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F703" w14:textId="77777777" w:rsidR="00B31D11" w:rsidRPr="006319C9" w:rsidRDefault="00B31D11" w:rsidP="006319C9">
      <w:pPr>
        <w:pStyle w:val="NoSpacing"/>
        <w:jc w:val="both"/>
        <w:rPr>
          <w:rFonts w:ascii="Times New Roman" w:hAnsi="Times New Roman" w:cs="Times New Roman"/>
          <w:sz w:val="24"/>
          <w:szCs w:val="24"/>
          <w:lang w:eastAsia="en-ZW"/>
        </w:rPr>
      </w:pPr>
      <w:bookmarkStart w:id="0" w:name="_GoBack"/>
      <w:bookmarkEnd w:id="0"/>
      <w:r w:rsidRPr="006319C9">
        <w:rPr>
          <w:rFonts w:ascii="Times New Roman" w:hAnsi="Times New Roman" w:cs="Times New Roman"/>
          <w:sz w:val="24"/>
          <w:szCs w:val="24"/>
          <w:lang w:eastAsia="en-ZW"/>
        </w:rPr>
        <w:br/>
        <w:t>ZIMNAT LION INSURANCE COMPANY LIMITED</w:t>
      </w:r>
    </w:p>
    <w:p w14:paraId="69DCED1A" w14:textId="70B1F1F1" w:rsidR="00B31D11" w:rsidRPr="006319C9" w:rsidRDefault="006319C9" w:rsidP="006319C9">
      <w:pPr>
        <w:pStyle w:val="NoSpacing"/>
        <w:jc w:val="both"/>
        <w:rPr>
          <w:rFonts w:ascii="Times New Roman" w:hAnsi="Times New Roman" w:cs="Times New Roman"/>
          <w:sz w:val="24"/>
          <w:szCs w:val="24"/>
        </w:rPr>
      </w:pPr>
      <w:r>
        <w:rPr>
          <w:rFonts w:ascii="Times New Roman" w:hAnsi="Times New Roman" w:cs="Times New Roman"/>
          <w:sz w:val="24"/>
          <w:szCs w:val="24"/>
        </w:rPr>
        <w:t>versus</w:t>
      </w:r>
      <w:r w:rsidR="00B31D11" w:rsidRPr="006319C9">
        <w:rPr>
          <w:rFonts w:ascii="Times New Roman" w:hAnsi="Times New Roman" w:cs="Times New Roman"/>
          <w:sz w:val="24"/>
          <w:szCs w:val="24"/>
        </w:rPr>
        <w:t xml:space="preserve"> </w:t>
      </w:r>
    </w:p>
    <w:p w14:paraId="5B80F56E" w14:textId="6F2F08A7" w:rsidR="00B31D11" w:rsidRDefault="006319C9" w:rsidP="006319C9">
      <w:pPr>
        <w:pStyle w:val="NoSpacing"/>
        <w:jc w:val="both"/>
        <w:rPr>
          <w:rFonts w:ascii="Times New Roman" w:hAnsi="Times New Roman" w:cs="Times New Roman"/>
          <w:sz w:val="24"/>
          <w:szCs w:val="24"/>
          <w:lang w:eastAsia="en-ZW"/>
        </w:rPr>
      </w:pPr>
      <w:r w:rsidRPr="006319C9">
        <w:rPr>
          <w:rFonts w:ascii="Times New Roman" w:hAnsi="Times New Roman" w:cs="Times New Roman"/>
          <w:sz w:val="24"/>
          <w:szCs w:val="24"/>
          <w:lang w:eastAsia="en-ZW"/>
        </w:rPr>
        <w:t>NATIONAL SOCIAL SECURITY AUTHORITY</w:t>
      </w:r>
    </w:p>
    <w:p w14:paraId="50F63EAB" w14:textId="5E9AFEE4" w:rsidR="006F2303" w:rsidRPr="006319C9" w:rsidRDefault="006F2303" w:rsidP="006319C9">
      <w:pPr>
        <w:pStyle w:val="NoSpacing"/>
        <w:jc w:val="both"/>
        <w:rPr>
          <w:rFonts w:ascii="Times New Roman" w:hAnsi="Times New Roman" w:cs="Times New Roman"/>
          <w:sz w:val="24"/>
          <w:szCs w:val="24"/>
          <w:lang w:eastAsia="en-ZW"/>
        </w:rPr>
      </w:pPr>
      <w:r>
        <w:rPr>
          <w:rFonts w:ascii="Times New Roman" w:hAnsi="Times New Roman" w:cs="Times New Roman"/>
          <w:sz w:val="24"/>
          <w:szCs w:val="24"/>
          <w:lang w:eastAsia="en-ZW"/>
        </w:rPr>
        <w:t>and</w:t>
      </w:r>
    </w:p>
    <w:p w14:paraId="7D5467E1" w14:textId="5D197160" w:rsidR="00B31D11" w:rsidRPr="006319C9" w:rsidRDefault="006319C9" w:rsidP="006319C9">
      <w:pPr>
        <w:pStyle w:val="NoSpacing"/>
        <w:jc w:val="both"/>
        <w:rPr>
          <w:rFonts w:ascii="Times New Roman" w:hAnsi="Times New Roman" w:cs="Times New Roman"/>
          <w:sz w:val="24"/>
          <w:szCs w:val="24"/>
        </w:rPr>
      </w:pPr>
      <w:r w:rsidRPr="006319C9">
        <w:rPr>
          <w:rFonts w:ascii="Times New Roman" w:hAnsi="Times New Roman" w:cs="Times New Roman"/>
          <w:sz w:val="24"/>
          <w:szCs w:val="24"/>
        </w:rPr>
        <w:t>HOUSING CORPORATION ZIMBABWE (PRIVATE) LIMITED</w:t>
      </w:r>
      <w:r w:rsidRPr="006319C9">
        <w:rPr>
          <w:rFonts w:ascii="Times New Roman" w:hAnsi="Times New Roman" w:cs="Times New Roman"/>
          <w:sz w:val="24"/>
          <w:szCs w:val="24"/>
        </w:rPr>
        <w:tab/>
      </w:r>
    </w:p>
    <w:p w14:paraId="2807B593" w14:textId="4D4E97E9" w:rsidR="0056006C" w:rsidRDefault="0056006C" w:rsidP="006319C9">
      <w:pPr>
        <w:pStyle w:val="NoSpacing"/>
        <w:jc w:val="both"/>
        <w:rPr>
          <w:rFonts w:ascii="Times New Roman" w:hAnsi="Times New Roman" w:cs="Times New Roman"/>
          <w:sz w:val="24"/>
          <w:szCs w:val="24"/>
        </w:rPr>
      </w:pPr>
    </w:p>
    <w:p w14:paraId="3024FA1A" w14:textId="77777777" w:rsidR="006319C9" w:rsidRDefault="006319C9" w:rsidP="006319C9">
      <w:pPr>
        <w:pStyle w:val="NoSpacing"/>
        <w:jc w:val="both"/>
        <w:rPr>
          <w:rFonts w:ascii="Times New Roman" w:hAnsi="Times New Roman" w:cs="Times New Roman"/>
          <w:sz w:val="24"/>
          <w:szCs w:val="24"/>
        </w:rPr>
      </w:pPr>
    </w:p>
    <w:p w14:paraId="0913925F" w14:textId="644C7E96" w:rsidR="006319C9" w:rsidRDefault="006319C9" w:rsidP="006319C9">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14:paraId="738F9D1D" w14:textId="06156947" w:rsidR="006319C9" w:rsidRPr="006F2303" w:rsidRDefault="006319C9" w:rsidP="006319C9">
      <w:pPr>
        <w:pStyle w:val="NoSpacing"/>
        <w:jc w:val="both"/>
        <w:rPr>
          <w:rFonts w:ascii="Times New Roman" w:hAnsi="Times New Roman" w:cs="Times New Roman"/>
          <w:b/>
          <w:bCs/>
          <w:sz w:val="24"/>
          <w:szCs w:val="24"/>
        </w:rPr>
      </w:pPr>
      <w:r w:rsidRPr="006F2303">
        <w:rPr>
          <w:rFonts w:ascii="Times New Roman" w:hAnsi="Times New Roman" w:cs="Times New Roman"/>
          <w:b/>
          <w:bCs/>
          <w:sz w:val="24"/>
          <w:szCs w:val="24"/>
        </w:rPr>
        <w:t>TAKUVA J</w:t>
      </w:r>
    </w:p>
    <w:p w14:paraId="578DC0B1" w14:textId="03C697BA" w:rsidR="006319C9" w:rsidRDefault="006319C9" w:rsidP="006319C9">
      <w:pPr>
        <w:pStyle w:val="NoSpacing"/>
        <w:jc w:val="both"/>
        <w:rPr>
          <w:rFonts w:ascii="Times New Roman" w:hAnsi="Times New Roman" w:cs="Times New Roman"/>
          <w:sz w:val="24"/>
          <w:szCs w:val="24"/>
        </w:rPr>
      </w:pPr>
      <w:r>
        <w:rPr>
          <w:rFonts w:ascii="Times New Roman" w:hAnsi="Times New Roman" w:cs="Times New Roman"/>
          <w:sz w:val="24"/>
          <w:szCs w:val="24"/>
        </w:rPr>
        <w:t>HARARE;</w:t>
      </w:r>
      <w:r w:rsidR="006F2303">
        <w:rPr>
          <w:rFonts w:ascii="Times New Roman" w:hAnsi="Times New Roman" w:cs="Times New Roman"/>
          <w:sz w:val="24"/>
          <w:szCs w:val="24"/>
        </w:rPr>
        <w:t xml:space="preserve"> 25 November 2024</w:t>
      </w:r>
      <w:r w:rsidR="003F1F72">
        <w:rPr>
          <w:rFonts w:ascii="Times New Roman" w:hAnsi="Times New Roman" w:cs="Times New Roman"/>
          <w:sz w:val="24"/>
          <w:szCs w:val="24"/>
        </w:rPr>
        <w:t xml:space="preserve"> and 06 May 2025</w:t>
      </w:r>
    </w:p>
    <w:p w14:paraId="27AD78AC" w14:textId="77777777" w:rsidR="006319C9" w:rsidRDefault="006319C9" w:rsidP="006319C9">
      <w:pPr>
        <w:pStyle w:val="NoSpacing"/>
        <w:jc w:val="both"/>
        <w:rPr>
          <w:rFonts w:ascii="Times New Roman" w:hAnsi="Times New Roman" w:cs="Times New Roman"/>
          <w:sz w:val="24"/>
          <w:szCs w:val="24"/>
        </w:rPr>
      </w:pPr>
    </w:p>
    <w:p w14:paraId="0A65F9E9" w14:textId="77777777" w:rsidR="006319C9" w:rsidRDefault="006319C9" w:rsidP="006319C9">
      <w:pPr>
        <w:pStyle w:val="NoSpacing"/>
        <w:jc w:val="both"/>
        <w:rPr>
          <w:rFonts w:ascii="Times New Roman" w:hAnsi="Times New Roman" w:cs="Times New Roman"/>
          <w:sz w:val="24"/>
          <w:szCs w:val="24"/>
        </w:rPr>
      </w:pPr>
    </w:p>
    <w:p w14:paraId="3080BC94" w14:textId="77777777" w:rsidR="006319C9" w:rsidRPr="006319C9" w:rsidRDefault="006319C9" w:rsidP="006319C9">
      <w:pPr>
        <w:pStyle w:val="NoSpacing"/>
        <w:jc w:val="both"/>
        <w:rPr>
          <w:rFonts w:ascii="Times New Roman" w:hAnsi="Times New Roman" w:cs="Times New Roman"/>
          <w:b/>
          <w:bCs/>
          <w:sz w:val="24"/>
          <w:szCs w:val="24"/>
        </w:rPr>
      </w:pPr>
      <w:r w:rsidRPr="006319C9">
        <w:rPr>
          <w:rFonts w:ascii="Times New Roman" w:hAnsi="Times New Roman" w:cs="Times New Roman"/>
          <w:b/>
          <w:bCs/>
          <w:sz w:val="24"/>
          <w:szCs w:val="24"/>
        </w:rPr>
        <w:t>Court Application for declaratur</w:t>
      </w:r>
    </w:p>
    <w:p w14:paraId="72DDCEA5" w14:textId="77777777" w:rsidR="006319C9" w:rsidRDefault="006319C9" w:rsidP="006319C9">
      <w:pPr>
        <w:pStyle w:val="NoSpacing"/>
        <w:jc w:val="both"/>
        <w:rPr>
          <w:rFonts w:ascii="Times New Roman" w:hAnsi="Times New Roman" w:cs="Times New Roman"/>
          <w:sz w:val="24"/>
          <w:szCs w:val="24"/>
        </w:rPr>
      </w:pPr>
    </w:p>
    <w:p w14:paraId="3EBB90F8" w14:textId="77777777" w:rsidR="006F2303" w:rsidRPr="006319C9" w:rsidRDefault="006F2303" w:rsidP="006319C9">
      <w:pPr>
        <w:pStyle w:val="NoSpacing"/>
        <w:jc w:val="both"/>
        <w:rPr>
          <w:rFonts w:ascii="Times New Roman" w:hAnsi="Times New Roman" w:cs="Times New Roman"/>
          <w:sz w:val="24"/>
          <w:szCs w:val="24"/>
        </w:rPr>
      </w:pPr>
    </w:p>
    <w:p w14:paraId="5B26A879" w14:textId="5A6AED90" w:rsidR="0056006C" w:rsidRPr="006319C9" w:rsidRDefault="0056006C" w:rsidP="006319C9">
      <w:pPr>
        <w:pStyle w:val="NoSpacing"/>
        <w:jc w:val="both"/>
        <w:rPr>
          <w:rFonts w:ascii="Times New Roman" w:hAnsi="Times New Roman" w:cs="Times New Roman"/>
          <w:sz w:val="24"/>
          <w:szCs w:val="24"/>
        </w:rPr>
      </w:pPr>
      <w:r w:rsidRPr="006319C9">
        <w:rPr>
          <w:rFonts w:ascii="Times New Roman" w:hAnsi="Times New Roman" w:cs="Times New Roman"/>
          <w:i/>
          <w:iCs/>
          <w:sz w:val="24"/>
          <w:szCs w:val="24"/>
        </w:rPr>
        <w:t>T Chagonda</w:t>
      </w:r>
      <w:r w:rsidR="006319C9">
        <w:rPr>
          <w:rFonts w:ascii="Times New Roman" w:hAnsi="Times New Roman" w:cs="Times New Roman"/>
          <w:sz w:val="24"/>
          <w:szCs w:val="24"/>
        </w:rPr>
        <w:t>,</w:t>
      </w:r>
      <w:r w:rsidRPr="006319C9">
        <w:rPr>
          <w:rFonts w:ascii="Times New Roman" w:hAnsi="Times New Roman" w:cs="Times New Roman"/>
          <w:sz w:val="24"/>
          <w:szCs w:val="24"/>
        </w:rPr>
        <w:t xml:space="preserve"> for the Applicant</w:t>
      </w:r>
    </w:p>
    <w:p w14:paraId="4891A898" w14:textId="7F419B87" w:rsidR="006319C9" w:rsidRPr="006319C9" w:rsidRDefault="0056006C" w:rsidP="006319C9">
      <w:pPr>
        <w:pStyle w:val="NoSpacing"/>
        <w:jc w:val="both"/>
        <w:rPr>
          <w:rFonts w:ascii="Times New Roman" w:hAnsi="Times New Roman" w:cs="Times New Roman"/>
          <w:sz w:val="24"/>
          <w:szCs w:val="24"/>
        </w:rPr>
      </w:pPr>
      <w:r w:rsidRPr="006319C9">
        <w:rPr>
          <w:rFonts w:ascii="Times New Roman" w:hAnsi="Times New Roman" w:cs="Times New Roman"/>
          <w:i/>
          <w:iCs/>
          <w:sz w:val="24"/>
          <w:szCs w:val="24"/>
        </w:rPr>
        <w:t>E Chiweshenga, E Homera</w:t>
      </w:r>
      <w:r w:rsidRPr="006319C9">
        <w:rPr>
          <w:rFonts w:ascii="Times New Roman" w:hAnsi="Times New Roman" w:cs="Times New Roman"/>
          <w:sz w:val="24"/>
          <w:szCs w:val="24"/>
        </w:rPr>
        <w:t xml:space="preserve"> for</w:t>
      </w:r>
      <w:r w:rsidR="006319C9">
        <w:rPr>
          <w:rFonts w:ascii="Times New Roman" w:hAnsi="Times New Roman" w:cs="Times New Roman"/>
          <w:sz w:val="24"/>
          <w:szCs w:val="24"/>
        </w:rPr>
        <w:t>,</w:t>
      </w:r>
      <w:r w:rsidRPr="006319C9">
        <w:rPr>
          <w:rFonts w:ascii="Times New Roman" w:hAnsi="Times New Roman" w:cs="Times New Roman"/>
          <w:sz w:val="24"/>
          <w:szCs w:val="24"/>
        </w:rPr>
        <w:t xml:space="preserve"> the </w:t>
      </w:r>
      <w:r w:rsidR="0042148F">
        <w:rPr>
          <w:rFonts w:ascii="Times New Roman" w:hAnsi="Times New Roman" w:cs="Times New Roman"/>
          <w:sz w:val="24"/>
          <w:szCs w:val="24"/>
        </w:rPr>
        <w:t>1</w:t>
      </w:r>
      <w:r w:rsidR="008C024E" w:rsidRPr="0042148F">
        <w:rPr>
          <w:rFonts w:ascii="Times New Roman" w:hAnsi="Times New Roman" w:cs="Times New Roman"/>
          <w:sz w:val="24"/>
          <w:szCs w:val="24"/>
          <w:vertAlign w:val="superscript"/>
        </w:rPr>
        <w:t>st</w:t>
      </w:r>
      <w:r w:rsidR="008C024E">
        <w:rPr>
          <w:rFonts w:ascii="Times New Roman" w:hAnsi="Times New Roman" w:cs="Times New Roman"/>
          <w:sz w:val="24"/>
          <w:szCs w:val="24"/>
        </w:rPr>
        <w:t xml:space="preserve"> </w:t>
      </w:r>
      <w:r w:rsidR="008C024E" w:rsidRPr="006319C9">
        <w:rPr>
          <w:rFonts w:ascii="Times New Roman" w:hAnsi="Times New Roman" w:cs="Times New Roman"/>
          <w:sz w:val="24"/>
          <w:szCs w:val="24"/>
        </w:rPr>
        <w:t>Respondent</w:t>
      </w:r>
    </w:p>
    <w:p w14:paraId="4F56B507" w14:textId="03C370E8" w:rsidR="0056006C" w:rsidRDefault="003F1F72" w:rsidP="006319C9">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appearance for the </w:t>
      </w:r>
      <w:r w:rsidR="0042148F">
        <w:rPr>
          <w:rFonts w:ascii="Times New Roman" w:hAnsi="Times New Roman" w:cs="Times New Roman"/>
          <w:sz w:val="24"/>
          <w:szCs w:val="24"/>
        </w:rPr>
        <w:t>2</w:t>
      </w:r>
      <w:r w:rsidR="008C024E" w:rsidRPr="0042148F">
        <w:rPr>
          <w:rFonts w:ascii="Times New Roman" w:hAnsi="Times New Roman" w:cs="Times New Roman"/>
          <w:sz w:val="24"/>
          <w:szCs w:val="24"/>
          <w:vertAlign w:val="superscript"/>
        </w:rPr>
        <w:t>nd</w:t>
      </w:r>
      <w:r w:rsidR="008C024E">
        <w:rPr>
          <w:rFonts w:ascii="Times New Roman" w:hAnsi="Times New Roman" w:cs="Times New Roman"/>
          <w:sz w:val="24"/>
          <w:szCs w:val="24"/>
        </w:rPr>
        <w:t xml:space="preserve"> </w:t>
      </w:r>
      <w:r w:rsidR="008C024E" w:rsidRPr="006319C9">
        <w:rPr>
          <w:rFonts w:ascii="Times New Roman" w:hAnsi="Times New Roman" w:cs="Times New Roman"/>
          <w:sz w:val="24"/>
          <w:szCs w:val="24"/>
        </w:rPr>
        <w:t>Respondent</w:t>
      </w:r>
      <w:r w:rsidR="0056006C" w:rsidRPr="006319C9">
        <w:rPr>
          <w:rFonts w:ascii="Times New Roman" w:hAnsi="Times New Roman" w:cs="Times New Roman"/>
          <w:sz w:val="24"/>
          <w:szCs w:val="24"/>
        </w:rPr>
        <w:t xml:space="preserve"> </w:t>
      </w:r>
    </w:p>
    <w:p w14:paraId="3D2133E4" w14:textId="77777777" w:rsidR="006319C9" w:rsidRDefault="006319C9" w:rsidP="006319C9">
      <w:pPr>
        <w:pStyle w:val="NoSpacing"/>
        <w:jc w:val="both"/>
        <w:rPr>
          <w:rFonts w:ascii="Times New Roman" w:hAnsi="Times New Roman" w:cs="Times New Roman"/>
          <w:sz w:val="24"/>
          <w:szCs w:val="24"/>
        </w:rPr>
      </w:pPr>
    </w:p>
    <w:p w14:paraId="04A1EFC3" w14:textId="77777777" w:rsidR="006319C9" w:rsidRPr="006319C9" w:rsidRDefault="006319C9" w:rsidP="006319C9">
      <w:pPr>
        <w:pStyle w:val="NoSpacing"/>
        <w:jc w:val="both"/>
        <w:rPr>
          <w:rFonts w:ascii="Times New Roman" w:hAnsi="Times New Roman" w:cs="Times New Roman"/>
          <w:sz w:val="24"/>
          <w:szCs w:val="24"/>
        </w:rPr>
      </w:pPr>
    </w:p>
    <w:p w14:paraId="2A222AA9" w14:textId="6CB03895" w:rsidR="00B31D11" w:rsidRPr="006319C9" w:rsidRDefault="006319C9"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t>TAKUVA J:</w:t>
      </w:r>
      <w:r w:rsidR="0056006C" w:rsidRPr="006319C9">
        <w:rPr>
          <w:rFonts w:ascii="Times New Roman" w:hAnsi="Times New Roman" w:cs="Times New Roman"/>
          <w:sz w:val="24"/>
          <w:szCs w:val="24"/>
        </w:rPr>
        <w:t xml:space="preserve"> </w:t>
      </w:r>
      <w:r w:rsidR="00B31D11" w:rsidRPr="006319C9">
        <w:rPr>
          <w:rFonts w:ascii="Times New Roman" w:hAnsi="Times New Roman" w:cs="Times New Roman"/>
          <w:sz w:val="24"/>
          <w:szCs w:val="24"/>
        </w:rPr>
        <w:t>This is a court application for a declaratory order in terms of s 14 of the High Court Act [</w:t>
      </w:r>
      <w:r w:rsidR="00B31D11" w:rsidRPr="006319C9">
        <w:rPr>
          <w:rFonts w:ascii="Times New Roman" w:hAnsi="Times New Roman" w:cs="Times New Roman"/>
          <w:i/>
          <w:iCs/>
          <w:sz w:val="24"/>
          <w:szCs w:val="24"/>
        </w:rPr>
        <w:t>Chapter 7:06</w:t>
      </w:r>
      <w:r w:rsidR="00B31D11" w:rsidRPr="006319C9">
        <w:rPr>
          <w:rFonts w:ascii="Times New Roman" w:hAnsi="Times New Roman" w:cs="Times New Roman"/>
          <w:sz w:val="24"/>
          <w:szCs w:val="24"/>
        </w:rPr>
        <w:t>]</w:t>
      </w:r>
    </w:p>
    <w:p w14:paraId="7BCB5C0C" w14:textId="77777777" w:rsidR="00AE1BB7" w:rsidRPr="006319C9" w:rsidRDefault="00AE1BB7" w:rsidP="006319C9">
      <w:pPr>
        <w:pStyle w:val="NoSpacing"/>
        <w:spacing w:line="360" w:lineRule="auto"/>
        <w:jc w:val="both"/>
        <w:rPr>
          <w:rFonts w:ascii="Times New Roman" w:hAnsi="Times New Roman" w:cs="Times New Roman"/>
          <w:b/>
          <w:bCs/>
          <w:sz w:val="24"/>
          <w:szCs w:val="24"/>
        </w:rPr>
      </w:pPr>
      <w:r w:rsidRPr="006319C9">
        <w:rPr>
          <w:rFonts w:ascii="Times New Roman" w:hAnsi="Times New Roman" w:cs="Times New Roman"/>
          <w:b/>
          <w:bCs/>
          <w:sz w:val="24"/>
          <w:szCs w:val="24"/>
        </w:rPr>
        <w:t>Background Facts</w:t>
      </w:r>
    </w:p>
    <w:p w14:paraId="43974394" w14:textId="52DFA830" w:rsidR="000773BB" w:rsidRPr="006319C9" w:rsidRDefault="00AE1BB7"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t xml:space="preserve">The </w:t>
      </w:r>
      <w:r w:rsidR="006319C9">
        <w:rPr>
          <w:rFonts w:ascii="Times New Roman" w:hAnsi="Times New Roman" w:cs="Times New Roman"/>
          <w:sz w:val="24"/>
          <w:szCs w:val="24"/>
        </w:rPr>
        <w:t>first</w:t>
      </w:r>
      <w:r w:rsidRPr="006319C9">
        <w:rPr>
          <w:rFonts w:ascii="Times New Roman" w:hAnsi="Times New Roman" w:cs="Times New Roman"/>
          <w:sz w:val="24"/>
          <w:szCs w:val="24"/>
        </w:rPr>
        <w:t xml:space="preserve"> respondent in this matter, a body corporate formed in terms of the NSSA Act [</w:t>
      </w:r>
      <w:r w:rsidRPr="006319C9">
        <w:rPr>
          <w:rFonts w:ascii="Times New Roman" w:hAnsi="Times New Roman" w:cs="Times New Roman"/>
          <w:i/>
          <w:iCs/>
          <w:sz w:val="24"/>
          <w:szCs w:val="24"/>
        </w:rPr>
        <w:t>chapter 17</w:t>
      </w:r>
      <w:r w:rsidR="006319C9">
        <w:rPr>
          <w:rFonts w:ascii="Times New Roman" w:hAnsi="Times New Roman" w:cs="Times New Roman"/>
          <w:i/>
          <w:iCs/>
          <w:sz w:val="24"/>
          <w:szCs w:val="24"/>
        </w:rPr>
        <w:t>:</w:t>
      </w:r>
      <w:r w:rsidRPr="006319C9">
        <w:rPr>
          <w:rFonts w:ascii="Times New Roman" w:hAnsi="Times New Roman" w:cs="Times New Roman"/>
          <w:i/>
          <w:iCs/>
          <w:sz w:val="24"/>
          <w:szCs w:val="24"/>
        </w:rPr>
        <w:t>04</w:t>
      </w:r>
      <w:r w:rsidRPr="006319C9">
        <w:rPr>
          <w:rFonts w:ascii="Times New Roman" w:hAnsi="Times New Roman" w:cs="Times New Roman"/>
          <w:sz w:val="24"/>
          <w:szCs w:val="24"/>
        </w:rPr>
        <w:t xml:space="preserve">] entered into an agreement with the </w:t>
      </w:r>
      <w:r w:rsidR="006319C9">
        <w:rPr>
          <w:rFonts w:ascii="Times New Roman" w:hAnsi="Times New Roman" w:cs="Times New Roman"/>
          <w:sz w:val="24"/>
          <w:szCs w:val="24"/>
        </w:rPr>
        <w:t>second</w:t>
      </w:r>
      <w:r w:rsidRPr="006319C9">
        <w:rPr>
          <w:rFonts w:ascii="Times New Roman" w:hAnsi="Times New Roman" w:cs="Times New Roman"/>
          <w:sz w:val="24"/>
          <w:szCs w:val="24"/>
        </w:rPr>
        <w:t xml:space="preserve"> respondent, a company </w:t>
      </w:r>
      <w:r w:rsidR="00603DFD" w:rsidRPr="006319C9">
        <w:rPr>
          <w:rFonts w:ascii="Times New Roman" w:hAnsi="Times New Roman" w:cs="Times New Roman"/>
          <w:sz w:val="24"/>
          <w:szCs w:val="24"/>
        </w:rPr>
        <w:t>incorporated in</w:t>
      </w:r>
      <w:r w:rsidRPr="006319C9">
        <w:rPr>
          <w:rFonts w:ascii="Times New Roman" w:hAnsi="Times New Roman" w:cs="Times New Roman"/>
          <w:sz w:val="24"/>
          <w:szCs w:val="24"/>
        </w:rPr>
        <w:t xml:space="preserve"> terms of the law</w:t>
      </w:r>
      <w:r w:rsidR="001C017A" w:rsidRPr="006319C9">
        <w:rPr>
          <w:rFonts w:ascii="Times New Roman" w:hAnsi="Times New Roman" w:cs="Times New Roman"/>
          <w:sz w:val="24"/>
          <w:szCs w:val="24"/>
        </w:rPr>
        <w:t>s</w:t>
      </w:r>
      <w:r w:rsidRPr="006319C9">
        <w:rPr>
          <w:rFonts w:ascii="Times New Roman" w:hAnsi="Times New Roman" w:cs="Times New Roman"/>
          <w:sz w:val="24"/>
          <w:szCs w:val="24"/>
        </w:rPr>
        <w:t xml:space="preserve"> of Zimbabwe.</w:t>
      </w:r>
      <w:r w:rsidR="001C017A" w:rsidRPr="006319C9">
        <w:rPr>
          <w:rFonts w:ascii="Times New Roman" w:hAnsi="Times New Roman" w:cs="Times New Roman"/>
          <w:sz w:val="24"/>
          <w:szCs w:val="24"/>
        </w:rPr>
        <w:t xml:space="preserve"> This was</w:t>
      </w:r>
      <w:r w:rsidR="0056006C" w:rsidRPr="006319C9">
        <w:rPr>
          <w:rFonts w:ascii="Times New Roman" w:hAnsi="Times New Roman" w:cs="Times New Roman"/>
          <w:sz w:val="24"/>
          <w:szCs w:val="24"/>
        </w:rPr>
        <w:t xml:space="preserve"> a</w:t>
      </w:r>
      <w:r w:rsidR="001C017A" w:rsidRPr="006319C9">
        <w:rPr>
          <w:rFonts w:ascii="Times New Roman" w:hAnsi="Times New Roman" w:cs="Times New Roman"/>
          <w:sz w:val="24"/>
          <w:szCs w:val="24"/>
        </w:rPr>
        <w:t xml:space="preserve"> Housing Offtake Agreement whereby the </w:t>
      </w:r>
      <w:r w:rsidR="006319C9">
        <w:rPr>
          <w:rFonts w:ascii="Times New Roman" w:hAnsi="Times New Roman" w:cs="Times New Roman"/>
          <w:sz w:val="24"/>
          <w:szCs w:val="24"/>
        </w:rPr>
        <w:t>second</w:t>
      </w:r>
      <w:r w:rsidR="001C017A" w:rsidRPr="006319C9">
        <w:rPr>
          <w:rFonts w:ascii="Times New Roman" w:hAnsi="Times New Roman" w:cs="Times New Roman"/>
          <w:sz w:val="24"/>
          <w:szCs w:val="24"/>
          <w:vertAlign w:val="superscript"/>
        </w:rPr>
        <w:t xml:space="preserve"> </w:t>
      </w:r>
      <w:r w:rsidR="001C017A" w:rsidRPr="006319C9">
        <w:rPr>
          <w:rFonts w:ascii="Times New Roman" w:hAnsi="Times New Roman" w:cs="Times New Roman"/>
          <w:sz w:val="24"/>
          <w:szCs w:val="24"/>
        </w:rPr>
        <w:t xml:space="preserve">respondent undertook to construct and deliver housing units to the </w:t>
      </w:r>
      <w:r w:rsidR="006319C9">
        <w:rPr>
          <w:rFonts w:ascii="Times New Roman" w:hAnsi="Times New Roman" w:cs="Times New Roman"/>
          <w:sz w:val="24"/>
          <w:szCs w:val="24"/>
        </w:rPr>
        <w:t>first</w:t>
      </w:r>
      <w:r w:rsidR="001C017A" w:rsidRPr="006319C9">
        <w:rPr>
          <w:rFonts w:ascii="Times New Roman" w:hAnsi="Times New Roman" w:cs="Times New Roman"/>
          <w:sz w:val="24"/>
          <w:szCs w:val="24"/>
        </w:rPr>
        <w:t xml:space="preserve"> respondent. The applicant, </w:t>
      </w:r>
      <w:r w:rsidR="000773BB" w:rsidRPr="006319C9">
        <w:rPr>
          <w:rFonts w:ascii="Times New Roman" w:hAnsi="Times New Roman" w:cs="Times New Roman"/>
          <w:sz w:val="24"/>
          <w:szCs w:val="24"/>
        </w:rPr>
        <w:t>an in</w:t>
      </w:r>
      <w:r w:rsidR="001C017A" w:rsidRPr="006319C9">
        <w:rPr>
          <w:rFonts w:ascii="Times New Roman" w:hAnsi="Times New Roman" w:cs="Times New Roman"/>
          <w:sz w:val="24"/>
          <w:szCs w:val="24"/>
        </w:rPr>
        <w:t xml:space="preserve">surance company, became involved in this agreement after being approached by </w:t>
      </w:r>
      <w:r w:rsidR="006319C9">
        <w:rPr>
          <w:rFonts w:ascii="Times New Roman" w:hAnsi="Times New Roman" w:cs="Times New Roman"/>
          <w:sz w:val="24"/>
          <w:szCs w:val="24"/>
        </w:rPr>
        <w:t>second</w:t>
      </w:r>
      <w:r w:rsidR="001C017A" w:rsidRPr="006319C9">
        <w:rPr>
          <w:rFonts w:ascii="Times New Roman" w:hAnsi="Times New Roman" w:cs="Times New Roman"/>
          <w:sz w:val="24"/>
          <w:szCs w:val="24"/>
        </w:rPr>
        <w:t xml:space="preserve"> respondent to issue a performance bond</w:t>
      </w:r>
      <w:r w:rsidR="00BC3E88" w:rsidRPr="006319C9">
        <w:rPr>
          <w:rFonts w:ascii="Times New Roman" w:hAnsi="Times New Roman" w:cs="Times New Roman"/>
          <w:sz w:val="24"/>
          <w:szCs w:val="24"/>
        </w:rPr>
        <w:t xml:space="preserve"> of 16 </w:t>
      </w:r>
      <w:r w:rsidR="006319C9" w:rsidRPr="006319C9">
        <w:rPr>
          <w:rFonts w:ascii="Times New Roman" w:hAnsi="Times New Roman" w:cs="Times New Roman"/>
          <w:sz w:val="24"/>
          <w:szCs w:val="24"/>
        </w:rPr>
        <w:t>million</w:t>
      </w:r>
      <w:r w:rsidR="00BC3E88" w:rsidRPr="006319C9">
        <w:rPr>
          <w:rFonts w:ascii="Times New Roman" w:hAnsi="Times New Roman" w:cs="Times New Roman"/>
          <w:sz w:val="24"/>
          <w:szCs w:val="24"/>
        </w:rPr>
        <w:t xml:space="preserve"> U</w:t>
      </w:r>
      <w:r w:rsidR="0056006C" w:rsidRPr="006319C9">
        <w:rPr>
          <w:rFonts w:ascii="Times New Roman" w:hAnsi="Times New Roman" w:cs="Times New Roman"/>
          <w:sz w:val="24"/>
          <w:szCs w:val="24"/>
        </w:rPr>
        <w:t xml:space="preserve">nited </w:t>
      </w:r>
      <w:r w:rsidR="00BC3E88" w:rsidRPr="006319C9">
        <w:rPr>
          <w:rFonts w:ascii="Times New Roman" w:hAnsi="Times New Roman" w:cs="Times New Roman"/>
          <w:sz w:val="24"/>
          <w:szCs w:val="24"/>
        </w:rPr>
        <w:t>S</w:t>
      </w:r>
      <w:r w:rsidR="0056006C" w:rsidRPr="006319C9">
        <w:rPr>
          <w:rFonts w:ascii="Times New Roman" w:hAnsi="Times New Roman" w:cs="Times New Roman"/>
          <w:sz w:val="24"/>
          <w:szCs w:val="24"/>
        </w:rPr>
        <w:t xml:space="preserve">tates </w:t>
      </w:r>
      <w:r w:rsidR="00BC3E88" w:rsidRPr="006319C9">
        <w:rPr>
          <w:rFonts w:ascii="Times New Roman" w:hAnsi="Times New Roman" w:cs="Times New Roman"/>
          <w:sz w:val="24"/>
          <w:szCs w:val="24"/>
        </w:rPr>
        <w:t>D</w:t>
      </w:r>
      <w:r w:rsidR="0056006C" w:rsidRPr="006319C9">
        <w:rPr>
          <w:rFonts w:ascii="Times New Roman" w:hAnsi="Times New Roman" w:cs="Times New Roman"/>
          <w:sz w:val="24"/>
          <w:szCs w:val="24"/>
        </w:rPr>
        <w:t>ollars</w:t>
      </w:r>
      <w:r w:rsidR="001C017A" w:rsidRPr="006319C9">
        <w:rPr>
          <w:rFonts w:ascii="Times New Roman" w:hAnsi="Times New Roman" w:cs="Times New Roman"/>
          <w:sz w:val="24"/>
          <w:szCs w:val="24"/>
        </w:rPr>
        <w:t>,</w:t>
      </w:r>
      <w:r w:rsidR="00603DFD" w:rsidRPr="006319C9">
        <w:rPr>
          <w:rFonts w:ascii="Times New Roman" w:hAnsi="Times New Roman" w:cs="Times New Roman"/>
          <w:sz w:val="24"/>
          <w:szCs w:val="24"/>
        </w:rPr>
        <w:t xml:space="preserve"> unconditional</w:t>
      </w:r>
      <w:r w:rsidR="001C017A" w:rsidRPr="006319C9">
        <w:rPr>
          <w:rFonts w:ascii="Times New Roman" w:hAnsi="Times New Roman" w:cs="Times New Roman"/>
          <w:sz w:val="24"/>
          <w:szCs w:val="24"/>
        </w:rPr>
        <w:t xml:space="preserve"> and irrevocable</w:t>
      </w:r>
      <w:r w:rsidR="00603DFD" w:rsidRPr="006319C9">
        <w:rPr>
          <w:rFonts w:ascii="Times New Roman" w:hAnsi="Times New Roman" w:cs="Times New Roman"/>
          <w:sz w:val="24"/>
          <w:szCs w:val="24"/>
        </w:rPr>
        <w:t>,</w:t>
      </w:r>
      <w:r w:rsidR="001C017A" w:rsidRPr="006319C9">
        <w:rPr>
          <w:rFonts w:ascii="Times New Roman" w:hAnsi="Times New Roman" w:cs="Times New Roman"/>
          <w:sz w:val="24"/>
          <w:szCs w:val="24"/>
        </w:rPr>
        <w:t xml:space="preserve"> in favour of the </w:t>
      </w:r>
      <w:r w:rsidR="006319C9">
        <w:rPr>
          <w:rFonts w:ascii="Times New Roman" w:hAnsi="Times New Roman" w:cs="Times New Roman"/>
          <w:sz w:val="24"/>
          <w:szCs w:val="24"/>
        </w:rPr>
        <w:t>first</w:t>
      </w:r>
      <w:r w:rsidR="001C017A" w:rsidRPr="006319C9">
        <w:rPr>
          <w:rFonts w:ascii="Times New Roman" w:hAnsi="Times New Roman" w:cs="Times New Roman"/>
          <w:sz w:val="24"/>
          <w:szCs w:val="24"/>
        </w:rPr>
        <w:t xml:space="preserve"> respondent. The applicant agreed</w:t>
      </w:r>
      <w:r w:rsidR="000773BB" w:rsidRPr="006319C9">
        <w:rPr>
          <w:rFonts w:ascii="Times New Roman" w:hAnsi="Times New Roman" w:cs="Times New Roman"/>
          <w:sz w:val="24"/>
          <w:szCs w:val="24"/>
        </w:rPr>
        <w:t xml:space="preserve"> and therefore signed an Advance Payment Guarantee. Dispute arose between the </w:t>
      </w:r>
      <w:r w:rsidR="006319C9">
        <w:rPr>
          <w:rFonts w:ascii="Times New Roman" w:hAnsi="Times New Roman" w:cs="Times New Roman"/>
          <w:sz w:val="24"/>
          <w:szCs w:val="24"/>
        </w:rPr>
        <w:t>first</w:t>
      </w:r>
      <w:r w:rsidR="000773BB" w:rsidRPr="006319C9">
        <w:rPr>
          <w:rFonts w:ascii="Times New Roman" w:hAnsi="Times New Roman" w:cs="Times New Roman"/>
          <w:sz w:val="24"/>
          <w:szCs w:val="24"/>
        </w:rPr>
        <w:t xml:space="preserve"> and </w:t>
      </w:r>
      <w:r w:rsidR="006319C9">
        <w:rPr>
          <w:rFonts w:ascii="Times New Roman" w:hAnsi="Times New Roman" w:cs="Times New Roman"/>
          <w:sz w:val="24"/>
          <w:szCs w:val="24"/>
        </w:rPr>
        <w:t>second</w:t>
      </w:r>
      <w:r w:rsidR="000773BB" w:rsidRPr="006319C9">
        <w:rPr>
          <w:rFonts w:ascii="Times New Roman" w:hAnsi="Times New Roman" w:cs="Times New Roman"/>
          <w:sz w:val="24"/>
          <w:szCs w:val="24"/>
        </w:rPr>
        <w:t xml:space="preserve"> Respondent which led to the </w:t>
      </w:r>
      <w:r w:rsidR="006319C9">
        <w:rPr>
          <w:rFonts w:ascii="Times New Roman" w:hAnsi="Times New Roman" w:cs="Times New Roman"/>
          <w:sz w:val="24"/>
          <w:szCs w:val="24"/>
        </w:rPr>
        <w:t>first</w:t>
      </w:r>
      <w:r w:rsidR="000773BB" w:rsidRPr="006319C9">
        <w:rPr>
          <w:rFonts w:ascii="Times New Roman" w:hAnsi="Times New Roman" w:cs="Times New Roman"/>
          <w:sz w:val="24"/>
          <w:szCs w:val="24"/>
        </w:rPr>
        <w:t xml:space="preserve"> respondent demanding their payment from the applicant on 25 July 2018. However, payment was not made since the applicants had to await the </w:t>
      </w:r>
      <w:r w:rsidR="00603DFD" w:rsidRPr="006319C9">
        <w:rPr>
          <w:rFonts w:ascii="Times New Roman" w:hAnsi="Times New Roman" w:cs="Times New Roman"/>
          <w:sz w:val="24"/>
          <w:szCs w:val="24"/>
        </w:rPr>
        <w:t>finalisation</w:t>
      </w:r>
      <w:r w:rsidR="000773BB" w:rsidRPr="006319C9">
        <w:rPr>
          <w:rFonts w:ascii="Times New Roman" w:hAnsi="Times New Roman" w:cs="Times New Roman"/>
          <w:sz w:val="24"/>
          <w:szCs w:val="24"/>
        </w:rPr>
        <w:t xml:space="preserve"> of the </w:t>
      </w:r>
      <w:r w:rsidR="006319C9">
        <w:rPr>
          <w:rFonts w:ascii="Times New Roman" w:hAnsi="Times New Roman" w:cs="Times New Roman"/>
          <w:sz w:val="24"/>
          <w:szCs w:val="24"/>
        </w:rPr>
        <w:t>second</w:t>
      </w:r>
      <w:r w:rsidR="000773BB" w:rsidRPr="006319C9">
        <w:rPr>
          <w:rFonts w:ascii="Times New Roman" w:hAnsi="Times New Roman" w:cs="Times New Roman"/>
          <w:sz w:val="24"/>
          <w:szCs w:val="24"/>
        </w:rPr>
        <w:t xml:space="preserve"> respondent’s Arbitration </w:t>
      </w:r>
      <w:r w:rsidR="00603DFD" w:rsidRPr="006319C9">
        <w:rPr>
          <w:rFonts w:ascii="Times New Roman" w:hAnsi="Times New Roman" w:cs="Times New Roman"/>
          <w:sz w:val="24"/>
          <w:szCs w:val="24"/>
        </w:rPr>
        <w:t>proceedings that</w:t>
      </w:r>
      <w:r w:rsidR="000773BB" w:rsidRPr="006319C9">
        <w:rPr>
          <w:rFonts w:ascii="Times New Roman" w:hAnsi="Times New Roman" w:cs="Times New Roman"/>
          <w:sz w:val="24"/>
          <w:szCs w:val="24"/>
        </w:rPr>
        <w:t xml:space="preserve"> it had initiated between itself and the </w:t>
      </w:r>
      <w:r w:rsidR="006319C9">
        <w:rPr>
          <w:rFonts w:ascii="Times New Roman" w:hAnsi="Times New Roman" w:cs="Times New Roman"/>
          <w:sz w:val="24"/>
          <w:szCs w:val="24"/>
        </w:rPr>
        <w:t>first</w:t>
      </w:r>
      <w:r w:rsidR="000773BB" w:rsidRPr="006319C9">
        <w:rPr>
          <w:rFonts w:ascii="Times New Roman" w:hAnsi="Times New Roman" w:cs="Times New Roman"/>
          <w:sz w:val="24"/>
          <w:szCs w:val="24"/>
        </w:rPr>
        <w:t xml:space="preserve"> respondent</w:t>
      </w:r>
      <w:r w:rsidR="00BC3E88" w:rsidRPr="006319C9">
        <w:rPr>
          <w:rFonts w:ascii="Times New Roman" w:hAnsi="Times New Roman" w:cs="Times New Roman"/>
          <w:sz w:val="24"/>
          <w:szCs w:val="24"/>
        </w:rPr>
        <w:t xml:space="preserve"> in which the </w:t>
      </w:r>
      <w:r w:rsidR="006319C9">
        <w:rPr>
          <w:rFonts w:ascii="Times New Roman" w:hAnsi="Times New Roman" w:cs="Times New Roman"/>
          <w:sz w:val="24"/>
          <w:szCs w:val="24"/>
        </w:rPr>
        <w:t>second</w:t>
      </w:r>
      <w:r w:rsidR="00BC3E88" w:rsidRPr="006319C9">
        <w:rPr>
          <w:rFonts w:ascii="Times New Roman" w:hAnsi="Times New Roman" w:cs="Times New Roman"/>
          <w:sz w:val="24"/>
          <w:szCs w:val="24"/>
        </w:rPr>
        <w:t xml:space="preserve"> respondent </w:t>
      </w:r>
      <w:r w:rsidR="00603DFD" w:rsidRPr="006319C9">
        <w:rPr>
          <w:rFonts w:ascii="Times New Roman" w:hAnsi="Times New Roman" w:cs="Times New Roman"/>
          <w:sz w:val="24"/>
          <w:szCs w:val="24"/>
        </w:rPr>
        <w:t>succeeded</w:t>
      </w:r>
      <w:r w:rsidR="000773BB" w:rsidRPr="006319C9">
        <w:rPr>
          <w:rFonts w:ascii="Times New Roman" w:hAnsi="Times New Roman" w:cs="Times New Roman"/>
          <w:sz w:val="24"/>
          <w:szCs w:val="24"/>
        </w:rPr>
        <w:t xml:space="preserve">. These proceedings led to </w:t>
      </w:r>
      <w:r w:rsidR="00BC3E88" w:rsidRPr="006319C9">
        <w:rPr>
          <w:rFonts w:ascii="Times New Roman" w:hAnsi="Times New Roman" w:cs="Times New Roman"/>
          <w:sz w:val="24"/>
          <w:szCs w:val="24"/>
        </w:rPr>
        <w:t xml:space="preserve">a </w:t>
      </w:r>
      <w:r w:rsidR="000773BB" w:rsidRPr="006319C9">
        <w:rPr>
          <w:rFonts w:ascii="Times New Roman" w:hAnsi="Times New Roman" w:cs="Times New Roman"/>
          <w:sz w:val="24"/>
          <w:szCs w:val="24"/>
        </w:rPr>
        <w:t>further application</w:t>
      </w:r>
      <w:r w:rsidR="00BC3E88" w:rsidRPr="006319C9">
        <w:rPr>
          <w:rFonts w:ascii="Times New Roman" w:hAnsi="Times New Roman" w:cs="Times New Roman"/>
          <w:sz w:val="24"/>
          <w:szCs w:val="24"/>
        </w:rPr>
        <w:t xml:space="preserve"> in this court which was however appealed against and the judgment for that matter is still reserved in the Supreme court. The </w:t>
      </w:r>
      <w:r w:rsidR="006319C9">
        <w:rPr>
          <w:rFonts w:ascii="Times New Roman" w:hAnsi="Times New Roman" w:cs="Times New Roman"/>
          <w:sz w:val="24"/>
          <w:szCs w:val="24"/>
        </w:rPr>
        <w:t>first</w:t>
      </w:r>
      <w:r w:rsidR="00BC3E88" w:rsidRPr="006319C9">
        <w:rPr>
          <w:rFonts w:ascii="Times New Roman" w:hAnsi="Times New Roman" w:cs="Times New Roman"/>
          <w:sz w:val="24"/>
          <w:szCs w:val="24"/>
        </w:rPr>
        <w:t xml:space="preserve"> respondent </w:t>
      </w:r>
      <w:r w:rsidR="0056006C" w:rsidRPr="006319C9">
        <w:rPr>
          <w:rFonts w:ascii="Times New Roman" w:hAnsi="Times New Roman" w:cs="Times New Roman"/>
          <w:sz w:val="24"/>
          <w:szCs w:val="24"/>
        </w:rPr>
        <w:t>is</w:t>
      </w:r>
      <w:r w:rsidR="00BC3E88" w:rsidRPr="006319C9">
        <w:rPr>
          <w:rFonts w:ascii="Times New Roman" w:hAnsi="Times New Roman" w:cs="Times New Roman"/>
          <w:sz w:val="24"/>
          <w:szCs w:val="24"/>
        </w:rPr>
        <w:t xml:space="preserve"> appealing to have the Arbitral Award set aside.</w:t>
      </w:r>
    </w:p>
    <w:p w14:paraId="1D084B20" w14:textId="77777777" w:rsidR="00BC3E88" w:rsidRPr="006319C9" w:rsidRDefault="00BC3E88" w:rsidP="006319C9">
      <w:pPr>
        <w:pStyle w:val="NoSpacing"/>
        <w:spacing w:line="360" w:lineRule="auto"/>
        <w:jc w:val="both"/>
        <w:rPr>
          <w:rFonts w:ascii="Times New Roman" w:hAnsi="Times New Roman" w:cs="Times New Roman"/>
          <w:b/>
          <w:bCs/>
          <w:sz w:val="24"/>
          <w:szCs w:val="24"/>
        </w:rPr>
      </w:pPr>
      <w:r w:rsidRPr="006319C9">
        <w:rPr>
          <w:rFonts w:ascii="Times New Roman" w:hAnsi="Times New Roman" w:cs="Times New Roman"/>
          <w:b/>
          <w:bCs/>
          <w:sz w:val="24"/>
          <w:szCs w:val="24"/>
        </w:rPr>
        <w:t>Relief sought</w:t>
      </w:r>
    </w:p>
    <w:p w14:paraId="557FB7E8" w14:textId="6EE00C73" w:rsidR="009337EC" w:rsidRPr="006319C9" w:rsidRDefault="009337EC" w:rsidP="006319C9">
      <w:pPr>
        <w:pStyle w:val="NoSpacing"/>
        <w:numPr>
          <w:ilvl w:val="0"/>
          <w:numId w:val="4"/>
        </w:numPr>
        <w:spacing w:line="360" w:lineRule="auto"/>
        <w:jc w:val="both"/>
        <w:rPr>
          <w:rFonts w:ascii="Times New Roman" w:hAnsi="Times New Roman" w:cs="Times New Roman"/>
          <w:sz w:val="24"/>
          <w:szCs w:val="24"/>
        </w:rPr>
      </w:pPr>
      <w:r w:rsidRPr="006319C9">
        <w:rPr>
          <w:rFonts w:ascii="Times New Roman" w:hAnsi="Times New Roman" w:cs="Times New Roman"/>
          <w:sz w:val="24"/>
          <w:szCs w:val="24"/>
        </w:rPr>
        <w:lastRenderedPageBreak/>
        <w:t xml:space="preserve">The Advance Payment Guarantee issued by the Applicant in favour of the </w:t>
      </w:r>
      <w:r w:rsidR="006319C9">
        <w:rPr>
          <w:rFonts w:ascii="Times New Roman" w:hAnsi="Times New Roman" w:cs="Times New Roman"/>
          <w:sz w:val="24"/>
          <w:szCs w:val="24"/>
        </w:rPr>
        <w:t>first</w:t>
      </w:r>
      <w:r w:rsidRPr="006319C9">
        <w:rPr>
          <w:rFonts w:ascii="Times New Roman" w:hAnsi="Times New Roman" w:cs="Times New Roman"/>
          <w:sz w:val="24"/>
          <w:szCs w:val="24"/>
        </w:rPr>
        <w:t xml:space="preserve"> Respondent on the 29th of July 2017 at the instance of the </w:t>
      </w:r>
      <w:r w:rsidR="006319C9">
        <w:rPr>
          <w:rFonts w:ascii="Times New Roman" w:hAnsi="Times New Roman" w:cs="Times New Roman"/>
          <w:sz w:val="24"/>
          <w:szCs w:val="24"/>
        </w:rPr>
        <w:t>second</w:t>
      </w:r>
      <w:r w:rsidRPr="006319C9">
        <w:rPr>
          <w:rFonts w:ascii="Times New Roman" w:hAnsi="Times New Roman" w:cs="Times New Roman"/>
          <w:sz w:val="24"/>
          <w:szCs w:val="24"/>
        </w:rPr>
        <w:t xml:space="preserve"> Respondent was</w:t>
      </w:r>
      <w:r w:rsidR="0056006C" w:rsidRPr="006319C9">
        <w:rPr>
          <w:rFonts w:ascii="Times New Roman" w:hAnsi="Times New Roman" w:cs="Times New Roman"/>
          <w:sz w:val="24"/>
          <w:szCs w:val="24"/>
        </w:rPr>
        <w:t xml:space="preserve"> </w:t>
      </w:r>
      <w:r w:rsidRPr="006319C9">
        <w:rPr>
          <w:rFonts w:ascii="Times New Roman" w:hAnsi="Times New Roman" w:cs="Times New Roman"/>
          <w:sz w:val="24"/>
          <w:szCs w:val="24"/>
        </w:rPr>
        <w:t>affected by Statutory Instrument 33 of 2019 to the extent that the sum of sixteen</w:t>
      </w:r>
      <w:r w:rsidR="0056006C" w:rsidRPr="006319C9">
        <w:rPr>
          <w:rFonts w:ascii="Times New Roman" w:hAnsi="Times New Roman" w:cs="Times New Roman"/>
          <w:sz w:val="24"/>
          <w:szCs w:val="24"/>
        </w:rPr>
        <w:t xml:space="preserve"> </w:t>
      </w:r>
      <w:r w:rsidRPr="006319C9">
        <w:rPr>
          <w:rFonts w:ascii="Times New Roman" w:hAnsi="Times New Roman" w:cs="Times New Roman"/>
          <w:sz w:val="24"/>
          <w:szCs w:val="24"/>
        </w:rPr>
        <w:t>million United States Dollars became RTGS 16 million.</w:t>
      </w:r>
    </w:p>
    <w:p w14:paraId="04136AD5" w14:textId="2514FABB" w:rsidR="009337EC" w:rsidRPr="006319C9" w:rsidRDefault="009337EC" w:rsidP="006319C9">
      <w:pPr>
        <w:pStyle w:val="NoSpacing"/>
        <w:numPr>
          <w:ilvl w:val="0"/>
          <w:numId w:val="4"/>
        </w:numPr>
        <w:spacing w:line="360" w:lineRule="auto"/>
        <w:jc w:val="both"/>
        <w:rPr>
          <w:rFonts w:ascii="Times New Roman" w:hAnsi="Times New Roman" w:cs="Times New Roman"/>
          <w:sz w:val="24"/>
          <w:szCs w:val="24"/>
        </w:rPr>
      </w:pPr>
      <w:r w:rsidRPr="006319C9">
        <w:rPr>
          <w:rFonts w:ascii="Times New Roman" w:hAnsi="Times New Roman" w:cs="Times New Roman"/>
          <w:sz w:val="24"/>
          <w:szCs w:val="24"/>
        </w:rPr>
        <w:t>The amount reflected in paragraph 1 above, was affected by Statutory Instrument</w:t>
      </w:r>
      <w:r w:rsidR="0056006C" w:rsidRPr="006319C9">
        <w:rPr>
          <w:rFonts w:ascii="Times New Roman" w:hAnsi="Times New Roman" w:cs="Times New Roman"/>
          <w:sz w:val="24"/>
          <w:szCs w:val="24"/>
        </w:rPr>
        <w:t xml:space="preserve"> </w:t>
      </w:r>
      <w:r w:rsidRPr="006319C9">
        <w:rPr>
          <w:rFonts w:ascii="Times New Roman" w:hAnsi="Times New Roman" w:cs="Times New Roman"/>
          <w:sz w:val="24"/>
          <w:szCs w:val="24"/>
        </w:rPr>
        <w:t>60 of 2024 to the extent that the sum of RTGS 16 million has become ZIG 6 400.00.</w:t>
      </w:r>
    </w:p>
    <w:p w14:paraId="3566251D" w14:textId="0F347F1B" w:rsidR="009337EC" w:rsidRPr="006319C9" w:rsidRDefault="009337EC" w:rsidP="006319C9">
      <w:pPr>
        <w:pStyle w:val="NoSpacing"/>
        <w:numPr>
          <w:ilvl w:val="0"/>
          <w:numId w:val="4"/>
        </w:numPr>
        <w:spacing w:line="360" w:lineRule="auto"/>
        <w:jc w:val="both"/>
        <w:rPr>
          <w:rFonts w:ascii="Times New Roman" w:hAnsi="Times New Roman" w:cs="Times New Roman"/>
          <w:sz w:val="24"/>
          <w:szCs w:val="24"/>
        </w:rPr>
      </w:pPr>
      <w:r w:rsidRPr="006319C9">
        <w:rPr>
          <w:rFonts w:ascii="Times New Roman" w:hAnsi="Times New Roman" w:cs="Times New Roman"/>
          <w:sz w:val="24"/>
          <w:szCs w:val="24"/>
        </w:rPr>
        <w:t xml:space="preserve">The </w:t>
      </w:r>
      <w:r w:rsidR="006319C9">
        <w:rPr>
          <w:rFonts w:ascii="Times New Roman" w:hAnsi="Times New Roman" w:cs="Times New Roman"/>
          <w:sz w:val="24"/>
          <w:szCs w:val="24"/>
        </w:rPr>
        <w:t>first</w:t>
      </w:r>
      <w:r w:rsidRPr="006319C9">
        <w:rPr>
          <w:rFonts w:ascii="Times New Roman" w:hAnsi="Times New Roman" w:cs="Times New Roman"/>
          <w:sz w:val="24"/>
          <w:szCs w:val="24"/>
        </w:rPr>
        <w:t xml:space="preserve"> Respondent shall pay the costs of suit on a legal</w:t>
      </w:r>
      <w:r w:rsidR="0056006C" w:rsidRPr="006319C9">
        <w:rPr>
          <w:rFonts w:ascii="Times New Roman" w:hAnsi="Times New Roman" w:cs="Times New Roman"/>
          <w:sz w:val="24"/>
          <w:szCs w:val="24"/>
        </w:rPr>
        <w:t xml:space="preserve"> </w:t>
      </w:r>
      <w:r w:rsidRPr="006319C9">
        <w:rPr>
          <w:rFonts w:ascii="Times New Roman" w:hAnsi="Times New Roman" w:cs="Times New Roman"/>
          <w:sz w:val="24"/>
          <w:szCs w:val="24"/>
        </w:rPr>
        <w:t>practitioner and client scale.</w:t>
      </w:r>
    </w:p>
    <w:p w14:paraId="2AAAA879" w14:textId="77777777" w:rsidR="00BC3E88" w:rsidRPr="006319C9" w:rsidRDefault="002E40E6" w:rsidP="006319C9">
      <w:pPr>
        <w:pStyle w:val="NoSpacing"/>
        <w:spacing w:line="360" w:lineRule="auto"/>
        <w:jc w:val="both"/>
        <w:rPr>
          <w:rFonts w:ascii="Times New Roman" w:hAnsi="Times New Roman" w:cs="Times New Roman"/>
          <w:sz w:val="24"/>
          <w:szCs w:val="24"/>
        </w:rPr>
      </w:pPr>
      <w:r w:rsidRPr="006319C9">
        <w:rPr>
          <w:rFonts w:ascii="Times New Roman" w:hAnsi="Times New Roman" w:cs="Times New Roman"/>
          <w:sz w:val="24"/>
          <w:szCs w:val="24"/>
        </w:rPr>
        <w:t>Issue for determination</w:t>
      </w:r>
    </w:p>
    <w:p w14:paraId="700DE2C0" w14:textId="4B3F4A7A" w:rsidR="00BC3E88" w:rsidRPr="006319C9" w:rsidRDefault="00BC3E88"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t>The applicant in this matter seeks for the court to reach the conclusion that the performance bond in this matter was affected b</w:t>
      </w:r>
      <w:r w:rsidR="00603DFD" w:rsidRPr="006319C9">
        <w:rPr>
          <w:rFonts w:ascii="Times New Roman" w:hAnsi="Times New Roman" w:cs="Times New Roman"/>
          <w:sz w:val="24"/>
          <w:szCs w:val="24"/>
        </w:rPr>
        <w:t>y Statutory Instrument</w:t>
      </w:r>
      <w:r w:rsidR="00BA3D8B" w:rsidRPr="006319C9">
        <w:rPr>
          <w:rFonts w:ascii="Times New Roman" w:hAnsi="Times New Roman" w:cs="Times New Roman"/>
          <w:sz w:val="24"/>
          <w:szCs w:val="24"/>
        </w:rPr>
        <w:t xml:space="preserve"> 33/19S specifically s4(1)(d):</w:t>
      </w:r>
    </w:p>
    <w:p w14:paraId="5FC0D3D0" w14:textId="23635186" w:rsidR="00BA3D8B" w:rsidRPr="006319C9" w:rsidRDefault="00BA3D8B" w:rsidP="006319C9">
      <w:pPr>
        <w:pStyle w:val="NoSpacing"/>
        <w:jc w:val="both"/>
        <w:rPr>
          <w:rFonts w:ascii="Times New Roman" w:hAnsi="Times New Roman" w:cs="Times New Roman"/>
        </w:rPr>
      </w:pPr>
      <w:r w:rsidRPr="006319C9">
        <w:rPr>
          <w:rFonts w:ascii="Times New Roman" w:hAnsi="Times New Roman" w:cs="Times New Roman"/>
        </w:rPr>
        <w:t>“……that, for accounting and other purposes, all assets and liabilities that were, immediately before the effective date, valued and expressed in United States dollars (other than assets and liabilities referred to in s 44C(2) of the principal Act) shall on and after the effective date be deemed to be values in RTGS dollars at a rate of one-to-one to the United States dollar…..”</w:t>
      </w:r>
    </w:p>
    <w:p w14:paraId="038ABA58" w14:textId="77777777" w:rsidR="002E40E6" w:rsidRPr="006319C9" w:rsidRDefault="002E40E6" w:rsidP="006319C9">
      <w:pPr>
        <w:pStyle w:val="NoSpacing"/>
        <w:spacing w:line="360" w:lineRule="auto"/>
        <w:jc w:val="both"/>
        <w:rPr>
          <w:rFonts w:ascii="Times New Roman" w:hAnsi="Times New Roman" w:cs="Times New Roman"/>
          <w:sz w:val="24"/>
          <w:szCs w:val="24"/>
        </w:rPr>
      </w:pPr>
    </w:p>
    <w:p w14:paraId="7C1B6508" w14:textId="32AB5B6C" w:rsidR="002E40E6" w:rsidRPr="006319C9" w:rsidRDefault="00BA3D8B"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t xml:space="preserve">The applicant claims their rights in this matter stem from the fact that may be interest are potentially affected if the Supreme Court finds in favour of the </w:t>
      </w:r>
      <w:r w:rsidR="006319C9">
        <w:rPr>
          <w:rFonts w:ascii="Times New Roman" w:hAnsi="Times New Roman" w:cs="Times New Roman"/>
          <w:sz w:val="24"/>
          <w:szCs w:val="24"/>
        </w:rPr>
        <w:t>first</w:t>
      </w:r>
      <w:r w:rsidRPr="006319C9">
        <w:rPr>
          <w:rFonts w:ascii="Times New Roman" w:hAnsi="Times New Roman" w:cs="Times New Roman"/>
          <w:sz w:val="24"/>
          <w:szCs w:val="24"/>
        </w:rPr>
        <w:t xml:space="preserve"> respondent. </w:t>
      </w:r>
      <w:r w:rsidR="006319C9">
        <w:rPr>
          <w:rFonts w:ascii="Times New Roman" w:hAnsi="Times New Roman" w:cs="Times New Roman"/>
          <w:sz w:val="24"/>
          <w:szCs w:val="24"/>
        </w:rPr>
        <w:t>first</w:t>
      </w:r>
      <w:r w:rsidRPr="006319C9">
        <w:rPr>
          <w:rFonts w:ascii="Times New Roman" w:hAnsi="Times New Roman" w:cs="Times New Roman"/>
          <w:sz w:val="24"/>
          <w:szCs w:val="24"/>
        </w:rPr>
        <w:t xml:space="preserve"> respondent has made its future plans clear in that they are to claim their guarantee of 16 Million USD from the Applicant</w:t>
      </w:r>
      <w:r w:rsidR="00EF7EB2" w:rsidRPr="006319C9">
        <w:rPr>
          <w:rFonts w:ascii="Times New Roman" w:hAnsi="Times New Roman" w:cs="Times New Roman"/>
          <w:sz w:val="24"/>
          <w:szCs w:val="24"/>
          <w:u w:val="single"/>
        </w:rPr>
        <w:t xml:space="preserve"> if</w:t>
      </w:r>
      <w:r w:rsidR="00603DFD" w:rsidRPr="006319C9">
        <w:rPr>
          <w:rFonts w:ascii="Times New Roman" w:hAnsi="Times New Roman" w:cs="Times New Roman"/>
          <w:sz w:val="24"/>
          <w:szCs w:val="24"/>
        </w:rPr>
        <w:t xml:space="preserve"> </w:t>
      </w:r>
      <w:r w:rsidRPr="006319C9">
        <w:rPr>
          <w:rFonts w:ascii="Times New Roman" w:hAnsi="Times New Roman" w:cs="Times New Roman"/>
          <w:sz w:val="24"/>
          <w:szCs w:val="24"/>
        </w:rPr>
        <w:t>the courts rules in their favour</w:t>
      </w:r>
      <w:r w:rsidR="00EF7EB2" w:rsidRPr="006319C9">
        <w:rPr>
          <w:rFonts w:ascii="Times New Roman" w:hAnsi="Times New Roman" w:cs="Times New Roman"/>
          <w:sz w:val="24"/>
          <w:szCs w:val="24"/>
        </w:rPr>
        <w:t xml:space="preserve">. It is against this fact that the applicant’s concern </w:t>
      </w:r>
      <w:r w:rsidR="00603DFD" w:rsidRPr="006319C9">
        <w:rPr>
          <w:rFonts w:ascii="Times New Roman" w:hAnsi="Times New Roman" w:cs="Times New Roman"/>
          <w:sz w:val="24"/>
          <w:szCs w:val="24"/>
        </w:rPr>
        <w:t>arises</w:t>
      </w:r>
      <w:r w:rsidR="00EF7EB2" w:rsidRPr="006319C9">
        <w:rPr>
          <w:rFonts w:ascii="Times New Roman" w:hAnsi="Times New Roman" w:cs="Times New Roman"/>
          <w:sz w:val="24"/>
          <w:szCs w:val="24"/>
        </w:rPr>
        <w:t xml:space="preserve"> from. Applicant needs to the court ascertain the currency in which the payment should be made which in their view is ZIG equivalent to the </w:t>
      </w:r>
      <w:r w:rsidR="00603DFD" w:rsidRPr="006319C9">
        <w:rPr>
          <w:rFonts w:ascii="Times New Roman" w:hAnsi="Times New Roman" w:cs="Times New Roman"/>
          <w:sz w:val="24"/>
          <w:szCs w:val="24"/>
        </w:rPr>
        <w:t>converted RTGS</w:t>
      </w:r>
      <w:r w:rsidR="00EF7EB2" w:rsidRPr="006319C9">
        <w:rPr>
          <w:rFonts w:ascii="Times New Roman" w:hAnsi="Times New Roman" w:cs="Times New Roman"/>
          <w:sz w:val="24"/>
          <w:szCs w:val="24"/>
        </w:rPr>
        <w:t xml:space="preserve"> 1:1 ratio for 16Million U</w:t>
      </w:r>
      <w:r w:rsidR="00603DFD" w:rsidRPr="006319C9">
        <w:rPr>
          <w:rFonts w:ascii="Times New Roman" w:hAnsi="Times New Roman" w:cs="Times New Roman"/>
          <w:sz w:val="24"/>
          <w:szCs w:val="24"/>
        </w:rPr>
        <w:t>SD</w:t>
      </w:r>
      <w:r w:rsidR="00EF7EB2" w:rsidRPr="006319C9">
        <w:rPr>
          <w:rFonts w:ascii="Times New Roman" w:hAnsi="Times New Roman" w:cs="Times New Roman"/>
          <w:sz w:val="24"/>
          <w:szCs w:val="24"/>
        </w:rPr>
        <w:t xml:space="preserve"> according the S</w:t>
      </w:r>
      <w:r w:rsidR="00603DFD" w:rsidRPr="006319C9">
        <w:rPr>
          <w:rFonts w:ascii="Times New Roman" w:hAnsi="Times New Roman" w:cs="Times New Roman"/>
          <w:sz w:val="24"/>
          <w:szCs w:val="24"/>
        </w:rPr>
        <w:t>tatutory Instrument</w:t>
      </w:r>
      <w:r w:rsidR="00EF7EB2" w:rsidRPr="006319C9">
        <w:rPr>
          <w:rFonts w:ascii="Times New Roman" w:hAnsi="Times New Roman" w:cs="Times New Roman"/>
          <w:sz w:val="24"/>
          <w:szCs w:val="24"/>
        </w:rPr>
        <w:t xml:space="preserve">. </w:t>
      </w:r>
    </w:p>
    <w:p w14:paraId="41FFE469" w14:textId="7737ED5E" w:rsidR="00BF58F3" w:rsidRPr="006319C9" w:rsidRDefault="00603DFD"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t>The court should</w:t>
      </w:r>
      <w:r w:rsidR="00EF7EB2" w:rsidRPr="006319C9">
        <w:rPr>
          <w:rFonts w:ascii="Times New Roman" w:hAnsi="Times New Roman" w:cs="Times New Roman"/>
          <w:sz w:val="24"/>
          <w:szCs w:val="24"/>
        </w:rPr>
        <w:t xml:space="preserve"> however address a point that will lean more towards the </w:t>
      </w:r>
      <w:r w:rsidR="006319C9">
        <w:rPr>
          <w:rFonts w:ascii="Times New Roman" w:hAnsi="Times New Roman" w:cs="Times New Roman"/>
          <w:sz w:val="24"/>
          <w:szCs w:val="24"/>
        </w:rPr>
        <w:t>first</w:t>
      </w:r>
      <w:r w:rsidR="00EF7EB2" w:rsidRPr="006319C9">
        <w:rPr>
          <w:rFonts w:ascii="Times New Roman" w:hAnsi="Times New Roman" w:cs="Times New Roman"/>
          <w:sz w:val="24"/>
          <w:szCs w:val="24"/>
        </w:rPr>
        <w:t xml:space="preserve"> respondent’s point of view in that this matter is premature. What the applicants ask of from this court is something that can be potentially </w:t>
      </w:r>
      <w:r w:rsidR="00335592" w:rsidRPr="006319C9">
        <w:rPr>
          <w:rFonts w:ascii="Times New Roman" w:hAnsi="Times New Roman" w:cs="Times New Roman"/>
          <w:sz w:val="24"/>
          <w:szCs w:val="24"/>
        </w:rPr>
        <w:t>extinguished</w:t>
      </w:r>
      <w:r w:rsidR="00EF7EB2" w:rsidRPr="006319C9">
        <w:rPr>
          <w:rFonts w:ascii="Times New Roman" w:hAnsi="Times New Roman" w:cs="Times New Roman"/>
          <w:sz w:val="24"/>
          <w:szCs w:val="24"/>
        </w:rPr>
        <w:t xml:space="preserve"> by the Supreme Court ruling. Applicant wish</w:t>
      </w:r>
      <w:r w:rsidR="00335592" w:rsidRPr="006319C9">
        <w:rPr>
          <w:rFonts w:ascii="Times New Roman" w:hAnsi="Times New Roman" w:cs="Times New Roman"/>
          <w:sz w:val="24"/>
          <w:szCs w:val="24"/>
        </w:rPr>
        <w:t>es</w:t>
      </w:r>
      <w:r w:rsidR="00EF7EB2" w:rsidRPr="006319C9">
        <w:rPr>
          <w:rFonts w:ascii="Times New Roman" w:hAnsi="Times New Roman" w:cs="Times New Roman"/>
          <w:sz w:val="24"/>
          <w:szCs w:val="24"/>
        </w:rPr>
        <w:t xml:space="preserve"> to </w:t>
      </w:r>
      <w:r w:rsidR="00335592" w:rsidRPr="006319C9">
        <w:rPr>
          <w:rFonts w:ascii="Times New Roman" w:hAnsi="Times New Roman" w:cs="Times New Roman"/>
          <w:sz w:val="24"/>
          <w:szCs w:val="24"/>
        </w:rPr>
        <w:t>put out a fire that does not exist from the mere promise that a party plans to start one in future.</w:t>
      </w:r>
      <w:r w:rsidR="006211AB" w:rsidRPr="006319C9">
        <w:rPr>
          <w:rFonts w:ascii="Times New Roman" w:hAnsi="Times New Roman" w:cs="Times New Roman"/>
          <w:sz w:val="24"/>
          <w:szCs w:val="24"/>
        </w:rPr>
        <w:t xml:space="preserve"> The relief sought in this application cannot be separated from the main as the applicants themselves admit that their fears are borne from what the Supreme Court </w:t>
      </w:r>
      <w:r w:rsidR="006211AB" w:rsidRPr="006319C9">
        <w:rPr>
          <w:rFonts w:ascii="Times New Roman" w:hAnsi="Times New Roman" w:cs="Times New Roman"/>
          <w:sz w:val="24"/>
          <w:szCs w:val="24"/>
          <w:u w:val="single"/>
        </w:rPr>
        <w:t>might</w:t>
      </w:r>
      <w:r w:rsidR="006211AB" w:rsidRPr="006319C9">
        <w:rPr>
          <w:rFonts w:ascii="Times New Roman" w:hAnsi="Times New Roman" w:cs="Times New Roman"/>
          <w:sz w:val="24"/>
          <w:szCs w:val="24"/>
        </w:rPr>
        <w:t xml:space="preserve"> meaning that decision has a bearing on this application.</w:t>
      </w:r>
      <w:r w:rsidR="00BF58F3" w:rsidRPr="006319C9">
        <w:rPr>
          <w:rFonts w:ascii="Times New Roman" w:hAnsi="Times New Roman" w:cs="Times New Roman"/>
          <w:sz w:val="24"/>
          <w:szCs w:val="24"/>
        </w:rPr>
        <w:t xml:space="preserve"> The applicant’s involvement and position in this triad is dependent on the situation on the relationship between the </w:t>
      </w:r>
      <w:r w:rsidR="006319C9">
        <w:rPr>
          <w:rFonts w:ascii="Times New Roman" w:hAnsi="Times New Roman" w:cs="Times New Roman"/>
          <w:sz w:val="24"/>
          <w:szCs w:val="24"/>
        </w:rPr>
        <w:t>first</w:t>
      </w:r>
      <w:r w:rsidR="00BF58F3" w:rsidRPr="006319C9">
        <w:rPr>
          <w:rFonts w:ascii="Times New Roman" w:hAnsi="Times New Roman" w:cs="Times New Roman"/>
          <w:sz w:val="24"/>
          <w:szCs w:val="24"/>
        </w:rPr>
        <w:t xml:space="preserve"> and the </w:t>
      </w:r>
      <w:r w:rsidR="006319C9">
        <w:rPr>
          <w:rFonts w:ascii="Times New Roman" w:hAnsi="Times New Roman" w:cs="Times New Roman"/>
          <w:sz w:val="24"/>
          <w:szCs w:val="24"/>
        </w:rPr>
        <w:t>second</w:t>
      </w:r>
      <w:r w:rsidR="00BF58F3" w:rsidRPr="006319C9">
        <w:rPr>
          <w:rFonts w:ascii="Times New Roman" w:hAnsi="Times New Roman" w:cs="Times New Roman"/>
          <w:sz w:val="24"/>
          <w:szCs w:val="24"/>
        </w:rPr>
        <w:t xml:space="preserve"> respondents in this matter. Accordingly, applicant cannot rush to ascertain the currency of a liability that is still unknown to it.</w:t>
      </w:r>
      <w:r w:rsidR="00A057E2" w:rsidRPr="006319C9">
        <w:rPr>
          <w:rFonts w:ascii="Times New Roman" w:hAnsi="Times New Roman" w:cs="Times New Roman"/>
          <w:sz w:val="24"/>
          <w:szCs w:val="24"/>
        </w:rPr>
        <w:t xml:space="preserve">  </w:t>
      </w:r>
    </w:p>
    <w:p w14:paraId="10EA5768" w14:textId="60FFD394" w:rsidR="000F2DDF" w:rsidRPr="006319C9" w:rsidRDefault="000F2DDF"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lastRenderedPageBreak/>
        <w:t xml:space="preserve">Furthermore, </w:t>
      </w:r>
      <w:r w:rsidR="00BF58F3" w:rsidRPr="006319C9">
        <w:rPr>
          <w:rFonts w:ascii="Times New Roman" w:hAnsi="Times New Roman" w:cs="Times New Roman"/>
          <w:sz w:val="24"/>
          <w:szCs w:val="24"/>
        </w:rPr>
        <w:t xml:space="preserve">deciding the currency </w:t>
      </w:r>
      <w:r w:rsidR="003F1F72">
        <w:rPr>
          <w:rFonts w:ascii="Times New Roman" w:hAnsi="Times New Roman" w:cs="Times New Roman"/>
          <w:sz w:val="24"/>
          <w:szCs w:val="24"/>
        </w:rPr>
        <w:t xml:space="preserve">issue </w:t>
      </w:r>
      <w:r w:rsidR="00BF58F3" w:rsidRPr="006319C9">
        <w:rPr>
          <w:rFonts w:ascii="Times New Roman" w:hAnsi="Times New Roman" w:cs="Times New Roman"/>
          <w:sz w:val="24"/>
          <w:szCs w:val="24"/>
        </w:rPr>
        <w:t xml:space="preserve">in this application does not have an impact on the current proceedings before the </w:t>
      </w:r>
      <w:r w:rsidR="0056006C" w:rsidRPr="006319C9">
        <w:rPr>
          <w:rFonts w:ascii="Times New Roman" w:hAnsi="Times New Roman" w:cs="Times New Roman"/>
          <w:sz w:val="24"/>
          <w:szCs w:val="24"/>
        </w:rPr>
        <w:t>Supreme Court</w:t>
      </w:r>
      <w:r w:rsidR="00BF58F3" w:rsidRPr="006319C9">
        <w:rPr>
          <w:rFonts w:ascii="Times New Roman" w:hAnsi="Times New Roman" w:cs="Times New Roman"/>
          <w:sz w:val="24"/>
          <w:szCs w:val="24"/>
        </w:rPr>
        <w:t xml:space="preserve">. It is however, misdirected </w:t>
      </w:r>
      <w:r w:rsidR="003F1F72">
        <w:rPr>
          <w:rFonts w:ascii="Times New Roman" w:hAnsi="Times New Roman" w:cs="Times New Roman"/>
          <w:sz w:val="24"/>
          <w:szCs w:val="24"/>
        </w:rPr>
        <w:t xml:space="preserve">in </w:t>
      </w:r>
      <w:r w:rsidR="00211E87">
        <w:rPr>
          <w:rFonts w:ascii="Times New Roman" w:hAnsi="Times New Roman" w:cs="Times New Roman"/>
          <w:sz w:val="24"/>
          <w:szCs w:val="24"/>
        </w:rPr>
        <w:t xml:space="preserve">that </w:t>
      </w:r>
      <w:r w:rsidR="00211E87" w:rsidRPr="006319C9">
        <w:rPr>
          <w:rFonts w:ascii="Times New Roman" w:hAnsi="Times New Roman" w:cs="Times New Roman"/>
          <w:sz w:val="24"/>
          <w:szCs w:val="24"/>
        </w:rPr>
        <w:t>a</w:t>
      </w:r>
      <w:r w:rsidR="00BF58F3" w:rsidRPr="006319C9">
        <w:rPr>
          <w:rFonts w:ascii="Times New Roman" w:hAnsi="Times New Roman" w:cs="Times New Roman"/>
          <w:sz w:val="24"/>
          <w:szCs w:val="24"/>
        </w:rPr>
        <w:t xml:space="preserve"> judgement that is not in favour of the </w:t>
      </w:r>
      <w:r w:rsidR="006319C9">
        <w:rPr>
          <w:rFonts w:ascii="Times New Roman" w:hAnsi="Times New Roman" w:cs="Times New Roman"/>
          <w:sz w:val="24"/>
          <w:szCs w:val="24"/>
        </w:rPr>
        <w:t>second</w:t>
      </w:r>
      <w:r w:rsidR="00BF58F3" w:rsidRPr="006319C9">
        <w:rPr>
          <w:rFonts w:ascii="Times New Roman" w:hAnsi="Times New Roman" w:cs="Times New Roman"/>
          <w:sz w:val="24"/>
          <w:szCs w:val="24"/>
        </w:rPr>
        <w:t xml:space="preserve"> respondent in this matter might lead to an appeal before the same </w:t>
      </w:r>
      <w:r w:rsidR="0056006C" w:rsidRPr="006319C9">
        <w:rPr>
          <w:rFonts w:ascii="Times New Roman" w:hAnsi="Times New Roman" w:cs="Times New Roman"/>
          <w:sz w:val="24"/>
          <w:szCs w:val="24"/>
        </w:rPr>
        <w:t xml:space="preserve">Supreme Court </w:t>
      </w:r>
      <w:r w:rsidR="00BF58F3" w:rsidRPr="006319C9">
        <w:rPr>
          <w:rFonts w:ascii="Times New Roman" w:hAnsi="Times New Roman" w:cs="Times New Roman"/>
          <w:sz w:val="24"/>
          <w:szCs w:val="24"/>
        </w:rPr>
        <w:t>dealing with the substantive mat</w:t>
      </w:r>
      <w:r w:rsidRPr="006319C9">
        <w:rPr>
          <w:rFonts w:ascii="Times New Roman" w:hAnsi="Times New Roman" w:cs="Times New Roman"/>
          <w:sz w:val="24"/>
          <w:szCs w:val="24"/>
        </w:rPr>
        <w:t>ter</w:t>
      </w:r>
      <w:r w:rsidR="009337EC" w:rsidRPr="006319C9">
        <w:rPr>
          <w:rFonts w:ascii="Times New Roman" w:hAnsi="Times New Roman" w:cs="Times New Roman"/>
          <w:sz w:val="24"/>
          <w:szCs w:val="24"/>
        </w:rPr>
        <w:t xml:space="preserve"> thus creating an unnecessary muddle.</w:t>
      </w:r>
      <w:r w:rsidRPr="006319C9">
        <w:rPr>
          <w:rFonts w:ascii="Times New Roman" w:hAnsi="Times New Roman" w:cs="Times New Roman"/>
          <w:sz w:val="24"/>
          <w:szCs w:val="24"/>
        </w:rPr>
        <w:t xml:space="preserve"> </w:t>
      </w:r>
      <w:r w:rsidR="00603DFD" w:rsidRPr="006319C9">
        <w:rPr>
          <w:rFonts w:ascii="Times New Roman" w:hAnsi="Times New Roman" w:cs="Times New Roman"/>
          <w:sz w:val="24"/>
          <w:szCs w:val="24"/>
        </w:rPr>
        <w:t>If this court is to deal with this matter and the Supreme Court uphold</w:t>
      </w:r>
      <w:r w:rsidR="003F1F72">
        <w:rPr>
          <w:rFonts w:ascii="Times New Roman" w:hAnsi="Times New Roman" w:cs="Times New Roman"/>
          <w:sz w:val="24"/>
          <w:szCs w:val="24"/>
        </w:rPr>
        <w:t xml:space="preserve">s </w:t>
      </w:r>
      <w:r w:rsidR="00603DFD" w:rsidRPr="006319C9">
        <w:rPr>
          <w:rFonts w:ascii="Times New Roman" w:hAnsi="Times New Roman" w:cs="Times New Roman"/>
          <w:sz w:val="24"/>
          <w:szCs w:val="24"/>
        </w:rPr>
        <w:t xml:space="preserve">the Arbitration award, the decision in this </w:t>
      </w:r>
      <w:r w:rsidR="0056006C" w:rsidRPr="006319C9">
        <w:rPr>
          <w:rFonts w:ascii="Times New Roman" w:hAnsi="Times New Roman" w:cs="Times New Roman"/>
          <w:sz w:val="24"/>
          <w:szCs w:val="24"/>
        </w:rPr>
        <w:t>case</w:t>
      </w:r>
      <w:r w:rsidR="00603DFD" w:rsidRPr="006319C9">
        <w:rPr>
          <w:rFonts w:ascii="Times New Roman" w:hAnsi="Times New Roman" w:cs="Times New Roman"/>
          <w:sz w:val="24"/>
          <w:szCs w:val="24"/>
        </w:rPr>
        <w:t xml:space="preserve"> becomes merely academic hence there is reason to await the decision of the superior court seized with the matter.</w:t>
      </w:r>
    </w:p>
    <w:p w14:paraId="0927DA4C" w14:textId="18CBD373" w:rsidR="000F2DDF" w:rsidRPr="006319C9" w:rsidRDefault="000F2DDF"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t xml:space="preserve">Nonetheless, this is not to say that I do not appreciate the concern brought by the applicants. SI 33/19 came with its effects but whether or not this specific performance bond was also affected, is an issue that ought to be solved when the </w:t>
      </w:r>
      <w:r w:rsidR="006319C9">
        <w:rPr>
          <w:rFonts w:ascii="Times New Roman" w:hAnsi="Times New Roman" w:cs="Times New Roman"/>
          <w:sz w:val="24"/>
          <w:szCs w:val="24"/>
        </w:rPr>
        <w:t>first</w:t>
      </w:r>
      <w:r w:rsidRPr="006319C9">
        <w:rPr>
          <w:rFonts w:ascii="Times New Roman" w:hAnsi="Times New Roman" w:cs="Times New Roman"/>
          <w:sz w:val="24"/>
          <w:szCs w:val="24"/>
        </w:rPr>
        <w:t xml:space="preserve"> and </w:t>
      </w:r>
      <w:r w:rsidR="006319C9">
        <w:rPr>
          <w:rFonts w:ascii="Times New Roman" w:hAnsi="Times New Roman" w:cs="Times New Roman"/>
          <w:sz w:val="24"/>
          <w:szCs w:val="24"/>
        </w:rPr>
        <w:t>second</w:t>
      </w:r>
      <w:r w:rsidRPr="006319C9">
        <w:rPr>
          <w:rFonts w:ascii="Times New Roman" w:hAnsi="Times New Roman" w:cs="Times New Roman"/>
          <w:sz w:val="24"/>
          <w:szCs w:val="24"/>
        </w:rPr>
        <w:t xml:space="preserve"> respondents resolve their issues through the decision of the Supreme Court.</w:t>
      </w:r>
      <w:r w:rsidR="009337EC" w:rsidRPr="006319C9">
        <w:rPr>
          <w:rFonts w:ascii="Times New Roman" w:hAnsi="Times New Roman" w:cs="Times New Roman"/>
          <w:sz w:val="24"/>
          <w:szCs w:val="24"/>
        </w:rPr>
        <w:t xml:space="preserve"> I don’t see any prejudice that the applicants will suffer if the Supreme Court matter is first finalised and if the </w:t>
      </w:r>
      <w:r w:rsidR="006319C9">
        <w:rPr>
          <w:rFonts w:ascii="Times New Roman" w:hAnsi="Times New Roman" w:cs="Times New Roman"/>
          <w:sz w:val="24"/>
          <w:szCs w:val="24"/>
        </w:rPr>
        <w:t>first</w:t>
      </w:r>
      <w:r w:rsidR="009337EC" w:rsidRPr="006319C9">
        <w:rPr>
          <w:rFonts w:ascii="Times New Roman" w:hAnsi="Times New Roman" w:cs="Times New Roman"/>
          <w:sz w:val="24"/>
          <w:szCs w:val="24"/>
        </w:rPr>
        <w:t xml:space="preserve"> respondent indeed succeed</w:t>
      </w:r>
      <w:r w:rsidR="0056006C" w:rsidRPr="006319C9">
        <w:rPr>
          <w:rFonts w:ascii="Times New Roman" w:hAnsi="Times New Roman" w:cs="Times New Roman"/>
          <w:sz w:val="24"/>
          <w:szCs w:val="24"/>
        </w:rPr>
        <w:t>s</w:t>
      </w:r>
      <w:r w:rsidR="009337EC" w:rsidRPr="006319C9">
        <w:rPr>
          <w:rFonts w:ascii="Times New Roman" w:hAnsi="Times New Roman" w:cs="Times New Roman"/>
          <w:sz w:val="24"/>
          <w:szCs w:val="24"/>
        </w:rPr>
        <w:t>, the issue of currency may then be pursued. It is my considered view that this will be a cleaner approach to the matter in order to uphold consistency in our courts.</w:t>
      </w:r>
      <w:r w:rsidR="003F1F72">
        <w:rPr>
          <w:rFonts w:ascii="Times New Roman" w:hAnsi="Times New Roman" w:cs="Times New Roman"/>
          <w:sz w:val="24"/>
          <w:szCs w:val="24"/>
        </w:rPr>
        <w:t xml:space="preserve"> No declaration of rights as between the Applicant and the first Respondent</w:t>
      </w:r>
      <w:r w:rsidR="00C969FA">
        <w:rPr>
          <w:rFonts w:ascii="Times New Roman" w:hAnsi="Times New Roman" w:cs="Times New Roman"/>
          <w:sz w:val="24"/>
          <w:szCs w:val="24"/>
        </w:rPr>
        <w:t xml:space="preserve"> can </w:t>
      </w:r>
      <w:r w:rsidR="003F1F72">
        <w:rPr>
          <w:rFonts w:ascii="Times New Roman" w:hAnsi="Times New Roman" w:cs="Times New Roman"/>
          <w:sz w:val="24"/>
          <w:szCs w:val="24"/>
        </w:rPr>
        <w:t>be made.  No conversion can arise of an obligation that is currently unknown.</w:t>
      </w:r>
    </w:p>
    <w:p w14:paraId="277C4EF3" w14:textId="5F3B9A4B" w:rsidR="00603DFD" w:rsidRPr="006319C9" w:rsidRDefault="00603DFD" w:rsidP="006319C9">
      <w:pPr>
        <w:pStyle w:val="NoSpacing"/>
        <w:spacing w:line="360" w:lineRule="auto"/>
        <w:jc w:val="both"/>
        <w:rPr>
          <w:rFonts w:ascii="Times New Roman" w:hAnsi="Times New Roman" w:cs="Times New Roman"/>
          <w:b/>
          <w:bCs/>
          <w:sz w:val="24"/>
          <w:szCs w:val="24"/>
        </w:rPr>
      </w:pPr>
      <w:r w:rsidRPr="006319C9">
        <w:rPr>
          <w:rFonts w:ascii="Times New Roman" w:hAnsi="Times New Roman" w:cs="Times New Roman"/>
          <w:b/>
          <w:bCs/>
          <w:sz w:val="24"/>
          <w:szCs w:val="24"/>
        </w:rPr>
        <w:t>Disposition</w:t>
      </w:r>
    </w:p>
    <w:p w14:paraId="0C9B0591" w14:textId="538D9C1C" w:rsidR="00603DFD" w:rsidRDefault="00603DFD" w:rsidP="006319C9">
      <w:pPr>
        <w:pStyle w:val="NoSpacing"/>
        <w:spacing w:line="360" w:lineRule="auto"/>
        <w:ind w:firstLine="720"/>
        <w:jc w:val="both"/>
        <w:rPr>
          <w:rFonts w:ascii="Times New Roman" w:hAnsi="Times New Roman" w:cs="Times New Roman"/>
          <w:sz w:val="24"/>
          <w:szCs w:val="24"/>
        </w:rPr>
      </w:pPr>
      <w:r w:rsidRPr="006319C9">
        <w:rPr>
          <w:rFonts w:ascii="Times New Roman" w:hAnsi="Times New Roman" w:cs="Times New Roman"/>
          <w:sz w:val="24"/>
          <w:szCs w:val="24"/>
        </w:rPr>
        <w:t>Matter be and is hereby stayed pending the finalisation of the Supreme Court matter</w:t>
      </w:r>
      <w:r w:rsidR="003F1F72">
        <w:rPr>
          <w:rFonts w:ascii="Times New Roman" w:hAnsi="Times New Roman" w:cs="Times New Roman"/>
          <w:sz w:val="24"/>
          <w:szCs w:val="24"/>
        </w:rPr>
        <w:t xml:space="preserve"> under case No. 334/23.</w:t>
      </w:r>
    </w:p>
    <w:p w14:paraId="00DD2FC5" w14:textId="77777777" w:rsidR="006F2303" w:rsidRDefault="006F2303" w:rsidP="006F2303">
      <w:pPr>
        <w:pStyle w:val="NoSpacing"/>
        <w:spacing w:line="360" w:lineRule="auto"/>
        <w:jc w:val="both"/>
        <w:rPr>
          <w:rFonts w:ascii="Times New Roman" w:hAnsi="Times New Roman" w:cs="Times New Roman"/>
          <w:sz w:val="24"/>
          <w:szCs w:val="24"/>
        </w:rPr>
      </w:pPr>
    </w:p>
    <w:p w14:paraId="72E993EA" w14:textId="77777777" w:rsidR="006F2303" w:rsidRDefault="006F2303" w:rsidP="006F2303">
      <w:pPr>
        <w:pStyle w:val="NoSpacing"/>
        <w:spacing w:line="360" w:lineRule="auto"/>
        <w:jc w:val="both"/>
        <w:rPr>
          <w:rFonts w:ascii="Times New Roman" w:hAnsi="Times New Roman" w:cs="Times New Roman"/>
          <w:sz w:val="24"/>
          <w:szCs w:val="24"/>
        </w:rPr>
      </w:pPr>
    </w:p>
    <w:p w14:paraId="753EC9E6" w14:textId="77777777" w:rsidR="006F2303" w:rsidRDefault="006F2303" w:rsidP="006F2303">
      <w:pPr>
        <w:pStyle w:val="NoSpacing"/>
        <w:spacing w:line="360" w:lineRule="auto"/>
        <w:jc w:val="both"/>
        <w:rPr>
          <w:rFonts w:ascii="Times New Roman" w:hAnsi="Times New Roman" w:cs="Times New Roman"/>
          <w:sz w:val="24"/>
          <w:szCs w:val="24"/>
        </w:rPr>
      </w:pPr>
    </w:p>
    <w:p w14:paraId="62818129" w14:textId="27A9E4EC" w:rsidR="006F2303" w:rsidRDefault="006F2303" w:rsidP="006F2303">
      <w:pPr>
        <w:pStyle w:val="NoSpacing"/>
        <w:spacing w:line="360" w:lineRule="auto"/>
        <w:jc w:val="both"/>
        <w:rPr>
          <w:rFonts w:ascii="Times New Roman" w:hAnsi="Times New Roman" w:cs="Times New Roman"/>
          <w:smallCaps/>
          <w:sz w:val="24"/>
          <w:szCs w:val="24"/>
        </w:rPr>
      </w:pPr>
      <w:r w:rsidRPr="006F2303">
        <w:rPr>
          <w:rFonts w:ascii="Times New Roman" w:hAnsi="Times New Roman" w:cs="Times New Roman"/>
          <w:smallCaps/>
          <w:sz w:val="24"/>
          <w:szCs w:val="24"/>
        </w:rPr>
        <w:t>Takuva J:…………………………………………</w:t>
      </w:r>
    </w:p>
    <w:p w14:paraId="23D74EA5" w14:textId="77777777" w:rsidR="00211E87" w:rsidRDefault="00211E87" w:rsidP="006F2303">
      <w:pPr>
        <w:pStyle w:val="NoSpacing"/>
        <w:spacing w:line="360" w:lineRule="auto"/>
        <w:jc w:val="both"/>
        <w:rPr>
          <w:rFonts w:ascii="Times New Roman" w:hAnsi="Times New Roman" w:cs="Times New Roman"/>
          <w:smallCaps/>
          <w:sz w:val="24"/>
          <w:szCs w:val="24"/>
        </w:rPr>
      </w:pPr>
    </w:p>
    <w:p w14:paraId="1E82A25F" w14:textId="758F0B09" w:rsidR="00211E87" w:rsidRDefault="00211E87" w:rsidP="00211E87">
      <w:pPr>
        <w:pStyle w:val="NoSpacing"/>
        <w:jc w:val="both"/>
        <w:rPr>
          <w:rFonts w:ascii="Times New Roman" w:hAnsi="Times New Roman" w:cs="Times New Roman"/>
          <w:sz w:val="24"/>
          <w:szCs w:val="24"/>
        </w:rPr>
      </w:pPr>
      <w:r w:rsidRPr="00211E87">
        <w:rPr>
          <w:rFonts w:ascii="Times New Roman" w:hAnsi="Times New Roman" w:cs="Times New Roman"/>
          <w:i/>
          <w:iCs/>
          <w:sz w:val="24"/>
          <w:szCs w:val="24"/>
        </w:rPr>
        <w:t xml:space="preserve">Atherstone </w:t>
      </w:r>
      <w:r>
        <w:rPr>
          <w:rFonts w:ascii="Times New Roman" w:hAnsi="Times New Roman" w:cs="Times New Roman"/>
          <w:i/>
          <w:iCs/>
          <w:sz w:val="24"/>
          <w:szCs w:val="24"/>
        </w:rPr>
        <w:t>A</w:t>
      </w:r>
      <w:r w:rsidRPr="00211E87">
        <w:rPr>
          <w:rFonts w:ascii="Times New Roman" w:hAnsi="Times New Roman" w:cs="Times New Roman"/>
          <w:i/>
          <w:iCs/>
          <w:sz w:val="24"/>
          <w:szCs w:val="24"/>
        </w:rPr>
        <w:t xml:space="preserve">nd </w:t>
      </w:r>
      <w:r>
        <w:rPr>
          <w:rFonts w:ascii="Times New Roman" w:hAnsi="Times New Roman" w:cs="Times New Roman"/>
          <w:i/>
          <w:iCs/>
          <w:sz w:val="24"/>
          <w:szCs w:val="24"/>
        </w:rPr>
        <w:t>C</w:t>
      </w:r>
      <w:r w:rsidRPr="00211E87">
        <w:rPr>
          <w:rFonts w:ascii="Times New Roman" w:hAnsi="Times New Roman" w:cs="Times New Roman"/>
          <w:i/>
          <w:iCs/>
          <w:sz w:val="24"/>
          <w:szCs w:val="24"/>
        </w:rPr>
        <w:t>ook</w:t>
      </w:r>
      <w:r>
        <w:rPr>
          <w:rFonts w:ascii="Times New Roman" w:hAnsi="Times New Roman" w:cs="Times New Roman"/>
          <w:sz w:val="24"/>
          <w:szCs w:val="24"/>
        </w:rPr>
        <w:t>, applicant</w:t>
      </w:r>
      <w:r w:rsidR="002F09D5">
        <w:rPr>
          <w:rFonts w:ascii="Times New Roman" w:hAnsi="Times New Roman" w:cs="Times New Roman"/>
          <w:sz w:val="24"/>
          <w:szCs w:val="24"/>
        </w:rPr>
        <w:t>’s</w:t>
      </w:r>
      <w:r w:rsidR="002F09D5" w:rsidRPr="002F09D5">
        <w:rPr>
          <w:rFonts w:ascii="Times New Roman" w:hAnsi="Times New Roman" w:cs="Times New Roman"/>
          <w:sz w:val="24"/>
          <w:szCs w:val="24"/>
          <w:lang w:val="en-US"/>
        </w:rPr>
        <w:t xml:space="preserve"> </w:t>
      </w:r>
      <w:r w:rsidR="008B7BFE">
        <w:rPr>
          <w:rFonts w:ascii="Times New Roman" w:hAnsi="Times New Roman" w:cs="Times New Roman"/>
          <w:sz w:val="24"/>
          <w:szCs w:val="24"/>
          <w:lang w:val="en-US"/>
        </w:rPr>
        <w:t>l</w:t>
      </w:r>
      <w:r w:rsidR="002F09D5" w:rsidRPr="00115CFD">
        <w:rPr>
          <w:rFonts w:ascii="Times New Roman" w:hAnsi="Times New Roman" w:cs="Times New Roman"/>
          <w:sz w:val="24"/>
          <w:szCs w:val="24"/>
          <w:lang w:val="en-US"/>
        </w:rPr>
        <w:t xml:space="preserve">egal </w:t>
      </w:r>
      <w:r w:rsidR="008B7BFE">
        <w:rPr>
          <w:rFonts w:ascii="Times New Roman" w:hAnsi="Times New Roman" w:cs="Times New Roman"/>
          <w:sz w:val="24"/>
          <w:szCs w:val="24"/>
          <w:lang w:val="en-US"/>
        </w:rPr>
        <w:t>p</w:t>
      </w:r>
      <w:r w:rsidR="002F09D5" w:rsidRPr="00115CFD">
        <w:rPr>
          <w:rFonts w:ascii="Times New Roman" w:hAnsi="Times New Roman" w:cs="Times New Roman"/>
          <w:sz w:val="24"/>
          <w:szCs w:val="24"/>
          <w:lang w:val="en-US"/>
        </w:rPr>
        <w:t>ractitioners</w:t>
      </w:r>
    </w:p>
    <w:p w14:paraId="189AFE94" w14:textId="297D45CB" w:rsidR="00211E87" w:rsidRPr="00211E87" w:rsidRDefault="00211E87" w:rsidP="00211E87">
      <w:pPr>
        <w:pStyle w:val="NoSpacing"/>
        <w:jc w:val="both"/>
        <w:rPr>
          <w:rFonts w:ascii="Times New Roman" w:hAnsi="Times New Roman" w:cs="Times New Roman"/>
          <w:sz w:val="24"/>
          <w:szCs w:val="24"/>
        </w:rPr>
      </w:pPr>
      <w:r w:rsidRPr="00211E87">
        <w:rPr>
          <w:rFonts w:ascii="Times New Roman" w:hAnsi="Times New Roman" w:cs="Times New Roman"/>
          <w:i/>
          <w:iCs/>
          <w:sz w:val="24"/>
          <w:szCs w:val="24"/>
        </w:rPr>
        <w:t>Zvimba Law Chambers</w:t>
      </w:r>
      <w:r>
        <w:rPr>
          <w:rFonts w:ascii="Times New Roman" w:hAnsi="Times New Roman" w:cs="Times New Roman"/>
          <w:sz w:val="24"/>
          <w:szCs w:val="24"/>
        </w:rPr>
        <w:t>, respondent</w:t>
      </w:r>
      <w:r w:rsidR="002F09D5">
        <w:rPr>
          <w:rFonts w:ascii="Times New Roman" w:hAnsi="Times New Roman" w:cs="Times New Roman"/>
          <w:sz w:val="24"/>
          <w:szCs w:val="24"/>
        </w:rPr>
        <w:t>’s</w:t>
      </w:r>
      <w:r w:rsidR="002F09D5" w:rsidRPr="002F09D5">
        <w:rPr>
          <w:rFonts w:ascii="Times New Roman" w:hAnsi="Times New Roman" w:cs="Times New Roman"/>
          <w:sz w:val="24"/>
          <w:szCs w:val="24"/>
          <w:lang w:val="en-US"/>
        </w:rPr>
        <w:t xml:space="preserve"> </w:t>
      </w:r>
      <w:r w:rsidR="008B7BFE">
        <w:rPr>
          <w:rFonts w:ascii="Times New Roman" w:hAnsi="Times New Roman" w:cs="Times New Roman"/>
          <w:sz w:val="24"/>
          <w:szCs w:val="24"/>
          <w:lang w:val="en-US"/>
        </w:rPr>
        <w:t>l</w:t>
      </w:r>
      <w:r w:rsidR="002F09D5" w:rsidRPr="00115CFD">
        <w:rPr>
          <w:rFonts w:ascii="Times New Roman" w:hAnsi="Times New Roman" w:cs="Times New Roman"/>
          <w:sz w:val="24"/>
          <w:szCs w:val="24"/>
          <w:lang w:val="en-US"/>
        </w:rPr>
        <w:t xml:space="preserve">egal </w:t>
      </w:r>
      <w:r w:rsidR="008B7BFE">
        <w:rPr>
          <w:rFonts w:ascii="Times New Roman" w:hAnsi="Times New Roman" w:cs="Times New Roman"/>
          <w:sz w:val="24"/>
          <w:szCs w:val="24"/>
          <w:lang w:val="en-US"/>
        </w:rPr>
        <w:t>p</w:t>
      </w:r>
      <w:r w:rsidR="002F09D5" w:rsidRPr="00115CFD">
        <w:rPr>
          <w:rFonts w:ascii="Times New Roman" w:hAnsi="Times New Roman" w:cs="Times New Roman"/>
          <w:sz w:val="24"/>
          <w:szCs w:val="24"/>
          <w:lang w:val="en-US"/>
        </w:rPr>
        <w:t>ractitioners</w:t>
      </w:r>
    </w:p>
    <w:p w14:paraId="46547B3C" w14:textId="77777777" w:rsidR="002E40E6" w:rsidRPr="006319C9" w:rsidRDefault="002E40E6" w:rsidP="006319C9">
      <w:pPr>
        <w:pStyle w:val="NoSpacing"/>
        <w:spacing w:line="360" w:lineRule="auto"/>
        <w:jc w:val="both"/>
        <w:rPr>
          <w:rFonts w:ascii="Times New Roman" w:hAnsi="Times New Roman" w:cs="Times New Roman"/>
          <w:sz w:val="24"/>
          <w:szCs w:val="24"/>
        </w:rPr>
      </w:pPr>
    </w:p>
    <w:p w14:paraId="320895EC" w14:textId="77777777" w:rsidR="00BC3E88" w:rsidRPr="006319C9" w:rsidRDefault="006211AB" w:rsidP="006319C9">
      <w:pPr>
        <w:pStyle w:val="NoSpacing"/>
        <w:spacing w:line="360" w:lineRule="auto"/>
        <w:jc w:val="both"/>
        <w:rPr>
          <w:rFonts w:ascii="Times New Roman" w:hAnsi="Times New Roman" w:cs="Times New Roman"/>
          <w:sz w:val="24"/>
          <w:szCs w:val="24"/>
        </w:rPr>
      </w:pPr>
      <w:r w:rsidRPr="006319C9">
        <w:rPr>
          <w:rFonts w:ascii="Times New Roman" w:hAnsi="Times New Roman" w:cs="Times New Roman"/>
          <w:sz w:val="24"/>
          <w:szCs w:val="24"/>
        </w:rPr>
        <w:t xml:space="preserve"> </w:t>
      </w:r>
    </w:p>
    <w:p w14:paraId="0E6C5282" w14:textId="77777777" w:rsidR="000773BB" w:rsidRPr="006319C9" w:rsidRDefault="000773BB" w:rsidP="006319C9">
      <w:pPr>
        <w:pStyle w:val="NoSpacing"/>
        <w:spacing w:line="360" w:lineRule="auto"/>
        <w:jc w:val="both"/>
        <w:rPr>
          <w:rFonts w:ascii="Times New Roman" w:hAnsi="Times New Roman" w:cs="Times New Roman"/>
          <w:sz w:val="24"/>
          <w:szCs w:val="24"/>
        </w:rPr>
      </w:pPr>
    </w:p>
    <w:p w14:paraId="6CA5FB8C" w14:textId="77777777" w:rsidR="00AE1BB7" w:rsidRPr="006319C9" w:rsidRDefault="00AE1BB7" w:rsidP="006319C9">
      <w:pPr>
        <w:pStyle w:val="NoSpacing"/>
        <w:spacing w:line="360" w:lineRule="auto"/>
        <w:jc w:val="both"/>
        <w:rPr>
          <w:rFonts w:ascii="Times New Roman" w:hAnsi="Times New Roman" w:cs="Times New Roman"/>
          <w:sz w:val="24"/>
          <w:szCs w:val="24"/>
        </w:rPr>
      </w:pPr>
    </w:p>
    <w:p w14:paraId="36B01E26" w14:textId="77777777" w:rsidR="00AE1BB7" w:rsidRPr="006319C9" w:rsidRDefault="00AE1BB7" w:rsidP="006319C9">
      <w:pPr>
        <w:pStyle w:val="NoSpacing"/>
        <w:spacing w:line="360" w:lineRule="auto"/>
        <w:jc w:val="both"/>
        <w:rPr>
          <w:rFonts w:ascii="Times New Roman" w:hAnsi="Times New Roman" w:cs="Times New Roman"/>
          <w:sz w:val="24"/>
          <w:szCs w:val="24"/>
        </w:rPr>
      </w:pPr>
    </w:p>
    <w:p w14:paraId="1D816E0D" w14:textId="77777777" w:rsidR="00AE1BB7" w:rsidRPr="006319C9" w:rsidRDefault="00AE1BB7" w:rsidP="006319C9">
      <w:pPr>
        <w:pStyle w:val="NoSpacing"/>
        <w:spacing w:line="360" w:lineRule="auto"/>
        <w:jc w:val="both"/>
        <w:rPr>
          <w:rFonts w:ascii="Times New Roman" w:hAnsi="Times New Roman" w:cs="Times New Roman"/>
          <w:sz w:val="24"/>
          <w:szCs w:val="24"/>
        </w:rPr>
      </w:pPr>
    </w:p>
    <w:p w14:paraId="09679ED3" w14:textId="77777777" w:rsidR="00AE1BB7" w:rsidRPr="006319C9" w:rsidRDefault="00AE1BB7" w:rsidP="006319C9">
      <w:pPr>
        <w:pStyle w:val="NoSpacing"/>
        <w:spacing w:line="360" w:lineRule="auto"/>
        <w:jc w:val="both"/>
        <w:rPr>
          <w:rFonts w:ascii="Times New Roman" w:hAnsi="Times New Roman" w:cs="Times New Roman"/>
          <w:sz w:val="24"/>
          <w:szCs w:val="24"/>
        </w:rPr>
      </w:pPr>
    </w:p>
    <w:p w14:paraId="6744BDAC" w14:textId="77777777" w:rsidR="00B31D11" w:rsidRPr="006319C9" w:rsidRDefault="00B31D11" w:rsidP="006319C9">
      <w:pPr>
        <w:pStyle w:val="NoSpacing"/>
        <w:spacing w:line="360" w:lineRule="auto"/>
        <w:jc w:val="both"/>
        <w:rPr>
          <w:rFonts w:ascii="Times New Roman" w:hAnsi="Times New Roman" w:cs="Times New Roman"/>
          <w:sz w:val="24"/>
          <w:szCs w:val="24"/>
        </w:rPr>
      </w:pPr>
    </w:p>
    <w:sectPr w:rsidR="00B31D11" w:rsidRPr="006319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42D3B" w14:textId="77777777" w:rsidR="004213BA" w:rsidRDefault="004213BA" w:rsidP="00603DFD">
      <w:pPr>
        <w:spacing w:after="0" w:line="240" w:lineRule="auto"/>
      </w:pPr>
      <w:r>
        <w:separator/>
      </w:r>
    </w:p>
  </w:endnote>
  <w:endnote w:type="continuationSeparator" w:id="0">
    <w:p w14:paraId="7D28A02C" w14:textId="77777777" w:rsidR="004213BA" w:rsidRDefault="004213BA" w:rsidP="0060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278BF" w14:textId="77777777" w:rsidR="004213BA" w:rsidRDefault="004213BA" w:rsidP="00603DFD">
      <w:pPr>
        <w:spacing w:after="0" w:line="240" w:lineRule="auto"/>
      </w:pPr>
      <w:r>
        <w:separator/>
      </w:r>
    </w:p>
  </w:footnote>
  <w:footnote w:type="continuationSeparator" w:id="0">
    <w:p w14:paraId="48CE317B" w14:textId="77777777" w:rsidR="004213BA" w:rsidRDefault="004213BA" w:rsidP="0060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830111"/>
      <w:docPartObj>
        <w:docPartGallery w:val="Page Numbers (Top of Page)"/>
        <w:docPartUnique/>
      </w:docPartObj>
    </w:sdtPr>
    <w:sdtEndPr>
      <w:rPr>
        <w:rFonts w:ascii="Times New Roman" w:hAnsi="Times New Roman" w:cs="Times New Roman"/>
        <w:noProof/>
        <w:sz w:val="24"/>
        <w:szCs w:val="24"/>
      </w:rPr>
    </w:sdtEndPr>
    <w:sdtContent>
      <w:p w14:paraId="49FE0B80" w14:textId="0841E712" w:rsidR="00603DFD" w:rsidRPr="0042148F" w:rsidRDefault="00603DFD">
        <w:pPr>
          <w:pStyle w:val="Header"/>
          <w:jc w:val="right"/>
          <w:rPr>
            <w:rFonts w:ascii="Times New Roman" w:hAnsi="Times New Roman" w:cs="Times New Roman"/>
            <w:noProof/>
            <w:sz w:val="24"/>
            <w:szCs w:val="24"/>
          </w:rPr>
        </w:pPr>
        <w:r w:rsidRPr="0042148F">
          <w:rPr>
            <w:rFonts w:ascii="Times New Roman" w:hAnsi="Times New Roman" w:cs="Times New Roman"/>
            <w:sz w:val="24"/>
            <w:szCs w:val="24"/>
          </w:rPr>
          <w:fldChar w:fldCharType="begin"/>
        </w:r>
        <w:r w:rsidRPr="0042148F">
          <w:rPr>
            <w:rFonts w:ascii="Times New Roman" w:hAnsi="Times New Roman" w:cs="Times New Roman"/>
            <w:sz w:val="24"/>
            <w:szCs w:val="24"/>
          </w:rPr>
          <w:instrText xml:space="preserve"> PAGE   \* MERGEFORMAT </w:instrText>
        </w:r>
        <w:r w:rsidRPr="0042148F">
          <w:rPr>
            <w:rFonts w:ascii="Times New Roman" w:hAnsi="Times New Roman" w:cs="Times New Roman"/>
            <w:sz w:val="24"/>
            <w:szCs w:val="24"/>
          </w:rPr>
          <w:fldChar w:fldCharType="separate"/>
        </w:r>
        <w:r w:rsidR="00F52D39">
          <w:rPr>
            <w:rFonts w:ascii="Times New Roman" w:hAnsi="Times New Roman" w:cs="Times New Roman"/>
            <w:noProof/>
            <w:sz w:val="24"/>
            <w:szCs w:val="24"/>
          </w:rPr>
          <w:t>1</w:t>
        </w:r>
        <w:r w:rsidRPr="0042148F">
          <w:rPr>
            <w:rFonts w:ascii="Times New Roman" w:hAnsi="Times New Roman" w:cs="Times New Roman"/>
            <w:noProof/>
            <w:sz w:val="24"/>
            <w:szCs w:val="24"/>
          </w:rPr>
          <w:fldChar w:fldCharType="end"/>
        </w:r>
      </w:p>
      <w:p w14:paraId="7A88A3F6" w14:textId="172712F6" w:rsidR="0042148F" w:rsidRPr="0042148F" w:rsidRDefault="0042148F">
        <w:pPr>
          <w:pStyle w:val="Header"/>
          <w:jc w:val="right"/>
          <w:rPr>
            <w:rFonts w:ascii="Times New Roman" w:hAnsi="Times New Roman" w:cs="Times New Roman"/>
            <w:noProof/>
            <w:sz w:val="24"/>
            <w:szCs w:val="24"/>
          </w:rPr>
        </w:pPr>
        <w:r w:rsidRPr="0042148F">
          <w:rPr>
            <w:rFonts w:ascii="Times New Roman" w:hAnsi="Times New Roman" w:cs="Times New Roman"/>
            <w:noProof/>
            <w:sz w:val="24"/>
            <w:szCs w:val="24"/>
          </w:rPr>
          <w:t>HH</w:t>
        </w:r>
        <w:r>
          <w:rPr>
            <w:rFonts w:ascii="Times New Roman" w:hAnsi="Times New Roman" w:cs="Times New Roman"/>
            <w:noProof/>
            <w:sz w:val="24"/>
            <w:szCs w:val="24"/>
          </w:rPr>
          <w:t xml:space="preserve"> </w:t>
        </w:r>
        <w:r w:rsidRPr="0042148F">
          <w:rPr>
            <w:rFonts w:ascii="Times New Roman" w:hAnsi="Times New Roman" w:cs="Times New Roman"/>
            <w:noProof/>
            <w:sz w:val="24"/>
            <w:szCs w:val="24"/>
          </w:rPr>
          <w:t xml:space="preserve"> </w:t>
        </w:r>
        <w:r w:rsidR="00B111D9">
          <w:rPr>
            <w:rFonts w:ascii="Times New Roman" w:hAnsi="Times New Roman" w:cs="Times New Roman"/>
            <w:noProof/>
            <w:sz w:val="24"/>
            <w:szCs w:val="24"/>
          </w:rPr>
          <w:t>291-25</w:t>
        </w:r>
      </w:p>
      <w:p w14:paraId="40346156" w14:textId="73D28C27" w:rsidR="00603DFD" w:rsidRPr="0042148F" w:rsidRDefault="0042148F">
        <w:pPr>
          <w:pStyle w:val="Header"/>
          <w:jc w:val="right"/>
          <w:rPr>
            <w:rFonts w:ascii="Times New Roman" w:hAnsi="Times New Roman" w:cs="Times New Roman"/>
            <w:sz w:val="24"/>
            <w:szCs w:val="24"/>
          </w:rPr>
        </w:pPr>
        <w:r w:rsidRPr="0042148F">
          <w:rPr>
            <w:rFonts w:ascii="Times New Roman" w:hAnsi="Times New Roman" w:cs="Times New Roman"/>
            <w:noProof/>
            <w:sz w:val="24"/>
            <w:szCs w:val="24"/>
          </w:rPr>
          <w:t xml:space="preserve">HCH </w:t>
        </w:r>
        <w:r w:rsidR="00603DFD" w:rsidRPr="0042148F">
          <w:rPr>
            <w:rFonts w:ascii="Times New Roman" w:hAnsi="Times New Roman" w:cs="Times New Roman"/>
            <w:noProof/>
            <w:sz w:val="24"/>
            <w:szCs w:val="24"/>
          </w:rPr>
          <w:t>2564/24</w:t>
        </w:r>
      </w:p>
    </w:sdtContent>
  </w:sdt>
  <w:p w14:paraId="537E9BF3" w14:textId="0EA46685" w:rsidR="00603DFD" w:rsidRPr="00603DFD" w:rsidRDefault="00603DFD">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901"/>
    <w:multiLevelType w:val="multilevel"/>
    <w:tmpl w:val="FBF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A73E6"/>
    <w:multiLevelType w:val="hybridMultilevel"/>
    <w:tmpl w:val="E09C7A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4D721E"/>
    <w:multiLevelType w:val="multilevel"/>
    <w:tmpl w:val="746C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C3CA2"/>
    <w:multiLevelType w:val="hybridMultilevel"/>
    <w:tmpl w:val="1074A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11"/>
    <w:rsid w:val="000773BB"/>
    <w:rsid w:val="000F2DDF"/>
    <w:rsid w:val="00136239"/>
    <w:rsid w:val="001753EB"/>
    <w:rsid w:val="001C017A"/>
    <w:rsid w:val="001D38E1"/>
    <w:rsid w:val="00211E87"/>
    <w:rsid w:val="002E40E6"/>
    <w:rsid w:val="002F09D5"/>
    <w:rsid w:val="00335592"/>
    <w:rsid w:val="0038200D"/>
    <w:rsid w:val="003F1F72"/>
    <w:rsid w:val="004213BA"/>
    <w:rsid w:val="0042148F"/>
    <w:rsid w:val="0048089B"/>
    <w:rsid w:val="00553701"/>
    <w:rsid w:val="0056006C"/>
    <w:rsid w:val="00560514"/>
    <w:rsid w:val="00603DFD"/>
    <w:rsid w:val="006211AB"/>
    <w:rsid w:val="006319C9"/>
    <w:rsid w:val="00641A45"/>
    <w:rsid w:val="00692F11"/>
    <w:rsid w:val="006F2303"/>
    <w:rsid w:val="007A456D"/>
    <w:rsid w:val="008B7BFE"/>
    <w:rsid w:val="008C024E"/>
    <w:rsid w:val="009337EC"/>
    <w:rsid w:val="0095319B"/>
    <w:rsid w:val="00A057E2"/>
    <w:rsid w:val="00A542F2"/>
    <w:rsid w:val="00AB5355"/>
    <w:rsid w:val="00AE1BB7"/>
    <w:rsid w:val="00B111D9"/>
    <w:rsid w:val="00B31D11"/>
    <w:rsid w:val="00BA3D8B"/>
    <w:rsid w:val="00BC3E88"/>
    <w:rsid w:val="00BF58F3"/>
    <w:rsid w:val="00C969FA"/>
    <w:rsid w:val="00CF0721"/>
    <w:rsid w:val="00D250A0"/>
    <w:rsid w:val="00EA5A97"/>
    <w:rsid w:val="00EF7EB2"/>
    <w:rsid w:val="00F52D39"/>
    <w:rsid w:val="00F743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17B2"/>
  <w15:chartTrackingRefBased/>
  <w15:docId w15:val="{8328FDD1-09A8-4BE1-8EE3-40C55A5F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355"/>
    <w:rPr>
      <w:rFonts w:ascii="Times New Roman" w:hAnsi="Times New Roman" w:cs="Times New Roman"/>
      <w:sz w:val="24"/>
      <w:szCs w:val="24"/>
    </w:rPr>
  </w:style>
  <w:style w:type="paragraph" w:styleId="ListParagraph">
    <w:name w:val="List Paragraph"/>
    <w:basedOn w:val="Normal"/>
    <w:uiPriority w:val="34"/>
    <w:qFormat/>
    <w:rsid w:val="009337EC"/>
    <w:pPr>
      <w:ind w:left="720"/>
      <w:contextualSpacing/>
    </w:pPr>
  </w:style>
  <w:style w:type="paragraph" w:styleId="Header">
    <w:name w:val="header"/>
    <w:basedOn w:val="Normal"/>
    <w:link w:val="HeaderChar"/>
    <w:uiPriority w:val="99"/>
    <w:unhideWhenUsed/>
    <w:rsid w:val="00603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DFD"/>
  </w:style>
  <w:style w:type="paragraph" w:styleId="Footer">
    <w:name w:val="footer"/>
    <w:basedOn w:val="Normal"/>
    <w:link w:val="FooterChar"/>
    <w:uiPriority w:val="99"/>
    <w:unhideWhenUsed/>
    <w:rsid w:val="00603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DFD"/>
  </w:style>
  <w:style w:type="paragraph" w:styleId="NoSpacing">
    <w:name w:val="No Spacing"/>
    <w:uiPriority w:val="1"/>
    <w:qFormat/>
    <w:rsid w:val="006319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3976">
      <w:bodyDiv w:val="1"/>
      <w:marLeft w:val="0"/>
      <w:marRight w:val="0"/>
      <w:marTop w:val="0"/>
      <w:marBottom w:val="0"/>
      <w:divBdr>
        <w:top w:val="none" w:sz="0" w:space="0" w:color="auto"/>
        <w:left w:val="none" w:sz="0" w:space="0" w:color="auto"/>
        <w:bottom w:val="none" w:sz="0" w:space="0" w:color="auto"/>
        <w:right w:val="none" w:sz="0" w:space="0" w:color="auto"/>
      </w:divBdr>
    </w:div>
    <w:div w:id="684284557">
      <w:bodyDiv w:val="1"/>
      <w:marLeft w:val="0"/>
      <w:marRight w:val="0"/>
      <w:marTop w:val="0"/>
      <w:marBottom w:val="0"/>
      <w:divBdr>
        <w:top w:val="none" w:sz="0" w:space="0" w:color="auto"/>
        <w:left w:val="none" w:sz="0" w:space="0" w:color="auto"/>
        <w:bottom w:val="none" w:sz="0" w:space="0" w:color="auto"/>
        <w:right w:val="none" w:sz="0" w:space="0" w:color="auto"/>
      </w:divBdr>
    </w:div>
    <w:div w:id="1581451417">
      <w:bodyDiv w:val="1"/>
      <w:marLeft w:val="0"/>
      <w:marRight w:val="0"/>
      <w:marTop w:val="0"/>
      <w:marBottom w:val="0"/>
      <w:divBdr>
        <w:top w:val="none" w:sz="0" w:space="0" w:color="auto"/>
        <w:left w:val="none" w:sz="0" w:space="0" w:color="auto"/>
        <w:bottom w:val="none" w:sz="0" w:space="0" w:color="auto"/>
        <w:right w:val="none" w:sz="0" w:space="0" w:color="auto"/>
      </w:divBdr>
    </w:div>
    <w:div w:id="1932544819">
      <w:bodyDiv w:val="1"/>
      <w:marLeft w:val="0"/>
      <w:marRight w:val="0"/>
      <w:marTop w:val="0"/>
      <w:marBottom w:val="0"/>
      <w:divBdr>
        <w:top w:val="none" w:sz="0" w:space="0" w:color="auto"/>
        <w:left w:val="none" w:sz="0" w:space="0" w:color="auto"/>
        <w:bottom w:val="none" w:sz="0" w:space="0" w:color="auto"/>
        <w:right w:val="none" w:sz="0" w:space="0" w:color="auto"/>
      </w:divBdr>
    </w:div>
    <w:div w:id="20395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2025-05-09T12:47:00Z</dcterms:created>
  <dcterms:modified xsi:type="dcterms:W3CDTF">2025-05-09T12:47:00Z</dcterms:modified>
</cp:coreProperties>
</file>