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1F" w:rsidRDefault="005D2B07" w:rsidP="005D2B0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THE LABOUR COURT OF ZIMBABWE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JUDGMENT NO LC/MS/</w:t>
      </w:r>
      <w:r w:rsidR="00B97321">
        <w:rPr>
          <w:b/>
          <w:sz w:val="24"/>
          <w:szCs w:val="24"/>
        </w:rPr>
        <w:t>18</w:t>
      </w:r>
      <w:bookmarkStart w:id="0" w:name="_GoBack"/>
      <w:bookmarkEnd w:id="0"/>
      <w:r>
        <w:rPr>
          <w:b/>
          <w:sz w:val="24"/>
          <w:szCs w:val="24"/>
        </w:rPr>
        <w:t>/16</w:t>
      </w:r>
    </w:p>
    <w:p w:rsidR="005D2B07" w:rsidRDefault="005D2B07" w:rsidP="005D2B0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HELD AT MASVIN</w:t>
      </w:r>
      <w:r w:rsidR="00037263">
        <w:rPr>
          <w:b/>
          <w:sz w:val="24"/>
          <w:szCs w:val="24"/>
        </w:rPr>
        <w:t>GO 22 MARCH 2016</w:t>
      </w:r>
      <w:r w:rsidR="00037263">
        <w:rPr>
          <w:b/>
          <w:sz w:val="24"/>
          <w:szCs w:val="24"/>
        </w:rPr>
        <w:tab/>
      </w:r>
      <w:r w:rsidR="00037263">
        <w:rPr>
          <w:b/>
          <w:sz w:val="24"/>
          <w:szCs w:val="24"/>
        </w:rPr>
        <w:tab/>
      </w:r>
      <w:r w:rsidR="00037263">
        <w:rPr>
          <w:b/>
          <w:sz w:val="24"/>
          <w:szCs w:val="24"/>
        </w:rPr>
        <w:tab/>
        <w:t>CASE NO LC/</w:t>
      </w:r>
      <w:r>
        <w:rPr>
          <w:b/>
          <w:sz w:val="24"/>
          <w:szCs w:val="24"/>
        </w:rPr>
        <w:t>MS/38/15</w:t>
      </w:r>
    </w:p>
    <w:p w:rsidR="005D2B07" w:rsidRDefault="005D2B07" w:rsidP="005D2B0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&amp; </w:t>
      </w:r>
      <w:r w:rsidR="00694C15">
        <w:rPr>
          <w:b/>
          <w:sz w:val="24"/>
          <w:szCs w:val="24"/>
        </w:rPr>
        <w:t>13 MAY</w:t>
      </w:r>
      <w:r>
        <w:rPr>
          <w:b/>
          <w:sz w:val="24"/>
          <w:szCs w:val="24"/>
        </w:rPr>
        <w:t xml:space="preserve"> 2016</w:t>
      </w:r>
    </w:p>
    <w:p w:rsidR="005D2B07" w:rsidRDefault="005D2B07" w:rsidP="005D2B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the matter between:</w:t>
      </w:r>
    </w:p>
    <w:p w:rsidR="005D2B07" w:rsidRDefault="005D2B07" w:rsidP="005D2B0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ZIMBABWE SUGARCANE DEVELOPMENT ASSOCIATION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Appellant</w:t>
      </w:r>
    </w:p>
    <w:p w:rsidR="005D2B07" w:rsidRDefault="005D2B07" w:rsidP="005D2B0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And</w:t>
      </w:r>
    </w:p>
    <w:p w:rsidR="005D2B07" w:rsidRDefault="005D2B07" w:rsidP="005D2B0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CLEMENCE RASHAI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Respondent</w:t>
      </w:r>
    </w:p>
    <w:p w:rsidR="005D2B07" w:rsidRDefault="005D2B07" w:rsidP="005D2B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Before The Honourable L Hove, Judge</w:t>
      </w:r>
    </w:p>
    <w:p w:rsidR="005D2B07" w:rsidRDefault="005D2B07" w:rsidP="005D2B0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 Appellant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 </w:t>
      </w:r>
      <w:proofErr w:type="spellStart"/>
      <w:r>
        <w:rPr>
          <w:b/>
          <w:sz w:val="24"/>
          <w:szCs w:val="24"/>
        </w:rPr>
        <w:t>Chimombe</w:t>
      </w:r>
      <w:proofErr w:type="spellEnd"/>
      <w:r>
        <w:rPr>
          <w:b/>
          <w:sz w:val="24"/>
          <w:szCs w:val="24"/>
        </w:rPr>
        <w:t xml:space="preserve"> (Legal Practitioner)</w:t>
      </w:r>
    </w:p>
    <w:p w:rsidR="005D2B07" w:rsidRDefault="005D2B07" w:rsidP="005D2B0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Respondent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 person</w:t>
      </w:r>
    </w:p>
    <w:p w:rsidR="005D2B07" w:rsidRDefault="005D2B07" w:rsidP="005D2B07">
      <w:pPr>
        <w:spacing w:line="360" w:lineRule="auto"/>
        <w:jc w:val="both"/>
        <w:rPr>
          <w:b/>
          <w:sz w:val="24"/>
          <w:szCs w:val="24"/>
        </w:rPr>
      </w:pPr>
    </w:p>
    <w:p w:rsidR="005D2B07" w:rsidRDefault="005D2B07" w:rsidP="005D2B0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HOVE, J:</w:t>
      </w:r>
    </w:p>
    <w:p w:rsidR="005D2B07" w:rsidRDefault="005D2B07" w:rsidP="005D2B07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The respondent </w:t>
      </w:r>
      <w:r>
        <w:rPr>
          <w:i/>
          <w:sz w:val="24"/>
          <w:szCs w:val="24"/>
        </w:rPr>
        <w:t xml:space="preserve">in </w:t>
      </w:r>
      <w:proofErr w:type="spellStart"/>
      <w:r>
        <w:rPr>
          <w:i/>
          <w:sz w:val="24"/>
          <w:szCs w:val="24"/>
        </w:rPr>
        <w:t>casu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argued that he was on a contract with no limit of time and he had been unfairly dismissed with no notice given before the termination of his contract of employment.</w:t>
      </w:r>
    </w:p>
    <w:p w:rsidR="005D2B07" w:rsidRDefault="005D2B07" w:rsidP="005D2B0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He claimed two </w:t>
      </w:r>
      <w:proofErr w:type="spellStart"/>
      <w:r>
        <w:rPr>
          <w:sz w:val="24"/>
          <w:szCs w:val="24"/>
        </w:rPr>
        <w:t>months</w:t>
      </w:r>
      <w:proofErr w:type="spellEnd"/>
      <w:r>
        <w:rPr>
          <w:sz w:val="24"/>
          <w:szCs w:val="24"/>
        </w:rPr>
        <w:t xml:space="preserve"> salary for June and August plus 5 days in September, 3 months cash in lieu of notice amounting to $900, overtime allowances, airtime allowance and some </w:t>
      </w:r>
      <w:r w:rsidR="00166C5D">
        <w:rPr>
          <w:sz w:val="24"/>
          <w:szCs w:val="24"/>
        </w:rPr>
        <w:t>amount for the trauma caused to</w:t>
      </w:r>
      <w:r>
        <w:rPr>
          <w:sz w:val="24"/>
          <w:szCs w:val="24"/>
        </w:rPr>
        <w:t xml:space="preserve"> him when he was unemployed.</w:t>
      </w:r>
    </w:p>
    <w:p w:rsidR="005D2B07" w:rsidRDefault="005D2B07" w:rsidP="005D2B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The arbitrator found that no notice was given in terms of the act and awarded $900</w:t>
      </w:r>
      <w:r w:rsidR="00166C5D">
        <w:rPr>
          <w:sz w:val="24"/>
          <w:szCs w:val="24"/>
        </w:rPr>
        <w:t xml:space="preserve"> as damages</w:t>
      </w:r>
      <w:r>
        <w:rPr>
          <w:sz w:val="24"/>
          <w:szCs w:val="24"/>
        </w:rPr>
        <w:t xml:space="preserve"> in lieu of notice and $600 in relation to t</w:t>
      </w:r>
      <w:r w:rsidR="00166C5D">
        <w:rPr>
          <w:sz w:val="24"/>
          <w:szCs w:val="24"/>
        </w:rPr>
        <w:t>he two months he claimed to ha</w:t>
      </w:r>
      <w:r w:rsidR="002D00EA">
        <w:rPr>
          <w:sz w:val="24"/>
          <w:szCs w:val="24"/>
        </w:rPr>
        <w:t>ve</w:t>
      </w:r>
      <w:r>
        <w:rPr>
          <w:sz w:val="24"/>
          <w:szCs w:val="24"/>
        </w:rPr>
        <w:t xml:space="preserve"> worked but not paid.  He dismissed all the other claims.  No appeal has been noted against his decision not to award the other claims.</w:t>
      </w:r>
    </w:p>
    <w:p w:rsidR="005D2B07" w:rsidRDefault="005D2B07" w:rsidP="00F51A2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The appellant was however aggrieved and appealed against the decision to award the respondent $900 in lieu of notice.  It claims initially that the respondent was on a fixed term contract and his contract expired due to </w:t>
      </w:r>
      <w:proofErr w:type="spellStart"/>
      <w:r>
        <w:rPr>
          <w:sz w:val="24"/>
          <w:szCs w:val="24"/>
        </w:rPr>
        <w:t>effluxion</w:t>
      </w:r>
      <w:proofErr w:type="spellEnd"/>
      <w:r>
        <w:rPr>
          <w:sz w:val="24"/>
          <w:szCs w:val="24"/>
        </w:rPr>
        <w:t xml:space="preserve"> of time.  Another argument was that he had been dismissed for committing an act of misconduct</w:t>
      </w:r>
      <w:r w:rsidR="00F51A2C">
        <w:rPr>
          <w:sz w:val="24"/>
          <w:szCs w:val="24"/>
        </w:rPr>
        <w:t xml:space="preserve">.  This ground of appeal appears </w:t>
      </w:r>
      <w:r w:rsidR="00F51A2C">
        <w:rPr>
          <w:sz w:val="24"/>
          <w:szCs w:val="24"/>
        </w:rPr>
        <w:lastRenderedPageBreak/>
        <w:t>to have been abandoned as it was not persisted with in argument.  I must say that it was a ground without any merit as the record shows that this was never one of the issues before the arbitrator.  There were no allegations that termination was as a result of an act of misconduct.</w:t>
      </w:r>
      <w:r w:rsidR="00F51A2C">
        <w:rPr>
          <w:sz w:val="24"/>
          <w:szCs w:val="24"/>
        </w:rPr>
        <w:tab/>
      </w:r>
    </w:p>
    <w:p w:rsidR="00F51A2C" w:rsidRDefault="00F51A2C" w:rsidP="00F51A2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The next ground of appeal that the arbitrator had made a finding that the respondent was employed on a permanent basis is also without merit as the arbitrator made no such finding.  The arbitrator found that the respondent was employed for a fixed term of 2 years.  The arbitrator </w:t>
      </w:r>
      <w:proofErr w:type="spellStart"/>
      <w:r>
        <w:rPr>
          <w:sz w:val="24"/>
          <w:szCs w:val="24"/>
        </w:rPr>
        <w:t>infact</w:t>
      </w:r>
      <w:proofErr w:type="spellEnd"/>
      <w:r>
        <w:rPr>
          <w:sz w:val="24"/>
          <w:szCs w:val="24"/>
        </w:rPr>
        <w:t xml:space="preserve"> agreed that the respondent was employed on a fixed term basis.</w:t>
      </w:r>
    </w:p>
    <w:p w:rsidR="00F51A2C" w:rsidRDefault="00F51A2C" w:rsidP="00F51A2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The last ground of appeal seeks to argue that the arbitrator had erred in failing to give effect to the express and implied terms of the contract.</w:t>
      </w:r>
    </w:p>
    <w:p w:rsidR="00F51A2C" w:rsidRDefault="00F51A2C" w:rsidP="00F51A2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The arbitrator found that the contract of employment was for a fixed term of 2 years neither of the parties had made that averment.  This issue was important as it would determine what sort of notice was to be given.  If it was a contract without limit of time, then the notice period in terms of section 12 (4) (a) of the Labour Act [Chapter 28:01] was 3 months and if it was a contract for a period of 2 years or more the notice period would still be 3 months.</w:t>
      </w:r>
    </w:p>
    <w:p w:rsidR="00F51A2C" w:rsidRDefault="00F51A2C" w:rsidP="005D2B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The provision reads as</w:t>
      </w:r>
      <w:r w:rsidR="00054E00">
        <w:rPr>
          <w:sz w:val="24"/>
          <w:szCs w:val="24"/>
        </w:rPr>
        <w:t xml:space="preserve"> follows;</w:t>
      </w:r>
    </w:p>
    <w:p w:rsidR="00054E00" w:rsidRDefault="00054E00" w:rsidP="00054E00">
      <w:pPr>
        <w:spacing w:line="240" w:lineRule="auto"/>
        <w:ind w:left="1440"/>
        <w:jc w:val="both"/>
      </w:pPr>
      <w:r>
        <w:t xml:space="preserve">“Except where a longer period of notice has been provided for under a contract of employment --- notice </w:t>
      </w:r>
      <w:proofErr w:type="gramStart"/>
      <w:r>
        <w:t>of  termination</w:t>
      </w:r>
      <w:proofErr w:type="gramEnd"/>
      <w:r>
        <w:t xml:space="preserve"> of the contract of employment to be given by either party shall be –</w:t>
      </w:r>
    </w:p>
    <w:p w:rsidR="00054E00" w:rsidRDefault="00054E00" w:rsidP="00054E00">
      <w:pPr>
        <w:pStyle w:val="ListParagraph"/>
        <w:numPr>
          <w:ilvl w:val="0"/>
          <w:numId w:val="1"/>
        </w:numPr>
        <w:spacing w:line="240" w:lineRule="auto"/>
        <w:jc w:val="both"/>
      </w:pPr>
      <w:r>
        <w:t>Three months in the case of a contract without limit of time or a contract for a period of two years or more.”</w:t>
      </w:r>
    </w:p>
    <w:p w:rsidR="00054E00" w:rsidRDefault="00054E00" w:rsidP="00054E00">
      <w:pP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question to ask is not that the 3 </w:t>
      </w:r>
      <w:proofErr w:type="spellStart"/>
      <w:r>
        <w:rPr>
          <w:sz w:val="24"/>
          <w:szCs w:val="24"/>
        </w:rPr>
        <w:t>months notice</w:t>
      </w:r>
      <w:proofErr w:type="spellEnd"/>
      <w:r>
        <w:rPr>
          <w:sz w:val="24"/>
          <w:szCs w:val="24"/>
        </w:rPr>
        <w:t xml:space="preserve"> was unlawful because it clearly </w:t>
      </w:r>
    </w:p>
    <w:p w:rsidR="00054E00" w:rsidRDefault="00166C5D" w:rsidP="00054E00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W</w:t>
      </w:r>
      <w:r w:rsidR="00054E00">
        <w:rPr>
          <w:sz w:val="24"/>
          <w:szCs w:val="24"/>
        </w:rPr>
        <w:t>as</w:t>
      </w:r>
      <w:r>
        <w:rPr>
          <w:sz w:val="24"/>
          <w:szCs w:val="24"/>
        </w:rPr>
        <w:t xml:space="preserve"> lawful</w:t>
      </w:r>
      <w:r w:rsidR="00054E00">
        <w:rPr>
          <w:sz w:val="24"/>
          <w:szCs w:val="24"/>
        </w:rPr>
        <w:t>, i.e. if one accepts that this was a two year contract.</w:t>
      </w:r>
      <w:proofErr w:type="gramEnd"/>
      <w:r w:rsidR="00054E00">
        <w:rPr>
          <w:sz w:val="24"/>
          <w:szCs w:val="24"/>
        </w:rPr>
        <w:t xml:space="preserve">  The question rather is whether</w:t>
      </w:r>
      <w:r w:rsidR="00657232">
        <w:rPr>
          <w:sz w:val="24"/>
          <w:szCs w:val="24"/>
        </w:rPr>
        <w:t xml:space="preserve"> the arbitrator was correct in finding that the contract was for 2 years as the length of the contract would determine the notice period.</w:t>
      </w:r>
    </w:p>
    <w:p w:rsidR="00657232" w:rsidRDefault="00657232" w:rsidP="00054E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The arbitrator found that the first contract was for 6 months from 29 September 2011 to March 2012.  The next contract was for 6 months from March 2012 to September 2012.  There was no other contract.  The employment relationship is said to have however continued from September 2012 to the day of dismissal 5 September 2013.</w:t>
      </w:r>
    </w:p>
    <w:p w:rsidR="00657232" w:rsidRDefault="00657232" w:rsidP="00054E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The arbitrator fell into error when he said that</w:t>
      </w:r>
    </w:p>
    <w:p w:rsidR="00657232" w:rsidRPr="00657232" w:rsidRDefault="00657232" w:rsidP="00657232">
      <w:pPr>
        <w:spacing w:after="0" w:line="240" w:lineRule="auto"/>
        <w:ind w:left="1440"/>
        <w:jc w:val="both"/>
      </w:pPr>
      <w:r>
        <w:lastRenderedPageBreak/>
        <w:t>“Analysing this contra</w:t>
      </w:r>
      <w:r w:rsidR="00166C5D">
        <w:t>ct it shows that the applicant</w:t>
      </w:r>
      <w:r>
        <w:t xml:space="preserve"> was given a two year contract which was supposed to run from September 2012 to September 2014.  However the respondent prematurely terminated the applicant’s contract on 5 September 2013.”</w:t>
      </w:r>
    </w:p>
    <w:p w:rsidR="00657232" w:rsidRPr="00054E00" w:rsidRDefault="00657232" w:rsidP="006572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54E00" w:rsidRDefault="00657232" w:rsidP="0065723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The basis of holding that there was a two year contract was a clause in the contract which stated that;</w:t>
      </w:r>
    </w:p>
    <w:p w:rsidR="00657232" w:rsidRDefault="00657232" w:rsidP="00657232">
      <w:pPr>
        <w:spacing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“Upon satisfactory </w:t>
      </w:r>
      <w:proofErr w:type="gramStart"/>
      <w:r>
        <w:t>performance ,</w:t>
      </w:r>
      <w:proofErr w:type="gramEnd"/>
      <w:r>
        <w:t xml:space="preserve"> the contract renewal will be on a two year basis.”</w:t>
      </w:r>
    </w:p>
    <w:p w:rsidR="00657232" w:rsidRDefault="00657232" w:rsidP="00657232">
      <w:pPr>
        <w:spacing w:after="0" w:line="360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There is no evidence that after the second contract the parties sat down to assess performance, found it satisfactory and entered into a two year fixed term contract.  This is why I think no one </w:t>
      </w:r>
      <w:r w:rsidR="00166C5D">
        <w:rPr>
          <w:sz w:val="24"/>
          <w:szCs w:val="24"/>
        </w:rPr>
        <w:t>averred that there was</w:t>
      </w:r>
      <w:r>
        <w:rPr>
          <w:sz w:val="24"/>
          <w:szCs w:val="24"/>
        </w:rPr>
        <w:t xml:space="preserve"> a two year fixed contract.  There is simply nothing to show that the parties entered into this two year contract.  Rather the parties just continued with their employer employee relationship. The 6 months contract was not renewed and the 2 year contract was not entered into.  The parties simply continued on a tacit relocation of the 6 months contract.  </w:t>
      </w:r>
      <w:proofErr w:type="gramStart"/>
      <w:r>
        <w:rPr>
          <w:sz w:val="24"/>
          <w:szCs w:val="24"/>
        </w:rPr>
        <w:t>From September 2012 to March 2013 and from March 2013 to September 2016 when he was terminated.</w:t>
      </w:r>
      <w:proofErr w:type="gramEnd"/>
    </w:p>
    <w:p w:rsidR="00657232" w:rsidRDefault="00657232" w:rsidP="0065723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The arbitrator was therefore wrong in assuming that the </w:t>
      </w:r>
      <w:proofErr w:type="gramStart"/>
      <w:r>
        <w:rPr>
          <w:sz w:val="24"/>
          <w:szCs w:val="24"/>
        </w:rPr>
        <w:t>parties  had</w:t>
      </w:r>
      <w:proofErr w:type="gramEnd"/>
      <w:r>
        <w:rPr>
          <w:sz w:val="24"/>
          <w:szCs w:val="24"/>
        </w:rPr>
        <w:t xml:space="preserve"> actually acted upon the provisions of t</w:t>
      </w:r>
      <w:r w:rsidR="00D14573">
        <w:rPr>
          <w:sz w:val="24"/>
          <w:szCs w:val="24"/>
        </w:rPr>
        <w:t>he paragraph 6 of their 6 month contract.  The parties could have renewed the contract for a 2 year period in terms of the contract but they did not, the respondent did not enforce his rights in terms of that clause.</w:t>
      </w:r>
    </w:p>
    <w:p w:rsidR="00D14573" w:rsidRDefault="00D14573" w:rsidP="0065723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There was in my opinion no indication that the renewal was going to be automatic.  The paragraph reads</w:t>
      </w:r>
    </w:p>
    <w:p w:rsidR="00D14573" w:rsidRDefault="00D14573" w:rsidP="00657232">
      <w:pPr>
        <w:spacing w:after="0" w:line="36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“</w:t>
      </w:r>
      <w:r>
        <w:t>Upon satisfactory performance the contract renewal will be on two years basis.”</w:t>
      </w:r>
    </w:p>
    <w:p w:rsidR="00D14573" w:rsidRDefault="00D14573" w:rsidP="00657232">
      <w:pPr>
        <w:spacing w:after="0" w:line="360" w:lineRule="auto"/>
        <w:jc w:val="both"/>
        <w:rPr>
          <w:sz w:val="24"/>
          <w:szCs w:val="24"/>
        </w:rPr>
      </w:pPr>
      <w:r>
        <w:tab/>
      </w:r>
      <w:r w:rsidR="00166C5D">
        <w:rPr>
          <w:sz w:val="24"/>
          <w:szCs w:val="24"/>
        </w:rPr>
        <w:t>So there was a condition precedent</w:t>
      </w:r>
      <w:r>
        <w:rPr>
          <w:sz w:val="24"/>
          <w:szCs w:val="24"/>
        </w:rPr>
        <w:t xml:space="preserve"> before parties </w:t>
      </w:r>
      <w:r>
        <w:rPr>
          <w:sz w:val="24"/>
          <w:szCs w:val="24"/>
          <w:u w:val="single"/>
        </w:rPr>
        <w:t>could renew</w:t>
      </w:r>
      <w:r>
        <w:rPr>
          <w:sz w:val="24"/>
          <w:szCs w:val="24"/>
        </w:rPr>
        <w:t xml:space="preserve"> the contract on a two year basis.  There was, as I have already noted no evidence that clause 6 was acted upon by the parties.</w:t>
      </w:r>
    </w:p>
    <w:p w:rsidR="00D14573" w:rsidRPr="00166C5D" w:rsidRDefault="00D14573" w:rsidP="0065723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The result is that the</w:t>
      </w:r>
      <w:r w:rsidR="00166C5D">
        <w:rPr>
          <w:sz w:val="24"/>
          <w:szCs w:val="24"/>
        </w:rPr>
        <w:t xml:space="preserve"> contract was </w:t>
      </w:r>
      <w:proofErr w:type="spellStart"/>
      <w:r w:rsidR="00166C5D">
        <w:rPr>
          <w:sz w:val="24"/>
          <w:szCs w:val="24"/>
        </w:rPr>
        <w:t>self terminated</w:t>
      </w:r>
      <w:proofErr w:type="spellEnd"/>
      <w:r w:rsidR="00166C5D">
        <w:rPr>
          <w:sz w:val="24"/>
          <w:szCs w:val="24"/>
        </w:rPr>
        <w:t xml:space="preserve"> b</w:t>
      </w: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effluxion</w:t>
      </w:r>
      <w:proofErr w:type="spellEnd"/>
      <w:r>
        <w:rPr>
          <w:sz w:val="24"/>
          <w:szCs w:val="24"/>
        </w:rPr>
        <w:t xml:space="preserve"> of time in September 2013, after two 6 months fixed contracts from September 2012.  There was no need for notice.  This position is trite.  See </w:t>
      </w:r>
      <w:proofErr w:type="spellStart"/>
      <w:r>
        <w:rPr>
          <w:i/>
          <w:sz w:val="24"/>
          <w:szCs w:val="24"/>
        </w:rPr>
        <w:t>Magodora</w:t>
      </w:r>
      <w:proofErr w:type="spellEnd"/>
      <w:r>
        <w:rPr>
          <w:i/>
          <w:sz w:val="24"/>
          <w:szCs w:val="24"/>
        </w:rPr>
        <w:t xml:space="preserve"> </w:t>
      </w:r>
      <w:r w:rsidR="00166C5D" w:rsidRPr="00166C5D">
        <w:rPr>
          <w:i/>
          <w:sz w:val="24"/>
          <w:szCs w:val="24"/>
        </w:rPr>
        <w:t>&amp; Others</w:t>
      </w:r>
      <w:r w:rsidR="00166C5D">
        <w:rPr>
          <w:sz w:val="24"/>
          <w:szCs w:val="24"/>
        </w:rPr>
        <w:t xml:space="preserve"> v </w:t>
      </w:r>
      <w:r w:rsidR="00166C5D">
        <w:rPr>
          <w:i/>
          <w:sz w:val="24"/>
          <w:szCs w:val="24"/>
        </w:rPr>
        <w:t xml:space="preserve">CARE International </w:t>
      </w:r>
      <w:r w:rsidR="00166C5D">
        <w:rPr>
          <w:sz w:val="24"/>
          <w:szCs w:val="24"/>
        </w:rPr>
        <w:t xml:space="preserve">SC 24/14 and </w:t>
      </w:r>
      <w:proofErr w:type="spellStart"/>
      <w:r w:rsidR="00166C5D">
        <w:rPr>
          <w:i/>
          <w:sz w:val="24"/>
          <w:szCs w:val="24"/>
        </w:rPr>
        <w:t>Chikonye</w:t>
      </w:r>
      <w:proofErr w:type="spellEnd"/>
      <w:r w:rsidR="00166C5D">
        <w:rPr>
          <w:i/>
          <w:sz w:val="24"/>
          <w:szCs w:val="24"/>
        </w:rPr>
        <w:t xml:space="preserve"> &amp; </w:t>
      </w:r>
      <w:proofErr w:type="spellStart"/>
      <w:r w:rsidR="00166C5D">
        <w:rPr>
          <w:i/>
          <w:sz w:val="24"/>
          <w:szCs w:val="24"/>
        </w:rPr>
        <w:t>Anor</w:t>
      </w:r>
      <w:proofErr w:type="spellEnd"/>
      <w:r w:rsidR="00166C5D">
        <w:rPr>
          <w:i/>
          <w:sz w:val="24"/>
          <w:szCs w:val="24"/>
        </w:rPr>
        <w:t xml:space="preserve"> </w:t>
      </w:r>
      <w:r w:rsidR="00166C5D">
        <w:rPr>
          <w:sz w:val="24"/>
          <w:szCs w:val="24"/>
        </w:rPr>
        <w:t xml:space="preserve">v </w:t>
      </w:r>
      <w:proofErr w:type="spellStart"/>
      <w:r w:rsidR="00166C5D">
        <w:rPr>
          <w:i/>
          <w:sz w:val="24"/>
          <w:szCs w:val="24"/>
        </w:rPr>
        <w:t>Peterhouse</w:t>
      </w:r>
      <w:proofErr w:type="spellEnd"/>
      <w:r w:rsidR="00166C5D">
        <w:rPr>
          <w:i/>
          <w:sz w:val="24"/>
          <w:szCs w:val="24"/>
        </w:rPr>
        <w:t xml:space="preserve"> </w:t>
      </w:r>
      <w:r w:rsidR="00166C5D">
        <w:rPr>
          <w:sz w:val="24"/>
          <w:szCs w:val="24"/>
        </w:rPr>
        <w:t>1999 (2) ZLR 329 (S).</w:t>
      </w:r>
    </w:p>
    <w:p w:rsidR="00966ED0" w:rsidRDefault="00D14573" w:rsidP="0065723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The arbitrator misdirected himself when he, under the circumstances, ordered the payment of 3 </w:t>
      </w:r>
      <w:proofErr w:type="spellStart"/>
      <w:r>
        <w:rPr>
          <w:sz w:val="24"/>
          <w:szCs w:val="24"/>
        </w:rPr>
        <w:t>months notice</w:t>
      </w:r>
      <w:proofErr w:type="spellEnd"/>
      <w:r>
        <w:rPr>
          <w:sz w:val="24"/>
          <w:szCs w:val="24"/>
        </w:rPr>
        <w:t xml:space="preserve"> in his award</w:t>
      </w:r>
      <w:r w:rsidR="00966ED0">
        <w:rPr>
          <w:sz w:val="24"/>
          <w:szCs w:val="24"/>
        </w:rPr>
        <w:t>.</w:t>
      </w:r>
    </w:p>
    <w:p w:rsidR="00966ED0" w:rsidRDefault="00966ED0" w:rsidP="00657232">
      <w:pPr>
        <w:spacing w:after="0" w:line="360" w:lineRule="auto"/>
        <w:jc w:val="both"/>
        <w:rPr>
          <w:sz w:val="24"/>
          <w:szCs w:val="24"/>
        </w:rPr>
      </w:pPr>
    </w:p>
    <w:p w:rsidR="00966ED0" w:rsidRDefault="00D14573" w:rsidP="0065723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ED0" w:rsidRDefault="00966ED0" w:rsidP="00657232">
      <w:pPr>
        <w:spacing w:after="0" w:line="360" w:lineRule="auto"/>
        <w:jc w:val="both"/>
        <w:rPr>
          <w:sz w:val="24"/>
          <w:szCs w:val="24"/>
        </w:rPr>
      </w:pPr>
    </w:p>
    <w:p w:rsidR="00D14573" w:rsidRDefault="00D14573" w:rsidP="00966ED0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In the result, the award is set aside and replaced by the following order;</w:t>
      </w:r>
    </w:p>
    <w:p w:rsidR="00966ED0" w:rsidRDefault="00966ED0" w:rsidP="00966ED0">
      <w:pPr>
        <w:spacing w:after="0" w:line="360" w:lineRule="auto"/>
        <w:ind w:firstLine="720"/>
        <w:jc w:val="both"/>
        <w:rPr>
          <w:sz w:val="24"/>
          <w:szCs w:val="24"/>
        </w:rPr>
      </w:pPr>
    </w:p>
    <w:p w:rsidR="00D14573" w:rsidRDefault="00D14573" w:rsidP="00D145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respondent is hereby ordered to pay 2 </w:t>
      </w:r>
      <w:proofErr w:type="spellStart"/>
      <w:r>
        <w:rPr>
          <w:sz w:val="24"/>
          <w:szCs w:val="24"/>
        </w:rPr>
        <w:t>months</w:t>
      </w:r>
      <w:proofErr w:type="spellEnd"/>
      <w:r>
        <w:rPr>
          <w:sz w:val="24"/>
          <w:szCs w:val="24"/>
        </w:rPr>
        <w:t xml:space="preserve"> salary i.e. $300 x 2 for the pe</w:t>
      </w:r>
      <w:r w:rsidR="002D00EA">
        <w:rPr>
          <w:sz w:val="24"/>
          <w:szCs w:val="24"/>
        </w:rPr>
        <w:t>riod worked but not remunerated if it had not yet paid.</w:t>
      </w:r>
    </w:p>
    <w:p w:rsidR="00D14573" w:rsidRDefault="00D14573" w:rsidP="00D145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Each party will bear its own costs.</w:t>
      </w:r>
    </w:p>
    <w:p w:rsidR="00D14573" w:rsidRDefault="00D14573" w:rsidP="00D14573">
      <w:pPr>
        <w:spacing w:after="0" w:line="360" w:lineRule="auto"/>
        <w:jc w:val="both"/>
        <w:rPr>
          <w:sz w:val="24"/>
          <w:szCs w:val="24"/>
        </w:rPr>
      </w:pPr>
    </w:p>
    <w:p w:rsidR="00D14573" w:rsidRDefault="00D14573" w:rsidP="00D14573">
      <w:pPr>
        <w:spacing w:after="0" w:line="360" w:lineRule="auto"/>
        <w:jc w:val="both"/>
        <w:rPr>
          <w:sz w:val="24"/>
          <w:szCs w:val="24"/>
        </w:rPr>
      </w:pPr>
    </w:p>
    <w:p w:rsidR="00D14573" w:rsidRDefault="00D14573" w:rsidP="00D14573">
      <w:pPr>
        <w:spacing w:after="0" w:line="360" w:lineRule="auto"/>
        <w:jc w:val="both"/>
        <w:rPr>
          <w:sz w:val="24"/>
          <w:szCs w:val="24"/>
        </w:rPr>
      </w:pPr>
    </w:p>
    <w:p w:rsidR="00D14573" w:rsidRPr="00D14573" w:rsidRDefault="00D14573" w:rsidP="00D14573">
      <w:pPr>
        <w:spacing w:after="0" w:line="360" w:lineRule="auto"/>
        <w:jc w:val="both"/>
      </w:pPr>
      <w:proofErr w:type="spellStart"/>
      <w:r w:rsidRPr="00D14573">
        <w:rPr>
          <w:i/>
        </w:rPr>
        <w:t>Baera</w:t>
      </w:r>
      <w:proofErr w:type="spellEnd"/>
      <w:r w:rsidRPr="00D14573">
        <w:rPr>
          <w:i/>
        </w:rPr>
        <w:t xml:space="preserve"> &amp; Company</w:t>
      </w:r>
      <w:r>
        <w:t>, appellant’s legal practitioners</w:t>
      </w:r>
    </w:p>
    <w:p w:rsidR="005D2B07" w:rsidRPr="005D2B07" w:rsidRDefault="005D2B07" w:rsidP="005D2B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D2B07" w:rsidRPr="005D2B07" w:rsidRDefault="005D2B07" w:rsidP="005D2B07">
      <w:pPr>
        <w:spacing w:line="360" w:lineRule="auto"/>
        <w:jc w:val="both"/>
        <w:rPr>
          <w:b/>
          <w:sz w:val="24"/>
          <w:szCs w:val="24"/>
        </w:rPr>
      </w:pPr>
    </w:p>
    <w:sectPr w:rsidR="005D2B07" w:rsidRPr="005D2B07" w:rsidSect="00F51A2C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30" w:rsidRDefault="00D75D30" w:rsidP="00F51A2C">
      <w:pPr>
        <w:spacing w:after="0" w:line="240" w:lineRule="auto"/>
      </w:pPr>
      <w:r>
        <w:separator/>
      </w:r>
    </w:p>
  </w:endnote>
  <w:endnote w:type="continuationSeparator" w:id="0">
    <w:p w:rsidR="00D75D30" w:rsidRDefault="00D75D30" w:rsidP="00F5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25054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7232" w:rsidRDefault="006572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3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7232" w:rsidRDefault="00657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30" w:rsidRDefault="00D75D30" w:rsidP="00F51A2C">
      <w:pPr>
        <w:spacing w:after="0" w:line="240" w:lineRule="auto"/>
      </w:pPr>
      <w:r>
        <w:separator/>
      </w:r>
    </w:p>
  </w:footnote>
  <w:footnote w:type="continuationSeparator" w:id="0">
    <w:p w:rsidR="00D75D30" w:rsidRDefault="00D75D30" w:rsidP="00F5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32" w:rsidRDefault="00657232" w:rsidP="00F51A2C">
    <w:pPr>
      <w:spacing w:line="360" w:lineRule="auto"/>
      <w:ind w:left="5760"/>
      <w:jc w:val="both"/>
      <w:rPr>
        <w:b/>
        <w:sz w:val="24"/>
        <w:szCs w:val="24"/>
      </w:rPr>
    </w:pPr>
    <w:r>
      <w:rPr>
        <w:b/>
        <w:sz w:val="24"/>
        <w:szCs w:val="24"/>
      </w:rPr>
      <w:t>JUDGMENT NO LC/MS/</w:t>
    </w:r>
    <w:r w:rsidR="00B97321">
      <w:rPr>
        <w:b/>
        <w:sz w:val="24"/>
        <w:szCs w:val="24"/>
      </w:rPr>
      <w:t>18</w:t>
    </w:r>
    <w:r>
      <w:rPr>
        <w:b/>
        <w:sz w:val="24"/>
        <w:szCs w:val="24"/>
      </w:rPr>
      <w:t>/16</w:t>
    </w:r>
  </w:p>
  <w:p w:rsidR="00657232" w:rsidRDefault="006572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4462"/>
    <w:multiLevelType w:val="hybridMultilevel"/>
    <w:tmpl w:val="086EC852"/>
    <w:lvl w:ilvl="0" w:tplc="BB7C25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3901C98"/>
    <w:multiLevelType w:val="hybridMultilevel"/>
    <w:tmpl w:val="F5C4E09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D4563"/>
    <w:multiLevelType w:val="hybridMultilevel"/>
    <w:tmpl w:val="F7262AB6"/>
    <w:lvl w:ilvl="0" w:tplc="5C56CF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07"/>
    <w:rsid w:val="00037263"/>
    <w:rsid w:val="00054E00"/>
    <w:rsid w:val="00166C5D"/>
    <w:rsid w:val="002D00EA"/>
    <w:rsid w:val="002F56AC"/>
    <w:rsid w:val="00367A58"/>
    <w:rsid w:val="005D2B07"/>
    <w:rsid w:val="00657232"/>
    <w:rsid w:val="00694C15"/>
    <w:rsid w:val="00966ED0"/>
    <w:rsid w:val="00B72B1F"/>
    <w:rsid w:val="00B97321"/>
    <w:rsid w:val="00D14573"/>
    <w:rsid w:val="00D75D30"/>
    <w:rsid w:val="00DE0461"/>
    <w:rsid w:val="00F5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A2C"/>
  </w:style>
  <w:style w:type="paragraph" w:styleId="Footer">
    <w:name w:val="footer"/>
    <w:basedOn w:val="Normal"/>
    <w:link w:val="FooterChar"/>
    <w:uiPriority w:val="99"/>
    <w:unhideWhenUsed/>
    <w:rsid w:val="00F5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A2C"/>
  </w:style>
  <w:style w:type="paragraph" w:styleId="ListParagraph">
    <w:name w:val="List Paragraph"/>
    <w:basedOn w:val="Normal"/>
    <w:uiPriority w:val="34"/>
    <w:qFormat/>
    <w:rsid w:val="00054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A2C"/>
  </w:style>
  <w:style w:type="paragraph" w:styleId="Footer">
    <w:name w:val="footer"/>
    <w:basedOn w:val="Normal"/>
    <w:link w:val="FooterChar"/>
    <w:uiPriority w:val="99"/>
    <w:unhideWhenUsed/>
    <w:rsid w:val="00F5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A2C"/>
  </w:style>
  <w:style w:type="paragraph" w:styleId="ListParagraph">
    <w:name w:val="List Paragraph"/>
    <w:basedOn w:val="Normal"/>
    <w:uiPriority w:val="34"/>
    <w:qFormat/>
    <w:rsid w:val="00054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2016-05-05T12:18:00Z</cp:lastPrinted>
  <dcterms:created xsi:type="dcterms:W3CDTF">2016-04-12T07:39:00Z</dcterms:created>
  <dcterms:modified xsi:type="dcterms:W3CDTF">2016-05-05T12:34:00Z</dcterms:modified>
</cp:coreProperties>
</file>