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IN THE LABOUR COURT OF ZIMBABWE</w:t>
      </w:r>
      <w:r w:rsidRPr="005A615D">
        <w:rPr>
          <w:rFonts w:ascii="Courier New" w:hAnsi="Courier New" w:cs="Courier New"/>
          <w:b/>
          <w:sz w:val="24"/>
          <w:szCs w:val="24"/>
        </w:rPr>
        <w:tab/>
        <w:t>JUDGMENT NO LC/H/</w:t>
      </w:r>
      <w:r w:rsidR="00BA34C8">
        <w:rPr>
          <w:rFonts w:ascii="Courier New" w:hAnsi="Courier New" w:cs="Courier New"/>
          <w:b/>
          <w:sz w:val="24"/>
          <w:szCs w:val="24"/>
        </w:rPr>
        <w:t>111</w:t>
      </w:r>
      <w:r w:rsidRPr="005A615D">
        <w:rPr>
          <w:rFonts w:ascii="Courier New" w:hAnsi="Courier New" w:cs="Courier New"/>
          <w:b/>
          <w:sz w:val="24"/>
          <w:szCs w:val="24"/>
        </w:rPr>
        <w:t>/2014</w:t>
      </w:r>
    </w:p>
    <w:p w:rsidR="00AD494C" w:rsidRDefault="00AD494C" w:rsidP="005A615D">
      <w:pPr>
        <w:spacing w:after="0" w:line="240" w:lineRule="auto"/>
        <w:jc w:val="both"/>
        <w:rPr>
          <w:rFonts w:ascii="Courier New" w:hAnsi="Courier New" w:cs="Courier New"/>
          <w:sz w:val="24"/>
          <w:szCs w:val="24"/>
        </w:rPr>
      </w:pPr>
    </w:p>
    <w:p w:rsidR="001300F4"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HARARE, 21 FEBRUARY 2014 &amp;</w:t>
      </w:r>
      <w:r w:rsidRPr="005A615D">
        <w:rPr>
          <w:rFonts w:ascii="Courier New" w:hAnsi="Courier New" w:cs="Courier New"/>
          <w:b/>
          <w:sz w:val="24"/>
          <w:szCs w:val="24"/>
        </w:rPr>
        <w:tab/>
      </w:r>
      <w:r w:rsidRPr="005A615D">
        <w:rPr>
          <w:rFonts w:ascii="Courier New" w:hAnsi="Courier New" w:cs="Courier New"/>
          <w:b/>
          <w:sz w:val="24"/>
          <w:szCs w:val="24"/>
        </w:rPr>
        <w:tab/>
        <w:t>CASE NO LC/H</w:t>
      </w:r>
      <w:r w:rsidR="00BA34C8">
        <w:rPr>
          <w:rFonts w:ascii="Courier New" w:hAnsi="Courier New" w:cs="Courier New"/>
          <w:b/>
          <w:sz w:val="24"/>
          <w:szCs w:val="24"/>
        </w:rPr>
        <w:t>/</w:t>
      </w:r>
      <w:r w:rsidRPr="005A615D">
        <w:rPr>
          <w:rFonts w:ascii="Courier New" w:hAnsi="Courier New" w:cs="Courier New"/>
          <w:b/>
          <w:sz w:val="24"/>
          <w:szCs w:val="24"/>
        </w:rPr>
        <w:t>560/2012</w:t>
      </w:r>
    </w:p>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28 FEBRUARY 2014</w:t>
      </w:r>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bookmarkStart w:id="0" w:name="_GoBack"/>
      <w:bookmarkEnd w:id="0"/>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p>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ZIMBABWE RURAL DISTRICT COUNCIL</w:t>
      </w:r>
      <w:r w:rsidRPr="005A615D">
        <w:rPr>
          <w:rFonts w:ascii="Courier New" w:hAnsi="Courier New" w:cs="Courier New"/>
          <w:b/>
          <w:sz w:val="24"/>
          <w:szCs w:val="24"/>
        </w:rPr>
        <w:tab/>
      </w:r>
      <w:r w:rsidRPr="005A615D">
        <w:rPr>
          <w:rFonts w:ascii="Courier New" w:hAnsi="Courier New" w:cs="Courier New"/>
          <w:b/>
          <w:sz w:val="24"/>
          <w:szCs w:val="24"/>
        </w:rPr>
        <w:tab/>
      </w:r>
      <w:r w:rsidRPr="005A615D">
        <w:rPr>
          <w:rFonts w:ascii="Courier New" w:hAnsi="Courier New" w:cs="Courier New"/>
          <w:b/>
          <w:sz w:val="24"/>
          <w:szCs w:val="24"/>
        </w:rPr>
        <w:tab/>
        <w:t>APPELLANT</w:t>
      </w:r>
    </w:p>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WORKERS UNION</w:t>
      </w:r>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AD494C" w:rsidRDefault="00AD494C" w:rsidP="005A615D">
      <w:pPr>
        <w:spacing w:after="0" w:line="240" w:lineRule="auto"/>
        <w:jc w:val="both"/>
        <w:rPr>
          <w:rFonts w:ascii="Courier New" w:hAnsi="Courier New" w:cs="Courier New"/>
          <w:sz w:val="24"/>
          <w:szCs w:val="24"/>
        </w:rPr>
      </w:pPr>
    </w:p>
    <w:p w:rsidR="005A615D" w:rsidRDefault="005A615D" w:rsidP="005A615D">
      <w:pPr>
        <w:spacing w:after="0" w:line="240" w:lineRule="auto"/>
        <w:jc w:val="both"/>
        <w:rPr>
          <w:rFonts w:ascii="Courier New" w:hAnsi="Courier New" w:cs="Courier New"/>
          <w:b/>
          <w:sz w:val="24"/>
          <w:szCs w:val="24"/>
        </w:rPr>
      </w:pPr>
    </w:p>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CHEGUTU RURAL DISTRICT COUNCIL</w:t>
      </w:r>
      <w:r w:rsidRPr="005A615D">
        <w:rPr>
          <w:rFonts w:ascii="Courier New" w:hAnsi="Courier New" w:cs="Courier New"/>
          <w:b/>
          <w:sz w:val="24"/>
          <w:szCs w:val="24"/>
        </w:rPr>
        <w:tab/>
      </w:r>
      <w:r w:rsidRPr="005A615D">
        <w:rPr>
          <w:rFonts w:ascii="Courier New" w:hAnsi="Courier New" w:cs="Courier New"/>
          <w:b/>
          <w:sz w:val="24"/>
          <w:szCs w:val="24"/>
        </w:rPr>
        <w:tab/>
      </w:r>
      <w:r w:rsidRPr="005A615D">
        <w:rPr>
          <w:rFonts w:ascii="Courier New" w:hAnsi="Courier New" w:cs="Courier New"/>
          <w:b/>
          <w:sz w:val="24"/>
          <w:szCs w:val="24"/>
        </w:rPr>
        <w:tab/>
        <w:t>RESPONDENT</w:t>
      </w:r>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p>
    <w:p w:rsidR="00AD494C" w:rsidRDefault="00AD494C" w:rsidP="005A615D">
      <w:pPr>
        <w:spacing w:after="0" w:line="240" w:lineRule="auto"/>
        <w:jc w:val="both"/>
        <w:rPr>
          <w:rFonts w:ascii="Courier New" w:hAnsi="Courier New" w:cs="Courier New"/>
          <w:sz w:val="24"/>
          <w:szCs w:val="24"/>
        </w:rPr>
      </w:pPr>
      <w:r>
        <w:rPr>
          <w:rFonts w:ascii="Courier New" w:hAnsi="Courier New" w:cs="Courier New"/>
          <w:sz w:val="24"/>
          <w:szCs w:val="24"/>
        </w:rPr>
        <w:t>Before The Honourable L Kudya</w:t>
      </w:r>
      <w:r>
        <w:rPr>
          <w:rFonts w:ascii="Courier New" w:hAnsi="Courier New" w:cs="Courier New"/>
          <w:sz w:val="24"/>
          <w:szCs w:val="24"/>
        </w:rPr>
        <w:tab/>
      </w:r>
      <w:r>
        <w:rPr>
          <w:rFonts w:ascii="Courier New" w:hAnsi="Courier New" w:cs="Courier New"/>
          <w:sz w:val="24"/>
          <w:szCs w:val="24"/>
        </w:rPr>
        <w:tab/>
        <w:t>:</w:t>
      </w:r>
      <w:r>
        <w:rPr>
          <w:rFonts w:ascii="Courier New" w:hAnsi="Courier New" w:cs="Courier New"/>
          <w:sz w:val="24"/>
          <w:szCs w:val="24"/>
        </w:rPr>
        <w:tab/>
        <w:t>Judge</w:t>
      </w:r>
    </w:p>
    <w:p w:rsidR="00AD494C" w:rsidRDefault="00AD494C" w:rsidP="005A615D">
      <w:pPr>
        <w:spacing w:after="0" w:line="240" w:lineRule="auto"/>
        <w:jc w:val="both"/>
        <w:rPr>
          <w:rFonts w:ascii="Courier New" w:hAnsi="Courier New" w:cs="Courier New"/>
          <w:sz w:val="24"/>
          <w:szCs w:val="24"/>
        </w:rPr>
      </w:pPr>
    </w:p>
    <w:p w:rsidR="00AD494C" w:rsidRPr="005A615D" w:rsidRDefault="00AD494C"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For the Appellant</w:t>
      </w:r>
      <w:r w:rsidRPr="005A615D">
        <w:rPr>
          <w:rFonts w:ascii="Courier New" w:hAnsi="Courier New" w:cs="Courier New"/>
          <w:b/>
          <w:sz w:val="24"/>
          <w:szCs w:val="24"/>
        </w:rPr>
        <w:tab/>
      </w:r>
      <w:r w:rsidRPr="005A615D">
        <w:rPr>
          <w:rFonts w:ascii="Courier New" w:hAnsi="Courier New" w:cs="Courier New"/>
          <w:b/>
          <w:sz w:val="24"/>
          <w:szCs w:val="24"/>
        </w:rPr>
        <w:tab/>
        <w:t xml:space="preserve">J B Chaka </w:t>
      </w:r>
      <w:r w:rsidR="00AB74F9" w:rsidRPr="005A615D">
        <w:rPr>
          <w:rFonts w:ascii="Courier New" w:hAnsi="Courier New" w:cs="Courier New"/>
          <w:b/>
          <w:sz w:val="24"/>
          <w:szCs w:val="24"/>
        </w:rPr>
        <w:t>(Trade Unionist)</w:t>
      </w:r>
    </w:p>
    <w:p w:rsidR="00AB74F9" w:rsidRPr="005A615D" w:rsidRDefault="00AB74F9" w:rsidP="005A615D">
      <w:pPr>
        <w:spacing w:after="0" w:line="240" w:lineRule="auto"/>
        <w:jc w:val="both"/>
        <w:rPr>
          <w:rFonts w:ascii="Courier New" w:hAnsi="Courier New" w:cs="Courier New"/>
          <w:b/>
          <w:sz w:val="24"/>
          <w:szCs w:val="24"/>
        </w:rPr>
      </w:pPr>
    </w:p>
    <w:p w:rsidR="00AB74F9" w:rsidRPr="005A615D" w:rsidRDefault="00AB74F9"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For the Respondent</w:t>
      </w:r>
      <w:r w:rsidRPr="005A615D">
        <w:rPr>
          <w:rFonts w:ascii="Courier New" w:hAnsi="Courier New" w:cs="Courier New"/>
          <w:b/>
          <w:sz w:val="24"/>
          <w:szCs w:val="24"/>
        </w:rPr>
        <w:tab/>
      </w:r>
      <w:r w:rsidRPr="005A615D">
        <w:rPr>
          <w:rFonts w:ascii="Courier New" w:hAnsi="Courier New" w:cs="Courier New"/>
          <w:b/>
          <w:sz w:val="24"/>
          <w:szCs w:val="24"/>
        </w:rPr>
        <w:tab/>
        <w:t>C Warara (Legal Practitioner)</w:t>
      </w:r>
    </w:p>
    <w:p w:rsidR="00AB74F9" w:rsidRDefault="00AB74F9" w:rsidP="005A615D">
      <w:pPr>
        <w:spacing w:after="0" w:line="240" w:lineRule="auto"/>
        <w:jc w:val="both"/>
        <w:rPr>
          <w:rFonts w:ascii="Courier New" w:hAnsi="Courier New" w:cs="Courier New"/>
          <w:sz w:val="24"/>
          <w:szCs w:val="24"/>
        </w:rPr>
      </w:pPr>
    </w:p>
    <w:p w:rsidR="00AB74F9" w:rsidRDefault="00AB74F9" w:rsidP="005A615D">
      <w:pPr>
        <w:spacing w:after="0" w:line="240" w:lineRule="auto"/>
        <w:jc w:val="both"/>
        <w:rPr>
          <w:rFonts w:ascii="Courier New" w:hAnsi="Courier New" w:cs="Courier New"/>
          <w:sz w:val="24"/>
          <w:szCs w:val="24"/>
        </w:rPr>
      </w:pPr>
    </w:p>
    <w:p w:rsidR="00AB74F9" w:rsidRPr="005A615D" w:rsidRDefault="00AB74F9" w:rsidP="005A615D">
      <w:pPr>
        <w:spacing w:after="0" w:line="240" w:lineRule="auto"/>
        <w:jc w:val="both"/>
        <w:rPr>
          <w:rFonts w:ascii="Courier New" w:hAnsi="Courier New" w:cs="Courier New"/>
          <w:b/>
          <w:sz w:val="24"/>
          <w:szCs w:val="24"/>
        </w:rPr>
      </w:pPr>
      <w:r w:rsidRPr="005A615D">
        <w:rPr>
          <w:rFonts w:ascii="Courier New" w:hAnsi="Courier New" w:cs="Courier New"/>
          <w:b/>
          <w:sz w:val="24"/>
          <w:szCs w:val="24"/>
        </w:rPr>
        <w:t>KUDYA J:</w:t>
      </w:r>
    </w:p>
    <w:p w:rsidR="00AB74F9" w:rsidRDefault="00AB74F9" w:rsidP="005A615D">
      <w:pPr>
        <w:spacing w:after="0" w:line="240" w:lineRule="auto"/>
        <w:jc w:val="both"/>
        <w:rPr>
          <w:rFonts w:ascii="Courier New" w:hAnsi="Courier New" w:cs="Courier New"/>
          <w:sz w:val="24"/>
          <w:szCs w:val="24"/>
        </w:rPr>
      </w:pPr>
    </w:p>
    <w:p w:rsidR="00AB74F9" w:rsidRDefault="00AB74F9"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This is an urgent chamber application in terms of s 92 </w:t>
      </w:r>
      <w:r w:rsidR="00D463CC">
        <w:rPr>
          <w:rFonts w:ascii="Courier New" w:hAnsi="Courier New" w:cs="Courier New"/>
          <w:sz w:val="24"/>
          <w:szCs w:val="24"/>
        </w:rPr>
        <w:t>(c)</w:t>
      </w:r>
      <w:r>
        <w:rPr>
          <w:rFonts w:ascii="Courier New" w:hAnsi="Courier New" w:cs="Courier New"/>
          <w:sz w:val="24"/>
          <w:szCs w:val="24"/>
        </w:rPr>
        <w:t xml:space="preserve"> of the Labour Court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as read with rule 33 of the Labour Court Rule S I 15/06 wherein the applicant is applying the court to alter its judgment of 22 November 2013 on the basis that the judgment in question was made in error.</w:t>
      </w:r>
    </w:p>
    <w:p w:rsidR="00AB74F9" w:rsidRDefault="00AB74F9" w:rsidP="005A615D">
      <w:pPr>
        <w:spacing w:after="0" w:line="240" w:lineRule="auto"/>
        <w:ind w:firstLine="720"/>
        <w:jc w:val="both"/>
        <w:rPr>
          <w:rFonts w:ascii="Courier New" w:hAnsi="Courier New" w:cs="Courier New"/>
          <w:sz w:val="24"/>
          <w:szCs w:val="24"/>
        </w:rPr>
      </w:pPr>
    </w:p>
    <w:p w:rsidR="00AB74F9" w:rsidRDefault="00AB74F9"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The background to the matter is that the now respondent appealed to the Labour Court on 2 August 2012 against an arbitral award made in favour of the now applicant on 2 July 2012.</w:t>
      </w:r>
    </w:p>
    <w:p w:rsidR="00AB74F9" w:rsidRDefault="00AB74F9" w:rsidP="005A615D">
      <w:pPr>
        <w:spacing w:after="0" w:line="240" w:lineRule="auto"/>
        <w:ind w:firstLine="720"/>
        <w:jc w:val="both"/>
        <w:rPr>
          <w:rFonts w:ascii="Courier New" w:hAnsi="Courier New" w:cs="Courier New"/>
          <w:sz w:val="24"/>
          <w:szCs w:val="24"/>
        </w:rPr>
      </w:pPr>
    </w:p>
    <w:p w:rsidR="00BA34C8" w:rsidRDefault="00AB74F9"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filed its notice of opposition in Form LC</w:t>
      </w:r>
      <w:r w:rsidR="00D463CC">
        <w:rPr>
          <w:rFonts w:ascii="Courier New" w:hAnsi="Courier New" w:cs="Courier New"/>
          <w:sz w:val="24"/>
          <w:szCs w:val="24"/>
        </w:rPr>
        <w:t>2</w:t>
      </w:r>
      <w:r>
        <w:rPr>
          <w:rFonts w:ascii="Courier New" w:hAnsi="Courier New" w:cs="Courier New"/>
          <w:sz w:val="24"/>
          <w:szCs w:val="24"/>
        </w:rPr>
        <w:t xml:space="preserve"> on 8 August 2012. The respondent</w:t>
      </w:r>
      <w:r w:rsidR="00D463CC">
        <w:rPr>
          <w:rFonts w:ascii="Courier New" w:hAnsi="Courier New" w:cs="Courier New"/>
          <w:sz w:val="24"/>
          <w:szCs w:val="24"/>
        </w:rPr>
        <w:t>,</w:t>
      </w:r>
      <w:r>
        <w:rPr>
          <w:rFonts w:ascii="Courier New" w:hAnsi="Courier New" w:cs="Courier New"/>
          <w:sz w:val="24"/>
          <w:szCs w:val="24"/>
        </w:rPr>
        <w:t xml:space="preserve"> the then appellant filed its heads of argument on 22 August 2012. The matter was subsequently set down for hearing on 9 May 2013. On that date the parties agreed that the matter could be decided on the papers on the understanding that on or before 15 July 2013 </w:t>
      </w:r>
    </w:p>
    <w:p w:rsidR="00BA34C8" w:rsidRDefault="00BA34C8" w:rsidP="00BA34C8">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JUDGMENT NO LC/H/111/2014</w:t>
      </w:r>
    </w:p>
    <w:p w:rsidR="00BA34C8" w:rsidRDefault="00BA34C8" w:rsidP="00BA34C8">
      <w:pPr>
        <w:spacing w:after="0" w:line="360" w:lineRule="auto"/>
        <w:jc w:val="both"/>
        <w:rPr>
          <w:rFonts w:ascii="Courier New" w:hAnsi="Courier New" w:cs="Courier New"/>
          <w:sz w:val="24"/>
          <w:szCs w:val="24"/>
        </w:rPr>
      </w:pPr>
    </w:p>
    <w:p w:rsidR="00AB74F9" w:rsidRDefault="00AB74F9" w:rsidP="00BA34C8">
      <w:pPr>
        <w:spacing w:after="0" w:line="360" w:lineRule="auto"/>
        <w:jc w:val="both"/>
        <w:rPr>
          <w:rFonts w:ascii="Courier New" w:hAnsi="Courier New" w:cs="Courier New"/>
          <w:sz w:val="24"/>
          <w:szCs w:val="24"/>
        </w:rPr>
      </w:pPr>
      <w:r>
        <w:rPr>
          <w:rFonts w:ascii="Courier New" w:hAnsi="Courier New" w:cs="Courier New"/>
          <w:sz w:val="24"/>
          <w:szCs w:val="24"/>
        </w:rPr>
        <w:t>both parties would have filed any documents supporting either position on the matter. On 29 July 2013, 4 September 2013 and 7 October 2013 the Registrar invited the applicant to file its opposing papers as agreed upon on 9 May 2013. If the letters in the record are anything to go by the applicant in the person of Mr Chaka promised to comply but consequently did not do so. Upon the court’s realisation that the matter had lay in abeyance way beyond the ninety day judgment writing period the court decided to attend to the matter.</w:t>
      </w:r>
      <w:r w:rsidR="00B54C17">
        <w:rPr>
          <w:rFonts w:ascii="Courier New" w:hAnsi="Courier New" w:cs="Courier New"/>
          <w:sz w:val="24"/>
          <w:szCs w:val="24"/>
        </w:rPr>
        <w:t xml:space="preserve"> Upon realising that repeated efforts to have the applicant put in his opposing papers were in vain </w:t>
      </w:r>
      <w:r w:rsidR="00D463CC">
        <w:rPr>
          <w:rFonts w:ascii="Courier New" w:hAnsi="Courier New" w:cs="Courier New"/>
          <w:sz w:val="24"/>
          <w:szCs w:val="24"/>
        </w:rPr>
        <w:t>t</w:t>
      </w:r>
      <w:r w:rsidR="00B54C17">
        <w:rPr>
          <w:rFonts w:ascii="Courier New" w:hAnsi="Courier New" w:cs="Courier New"/>
          <w:sz w:val="24"/>
          <w:szCs w:val="24"/>
        </w:rPr>
        <w:t>he court proceeded to dispose of the matter as a default matter. In the result it made the order which is now the subject of the instant judgment.</w:t>
      </w:r>
    </w:p>
    <w:p w:rsidR="00B54C17" w:rsidRDefault="00B54C17" w:rsidP="005A615D">
      <w:pPr>
        <w:spacing w:after="0" w:line="240" w:lineRule="auto"/>
        <w:ind w:firstLine="720"/>
        <w:jc w:val="both"/>
        <w:rPr>
          <w:rFonts w:ascii="Courier New" w:hAnsi="Courier New" w:cs="Courier New"/>
          <w:sz w:val="24"/>
          <w:szCs w:val="24"/>
        </w:rPr>
      </w:pPr>
    </w:p>
    <w:p w:rsidR="00B54C17" w:rsidRDefault="00B54C17"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The basis for the instant application is two-fold. Firstly the applicant argues that the court erred to treat the matter as one where the applicant was in default of opposing the matter yet it had filed of record its notice of opposition. Secondly the court also erred in basing its order on the fact that the applicant should have filed heads of argument</w:t>
      </w:r>
      <w:r w:rsidR="005B1B40">
        <w:rPr>
          <w:rFonts w:ascii="Courier New" w:hAnsi="Courier New" w:cs="Courier New"/>
          <w:sz w:val="24"/>
          <w:szCs w:val="24"/>
        </w:rPr>
        <w:t xml:space="preserve"> yet the rules did not oblige it to do so as it was not legally represented.</w:t>
      </w:r>
    </w:p>
    <w:p w:rsidR="005B1B40" w:rsidRDefault="005B1B40" w:rsidP="005A615D">
      <w:pPr>
        <w:spacing w:after="0" w:line="240" w:lineRule="auto"/>
        <w:ind w:firstLine="720"/>
        <w:jc w:val="both"/>
        <w:rPr>
          <w:rFonts w:ascii="Courier New" w:hAnsi="Courier New" w:cs="Courier New"/>
          <w:sz w:val="24"/>
          <w:szCs w:val="24"/>
        </w:rPr>
      </w:pPr>
    </w:p>
    <w:p w:rsidR="00BA34C8" w:rsidRDefault="005B1B40"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On the other hand the now respondent opposed the alteration of judgment. Its argument is that there is no patent error o</w:t>
      </w:r>
      <w:r w:rsidR="00D463CC">
        <w:rPr>
          <w:rFonts w:ascii="Courier New" w:hAnsi="Courier New" w:cs="Courier New"/>
          <w:sz w:val="24"/>
          <w:szCs w:val="24"/>
        </w:rPr>
        <w:t>n</w:t>
      </w:r>
      <w:r>
        <w:rPr>
          <w:rFonts w:ascii="Courier New" w:hAnsi="Courier New" w:cs="Courier New"/>
          <w:sz w:val="24"/>
          <w:szCs w:val="24"/>
        </w:rPr>
        <w:t xml:space="preserve"> the judgment which warrants alteration. In respect of the first ground it argues that the question is not about the notice of opposition but about the opposing papers which the applicant agreed to file with the court within the timelines agreed upon by the parties then. Its argument is that the n</w:t>
      </w:r>
      <w:r w:rsidR="00D463CC">
        <w:rPr>
          <w:rFonts w:ascii="Courier New" w:hAnsi="Courier New" w:cs="Courier New"/>
          <w:sz w:val="24"/>
          <w:szCs w:val="24"/>
        </w:rPr>
        <w:t>otice</w:t>
      </w:r>
      <w:r>
        <w:rPr>
          <w:rFonts w:ascii="Courier New" w:hAnsi="Courier New" w:cs="Courier New"/>
          <w:sz w:val="24"/>
          <w:szCs w:val="24"/>
        </w:rPr>
        <w:t xml:space="preserve"> of opposition on its own without the opposing papers which the applicant had agreed that it would file for its part</w:t>
      </w:r>
      <w:r w:rsidR="00D463CC">
        <w:rPr>
          <w:rFonts w:ascii="Courier New" w:hAnsi="Courier New" w:cs="Courier New"/>
          <w:sz w:val="24"/>
          <w:szCs w:val="24"/>
        </w:rPr>
        <w:t xml:space="preserve"> is insufficient</w:t>
      </w:r>
      <w:r>
        <w:rPr>
          <w:rFonts w:ascii="Courier New" w:hAnsi="Courier New" w:cs="Courier New"/>
          <w:sz w:val="24"/>
          <w:szCs w:val="24"/>
        </w:rPr>
        <w:t xml:space="preserve">. In the event that parties were of </w:t>
      </w:r>
    </w:p>
    <w:p w:rsidR="00BA34C8" w:rsidRDefault="00BA34C8" w:rsidP="00BA34C8">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JUDGMENT NO LC/H/111/2014</w:t>
      </w:r>
    </w:p>
    <w:p w:rsidR="00BA34C8" w:rsidRDefault="00BA34C8" w:rsidP="00BA34C8">
      <w:pPr>
        <w:spacing w:after="0" w:line="360" w:lineRule="auto"/>
        <w:jc w:val="both"/>
        <w:rPr>
          <w:rFonts w:ascii="Courier New" w:hAnsi="Courier New" w:cs="Courier New"/>
          <w:sz w:val="24"/>
          <w:szCs w:val="24"/>
        </w:rPr>
      </w:pPr>
    </w:p>
    <w:p w:rsidR="005B1B40" w:rsidRDefault="005B1B40" w:rsidP="00BA34C8">
      <w:pPr>
        <w:spacing w:after="0" w:line="360" w:lineRule="auto"/>
        <w:jc w:val="both"/>
        <w:rPr>
          <w:rFonts w:ascii="Courier New" w:hAnsi="Courier New" w:cs="Courier New"/>
          <w:sz w:val="24"/>
          <w:szCs w:val="24"/>
        </w:rPr>
      </w:pPr>
      <w:r>
        <w:rPr>
          <w:rFonts w:ascii="Courier New" w:hAnsi="Courier New" w:cs="Courier New"/>
          <w:sz w:val="24"/>
          <w:szCs w:val="24"/>
        </w:rPr>
        <w:t xml:space="preserve">the view that they needed to make oral submissions they would consequently advise the court so that they would be afforded the chance to do so. It is thus the respondent’s view that the applicant having failed to live up to the agreement of 9 May 2013 has conveniently decided to shift positions and </w:t>
      </w:r>
      <w:r w:rsidR="00D463CC">
        <w:rPr>
          <w:rFonts w:ascii="Courier New" w:hAnsi="Courier New" w:cs="Courier New"/>
          <w:sz w:val="24"/>
          <w:szCs w:val="24"/>
        </w:rPr>
        <w:t>harping</w:t>
      </w:r>
      <w:r>
        <w:rPr>
          <w:rFonts w:ascii="Courier New" w:hAnsi="Courier New" w:cs="Courier New"/>
          <w:sz w:val="24"/>
          <w:szCs w:val="24"/>
        </w:rPr>
        <w:t xml:space="preserve"> on the argument that the rules only obliged it to file the notice of opposition which they did and nothing more.</w:t>
      </w:r>
    </w:p>
    <w:p w:rsidR="005B1B40" w:rsidRDefault="005B1B40" w:rsidP="005A615D">
      <w:pPr>
        <w:spacing w:after="0" w:line="240" w:lineRule="auto"/>
        <w:ind w:firstLine="720"/>
        <w:jc w:val="both"/>
        <w:rPr>
          <w:rFonts w:ascii="Courier New" w:hAnsi="Courier New" w:cs="Courier New"/>
          <w:sz w:val="24"/>
          <w:szCs w:val="24"/>
        </w:rPr>
      </w:pPr>
    </w:p>
    <w:p w:rsidR="005B1B40" w:rsidRDefault="005B1B40"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In respect of the second ground on heads the respondent conceded that it was not obligatory for the applicant to file heads as it was not legally represented. Being that as it is</w:t>
      </w:r>
      <w:r w:rsidR="007A5F85">
        <w:rPr>
          <w:rFonts w:ascii="Courier New" w:hAnsi="Courier New" w:cs="Courier New"/>
          <w:sz w:val="24"/>
          <w:szCs w:val="24"/>
        </w:rPr>
        <w:t xml:space="preserve"> the respondent maintains that even if the paragraph on the heads were to be expunged the position would still remain that the applicant was in default of opposing the matter as it did not comply with the order which they had agreed on that it would file its opposing papers with a possibility that the matter could then be concluded on the papers without the need for an oral hearing.</w:t>
      </w:r>
    </w:p>
    <w:p w:rsidR="007A5F85" w:rsidRDefault="007A5F85" w:rsidP="005A615D">
      <w:pPr>
        <w:spacing w:after="0" w:line="240" w:lineRule="auto"/>
        <w:ind w:firstLine="720"/>
        <w:jc w:val="both"/>
        <w:rPr>
          <w:rFonts w:ascii="Courier New" w:hAnsi="Courier New" w:cs="Courier New"/>
          <w:sz w:val="24"/>
          <w:szCs w:val="24"/>
        </w:rPr>
      </w:pPr>
    </w:p>
    <w:p w:rsidR="007A5F85" w:rsidRDefault="007A5F85"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The court will address each of the grounds raised in this application in turn. In view of the fact that the heads of argument is almost common case the court will dispose of that first.</w:t>
      </w:r>
    </w:p>
    <w:p w:rsidR="007A5F85" w:rsidRDefault="007A5F85" w:rsidP="005A615D">
      <w:pPr>
        <w:spacing w:after="0" w:line="360" w:lineRule="auto"/>
        <w:jc w:val="both"/>
        <w:rPr>
          <w:rFonts w:ascii="Courier New" w:hAnsi="Courier New" w:cs="Courier New"/>
          <w:sz w:val="24"/>
          <w:szCs w:val="24"/>
        </w:rPr>
      </w:pPr>
    </w:p>
    <w:p w:rsidR="007A5F85" w:rsidRPr="005A615D" w:rsidRDefault="007A5F85" w:rsidP="005A615D">
      <w:pPr>
        <w:spacing w:after="0" w:line="360" w:lineRule="auto"/>
        <w:jc w:val="both"/>
        <w:rPr>
          <w:rFonts w:ascii="Courier New" w:hAnsi="Courier New" w:cs="Courier New"/>
          <w:b/>
          <w:sz w:val="24"/>
          <w:szCs w:val="24"/>
        </w:rPr>
      </w:pPr>
      <w:r w:rsidRPr="005A615D">
        <w:rPr>
          <w:rFonts w:ascii="Courier New" w:hAnsi="Courier New" w:cs="Courier New"/>
          <w:b/>
          <w:sz w:val="24"/>
          <w:szCs w:val="24"/>
        </w:rPr>
        <w:t xml:space="preserve">Argument on </w:t>
      </w:r>
      <w:r w:rsidR="00935490" w:rsidRPr="005A615D">
        <w:rPr>
          <w:rFonts w:ascii="Courier New" w:hAnsi="Courier New" w:cs="Courier New"/>
          <w:b/>
          <w:sz w:val="24"/>
          <w:szCs w:val="24"/>
        </w:rPr>
        <w:t>H</w:t>
      </w:r>
      <w:r w:rsidRPr="005A615D">
        <w:rPr>
          <w:rFonts w:ascii="Courier New" w:hAnsi="Courier New" w:cs="Courier New"/>
          <w:b/>
          <w:sz w:val="24"/>
          <w:szCs w:val="24"/>
        </w:rPr>
        <w:t>eads</w:t>
      </w:r>
    </w:p>
    <w:p w:rsidR="007A5F85" w:rsidRDefault="007A5F85" w:rsidP="005A615D">
      <w:pPr>
        <w:spacing w:after="0" w:line="240" w:lineRule="auto"/>
        <w:jc w:val="both"/>
        <w:rPr>
          <w:rFonts w:ascii="Courier New" w:hAnsi="Courier New" w:cs="Courier New"/>
          <w:sz w:val="24"/>
          <w:szCs w:val="24"/>
        </w:rPr>
      </w:pPr>
    </w:p>
    <w:p w:rsidR="00BA34C8" w:rsidRDefault="007A5F85"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law is clear as stated by the applicant and as conceded to by the respondent that a party who is not legally represented is not obliged to file heads of argument. The court agrees with both parties that to the extent of the judgment making reference to heads of argument that was an error on the part of the court and it should be corrected. This ground therefore succeeds to the extent that the </w:t>
      </w:r>
    </w:p>
    <w:p w:rsidR="00BA34C8" w:rsidRDefault="00BA34C8" w:rsidP="00BA34C8">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JUDGMENT NO LC/H/111/2014</w:t>
      </w:r>
    </w:p>
    <w:p w:rsidR="00BA34C8" w:rsidRDefault="00BA34C8" w:rsidP="00BA34C8">
      <w:pPr>
        <w:spacing w:after="0" w:line="360" w:lineRule="auto"/>
        <w:jc w:val="both"/>
        <w:rPr>
          <w:rFonts w:ascii="Courier New" w:hAnsi="Courier New" w:cs="Courier New"/>
          <w:sz w:val="24"/>
          <w:szCs w:val="24"/>
        </w:rPr>
      </w:pPr>
    </w:p>
    <w:p w:rsidR="007A5F85" w:rsidRDefault="007A5F85" w:rsidP="00BA34C8">
      <w:pPr>
        <w:spacing w:after="0" w:line="360" w:lineRule="auto"/>
        <w:jc w:val="both"/>
        <w:rPr>
          <w:rFonts w:ascii="Courier New" w:hAnsi="Courier New" w:cs="Courier New"/>
          <w:sz w:val="24"/>
          <w:szCs w:val="24"/>
        </w:rPr>
      </w:pPr>
      <w:r>
        <w:rPr>
          <w:rFonts w:ascii="Courier New" w:hAnsi="Courier New" w:cs="Courier New"/>
          <w:sz w:val="24"/>
          <w:szCs w:val="24"/>
        </w:rPr>
        <w:t xml:space="preserve">alteration is allowed in respect of this ground. The paragraph </w:t>
      </w:r>
      <w:r w:rsidR="00935490">
        <w:rPr>
          <w:rFonts w:ascii="Courier New" w:hAnsi="Courier New" w:cs="Courier New"/>
          <w:sz w:val="24"/>
          <w:szCs w:val="24"/>
        </w:rPr>
        <w:t>is accordingly expunged from the order.</w:t>
      </w:r>
    </w:p>
    <w:p w:rsidR="00935490" w:rsidRDefault="00935490" w:rsidP="005A615D">
      <w:pPr>
        <w:spacing w:after="0" w:line="360" w:lineRule="auto"/>
        <w:jc w:val="both"/>
        <w:rPr>
          <w:rFonts w:ascii="Courier New" w:hAnsi="Courier New" w:cs="Courier New"/>
          <w:sz w:val="24"/>
          <w:szCs w:val="24"/>
        </w:rPr>
      </w:pPr>
    </w:p>
    <w:p w:rsidR="00935490" w:rsidRPr="005A615D" w:rsidRDefault="00935490" w:rsidP="005A615D">
      <w:pPr>
        <w:spacing w:after="0" w:line="360" w:lineRule="auto"/>
        <w:jc w:val="both"/>
        <w:rPr>
          <w:rFonts w:ascii="Courier New" w:hAnsi="Courier New" w:cs="Courier New"/>
          <w:b/>
          <w:sz w:val="24"/>
          <w:szCs w:val="24"/>
        </w:rPr>
      </w:pPr>
      <w:r w:rsidRPr="005A615D">
        <w:rPr>
          <w:rFonts w:ascii="Courier New" w:hAnsi="Courier New" w:cs="Courier New"/>
          <w:b/>
          <w:sz w:val="24"/>
          <w:szCs w:val="24"/>
        </w:rPr>
        <w:t xml:space="preserve">Argument </w:t>
      </w:r>
      <w:r w:rsidR="005A615D" w:rsidRPr="005A615D">
        <w:rPr>
          <w:rFonts w:ascii="Courier New" w:hAnsi="Courier New" w:cs="Courier New"/>
          <w:b/>
          <w:sz w:val="24"/>
          <w:szCs w:val="24"/>
        </w:rPr>
        <w:t>o</w:t>
      </w:r>
      <w:r w:rsidRPr="005A615D">
        <w:rPr>
          <w:rFonts w:ascii="Courier New" w:hAnsi="Courier New" w:cs="Courier New"/>
          <w:b/>
          <w:sz w:val="24"/>
          <w:szCs w:val="24"/>
        </w:rPr>
        <w:t>n Opposing Papers</w:t>
      </w:r>
    </w:p>
    <w:p w:rsidR="00935490" w:rsidRDefault="00935490" w:rsidP="005A615D">
      <w:pPr>
        <w:spacing w:after="0" w:line="240" w:lineRule="auto"/>
        <w:jc w:val="both"/>
        <w:rPr>
          <w:rFonts w:ascii="Courier New" w:hAnsi="Courier New" w:cs="Courier New"/>
          <w:sz w:val="24"/>
          <w:szCs w:val="24"/>
        </w:rPr>
      </w:pPr>
    </w:p>
    <w:p w:rsidR="00935490" w:rsidRDefault="00935490"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not in issue that the applicant demonstrated its intention to oppose the matter by filing its LC</w:t>
      </w:r>
      <w:r w:rsidR="00D463CC">
        <w:rPr>
          <w:rFonts w:ascii="Courier New" w:hAnsi="Courier New" w:cs="Courier New"/>
          <w:sz w:val="24"/>
          <w:szCs w:val="24"/>
        </w:rPr>
        <w:t>2</w:t>
      </w:r>
      <w:r>
        <w:rPr>
          <w:rFonts w:ascii="Courier New" w:hAnsi="Courier New" w:cs="Courier New"/>
          <w:sz w:val="24"/>
          <w:szCs w:val="24"/>
        </w:rPr>
        <w:t xml:space="preserve"> form. However it is worth noting that when the matter then c</w:t>
      </w:r>
      <w:r w:rsidR="005A615D">
        <w:rPr>
          <w:rFonts w:ascii="Courier New" w:hAnsi="Courier New" w:cs="Courier New"/>
          <w:sz w:val="24"/>
          <w:szCs w:val="24"/>
        </w:rPr>
        <w:t>a</w:t>
      </w:r>
      <w:r>
        <w:rPr>
          <w:rFonts w:ascii="Courier New" w:hAnsi="Courier New" w:cs="Courier New"/>
          <w:sz w:val="24"/>
          <w:szCs w:val="24"/>
        </w:rPr>
        <w:t>me up the parties agreed that they would file papers supporting their respective position and judgment was reserved on 9 May 2013 on that condition. For reasons best known to itself the applicant deliberately went against that arrangement and despite repeated reminders to attend to the issue deliberately failed to comply. This left the court with no option but to dispose of the matter as an unopposed matter. It is noteworthy that the rules are clear that the court is empowered to direct the parties on how a matter can be dealt with and where necessary departure from the rules is permitted in the interests of justice. See rule 26 of the Labour Court Rules.</w:t>
      </w:r>
    </w:p>
    <w:p w:rsidR="00935490" w:rsidRDefault="00935490" w:rsidP="005A615D">
      <w:pPr>
        <w:spacing w:after="0" w:line="360" w:lineRule="auto"/>
        <w:ind w:firstLine="720"/>
        <w:jc w:val="both"/>
        <w:rPr>
          <w:rFonts w:ascii="Courier New" w:hAnsi="Courier New" w:cs="Courier New"/>
          <w:sz w:val="24"/>
          <w:szCs w:val="24"/>
        </w:rPr>
      </w:pPr>
    </w:p>
    <w:p w:rsidR="00BA34C8" w:rsidRDefault="00935490"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the instant case it is worth noting that it is the applicant who deliberately chose to close its own opposition door having made indications that it intended to oppose the matter. If it was averse to filing the papers it had all the opportunity to do so or if it had the strong desire that it wanted to be heard orally it should have utilised that opportunity whenever the Registrar called upon it to act as it had agreed to do on 9 May 2013. There was nothing irregular about the parties agreeing to have judgment reserved on the terms referred to above. That did not </w:t>
      </w:r>
      <w:r w:rsidR="00241B6C">
        <w:rPr>
          <w:rFonts w:ascii="Courier New" w:hAnsi="Courier New" w:cs="Courier New"/>
          <w:sz w:val="24"/>
          <w:szCs w:val="24"/>
        </w:rPr>
        <w:t>flout</w:t>
      </w:r>
      <w:r>
        <w:rPr>
          <w:rFonts w:ascii="Courier New" w:hAnsi="Courier New" w:cs="Courier New"/>
          <w:sz w:val="24"/>
          <w:szCs w:val="24"/>
        </w:rPr>
        <w:t xml:space="preserve"> any rules as suggested by the applicant. All that is at play in the instant case is just a clear </w:t>
      </w:r>
      <w:r w:rsidR="00241B6C">
        <w:rPr>
          <w:rFonts w:ascii="Courier New" w:hAnsi="Courier New" w:cs="Courier New"/>
          <w:sz w:val="24"/>
          <w:szCs w:val="24"/>
        </w:rPr>
        <w:t xml:space="preserve">lack of diligence on the part of the </w:t>
      </w:r>
    </w:p>
    <w:p w:rsidR="00BA34C8" w:rsidRDefault="00BA34C8" w:rsidP="00BA34C8">
      <w:pPr>
        <w:spacing w:after="0" w:line="360" w:lineRule="auto"/>
        <w:jc w:val="both"/>
        <w:rPr>
          <w:rFonts w:ascii="Courier New" w:hAnsi="Courier New" w:cs="Courier New"/>
          <w:sz w:val="24"/>
          <w:szCs w:val="24"/>
        </w:rPr>
      </w:pPr>
      <w:r>
        <w:rPr>
          <w:rFonts w:ascii="Courier New" w:hAnsi="Courier New" w:cs="Courier New"/>
          <w:sz w:val="24"/>
          <w:szCs w:val="24"/>
        </w:rPr>
        <w:lastRenderedPageBreak/>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JUDGMENT NO LC/H/111/2014</w:t>
      </w:r>
    </w:p>
    <w:p w:rsidR="00BA34C8" w:rsidRDefault="00BA34C8" w:rsidP="00BA34C8">
      <w:pPr>
        <w:spacing w:after="0" w:line="360" w:lineRule="auto"/>
        <w:jc w:val="both"/>
        <w:rPr>
          <w:rFonts w:ascii="Courier New" w:hAnsi="Courier New" w:cs="Courier New"/>
          <w:sz w:val="24"/>
          <w:szCs w:val="24"/>
        </w:rPr>
      </w:pPr>
    </w:p>
    <w:p w:rsidR="00935490" w:rsidRDefault="00241B6C" w:rsidP="00BA34C8">
      <w:pPr>
        <w:spacing w:after="0" w:line="360" w:lineRule="auto"/>
        <w:jc w:val="both"/>
        <w:rPr>
          <w:rFonts w:ascii="Courier New" w:hAnsi="Courier New" w:cs="Courier New"/>
          <w:sz w:val="24"/>
          <w:szCs w:val="24"/>
        </w:rPr>
      </w:pPr>
      <w:r>
        <w:rPr>
          <w:rFonts w:ascii="Courier New" w:hAnsi="Courier New" w:cs="Courier New"/>
          <w:sz w:val="24"/>
          <w:szCs w:val="24"/>
        </w:rPr>
        <w:t>applicant if not a disdain for the agreement which it entered into with the other party and endorsed by the court.</w:t>
      </w:r>
    </w:p>
    <w:p w:rsidR="00241B6C" w:rsidRDefault="00241B6C" w:rsidP="005A615D">
      <w:pPr>
        <w:spacing w:after="0" w:line="360" w:lineRule="auto"/>
        <w:ind w:firstLine="720"/>
        <w:jc w:val="both"/>
        <w:rPr>
          <w:rFonts w:ascii="Courier New" w:hAnsi="Courier New" w:cs="Courier New"/>
          <w:sz w:val="24"/>
          <w:szCs w:val="24"/>
        </w:rPr>
      </w:pPr>
    </w:p>
    <w:p w:rsidR="00746158" w:rsidRDefault="00241B6C" w:rsidP="005A615D">
      <w:pPr>
        <w:spacing w:after="0" w:line="360" w:lineRule="auto"/>
        <w:ind w:firstLine="720"/>
        <w:jc w:val="both"/>
        <w:rPr>
          <w:rFonts w:ascii="Courier New" w:hAnsi="Courier New" w:cs="Courier New"/>
          <w:sz w:val="24"/>
          <w:szCs w:val="24"/>
        </w:rPr>
      </w:pPr>
      <w:r>
        <w:rPr>
          <w:rFonts w:ascii="Courier New" w:hAnsi="Courier New" w:cs="Courier New"/>
          <w:sz w:val="24"/>
          <w:szCs w:val="24"/>
        </w:rPr>
        <w:t>It would therefore be improper for the same party who has deliberately ignored the judgment reservation terms and all constant reminders to suddenly spr</w:t>
      </w:r>
      <w:r w:rsidR="00D463CC">
        <w:rPr>
          <w:rFonts w:ascii="Courier New" w:hAnsi="Courier New" w:cs="Courier New"/>
          <w:sz w:val="24"/>
          <w:szCs w:val="24"/>
        </w:rPr>
        <w:t>i</w:t>
      </w:r>
      <w:r>
        <w:rPr>
          <w:rFonts w:ascii="Courier New" w:hAnsi="Courier New" w:cs="Courier New"/>
          <w:sz w:val="24"/>
          <w:szCs w:val="24"/>
        </w:rPr>
        <w:t xml:space="preserve">ng up and say I was within the rules and I need to have the judgment altered. There is nothing at all which confirms that the court erred by holding that the applicant was in default of opposition. It indeed was in such default because the essence of asking parties to put in submissions was for the court to have submissions to work from which would inform its judgment. It was denied that opportunity by the applicant hence its decision to deal with the matter as a default matter. The court is not persuaded that the applicant has made out a good case for the alteration of the default judgment. It is clear that the applicant defaulted as appears plainly in the judgment and </w:t>
      </w:r>
      <w:r w:rsidR="004762A4">
        <w:rPr>
          <w:rFonts w:ascii="Courier New" w:hAnsi="Courier New" w:cs="Courier New"/>
          <w:sz w:val="24"/>
          <w:szCs w:val="24"/>
        </w:rPr>
        <w:t>o</w:t>
      </w:r>
      <w:r>
        <w:rPr>
          <w:rFonts w:ascii="Courier New" w:hAnsi="Courier New" w:cs="Courier New"/>
          <w:sz w:val="24"/>
          <w:szCs w:val="24"/>
        </w:rPr>
        <w:t>n the face of the Registrar’s rem</w:t>
      </w:r>
      <w:r w:rsidR="004762A4">
        <w:rPr>
          <w:rFonts w:ascii="Courier New" w:hAnsi="Courier New" w:cs="Courier New"/>
          <w:sz w:val="24"/>
          <w:szCs w:val="24"/>
        </w:rPr>
        <w:t>ind</w:t>
      </w:r>
      <w:r>
        <w:rPr>
          <w:rFonts w:ascii="Courier New" w:hAnsi="Courier New" w:cs="Courier New"/>
          <w:sz w:val="24"/>
          <w:szCs w:val="24"/>
        </w:rPr>
        <w:t xml:space="preserve">er. Its application </w:t>
      </w:r>
      <w:r w:rsidR="004762A4">
        <w:rPr>
          <w:rFonts w:ascii="Courier New" w:hAnsi="Courier New" w:cs="Courier New"/>
          <w:sz w:val="24"/>
          <w:szCs w:val="24"/>
        </w:rPr>
        <w:t>o</w:t>
      </w:r>
      <w:r>
        <w:rPr>
          <w:rFonts w:ascii="Courier New" w:hAnsi="Courier New" w:cs="Courier New"/>
          <w:sz w:val="24"/>
          <w:szCs w:val="24"/>
        </w:rPr>
        <w:t>n this</w:t>
      </w:r>
      <w:r w:rsidR="004762A4">
        <w:rPr>
          <w:rFonts w:ascii="Courier New" w:hAnsi="Courier New" w:cs="Courier New"/>
          <w:sz w:val="24"/>
          <w:szCs w:val="24"/>
        </w:rPr>
        <w:t xml:space="preserve"> score should therefore fail.</w:t>
      </w:r>
    </w:p>
    <w:p w:rsidR="00746158" w:rsidRDefault="00746158" w:rsidP="005A615D">
      <w:pPr>
        <w:spacing w:after="0" w:line="360" w:lineRule="auto"/>
        <w:jc w:val="both"/>
        <w:rPr>
          <w:rFonts w:ascii="Courier New" w:hAnsi="Courier New" w:cs="Courier New"/>
          <w:sz w:val="24"/>
          <w:szCs w:val="24"/>
        </w:rPr>
      </w:pPr>
    </w:p>
    <w:p w:rsidR="00746158" w:rsidRPr="005A615D" w:rsidRDefault="00746158" w:rsidP="005A615D">
      <w:pPr>
        <w:spacing w:after="0" w:line="360" w:lineRule="auto"/>
        <w:jc w:val="both"/>
        <w:rPr>
          <w:rFonts w:ascii="Courier New" w:hAnsi="Courier New" w:cs="Courier New"/>
          <w:b/>
          <w:sz w:val="24"/>
          <w:szCs w:val="24"/>
        </w:rPr>
      </w:pPr>
      <w:r w:rsidRPr="005A615D">
        <w:rPr>
          <w:rFonts w:ascii="Courier New" w:hAnsi="Courier New" w:cs="Courier New"/>
          <w:b/>
          <w:sz w:val="24"/>
          <w:szCs w:val="24"/>
        </w:rPr>
        <w:t>IT IS ORDERED THAT:</w:t>
      </w:r>
    </w:p>
    <w:p w:rsidR="00746158" w:rsidRDefault="00746158" w:rsidP="005A615D">
      <w:pPr>
        <w:spacing w:after="0" w:line="360" w:lineRule="auto"/>
        <w:jc w:val="both"/>
        <w:rPr>
          <w:rFonts w:ascii="Courier New" w:hAnsi="Courier New" w:cs="Courier New"/>
          <w:sz w:val="24"/>
          <w:szCs w:val="24"/>
        </w:rPr>
      </w:pPr>
    </w:p>
    <w:p w:rsidR="005A615D" w:rsidRDefault="00746158" w:rsidP="005A615D">
      <w:pPr>
        <w:spacing w:after="0" w:line="360" w:lineRule="auto"/>
        <w:jc w:val="both"/>
        <w:rPr>
          <w:rFonts w:ascii="Courier New" w:hAnsi="Courier New" w:cs="Courier New"/>
          <w:sz w:val="24"/>
          <w:szCs w:val="24"/>
        </w:rPr>
      </w:pPr>
      <w:r>
        <w:rPr>
          <w:rFonts w:ascii="Courier New" w:hAnsi="Courier New" w:cs="Courier New"/>
          <w:sz w:val="24"/>
          <w:szCs w:val="24"/>
        </w:rPr>
        <w:t>Application for the alteration of a judgment being with merit on the point of heads of argument it be and is hereby</w:t>
      </w:r>
      <w:r w:rsidR="005A615D">
        <w:rPr>
          <w:rFonts w:ascii="Courier New" w:hAnsi="Courier New" w:cs="Courier New"/>
          <w:sz w:val="24"/>
          <w:szCs w:val="24"/>
        </w:rPr>
        <w:t xml:space="preserve"> upheld. The part which makes reference to heads of argument is hereby expunged from the record.</w:t>
      </w:r>
    </w:p>
    <w:p w:rsidR="005A615D" w:rsidRDefault="005A615D" w:rsidP="005A615D">
      <w:pPr>
        <w:spacing w:after="0" w:line="360" w:lineRule="auto"/>
        <w:jc w:val="both"/>
        <w:rPr>
          <w:rFonts w:ascii="Courier New" w:hAnsi="Courier New" w:cs="Courier New"/>
          <w:sz w:val="24"/>
          <w:szCs w:val="24"/>
        </w:rPr>
      </w:pPr>
    </w:p>
    <w:p w:rsidR="005A615D" w:rsidRDefault="005A615D" w:rsidP="005A615D">
      <w:pPr>
        <w:spacing w:after="0" w:line="360" w:lineRule="auto"/>
        <w:jc w:val="both"/>
        <w:rPr>
          <w:rFonts w:ascii="Courier New" w:hAnsi="Courier New" w:cs="Courier New"/>
          <w:sz w:val="24"/>
          <w:szCs w:val="24"/>
        </w:rPr>
      </w:pPr>
      <w:r>
        <w:rPr>
          <w:rFonts w:ascii="Courier New" w:hAnsi="Courier New" w:cs="Courier New"/>
          <w:sz w:val="24"/>
          <w:szCs w:val="24"/>
        </w:rPr>
        <w:t>Application for the alteration of the judgment based on the argument on opposing papers it being without merit it be and is hereby dismissed.</w:t>
      </w:r>
    </w:p>
    <w:p w:rsidR="005A615D" w:rsidRDefault="005A615D" w:rsidP="005A615D">
      <w:pPr>
        <w:spacing w:after="0" w:line="360" w:lineRule="auto"/>
        <w:jc w:val="both"/>
        <w:rPr>
          <w:rFonts w:ascii="Courier New" w:hAnsi="Courier New" w:cs="Courier New"/>
          <w:sz w:val="24"/>
          <w:szCs w:val="24"/>
        </w:rPr>
      </w:pPr>
    </w:p>
    <w:p w:rsidR="00D463CC" w:rsidRDefault="005A615D" w:rsidP="005A615D">
      <w:pPr>
        <w:spacing w:after="0" w:line="360" w:lineRule="auto"/>
        <w:jc w:val="both"/>
        <w:rPr>
          <w:rFonts w:ascii="Courier New" w:hAnsi="Courier New" w:cs="Courier New"/>
          <w:sz w:val="24"/>
          <w:szCs w:val="24"/>
        </w:rPr>
      </w:pPr>
      <w:r>
        <w:rPr>
          <w:rFonts w:ascii="Courier New" w:hAnsi="Courier New" w:cs="Courier New"/>
          <w:sz w:val="24"/>
          <w:szCs w:val="24"/>
        </w:rPr>
        <w:t>There will be no order as to costs</w:t>
      </w:r>
      <w:r w:rsidR="00D463CC">
        <w:rPr>
          <w:rFonts w:ascii="Courier New" w:hAnsi="Courier New" w:cs="Courier New"/>
          <w:sz w:val="24"/>
          <w:szCs w:val="24"/>
        </w:rPr>
        <w:t>.</w:t>
      </w:r>
    </w:p>
    <w:p w:rsidR="00D463CC" w:rsidRDefault="00D463CC" w:rsidP="005A615D">
      <w:pPr>
        <w:spacing w:after="0" w:line="360" w:lineRule="auto"/>
        <w:jc w:val="both"/>
        <w:rPr>
          <w:rFonts w:ascii="Courier New" w:hAnsi="Courier New" w:cs="Courier New"/>
          <w:sz w:val="24"/>
          <w:szCs w:val="24"/>
        </w:rPr>
      </w:pPr>
    </w:p>
    <w:p w:rsidR="00D463CC" w:rsidRDefault="00BA34C8" w:rsidP="005A615D">
      <w:pPr>
        <w:spacing w:after="0" w:line="360" w:lineRule="auto"/>
        <w:jc w:val="both"/>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JUDGMENT NO LC/H/111/2014</w:t>
      </w:r>
      <w:r>
        <w:rPr>
          <w:rFonts w:ascii="Courier New" w:hAnsi="Courier New" w:cs="Courier New"/>
          <w:sz w:val="24"/>
          <w:szCs w:val="24"/>
        </w:rPr>
        <w:tab/>
      </w:r>
    </w:p>
    <w:p w:rsidR="005A615D" w:rsidRDefault="005A615D" w:rsidP="005A615D">
      <w:pPr>
        <w:spacing w:after="0" w:line="360" w:lineRule="auto"/>
        <w:jc w:val="both"/>
        <w:rPr>
          <w:rFonts w:ascii="Courier New" w:hAnsi="Courier New" w:cs="Courier New"/>
          <w:sz w:val="24"/>
          <w:szCs w:val="24"/>
        </w:rPr>
      </w:pPr>
    </w:p>
    <w:p w:rsidR="005A615D" w:rsidRDefault="005A615D" w:rsidP="005A615D">
      <w:pPr>
        <w:spacing w:after="0" w:line="360" w:lineRule="auto"/>
        <w:jc w:val="both"/>
        <w:rPr>
          <w:rFonts w:ascii="Courier New" w:hAnsi="Courier New" w:cs="Courier New"/>
          <w:sz w:val="24"/>
          <w:szCs w:val="24"/>
        </w:rPr>
      </w:pPr>
    </w:p>
    <w:p w:rsidR="00AD494C" w:rsidRPr="005A615D" w:rsidRDefault="005A615D" w:rsidP="005A615D">
      <w:pPr>
        <w:spacing w:after="0" w:line="360" w:lineRule="auto"/>
        <w:jc w:val="both"/>
        <w:rPr>
          <w:rFonts w:ascii="Courier New" w:hAnsi="Courier New" w:cs="Courier New"/>
          <w:b/>
          <w:sz w:val="24"/>
          <w:szCs w:val="24"/>
        </w:rPr>
      </w:pPr>
      <w:r w:rsidRPr="005A615D">
        <w:rPr>
          <w:rFonts w:ascii="Courier New" w:hAnsi="Courier New" w:cs="Courier New"/>
          <w:b/>
          <w:i/>
          <w:sz w:val="24"/>
          <w:szCs w:val="24"/>
        </w:rPr>
        <w:t>Warara &amp; Associations</w:t>
      </w:r>
      <w:r w:rsidRPr="005A615D">
        <w:rPr>
          <w:rFonts w:ascii="Courier New" w:hAnsi="Courier New" w:cs="Courier New"/>
          <w:b/>
          <w:sz w:val="24"/>
          <w:szCs w:val="24"/>
        </w:rPr>
        <w:t>, respondent’s legal practitioners</w:t>
      </w:r>
    </w:p>
    <w:sectPr w:rsidR="00AD494C" w:rsidRPr="005A615D" w:rsidSect="00BA34C8">
      <w:headerReference w:type="default" r:id="rId6"/>
      <w:footerReference w:type="default" r:id="rId7"/>
      <w:headerReference w:type="firs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F5B" w:rsidRDefault="00CE4F5B" w:rsidP="005A615D">
      <w:pPr>
        <w:spacing w:after="0" w:line="240" w:lineRule="auto"/>
      </w:pPr>
      <w:r>
        <w:separator/>
      </w:r>
    </w:p>
  </w:endnote>
  <w:endnote w:type="continuationSeparator" w:id="1">
    <w:p w:rsidR="00CE4F5B" w:rsidRDefault="00CE4F5B" w:rsidP="005A6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942140"/>
      <w:docPartObj>
        <w:docPartGallery w:val="Page Numbers (Bottom of Page)"/>
        <w:docPartUnique/>
      </w:docPartObj>
    </w:sdtPr>
    <w:sdtEndPr>
      <w:rPr>
        <w:noProof/>
      </w:rPr>
    </w:sdtEndPr>
    <w:sdtContent>
      <w:p w:rsidR="005A615D" w:rsidRDefault="00C86E84">
        <w:pPr>
          <w:pStyle w:val="Footer"/>
          <w:jc w:val="center"/>
        </w:pPr>
        <w:r>
          <w:fldChar w:fldCharType="begin"/>
        </w:r>
        <w:r w:rsidR="005A615D">
          <w:instrText xml:space="preserve"> PAGE   \* MERGEFORMAT </w:instrText>
        </w:r>
        <w:r>
          <w:fldChar w:fldCharType="separate"/>
        </w:r>
        <w:r w:rsidR="00AE063A">
          <w:rPr>
            <w:noProof/>
          </w:rPr>
          <w:t>1</w:t>
        </w:r>
        <w:r>
          <w:rPr>
            <w:noProof/>
          </w:rPr>
          <w:fldChar w:fldCharType="end"/>
        </w:r>
      </w:p>
    </w:sdtContent>
  </w:sdt>
  <w:p w:rsidR="005A615D" w:rsidRDefault="005A61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F5B" w:rsidRDefault="00CE4F5B" w:rsidP="005A615D">
      <w:pPr>
        <w:spacing w:after="0" w:line="240" w:lineRule="auto"/>
      </w:pPr>
      <w:r>
        <w:separator/>
      </w:r>
    </w:p>
  </w:footnote>
  <w:footnote w:type="continuationSeparator" w:id="1">
    <w:p w:rsidR="00CE4F5B" w:rsidRDefault="00CE4F5B" w:rsidP="005A6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C8" w:rsidRDefault="00BA34C8">
    <w:pPr>
      <w:pStyle w:val="Header"/>
    </w:pPr>
    <w:r>
      <w:rPr>
        <w:rFonts w:ascii="Courier New" w:hAnsi="Courier New" w:cs="Courier New"/>
        <w:b/>
        <w:sz w:val="24"/>
        <w:szCs w:val="24"/>
      </w:rPr>
      <w:tab/>
    </w:r>
    <w:r>
      <w:rPr>
        <w:rFonts w:ascii="Courier New" w:hAnsi="Courier New" w:cs="Courier New"/>
        <w:b/>
        <w:sz w:val="24"/>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4C8" w:rsidRDefault="00BA34C8">
    <w:pPr>
      <w:pStyle w:val="Header"/>
    </w:pPr>
    <w:r>
      <w:rPr>
        <w:rFonts w:ascii="Courier New" w:hAnsi="Courier New" w:cs="Courier New"/>
        <w:b/>
        <w:sz w:val="24"/>
        <w:szCs w:val="24"/>
      </w:rPr>
      <w:tab/>
    </w:r>
    <w:r>
      <w:rPr>
        <w:rFonts w:ascii="Courier New" w:hAnsi="Courier New" w:cs="Courier New"/>
        <w:b/>
        <w:sz w:val="24"/>
        <w:szCs w:val="24"/>
      </w:rPr>
      <w:tab/>
    </w:r>
    <w:r w:rsidRPr="005A615D">
      <w:rPr>
        <w:rFonts w:ascii="Courier New" w:hAnsi="Courier New" w:cs="Courier New"/>
        <w:b/>
        <w:sz w:val="24"/>
        <w:szCs w:val="24"/>
      </w:rPr>
      <w:t>JUDGMENT NO LC/H/</w:t>
    </w:r>
    <w:r>
      <w:rPr>
        <w:rFonts w:ascii="Courier New" w:hAnsi="Courier New" w:cs="Courier New"/>
        <w:b/>
        <w:sz w:val="24"/>
        <w:szCs w:val="24"/>
      </w:rPr>
      <w:t>111</w:t>
    </w:r>
    <w:r w:rsidRPr="005A615D">
      <w:rPr>
        <w:rFonts w:ascii="Courier New" w:hAnsi="Courier New" w:cs="Courier New"/>
        <w:b/>
        <w:sz w:val="24"/>
        <w:szCs w:val="24"/>
      </w:rPr>
      <w:t>/2014</w:t>
    </w:r>
  </w:p>
  <w:p w:rsidR="00BA34C8" w:rsidRDefault="00BA34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D494C"/>
    <w:rsid w:val="001300F4"/>
    <w:rsid w:val="00241B6C"/>
    <w:rsid w:val="003233B5"/>
    <w:rsid w:val="004762A4"/>
    <w:rsid w:val="005A615D"/>
    <w:rsid w:val="005B1B40"/>
    <w:rsid w:val="00746158"/>
    <w:rsid w:val="007A5F85"/>
    <w:rsid w:val="0086087E"/>
    <w:rsid w:val="00935490"/>
    <w:rsid w:val="00936635"/>
    <w:rsid w:val="00AB74F9"/>
    <w:rsid w:val="00AD494C"/>
    <w:rsid w:val="00AE063A"/>
    <w:rsid w:val="00AE0D3D"/>
    <w:rsid w:val="00B54C17"/>
    <w:rsid w:val="00BA34C8"/>
    <w:rsid w:val="00C86E84"/>
    <w:rsid w:val="00CE4F5B"/>
    <w:rsid w:val="00D463CC"/>
    <w:rsid w:val="00D87754"/>
    <w:rsid w:val="00EF3357"/>
    <w:rsid w:val="00FE3E3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E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15D"/>
  </w:style>
  <w:style w:type="paragraph" w:styleId="Footer">
    <w:name w:val="footer"/>
    <w:basedOn w:val="Normal"/>
    <w:link w:val="FooterChar"/>
    <w:uiPriority w:val="99"/>
    <w:unhideWhenUsed/>
    <w:rsid w:val="005A6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15D"/>
  </w:style>
  <w:style w:type="paragraph" w:styleId="BalloonText">
    <w:name w:val="Balloon Text"/>
    <w:basedOn w:val="Normal"/>
    <w:link w:val="BalloonTextChar"/>
    <w:uiPriority w:val="99"/>
    <w:semiHidden/>
    <w:unhideWhenUsed/>
    <w:rsid w:val="005A6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15D"/>
  </w:style>
  <w:style w:type="paragraph" w:styleId="Footer">
    <w:name w:val="footer"/>
    <w:basedOn w:val="Normal"/>
    <w:link w:val="FooterChar"/>
    <w:uiPriority w:val="99"/>
    <w:unhideWhenUsed/>
    <w:rsid w:val="005A6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15D"/>
  </w:style>
  <w:style w:type="paragraph" w:styleId="BalloonText">
    <w:name w:val="Balloon Text"/>
    <w:basedOn w:val="Normal"/>
    <w:link w:val="BalloonTextChar"/>
    <w:uiPriority w:val="99"/>
    <w:semiHidden/>
    <w:unhideWhenUsed/>
    <w:rsid w:val="005A6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1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2014-02-24T09:04:00Z</cp:lastPrinted>
  <dcterms:created xsi:type="dcterms:W3CDTF">2014-04-30T12:17:00Z</dcterms:created>
  <dcterms:modified xsi:type="dcterms:W3CDTF">2014-04-30T12:17:00Z</dcterms:modified>
</cp:coreProperties>
</file>