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E728" w14:textId="05414D37" w:rsidR="00A51537" w:rsidRPr="00A51537" w:rsidRDefault="00C05ACA" w:rsidP="00A51537">
      <w:pPr>
        <w:rPr>
          <w:rFonts w:ascii="Times New Roman" w:hAnsi="Times New Roman" w:cs="Times New Roman"/>
          <w:b/>
          <w:bCs/>
          <w:sz w:val="24"/>
          <w:szCs w:val="24"/>
        </w:rPr>
      </w:pPr>
      <w:bookmarkStart w:id="0" w:name="_GoBack"/>
      <w:bookmarkEnd w:id="0"/>
      <w:r w:rsidRPr="00A51537">
        <w:rPr>
          <w:rFonts w:ascii="Times New Roman" w:hAnsi="Times New Roman" w:cs="Times New Roman"/>
          <w:b/>
          <w:bCs/>
          <w:sz w:val="24"/>
          <w:szCs w:val="24"/>
          <w:u w:val="single"/>
        </w:rPr>
        <w:t>REPORTABLE</w:t>
      </w:r>
      <w:r w:rsidR="00B74B2A">
        <w:rPr>
          <w:rFonts w:ascii="Times New Roman" w:hAnsi="Times New Roman" w:cs="Times New Roman"/>
          <w:b/>
          <w:bCs/>
          <w:sz w:val="24"/>
          <w:szCs w:val="24"/>
        </w:rPr>
        <w:tab/>
        <w:t>(92</w:t>
      </w:r>
      <w:r w:rsidR="00A51537" w:rsidRPr="00A51537">
        <w:rPr>
          <w:rFonts w:ascii="Times New Roman" w:hAnsi="Times New Roman" w:cs="Times New Roman"/>
          <w:b/>
          <w:bCs/>
          <w:sz w:val="24"/>
          <w:szCs w:val="24"/>
        </w:rPr>
        <w:t>)</w:t>
      </w:r>
    </w:p>
    <w:p w14:paraId="4617269B" w14:textId="77777777" w:rsidR="00A51537" w:rsidRPr="00A51537" w:rsidRDefault="00A51537" w:rsidP="00A51537">
      <w:pPr>
        <w:spacing w:after="0" w:line="240" w:lineRule="auto"/>
        <w:jc w:val="center"/>
        <w:rPr>
          <w:rFonts w:ascii="Times New Roman" w:hAnsi="Times New Roman" w:cs="Times New Roman"/>
          <w:b/>
          <w:bCs/>
          <w:sz w:val="24"/>
          <w:szCs w:val="24"/>
        </w:rPr>
      </w:pPr>
    </w:p>
    <w:p w14:paraId="0C22AEE7" w14:textId="7CCFD6C2" w:rsidR="00D33C36" w:rsidRPr="00A51537" w:rsidRDefault="00B805FD" w:rsidP="00A51537">
      <w:pPr>
        <w:spacing w:after="0" w:line="240" w:lineRule="auto"/>
        <w:jc w:val="center"/>
        <w:rPr>
          <w:rFonts w:ascii="Times New Roman" w:hAnsi="Times New Roman" w:cs="Times New Roman"/>
          <w:b/>
          <w:bCs/>
          <w:sz w:val="24"/>
          <w:szCs w:val="24"/>
        </w:rPr>
      </w:pPr>
      <w:r w:rsidRPr="00A51537">
        <w:rPr>
          <w:rFonts w:ascii="Times New Roman" w:hAnsi="Times New Roman" w:cs="Times New Roman"/>
          <w:b/>
          <w:bCs/>
          <w:sz w:val="24"/>
          <w:szCs w:val="24"/>
        </w:rPr>
        <w:t xml:space="preserve">ZIMBABWE </w:t>
      </w:r>
      <w:r w:rsidR="00A51537" w:rsidRPr="00A51537">
        <w:rPr>
          <w:rFonts w:ascii="Times New Roman" w:hAnsi="Times New Roman" w:cs="Times New Roman"/>
          <w:b/>
          <w:bCs/>
          <w:sz w:val="24"/>
          <w:szCs w:val="24"/>
        </w:rPr>
        <w:t xml:space="preserve">    </w:t>
      </w:r>
      <w:r w:rsidRPr="00A51537">
        <w:rPr>
          <w:rFonts w:ascii="Times New Roman" w:hAnsi="Times New Roman" w:cs="Times New Roman"/>
          <w:b/>
          <w:bCs/>
          <w:sz w:val="24"/>
          <w:szCs w:val="24"/>
        </w:rPr>
        <w:t xml:space="preserve">REVENUE </w:t>
      </w:r>
      <w:r w:rsidR="00A51537" w:rsidRPr="00A51537">
        <w:rPr>
          <w:rFonts w:ascii="Times New Roman" w:hAnsi="Times New Roman" w:cs="Times New Roman"/>
          <w:b/>
          <w:bCs/>
          <w:sz w:val="24"/>
          <w:szCs w:val="24"/>
        </w:rPr>
        <w:t xml:space="preserve">    </w:t>
      </w:r>
      <w:r w:rsidR="000C3036" w:rsidRPr="00A51537">
        <w:rPr>
          <w:rFonts w:ascii="Times New Roman" w:hAnsi="Times New Roman" w:cs="Times New Roman"/>
          <w:b/>
          <w:bCs/>
          <w:sz w:val="24"/>
          <w:szCs w:val="24"/>
        </w:rPr>
        <w:t xml:space="preserve">AUTHORITY </w:t>
      </w:r>
    </w:p>
    <w:p w14:paraId="299C9675" w14:textId="77777777" w:rsidR="00B805FD" w:rsidRPr="00A51537" w:rsidRDefault="00B805FD" w:rsidP="00A51537">
      <w:pPr>
        <w:spacing w:after="0" w:line="240" w:lineRule="auto"/>
        <w:jc w:val="center"/>
        <w:rPr>
          <w:rFonts w:ascii="Times New Roman" w:hAnsi="Times New Roman" w:cs="Times New Roman"/>
          <w:b/>
          <w:sz w:val="24"/>
          <w:szCs w:val="24"/>
        </w:rPr>
      </w:pPr>
      <w:r w:rsidRPr="00A51537">
        <w:rPr>
          <w:rFonts w:ascii="Times New Roman" w:hAnsi="Times New Roman" w:cs="Times New Roman"/>
          <w:b/>
          <w:sz w:val="24"/>
          <w:szCs w:val="24"/>
        </w:rPr>
        <w:t>v</w:t>
      </w:r>
    </w:p>
    <w:p w14:paraId="7744C55E" w14:textId="4C6ED493" w:rsidR="00B805FD" w:rsidRDefault="00B805FD" w:rsidP="00A51537">
      <w:pPr>
        <w:spacing w:after="0" w:line="240" w:lineRule="auto"/>
        <w:jc w:val="center"/>
        <w:rPr>
          <w:rFonts w:ascii="Times New Roman" w:hAnsi="Times New Roman" w:cs="Times New Roman"/>
          <w:b/>
          <w:sz w:val="24"/>
          <w:szCs w:val="24"/>
        </w:rPr>
      </w:pPr>
      <w:r w:rsidRPr="00A51537">
        <w:rPr>
          <w:rFonts w:ascii="Times New Roman" w:hAnsi="Times New Roman" w:cs="Times New Roman"/>
          <w:b/>
          <w:sz w:val="24"/>
          <w:szCs w:val="24"/>
        </w:rPr>
        <w:t xml:space="preserve">STANFORD </w:t>
      </w:r>
      <w:r w:rsidR="00A51537" w:rsidRPr="00A51537">
        <w:rPr>
          <w:rFonts w:ascii="Times New Roman" w:hAnsi="Times New Roman" w:cs="Times New Roman"/>
          <w:b/>
          <w:sz w:val="24"/>
          <w:szCs w:val="24"/>
        </w:rPr>
        <w:t xml:space="preserve">    </w:t>
      </w:r>
      <w:r w:rsidRPr="00A51537">
        <w:rPr>
          <w:rFonts w:ascii="Times New Roman" w:hAnsi="Times New Roman" w:cs="Times New Roman"/>
          <w:b/>
          <w:sz w:val="24"/>
          <w:szCs w:val="24"/>
        </w:rPr>
        <w:t>SITHOLE</w:t>
      </w:r>
    </w:p>
    <w:p w14:paraId="566C540A" w14:textId="77777777" w:rsidR="001A5A2A" w:rsidRPr="00A51537" w:rsidRDefault="001A5A2A" w:rsidP="00A51537">
      <w:pPr>
        <w:spacing w:after="0" w:line="240" w:lineRule="auto"/>
        <w:jc w:val="center"/>
        <w:rPr>
          <w:rFonts w:ascii="Times New Roman" w:hAnsi="Times New Roman" w:cs="Times New Roman"/>
          <w:b/>
          <w:sz w:val="24"/>
          <w:szCs w:val="24"/>
        </w:rPr>
      </w:pPr>
    </w:p>
    <w:p w14:paraId="2629EAA6" w14:textId="77777777" w:rsidR="00A51537" w:rsidRPr="00A51537" w:rsidRDefault="00A51537" w:rsidP="00A51537">
      <w:pPr>
        <w:spacing w:after="0" w:line="240" w:lineRule="auto"/>
        <w:jc w:val="both"/>
        <w:rPr>
          <w:rFonts w:ascii="Times New Roman" w:hAnsi="Times New Roman" w:cs="Times New Roman"/>
          <w:sz w:val="24"/>
          <w:szCs w:val="24"/>
        </w:rPr>
      </w:pPr>
    </w:p>
    <w:p w14:paraId="481F684D" w14:textId="77777777" w:rsidR="00A51537" w:rsidRPr="00A51537" w:rsidRDefault="00A51537" w:rsidP="00A51537">
      <w:pPr>
        <w:spacing w:after="0" w:line="240" w:lineRule="auto"/>
        <w:jc w:val="both"/>
        <w:rPr>
          <w:rFonts w:ascii="Times New Roman" w:hAnsi="Times New Roman" w:cs="Times New Roman"/>
          <w:sz w:val="24"/>
          <w:szCs w:val="24"/>
        </w:rPr>
      </w:pPr>
    </w:p>
    <w:p w14:paraId="5B2CC17A" w14:textId="77777777" w:rsidR="00B805FD" w:rsidRPr="00A51537" w:rsidRDefault="00B805FD" w:rsidP="00A51537">
      <w:pPr>
        <w:spacing w:after="0" w:line="240" w:lineRule="auto"/>
        <w:jc w:val="both"/>
        <w:rPr>
          <w:rFonts w:ascii="Times New Roman" w:hAnsi="Times New Roman" w:cs="Times New Roman"/>
          <w:b/>
          <w:sz w:val="24"/>
          <w:szCs w:val="24"/>
        </w:rPr>
      </w:pPr>
      <w:r w:rsidRPr="00A51537">
        <w:rPr>
          <w:rFonts w:ascii="Times New Roman" w:hAnsi="Times New Roman" w:cs="Times New Roman"/>
          <w:b/>
          <w:sz w:val="24"/>
          <w:szCs w:val="24"/>
        </w:rPr>
        <w:t>SUPREME COURT OF ZIMBABWE</w:t>
      </w:r>
    </w:p>
    <w:p w14:paraId="5F075410" w14:textId="77777777" w:rsidR="00B805FD" w:rsidRPr="00A51537" w:rsidRDefault="00B805FD" w:rsidP="00A51537">
      <w:pPr>
        <w:spacing w:after="0" w:line="240" w:lineRule="auto"/>
        <w:jc w:val="both"/>
        <w:rPr>
          <w:rFonts w:ascii="Times New Roman" w:hAnsi="Times New Roman" w:cs="Times New Roman"/>
          <w:b/>
          <w:sz w:val="24"/>
          <w:szCs w:val="24"/>
        </w:rPr>
      </w:pPr>
      <w:r w:rsidRPr="00A51537">
        <w:rPr>
          <w:rFonts w:ascii="Times New Roman" w:hAnsi="Times New Roman" w:cs="Times New Roman"/>
          <w:b/>
          <w:sz w:val="24"/>
          <w:szCs w:val="24"/>
        </w:rPr>
        <w:t>UCHENA JA, CHITAKUNYE JA &amp; MWAYERA JA</w:t>
      </w:r>
    </w:p>
    <w:p w14:paraId="3730D57C" w14:textId="1DBF7499" w:rsidR="00B805FD" w:rsidRDefault="00B805FD" w:rsidP="00A51537">
      <w:pPr>
        <w:spacing w:after="0" w:line="240" w:lineRule="auto"/>
        <w:jc w:val="both"/>
        <w:rPr>
          <w:rFonts w:ascii="Times New Roman" w:hAnsi="Times New Roman" w:cs="Times New Roman"/>
          <w:b/>
          <w:sz w:val="24"/>
          <w:szCs w:val="24"/>
        </w:rPr>
      </w:pPr>
      <w:r w:rsidRPr="00A51537">
        <w:rPr>
          <w:rFonts w:ascii="Times New Roman" w:hAnsi="Times New Roman" w:cs="Times New Roman"/>
          <w:b/>
          <w:sz w:val="24"/>
          <w:szCs w:val="24"/>
        </w:rPr>
        <w:t>HARARE: 06 JUNE 2025 &amp;</w:t>
      </w:r>
      <w:r w:rsidR="008652AF">
        <w:rPr>
          <w:rFonts w:ascii="Times New Roman" w:hAnsi="Times New Roman" w:cs="Times New Roman"/>
          <w:b/>
          <w:sz w:val="24"/>
          <w:szCs w:val="24"/>
        </w:rPr>
        <w:t xml:space="preserve"> 07 </w:t>
      </w:r>
      <w:r w:rsidR="00683E45">
        <w:rPr>
          <w:rFonts w:ascii="Times New Roman" w:hAnsi="Times New Roman" w:cs="Times New Roman"/>
          <w:b/>
          <w:sz w:val="24"/>
          <w:szCs w:val="24"/>
        </w:rPr>
        <w:t>OCTOBER</w:t>
      </w:r>
      <w:r w:rsidR="008652AF">
        <w:rPr>
          <w:rFonts w:ascii="Times New Roman" w:hAnsi="Times New Roman" w:cs="Times New Roman"/>
          <w:b/>
          <w:sz w:val="24"/>
          <w:szCs w:val="24"/>
        </w:rPr>
        <w:t xml:space="preserve"> </w:t>
      </w:r>
      <w:r w:rsidR="002B4AD7" w:rsidRPr="00A51537">
        <w:rPr>
          <w:rFonts w:ascii="Times New Roman" w:hAnsi="Times New Roman" w:cs="Times New Roman"/>
          <w:b/>
          <w:sz w:val="24"/>
          <w:szCs w:val="24"/>
        </w:rPr>
        <w:t>2025</w:t>
      </w:r>
    </w:p>
    <w:p w14:paraId="63DCAC77" w14:textId="77777777" w:rsidR="00A51537" w:rsidRPr="00A51537" w:rsidRDefault="00A51537" w:rsidP="00A51537">
      <w:pPr>
        <w:spacing w:after="0" w:line="240" w:lineRule="auto"/>
        <w:jc w:val="both"/>
        <w:rPr>
          <w:rFonts w:ascii="Times New Roman" w:hAnsi="Times New Roman" w:cs="Times New Roman"/>
          <w:sz w:val="24"/>
          <w:szCs w:val="24"/>
        </w:rPr>
      </w:pPr>
    </w:p>
    <w:p w14:paraId="0D744CFC" w14:textId="77777777" w:rsidR="00A51537" w:rsidRPr="00A51537" w:rsidRDefault="00A51537" w:rsidP="00A51537">
      <w:pPr>
        <w:spacing w:after="0" w:line="240" w:lineRule="auto"/>
        <w:jc w:val="both"/>
        <w:rPr>
          <w:rFonts w:ascii="Times New Roman" w:hAnsi="Times New Roman" w:cs="Times New Roman"/>
          <w:sz w:val="24"/>
          <w:szCs w:val="24"/>
        </w:rPr>
      </w:pPr>
    </w:p>
    <w:p w14:paraId="6D9FE7F8" w14:textId="557C3F0D" w:rsidR="00B805FD" w:rsidRPr="00A51537" w:rsidRDefault="00B805FD" w:rsidP="00C54277">
      <w:pPr>
        <w:spacing w:after="0" w:line="480" w:lineRule="auto"/>
        <w:jc w:val="both"/>
        <w:rPr>
          <w:rFonts w:ascii="Times New Roman" w:hAnsi="Times New Roman" w:cs="Times New Roman"/>
          <w:sz w:val="24"/>
          <w:szCs w:val="24"/>
        </w:rPr>
      </w:pPr>
      <w:r w:rsidRPr="00A51537">
        <w:rPr>
          <w:rFonts w:ascii="Times New Roman" w:hAnsi="Times New Roman" w:cs="Times New Roman"/>
          <w:i/>
          <w:sz w:val="24"/>
          <w:szCs w:val="24"/>
        </w:rPr>
        <w:t>S. Bhebhe</w:t>
      </w:r>
      <w:r w:rsidR="00A51537" w:rsidRPr="00A51537">
        <w:rPr>
          <w:rFonts w:ascii="Times New Roman" w:hAnsi="Times New Roman" w:cs="Times New Roman"/>
          <w:i/>
          <w:sz w:val="24"/>
          <w:szCs w:val="24"/>
        </w:rPr>
        <w:t>,</w:t>
      </w:r>
      <w:r w:rsidRPr="00A51537">
        <w:rPr>
          <w:rFonts w:ascii="Times New Roman" w:hAnsi="Times New Roman" w:cs="Times New Roman"/>
          <w:sz w:val="24"/>
          <w:szCs w:val="24"/>
        </w:rPr>
        <w:t xml:space="preserve"> for the appellant</w:t>
      </w:r>
    </w:p>
    <w:p w14:paraId="2A93161F" w14:textId="1A8BC658" w:rsidR="00B805FD" w:rsidRDefault="00B805FD" w:rsidP="00C54277">
      <w:pPr>
        <w:spacing w:after="0" w:line="480" w:lineRule="auto"/>
        <w:jc w:val="both"/>
        <w:rPr>
          <w:rFonts w:ascii="Times New Roman" w:hAnsi="Times New Roman" w:cs="Times New Roman"/>
          <w:sz w:val="24"/>
          <w:szCs w:val="24"/>
        </w:rPr>
      </w:pPr>
      <w:r w:rsidRPr="00A51537">
        <w:rPr>
          <w:rFonts w:ascii="Times New Roman" w:hAnsi="Times New Roman" w:cs="Times New Roman"/>
          <w:i/>
          <w:sz w:val="24"/>
          <w:szCs w:val="24"/>
        </w:rPr>
        <w:t>T. Zhuwarara</w:t>
      </w:r>
      <w:r w:rsidR="00A51537" w:rsidRPr="00A51537">
        <w:rPr>
          <w:rFonts w:ascii="Times New Roman" w:hAnsi="Times New Roman" w:cs="Times New Roman"/>
          <w:i/>
          <w:sz w:val="24"/>
          <w:szCs w:val="24"/>
        </w:rPr>
        <w:t>,</w:t>
      </w:r>
      <w:r w:rsidRPr="00A51537">
        <w:rPr>
          <w:rFonts w:ascii="Times New Roman" w:hAnsi="Times New Roman" w:cs="Times New Roman"/>
          <w:sz w:val="24"/>
          <w:szCs w:val="24"/>
        </w:rPr>
        <w:t xml:space="preserve"> for the respondent</w:t>
      </w:r>
    </w:p>
    <w:p w14:paraId="289415A9" w14:textId="77777777" w:rsidR="00195124" w:rsidRPr="00A51537" w:rsidRDefault="00195124" w:rsidP="00195124">
      <w:pPr>
        <w:spacing w:after="0" w:line="240" w:lineRule="auto"/>
        <w:jc w:val="both"/>
        <w:rPr>
          <w:rFonts w:ascii="Times New Roman" w:hAnsi="Times New Roman" w:cs="Times New Roman"/>
          <w:sz w:val="24"/>
          <w:szCs w:val="24"/>
        </w:rPr>
      </w:pPr>
    </w:p>
    <w:p w14:paraId="67C47502" w14:textId="77777777" w:rsidR="00B805FD" w:rsidRPr="00A51537" w:rsidRDefault="00B805FD" w:rsidP="00A51537">
      <w:pPr>
        <w:spacing w:after="0" w:line="240" w:lineRule="auto"/>
        <w:jc w:val="both"/>
        <w:rPr>
          <w:rFonts w:ascii="Times New Roman" w:hAnsi="Times New Roman" w:cs="Times New Roman"/>
          <w:sz w:val="24"/>
          <w:szCs w:val="24"/>
        </w:rPr>
      </w:pPr>
    </w:p>
    <w:p w14:paraId="48C615D2" w14:textId="783376FF" w:rsidR="00F8211C" w:rsidRPr="00A51537" w:rsidRDefault="00B805FD" w:rsidP="00683E45">
      <w:pPr>
        <w:spacing w:line="480" w:lineRule="auto"/>
        <w:ind w:firstLine="1418"/>
        <w:jc w:val="both"/>
        <w:rPr>
          <w:rFonts w:ascii="Times New Roman" w:hAnsi="Times New Roman" w:cs="Times New Roman"/>
          <w:sz w:val="24"/>
          <w:szCs w:val="24"/>
        </w:rPr>
      </w:pPr>
      <w:r w:rsidRPr="00A51537">
        <w:rPr>
          <w:rFonts w:ascii="Times New Roman" w:hAnsi="Times New Roman" w:cs="Times New Roman"/>
          <w:b/>
          <w:sz w:val="24"/>
          <w:szCs w:val="24"/>
        </w:rPr>
        <w:t>CHITAKUNYE JA</w:t>
      </w:r>
      <w:r w:rsidR="00683E45">
        <w:rPr>
          <w:rFonts w:ascii="Times New Roman" w:hAnsi="Times New Roman" w:cs="Times New Roman"/>
          <w:sz w:val="24"/>
          <w:szCs w:val="24"/>
        </w:rPr>
        <w:t>:</w:t>
      </w:r>
      <w:r w:rsidR="00683E45">
        <w:rPr>
          <w:rFonts w:ascii="Times New Roman" w:hAnsi="Times New Roman" w:cs="Times New Roman"/>
          <w:sz w:val="24"/>
          <w:szCs w:val="24"/>
        </w:rPr>
        <w:tab/>
      </w:r>
      <w:r w:rsidR="00683E45">
        <w:rPr>
          <w:rFonts w:ascii="Times New Roman" w:hAnsi="Times New Roman" w:cs="Times New Roman"/>
          <w:sz w:val="24"/>
          <w:szCs w:val="24"/>
        </w:rPr>
        <w:tab/>
      </w:r>
      <w:r w:rsidR="00D562C3" w:rsidRPr="00A51537">
        <w:rPr>
          <w:rFonts w:ascii="Times New Roman" w:hAnsi="Times New Roman" w:cs="Times New Roman"/>
          <w:sz w:val="24"/>
          <w:szCs w:val="24"/>
        </w:rPr>
        <w:t>T</w:t>
      </w:r>
      <w:r w:rsidR="00EE792E" w:rsidRPr="00A51537">
        <w:rPr>
          <w:rFonts w:ascii="Times New Roman" w:hAnsi="Times New Roman" w:cs="Times New Roman"/>
          <w:sz w:val="24"/>
          <w:szCs w:val="24"/>
        </w:rPr>
        <w:t xml:space="preserve">his is an appeal against the </w:t>
      </w:r>
      <w:r w:rsidR="0073003F" w:rsidRPr="00A51537">
        <w:rPr>
          <w:rFonts w:ascii="Times New Roman" w:hAnsi="Times New Roman" w:cs="Times New Roman"/>
          <w:sz w:val="24"/>
          <w:szCs w:val="24"/>
        </w:rPr>
        <w:t xml:space="preserve">whole </w:t>
      </w:r>
      <w:r w:rsidR="00EE792E" w:rsidRPr="00A51537">
        <w:rPr>
          <w:rFonts w:ascii="Times New Roman" w:hAnsi="Times New Roman" w:cs="Times New Roman"/>
          <w:sz w:val="24"/>
          <w:szCs w:val="24"/>
        </w:rPr>
        <w:t xml:space="preserve">judgment of the </w:t>
      </w:r>
      <w:r w:rsidR="00D562C3" w:rsidRPr="00A51537">
        <w:rPr>
          <w:rFonts w:ascii="Times New Roman" w:hAnsi="Times New Roman" w:cs="Times New Roman"/>
          <w:sz w:val="24"/>
          <w:szCs w:val="24"/>
        </w:rPr>
        <w:t>L</w:t>
      </w:r>
      <w:r w:rsidR="00EE792E" w:rsidRPr="00A51537">
        <w:rPr>
          <w:rFonts w:ascii="Times New Roman" w:hAnsi="Times New Roman" w:cs="Times New Roman"/>
          <w:sz w:val="24"/>
          <w:szCs w:val="24"/>
        </w:rPr>
        <w:t xml:space="preserve">abour </w:t>
      </w:r>
      <w:r w:rsidR="00D562C3" w:rsidRPr="00A51537">
        <w:rPr>
          <w:rFonts w:ascii="Times New Roman" w:hAnsi="Times New Roman" w:cs="Times New Roman"/>
          <w:sz w:val="24"/>
          <w:szCs w:val="24"/>
        </w:rPr>
        <w:t>C</w:t>
      </w:r>
      <w:r w:rsidR="005655DF" w:rsidRPr="00A51537">
        <w:rPr>
          <w:rFonts w:ascii="Times New Roman" w:hAnsi="Times New Roman" w:cs="Times New Roman"/>
          <w:sz w:val="24"/>
          <w:szCs w:val="24"/>
        </w:rPr>
        <w:t>ourt (</w:t>
      </w:r>
      <w:r w:rsidR="00276CDD" w:rsidRPr="00A51537">
        <w:rPr>
          <w:rFonts w:ascii="Times New Roman" w:hAnsi="Times New Roman" w:cs="Times New Roman"/>
          <w:sz w:val="24"/>
          <w:szCs w:val="24"/>
        </w:rPr>
        <w:t xml:space="preserve">the </w:t>
      </w:r>
      <w:r w:rsidR="00EE792E" w:rsidRPr="00A51537">
        <w:rPr>
          <w:rFonts w:ascii="Times New Roman" w:hAnsi="Times New Roman" w:cs="Times New Roman"/>
          <w:sz w:val="24"/>
          <w:szCs w:val="24"/>
        </w:rPr>
        <w:t xml:space="preserve">court </w:t>
      </w:r>
      <w:r w:rsidR="00EE792E" w:rsidRPr="00A51537">
        <w:rPr>
          <w:rFonts w:ascii="Times New Roman" w:hAnsi="Times New Roman" w:cs="Times New Roman"/>
          <w:i/>
          <w:iCs/>
          <w:sz w:val="24"/>
          <w:szCs w:val="24"/>
        </w:rPr>
        <w:t>a quo</w:t>
      </w:r>
      <w:r w:rsidR="00EE792E" w:rsidRPr="00A51537">
        <w:rPr>
          <w:rFonts w:ascii="Times New Roman" w:hAnsi="Times New Roman" w:cs="Times New Roman"/>
          <w:sz w:val="24"/>
          <w:szCs w:val="24"/>
        </w:rPr>
        <w:t>)</w:t>
      </w:r>
      <w:r w:rsidR="00F56AE1" w:rsidRPr="00A51537">
        <w:rPr>
          <w:rFonts w:ascii="Times New Roman" w:hAnsi="Times New Roman" w:cs="Times New Roman"/>
          <w:sz w:val="24"/>
          <w:szCs w:val="24"/>
        </w:rPr>
        <w:t xml:space="preserve"> dismissing the appellant’s appeal </w:t>
      </w:r>
      <w:r w:rsidR="00F10034" w:rsidRPr="00A51537">
        <w:rPr>
          <w:rFonts w:ascii="Times New Roman" w:hAnsi="Times New Roman" w:cs="Times New Roman"/>
          <w:sz w:val="24"/>
          <w:szCs w:val="24"/>
        </w:rPr>
        <w:t>against a</w:t>
      </w:r>
      <w:r w:rsidR="00EE792E" w:rsidRPr="00A51537">
        <w:rPr>
          <w:rFonts w:ascii="Times New Roman" w:hAnsi="Times New Roman" w:cs="Times New Roman"/>
          <w:sz w:val="24"/>
          <w:szCs w:val="24"/>
        </w:rPr>
        <w:t xml:space="preserve"> Designated Agent’s determination </w:t>
      </w:r>
      <w:r w:rsidR="00F56AE1" w:rsidRPr="00A51537">
        <w:rPr>
          <w:rFonts w:ascii="Times New Roman" w:hAnsi="Times New Roman" w:cs="Times New Roman"/>
          <w:sz w:val="24"/>
          <w:szCs w:val="24"/>
        </w:rPr>
        <w:t>finding the respondent</w:t>
      </w:r>
      <w:r w:rsidR="00EE792E" w:rsidRPr="00A51537">
        <w:rPr>
          <w:rFonts w:ascii="Times New Roman" w:hAnsi="Times New Roman" w:cs="Times New Roman"/>
          <w:sz w:val="24"/>
          <w:szCs w:val="24"/>
        </w:rPr>
        <w:t xml:space="preserve"> not guilty of </w:t>
      </w:r>
      <w:r w:rsidR="00F56AE1" w:rsidRPr="00A51537">
        <w:rPr>
          <w:rFonts w:ascii="Times New Roman" w:hAnsi="Times New Roman" w:cs="Times New Roman"/>
          <w:sz w:val="24"/>
          <w:szCs w:val="24"/>
        </w:rPr>
        <w:t>charges</w:t>
      </w:r>
      <w:r w:rsidR="00EE792E" w:rsidRPr="00A51537">
        <w:rPr>
          <w:rFonts w:ascii="Times New Roman" w:hAnsi="Times New Roman" w:cs="Times New Roman"/>
          <w:sz w:val="24"/>
          <w:szCs w:val="24"/>
        </w:rPr>
        <w:t xml:space="preserve"> of misconduct.</w:t>
      </w:r>
    </w:p>
    <w:p w14:paraId="3A98BB0C" w14:textId="31F3EEE5" w:rsidR="008E2A62" w:rsidRPr="00A51537" w:rsidRDefault="00D42C3A"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respondent was employed by the appellant as a Revenue </w:t>
      </w:r>
      <w:r w:rsidR="00F8211C" w:rsidRPr="00A51537">
        <w:rPr>
          <w:rFonts w:ascii="Times New Roman" w:hAnsi="Times New Roman" w:cs="Times New Roman"/>
          <w:sz w:val="24"/>
          <w:szCs w:val="24"/>
        </w:rPr>
        <w:t>Officer</w:t>
      </w:r>
      <w:r w:rsidRPr="00A51537">
        <w:rPr>
          <w:rFonts w:ascii="Times New Roman" w:hAnsi="Times New Roman" w:cs="Times New Roman"/>
          <w:sz w:val="24"/>
          <w:szCs w:val="24"/>
        </w:rPr>
        <w:t xml:space="preserve"> stationed at </w:t>
      </w:r>
      <w:r w:rsidR="00F8211C" w:rsidRPr="00A51537">
        <w:rPr>
          <w:rFonts w:ascii="Times New Roman" w:hAnsi="Times New Roman" w:cs="Times New Roman"/>
          <w:sz w:val="24"/>
          <w:szCs w:val="24"/>
        </w:rPr>
        <w:t xml:space="preserve">ZIMRA </w:t>
      </w:r>
      <w:r w:rsidRPr="00A51537">
        <w:rPr>
          <w:rFonts w:ascii="Times New Roman" w:hAnsi="Times New Roman" w:cs="Times New Roman"/>
          <w:sz w:val="24"/>
          <w:szCs w:val="24"/>
        </w:rPr>
        <w:t xml:space="preserve">Gweru. </w:t>
      </w:r>
      <w:r w:rsidR="00C05ACA">
        <w:rPr>
          <w:rFonts w:ascii="Times New Roman" w:hAnsi="Times New Roman" w:cs="Times New Roman"/>
          <w:sz w:val="24"/>
          <w:szCs w:val="24"/>
        </w:rPr>
        <w:t xml:space="preserve"> </w:t>
      </w:r>
      <w:r w:rsidR="002F3E36" w:rsidRPr="00A51537">
        <w:rPr>
          <w:rFonts w:ascii="Times New Roman" w:hAnsi="Times New Roman" w:cs="Times New Roman"/>
          <w:sz w:val="24"/>
          <w:szCs w:val="24"/>
        </w:rPr>
        <w:t>O</w:t>
      </w:r>
      <w:r w:rsidRPr="00A51537">
        <w:rPr>
          <w:rFonts w:ascii="Times New Roman" w:hAnsi="Times New Roman" w:cs="Times New Roman"/>
          <w:sz w:val="24"/>
          <w:szCs w:val="24"/>
        </w:rPr>
        <w:t xml:space="preserve">n 29 August 2016 </w:t>
      </w:r>
      <w:r w:rsidR="006B1FDA" w:rsidRPr="00A51537">
        <w:rPr>
          <w:rFonts w:ascii="Times New Roman" w:hAnsi="Times New Roman" w:cs="Times New Roman"/>
          <w:sz w:val="24"/>
          <w:szCs w:val="24"/>
        </w:rPr>
        <w:t xml:space="preserve">he was charged </w:t>
      </w:r>
      <w:r w:rsidRPr="00A51537">
        <w:rPr>
          <w:rFonts w:ascii="Times New Roman" w:hAnsi="Times New Roman" w:cs="Times New Roman"/>
          <w:sz w:val="24"/>
          <w:szCs w:val="24"/>
        </w:rPr>
        <w:t>with</w:t>
      </w:r>
      <w:r w:rsidR="006B1FDA" w:rsidRPr="00A51537">
        <w:rPr>
          <w:rFonts w:ascii="Times New Roman" w:hAnsi="Times New Roman" w:cs="Times New Roman"/>
          <w:sz w:val="24"/>
          <w:szCs w:val="24"/>
        </w:rPr>
        <w:t xml:space="preserve"> having committed a Group D, category 3 offence</w:t>
      </w:r>
      <w:r w:rsidR="00B26F72">
        <w:rPr>
          <w:rFonts w:ascii="Times New Roman" w:hAnsi="Times New Roman" w:cs="Times New Roman"/>
          <w:sz w:val="24"/>
          <w:szCs w:val="24"/>
        </w:rPr>
        <w:t xml:space="preserve">; </w:t>
      </w:r>
      <w:r w:rsidR="002F3E36" w:rsidRPr="00A51537">
        <w:rPr>
          <w:rFonts w:ascii="Times New Roman" w:hAnsi="Times New Roman" w:cs="Times New Roman"/>
          <w:sz w:val="24"/>
          <w:szCs w:val="24"/>
        </w:rPr>
        <w:t>alternatively</w:t>
      </w:r>
      <w:r w:rsidRPr="00A51537">
        <w:rPr>
          <w:rFonts w:ascii="Times New Roman" w:hAnsi="Times New Roman" w:cs="Times New Roman"/>
          <w:sz w:val="24"/>
          <w:szCs w:val="24"/>
        </w:rPr>
        <w:t xml:space="preserve">, </w:t>
      </w:r>
      <w:r w:rsidR="008E2A62" w:rsidRPr="00A51537">
        <w:rPr>
          <w:rFonts w:ascii="Times New Roman" w:hAnsi="Times New Roman" w:cs="Times New Roman"/>
          <w:sz w:val="24"/>
          <w:szCs w:val="24"/>
        </w:rPr>
        <w:t xml:space="preserve">of having committed a </w:t>
      </w:r>
      <w:r w:rsidR="00C21469">
        <w:rPr>
          <w:rFonts w:ascii="Times New Roman" w:hAnsi="Times New Roman" w:cs="Times New Roman"/>
          <w:sz w:val="24"/>
          <w:szCs w:val="24"/>
        </w:rPr>
        <w:t>G</w:t>
      </w:r>
      <w:r w:rsidR="008E2A62" w:rsidRPr="00A51537">
        <w:rPr>
          <w:rFonts w:ascii="Times New Roman" w:hAnsi="Times New Roman" w:cs="Times New Roman"/>
          <w:sz w:val="24"/>
          <w:szCs w:val="24"/>
        </w:rPr>
        <w:t xml:space="preserve">roup D category </w:t>
      </w:r>
      <w:r w:rsidR="002F3E36" w:rsidRPr="00A51537">
        <w:rPr>
          <w:rFonts w:ascii="Times New Roman" w:hAnsi="Times New Roman" w:cs="Times New Roman"/>
          <w:sz w:val="24"/>
          <w:szCs w:val="24"/>
        </w:rPr>
        <w:t xml:space="preserve">25 </w:t>
      </w:r>
      <w:r w:rsidR="000B42B3" w:rsidRPr="00A51537">
        <w:rPr>
          <w:rFonts w:ascii="Times New Roman" w:hAnsi="Times New Roman" w:cs="Times New Roman"/>
          <w:sz w:val="24"/>
          <w:szCs w:val="24"/>
        </w:rPr>
        <w:t>offence under</w:t>
      </w:r>
      <w:r w:rsidR="008E2A62" w:rsidRPr="00A51537">
        <w:rPr>
          <w:rFonts w:ascii="Times New Roman" w:hAnsi="Times New Roman" w:cs="Times New Roman"/>
          <w:sz w:val="24"/>
          <w:szCs w:val="24"/>
        </w:rPr>
        <w:t xml:space="preserve"> the Zimbabwe Revenue Authority Code of Conduct (hereinafter “the Code of Conduct”). </w:t>
      </w:r>
    </w:p>
    <w:p w14:paraId="0DB9C70C" w14:textId="69691B81" w:rsidR="00C05ACA" w:rsidRDefault="00D42C3A" w:rsidP="00683E4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The matter was referred to a Designated Agent for determination who found the respondent not guilty</w:t>
      </w:r>
      <w:r w:rsidR="00922C0C" w:rsidRPr="00A51537">
        <w:rPr>
          <w:rFonts w:ascii="Times New Roman" w:hAnsi="Times New Roman" w:cs="Times New Roman"/>
          <w:sz w:val="24"/>
          <w:szCs w:val="24"/>
        </w:rPr>
        <w:t xml:space="preserve"> of both the main charge and the alternative charge</w:t>
      </w:r>
      <w:r w:rsidR="00F8211C" w:rsidRPr="00A51537">
        <w:rPr>
          <w:rFonts w:ascii="Times New Roman" w:hAnsi="Times New Roman" w:cs="Times New Roman"/>
          <w:sz w:val="24"/>
          <w:szCs w:val="24"/>
        </w:rPr>
        <w:t>.</w:t>
      </w:r>
    </w:p>
    <w:p w14:paraId="015FFDE3" w14:textId="65BA168A" w:rsidR="00922C0C" w:rsidRDefault="00D42C3A"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The appellant the</w:t>
      </w:r>
      <w:r w:rsidR="00922C0C" w:rsidRPr="00A51537">
        <w:rPr>
          <w:rFonts w:ascii="Times New Roman" w:hAnsi="Times New Roman" w:cs="Times New Roman"/>
          <w:sz w:val="24"/>
          <w:szCs w:val="24"/>
        </w:rPr>
        <w:t>reafter</w:t>
      </w:r>
      <w:r w:rsidRPr="00A51537">
        <w:rPr>
          <w:rFonts w:ascii="Times New Roman" w:hAnsi="Times New Roman" w:cs="Times New Roman"/>
          <w:sz w:val="24"/>
          <w:szCs w:val="24"/>
        </w:rPr>
        <w:t xml:space="preserve"> appealed to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which upheld the Designated Agent’s decision and </w:t>
      </w:r>
      <w:r w:rsidR="00814F70" w:rsidRPr="00A51537">
        <w:rPr>
          <w:rFonts w:ascii="Times New Roman" w:hAnsi="Times New Roman" w:cs="Times New Roman"/>
          <w:sz w:val="24"/>
          <w:szCs w:val="24"/>
        </w:rPr>
        <w:t xml:space="preserve">consequently </w:t>
      </w:r>
      <w:r w:rsidRPr="00A51537">
        <w:rPr>
          <w:rFonts w:ascii="Times New Roman" w:hAnsi="Times New Roman" w:cs="Times New Roman"/>
          <w:sz w:val="24"/>
          <w:szCs w:val="24"/>
        </w:rPr>
        <w:t xml:space="preserve">dismissed the appeal. </w:t>
      </w:r>
    </w:p>
    <w:p w14:paraId="2F95F007" w14:textId="00512246" w:rsidR="00C05ACA" w:rsidRPr="00683E45" w:rsidRDefault="00D42C3A" w:rsidP="00683E45">
      <w:pPr>
        <w:spacing w:line="36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Aggrieved by </w:t>
      </w:r>
      <w:r w:rsidR="00922C0C" w:rsidRPr="00A51537">
        <w:rPr>
          <w:rFonts w:ascii="Times New Roman" w:hAnsi="Times New Roman" w:cs="Times New Roman"/>
          <w:sz w:val="24"/>
          <w:szCs w:val="24"/>
        </w:rPr>
        <w:t xml:space="preserve">the court </w:t>
      </w:r>
      <w:r w:rsidR="00922C0C" w:rsidRPr="00A51537">
        <w:rPr>
          <w:rFonts w:ascii="Times New Roman" w:hAnsi="Times New Roman" w:cs="Times New Roman"/>
          <w:i/>
          <w:iCs/>
          <w:sz w:val="24"/>
          <w:szCs w:val="24"/>
        </w:rPr>
        <w:t>a quo’</w:t>
      </w:r>
      <w:r w:rsidR="00922C0C" w:rsidRPr="00C05ACA">
        <w:rPr>
          <w:rFonts w:ascii="Times New Roman" w:hAnsi="Times New Roman" w:cs="Times New Roman"/>
          <w:iCs/>
          <w:sz w:val="24"/>
          <w:szCs w:val="24"/>
        </w:rPr>
        <w:t>s</w:t>
      </w:r>
      <w:r w:rsidRPr="00A51537">
        <w:rPr>
          <w:rFonts w:ascii="Times New Roman" w:hAnsi="Times New Roman" w:cs="Times New Roman"/>
          <w:sz w:val="24"/>
          <w:szCs w:val="24"/>
        </w:rPr>
        <w:t xml:space="preserve"> decision, the appellant noted </w:t>
      </w:r>
      <w:r w:rsidR="00922C0C" w:rsidRPr="00A51537">
        <w:rPr>
          <w:rFonts w:ascii="Times New Roman" w:hAnsi="Times New Roman" w:cs="Times New Roman"/>
          <w:sz w:val="24"/>
          <w:szCs w:val="24"/>
        </w:rPr>
        <w:t>the present</w:t>
      </w:r>
      <w:r w:rsidRPr="00A51537">
        <w:rPr>
          <w:rFonts w:ascii="Times New Roman" w:hAnsi="Times New Roman" w:cs="Times New Roman"/>
          <w:sz w:val="24"/>
          <w:szCs w:val="24"/>
        </w:rPr>
        <w:t xml:space="preserve"> </w:t>
      </w:r>
      <w:r w:rsidR="00276CDD" w:rsidRPr="00A51537">
        <w:rPr>
          <w:rFonts w:ascii="Times New Roman" w:hAnsi="Times New Roman" w:cs="Times New Roman"/>
          <w:sz w:val="24"/>
          <w:szCs w:val="24"/>
        </w:rPr>
        <w:t>appeal.</w:t>
      </w:r>
    </w:p>
    <w:p w14:paraId="3A6E6C67" w14:textId="77777777" w:rsidR="00F8211C" w:rsidRPr="00C05ACA" w:rsidRDefault="009D59A3" w:rsidP="00C05ACA">
      <w:pPr>
        <w:spacing w:after="0" w:line="360" w:lineRule="auto"/>
        <w:jc w:val="both"/>
        <w:rPr>
          <w:rFonts w:ascii="Times New Roman" w:hAnsi="Times New Roman" w:cs="Times New Roman"/>
          <w:b/>
          <w:sz w:val="24"/>
          <w:szCs w:val="24"/>
          <w:u w:val="single"/>
        </w:rPr>
      </w:pPr>
      <w:r w:rsidRPr="00C05ACA">
        <w:rPr>
          <w:rFonts w:ascii="Times New Roman" w:hAnsi="Times New Roman" w:cs="Times New Roman"/>
          <w:b/>
          <w:sz w:val="24"/>
          <w:szCs w:val="24"/>
          <w:u w:val="single"/>
        </w:rPr>
        <w:lastRenderedPageBreak/>
        <w:t>FACTUAL BACKGROUND</w:t>
      </w:r>
    </w:p>
    <w:p w14:paraId="02C4C740" w14:textId="4F2D8A42" w:rsidR="002F3E36" w:rsidRDefault="005655DF" w:rsidP="008E2D57">
      <w:pPr>
        <w:spacing w:line="480" w:lineRule="auto"/>
        <w:ind w:firstLine="1440"/>
        <w:jc w:val="both"/>
        <w:rPr>
          <w:rFonts w:ascii="Times New Roman" w:hAnsi="Times New Roman" w:cs="Times New Roman"/>
          <w:sz w:val="24"/>
          <w:szCs w:val="24"/>
        </w:rPr>
      </w:pPr>
      <w:r w:rsidRPr="00A51537">
        <w:rPr>
          <w:rFonts w:ascii="Times New Roman" w:hAnsi="Times New Roman" w:cs="Times New Roman"/>
          <w:bCs/>
          <w:sz w:val="24"/>
          <w:szCs w:val="24"/>
          <w:lang w:val="en-ZW"/>
        </w:rPr>
        <w:t>The Respondent was</w:t>
      </w:r>
      <w:r w:rsidR="00F8211C" w:rsidRPr="00A51537">
        <w:rPr>
          <w:rFonts w:ascii="Times New Roman" w:hAnsi="Times New Roman" w:cs="Times New Roman"/>
          <w:b/>
          <w:sz w:val="24"/>
          <w:szCs w:val="24"/>
        </w:rPr>
        <w:t xml:space="preserve"> </w:t>
      </w:r>
      <w:r w:rsidRPr="00A51537">
        <w:rPr>
          <w:rFonts w:ascii="Times New Roman" w:hAnsi="Times New Roman" w:cs="Times New Roman"/>
          <w:bCs/>
          <w:sz w:val="24"/>
          <w:szCs w:val="24"/>
          <w:lang w:val="en-ZW"/>
        </w:rPr>
        <w:t>employed by</w:t>
      </w:r>
      <w:r w:rsidR="00AB4465" w:rsidRPr="00A51537">
        <w:rPr>
          <w:rFonts w:ascii="Times New Roman" w:hAnsi="Times New Roman" w:cs="Times New Roman"/>
          <w:bCs/>
          <w:sz w:val="24"/>
          <w:szCs w:val="24"/>
          <w:lang w:val="en-ZW"/>
        </w:rPr>
        <w:t xml:space="preserve"> the appellant,</w:t>
      </w:r>
      <w:r w:rsidRPr="00A51537">
        <w:rPr>
          <w:rFonts w:ascii="Times New Roman" w:hAnsi="Times New Roman" w:cs="Times New Roman"/>
          <w:bCs/>
          <w:sz w:val="24"/>
          <w:szCs w:val="24"/>
          <w:lang w:val="en-ZW"/>
        </w:rPr>
        <w:t xml:space="preserve"> </w:t>
      </w:r>
      <w:r w:rsidR="00DD6932" w:rsidRPr="00A51537">
        <w:rPr>
          <w:rFonts w:ascii="Times New Roman" w:hAnsi="Times New Roman" w:cs="Times New Roman"/>
          <w:bCs/>
          <w:sz w:val="24"/>
          <w:szCs w:val="24"/>
          <w:lang w:val="en-ZW"/>
        </w:rPr>
        <w:t>Zimbabwe Revenue Authority (ZIMRA</w:t>
      </w:r>
      <w:r w:rsidR="00120A31" w:rsidRPr="00A51537">
        <w:rPr>
          <w:rFonts w:ascii="Times New Roman" w:hAnsi="Times New Roman" w:cs="Times New Roman"/>
          <w:bCs/>
          <w:sz w:val="24"/>
          <w:szCs w:val="24"/>
          <w:lang w:val="en-ZW"/>
        </w:rPr>
        <w:t>)</w:t>
      </w:r>
      <w:r w:rsidR="00DD6932" w:rsidRPr="00A51537">
        <w:rPr>
          <w:rFonts w:ascii="Times New Roman" w:hAnsi="Times New Roman" w:cs="Times New Roman"/>
          <w:bCs/>
          <w:sz w:val="24"/>
          <w:szCs w:val="24"/>
          <w:lang w:val="en-ZW"/>
        </w:rPr>
        <w:t>,</w:t>
      </w:r>
      <w:r w:rsidRPr="00A51537">
        <w:rPr>
          <w:rFonts w:ascii="Times New Roman" w:hAnsi="Times New Roman" w:cs="Times New Roman"/>
          <w:bCs/>
          <w:sz w:val="24"/>
          <w:szCs w:val="24"/>
          <w:lang w:val="en-ZW"/>
        </w:rPr>
        <w:t xml:space="preserve"> in the capacity of Revenue Officer </w:t>
      </w:r>
      <w:r w:rsidR="00276CDD" w:rsidRPr="00A51537">
        <w:rPr>
          <w:rFonts w:ascii="Times New Roman" w:hAnsi="Times New Roman" w:cs="Times New Roman"/>
          <w:bCs/>
          <w:sz w:val="24"/>
          <w:szCs w:val="24"/>
          <w:lang w:val="en-ZW"/>
        </w:rPr>
        <w:t xml:space="preserve">and was </w:t>
      </w:r>
      <w:r w:rsidRPr="00A51537">
        <w:rPr>
          <w:rFonts w:ascii="Times New Roman" w:hAnsi="Times New Roman" w:cs="Times New Roman"/>
          <w:bCs/>
          <w:sz w:val="24"/>
          <w:szCs w:val="24"/>
          <w:lang w:val="en-ZW"/>
        </w:rPr>
        <w:t xml:space="preserve">stationed at ZIMRA </w:t>
      </w:r>
      <w:r w:rsidR="00F8211C" w:rsidRPr="00A51537">
        <w:rPr>
          <w:rFonts w:ascii="Times New Roman" w:hAnsi="Times New Roman" w:cs="Times New Roman"/>
          <w:bCs/>
          <w:sz w:val="24"/>
          <w:szCs w:val="24"/>
          <w:lang w:val="en-ZW"/>
        </w:rPr>
        <w:t>Office, Gweru</w:t>
      </w:r>
      <w:r w:rsidRPr="00A51537">
        <w:rPr>
          <w:rFonts w:ascii="Times New Roman" w:hAnsi="Times New Roman" w:cs="Times New Roman"/>
          <w:bCs/>
          <w:sz w:val="24"/>
          <w:szCs w:val="24"/>
          <w:lang w:val="en-ZW"/>
        </w:rPr>
        <w:t>.</w:t>
      </w:r>
      <w:r w:rsidR="008E2D57">
        <w:rPr>
          <w:rFonts w:ascii="Times New Roman" w:hAnsi="Times New Roman" w:cs="Times New Roman"/>
          <w:b/>
          <w:sz w:val="24"/>
          <w:szCs w:val="24"/>
        </w:rPr>
        <w:t xml:space="preserve">  </w:t>
      </w:r>
      <w:r w:rsidR="009D59A3" w:rsidRPr="00A51537">
        <w:rPr>
          <w:rFonts w:ascii="Times New Roman" w:hAnsi="Times New Roman" w:cs="Times New Roman"/>
          <w:sz w:val="24"/>
          <w:szCs w:val="24"/>
        </w:rPr>
        <w:t>In 2010, the appellant experienced</w:t>
      </w:r>
      <w:r w:rsidR="00EF7DA6" w:rsidRPr="00A51537">
        <w:rPr>
          <w:rFonts w:ascii="Times New Roman" w:hAnsi="Times New Roman" w:cs="Times New Roman"/>
          <w:sz w:val="24"/>
          <w:szCs w:val="24"/>
        </w:rPr>
        <w:t xml:space="preserve"> slowness and congestion </w:t>
      </w:r>
      <w:r w:rsidR="00940C80" w:rsidRPr="00A51537">
        <w:rPr>
          <w:rFonts w:ascii="Times New Roman" w:hAnsi="Times New Roman" w:cs="Times New Roman"/>
          <w:sz w:val="24"/>
          <w:szCs w:val="24"/>
        </w:rPr>
        <w:t>with</w:t>
      </w:r>
      <w:r w:rsidR="00EF7DA6" w:rsidRPr="00A51537">
        <w:rPr>
          <w:rFonts w:ascii="Times New Roman" w:hAnsi="Times New Roman" w:cs="Times New Roman"/>
          <w:sz w:val="24"/>
          <w:szCs w:val="24"/>
        </w:rPr>
        <w:t xml:space="preserve"> its internet </w:t>
      </w:r>
      <w:r w:rsidR="003D2CDC" w:rsidRPr="00A51537">
        <w:rPr>
          <w:rFonts w:ascii="Times New Roman" w:hAnsi="Times New Roman" w:cs="Times New Roman"/>
          <w:sz w:val="24"/>
          <w:szCs w:val="24"/>
        </w:rPr>
        <w:t>connectivity and</w:t>
      </w:r>
      <w:r w:rsidR="00EF7DA6" w:rsidRPr="00A51537">
        <w:rPr>
          <w:rFonts w:ascii="Times New Roman" w:hAnsi="Times New Roman" w:cs="Times New Roman"/>
          <w:sz w:val="24"/>
          <w:szCs w:val="24"/>
        </w:rPr>
        <w:t xml:space="preserve"> challenges on its </w:t>
      </w:r>
      <w:r w:rsidR="00AC68E9" w:rsidRPr="00A51537">
        <w:rPr>
          <w:rFonts w:ascii="Times New Roman" w:hAnsi="Times New Roman" w:cs="Times New Roman"/>
          <w:sz w:val="24"/>
          <w:szCs w:val="24"/>
        </w:rPr>
        <w:t>ASYCUDA</w:t>
      </w:r>
      <w:r w:rsidR="003D2CDC" w:rsidRPr="00A51537">
        <w:rPr>
          <w:rFonts w:ascii="Times New Roman" w:hAnsi="Times New Roman" w:cs="Times New Roman"/>
          <w:sz w:val="24"/>
          <w:szCs w:val="24"/>
        </w:rPr>
        <w:t xml:space="preserve"> system</w:t>
      </w:r>
      <w:r w:rsidR="00AC68E9" w:rsidRPr="00A51537">
        <w:rPr>
          <w:rFonts w:ascii="Times New Roman" w:hAnsi="Times New Roman" w:cs="Times New Roman"/>
          <w:sz w:val="24"/>
          <w:szCs w:val="24"/>
        </w:rPr>
        <w:t xml:space="preserve"> used to collect revenue.</w:t>
      </w:r>
      <w:r w:rsidR="00C05ACA">
        <w:rPr>
          <w:rFonts w:ascii="Times New Roman" w:hAnsi="Times New Roman" w:cs="Times New Roman"/>
          <w:sz w:val="24"/>
          <w:szCs w:val="24"/>
        </w:rPr>
        <w:t xml:space="preserve">  </w:t>
      </w:r>
      <w:r w:rsidR="00986EE6" w:rsidRPr="00A51537">
        <w:rPr>
          <w:rFonts w:ascii="Times New Roman" w:hAnsi="Times New Roman" w:cs="Times New Roman"/>
          <w:sz w:val="24"/>
          <w:szCs w:val="24"/>
        </w:rPr>
        <w:t>Consequently, it</w:t>
      </w:r>
      <w:r w:rsidR="00276CDD" w:rsidRPr="00A51537">
        <w:rPr>
          <w:rFonts w:ascii="Times New Roman" w:hAnsi="Times New Roman" w:cs="Times New Roman"/>
          <w:sz w:val="24"/>
          <w:szCs w:val="24"/>
        </w:rPr>
        <w:t xml:space="preserve"> </w:t>
      </w:r>
      <w:r w:rsidR="009D59A3" w:rsidRPr="00A51537">
        <w:rPr>
          <w:rFonts w:ascii="Times New Roman" w:hAnsi="Times New Roman" w:cs="Times New Roman"/>
          <w:sz w:val="24"/>
          <w:szCs w:val="24"/>
        </w:rPr>
        <w:t>tasked its I</w:t>
      </w:r>
      <w:r w:rsidR="00120A31" w:rsidRPr="00A51537">
        <w:rPr>
          <w:rFonts w:ascii="Times New Roman" w:hAnsi="Times New Roman" w:cs="Times New Roman"/>
          <w:sz w:val="24"/>
          <w:szCs w:val="24"/>
        </w:rPr>
        <w:t>C</w:t>
      </w:r>
      <w:r w:rsidR="009D59A3" w:rsidRPr="00A51537">
        <w:rPr>
          <w:rFonts w:ascii="Times New Roman" w:hAnsi="Times New Roman" w:cs="Times New Roman"/>
          <w:sz w:val="24"/>
          <w:szCs w:val="24"/>
        </w:rPr>
        <w:t>T division to investigate</w:t>
      </w:r>
      <w:r w:rsidR="00545AA2" w:rsidRPr="00A51537">
        <w:rPr>
          <w:rFonts w:ascii="Times New Roman" w:hAnsi="Times New Roman" w:cs="Times New Roman"/>
          <w:sz w:val="24"/>
          <w:szCs w:val="24"/>
        </w:rPr>
        <w:t xml:space="preserve"> the root cause of the problem</w:t>
      </w:r>
      <w:r w:rsidR="00C05ACA">
        <w:rPr>
          <w:rFonts w:ascii="Times New Roman" w:hAnsi="Times New Roman" w:cs="Times New Roman"/>
          <w:sz w:val="24"/>
          <w:szCs w:val="24"/>
        </w:rPr>
        <w:t xml:space="preserve">.  </w:t>
      </w:r>
      <w:r w:rsidR="009D59A3" w:rsidRPr="00A51537">
        <w:rPr>
          <w:rFonts w:ascii="Times New Roman" w:hAnsi="Times New Roman" w:cs="Times New Roman"/>
          <w:sz w:val="24"/>
          <w:szCs w:val="24"/>
        </w:rPr>
        <w:t xml:space="preserve">During the </w:t>
      </w:r>
      <w:r w:rsidR="00545AA2" w:rsidRPr="00A51537">
        <w:rPr>
          <w:rFonts w:ascii="Times New Roman" w:hAnsi="Times New Roman" w:cs="Times New Roman"/>
          <w:sz w:val="24"/>
          <w:szCs w:val="24"/>
        </w:rPr>
        <w:t>investigations</w:t>
      </w:r>
      <w:r w:rsidR="00276CDD" w:rsidRPr="00A51537">
        <w:rPr>
          <w:rFonts w:ascii="Times New Roman" w:hAnsi="Times New Roman" w:cs="Times New Roman"/>
          <w:sz w:val="24"/>
          <w:szCs w:val="24"/>
        </w:rPr>
        <w:t>,</w:t>
      </w:r>
      <w:r w:rsidR="00545AA2" w:rsidRPr="00A51537">
        <w:rPr>
          <w:rFonts w:ascii="Times New Roman" w:hAnsi="Times New Roman" w:cs="Times New Roman"/>
          <w:sz w:val="24"/>
          <w:szCs w:val="24"/>
        </w:rPr>
        <w:t xml:space="preserve"> and upon </w:t>
      </w:r>
      <w:r w:rsidR="009D59A3" w:rsidRPr="00A51537">
        <w:rPr>
          <w:rFonts w:ascii="Times New Roman" w:hAnsi="Times New Roman" w:cs="Times New Roman"/>
          <w:sz w:val="24"/>
          <w:szCs w:val="24"/>
        </w:rPr>
        <w:t xml:space="preserve">monitoring and assessment of </w:t>
      </w:r>
      <w:r w:rsidR="00EF7DA6" w:rsidRPr="00A51537">
        <w:rPr>
          <w:rFonts w:ascii="Times New Roman" w:hAnsi="Times New Roman" w:cs="Times New Roman"/>
          <w:sz w:val="24"/>
          <w:szCs w:val="24"/>
        </w:rPr>
        <w:t>the system</w:t>
      </w:r>
      <w:r w:rsidR="00276CDD" w:rsidRPr="00A51537">
        <w:rPr>
          <w:rFonts w:ascii="Times New Roman" w:hAnsi="Times New Roman" w:cs="Times New Roman"/>
          <w:sz w:val="24"/>
          <w:szCs w:val="24"/>
        </w:rPr>
        <w:t>,</w:t>
      </w:r>
      <w:r w:rsidR="00EF7DA6" w:rsidRPr="00A51537">
        <w:rPr>
          <w:rFonts w:ascii="Times New Roman" w:hAnsi="Times New Roman" w:cs="Times New Roman"/>
          <w:sz w:val="24"/>
          <w:szCs w:val="24"/>
        </w:rPr>
        <w:t xml:space="preserve"> </w:t>
      </w:r>
      <w:r w:rsidR="00545AA2" w:rsidRPr="00A51537">
        <w:rPr>
          <w:rFonts w:ascii="Times New Roman" w:hAnsi="Times New Roman" w:cs="Times New Roman"/>
          <w:sz w:val="24"/>
          <w:szCs w:val="24"/>
        </w:rPr>
        <w:t>the investigators</w:t>
      </w:r>
      <w:r w:rsidR="00EF7DA6" w:rsidRPr="00A51537">
        <w:rPr>
          <w:rFonts w:ascii="Times New Roman" w:hAnsi="Times New Roman" w:cs="Times New Roman"/>
          <w:sz w:val="24"/>
          <w:szCs w:val="24"/>
        </w:rPr>
        <w:t xml:space="preserve"> </w:t>
      </w:r>
      <w:r w:rsidR="00986EE6" w:rsidRPr="00A51537">
        <w:rPr>
          <w:rFonts w:ascii="Times New Roman" w:hAnsi="Times New Roman" w:cs="Times New Roman"/>
          <w:sz w:val="24"/>
          <w:szCs w:val="24"/>
        </w:rPr>
        <w:t>discovered</w:t>
      </w:r>
      <w:r w:rsidR="00EF7DA6" w:rsidRPr="00A51537">
        <w:rPr>
          <w:rFonts w:ascii="Times New Roman" w:hAnsi="Times New Roman" w:cs="Times New Roman"/>
          <w:sz w:val="24"/>
          <w:szCs w:val="24"/>
        </w:rPr>
        <w:t xml:space="preserve"> that some employees were </w:t>
      </w:r>
      <w:r w:rsidR="003D2CDC" w:rsidRPr="00A51537">
        <w:rPr>
          <w:rFonts w:ascii="Times New Roman" w:hAnsi="Times New Roman" w:cs="Times New Roman"/>
          <w:sz w:val="24"/>
          <w:szCs w:val="24"/>
        </w:rPr>
        <w:t>using</w:t>
      </w:r>
      <w:r w:rsidR="00EF7DA6" w:rsidRPr="00A51537">
        <w:rPr>
          <w:rFonts w:ascii="Times New Roman" w:hAnsi="Times New Roman" w:cs="Times New Roman"/>
          <w:sz w:val="24"/>
          <w:szCs w:val="24"/>
        </w:rPr>
        <w:t xml:space="preserve"> </w:t>
      </w:r>
      <w:r w:rsidR="00986EE6" w:rsidRPr="00A51537">
        <w:rPr>
          <w:rFonts w:ascii="Times New Roman" w:hAnsi="Times New Roman" w:cs="Times New Roman"/>
          <w:sz w:val="24"/>
          <w:szCs w:val="24"/>
        </w:rPr>
        <w:t xml:space="preserve">their </w:t>
      </w:r>
      <w:r w:rsidR="002F3E36" w:rsidRPr="00A51537">
        <w:rPr>
          <w:rFonts w:ascii="Times New Roman" w:hAnsi="Times New Roman" w:cs="Times New Roman"/>
          <w:sz w:val="24"/>
          <w:szCs w:val="24"/>
        </w:rPr>
        <w:t xml:space="preserve">business </w:t>
      </w:r>
      <w:r w:rsidR="00986EE6" w:rsidRPr="00A51537">
        <w:rPr>
          <w:rFonts w:ascii="Times New Roman" w:hAnsi="Times New Roman" w:cs="Times New Roman"/>
          <w:sz w:val="24"/>
          <w:szCs w:val="24"/>
        </w:rPr>
        <w:t>email</w:t>
      </w:r>
      <w:r w:rsidR="00EF7DA6" w:rsidRPr="00A51537">
        <w:rPr>
          <w:rFonts w:ascii="Times New Roman" w:hAnsi="Times New Roman" w:cs="Times New Roman"/>
          <w:sz w:val="24"/>
          <w:szCs w:val="24"/>
        </w:rPr>
        <w:t xml:space="preserve"> </w:t>
      </w:r>
      <w:r w:rsidR="00276CDD" w:rsidRPr="00A51537">
        <w:rPr>
          <w:rFonts w:ascii="Times New Roman" w:hAnsi="Times New Roman" w:cs="Times New Roman"/>
          <w:sz w:val="24"/>
          <w:szCs w:val="24"/>
        </w:rPr>
        <w:t xml:space="preserve">accounts </w:t>
      </w:r>
      <w:r w:rsidR="00EF7DA6" w:rsidRPr="00A51537">
        <w:rPr>
          <w:rFonts w:ascii="Times New Roman" w:hAnsi="Times New Roman" w:cs="Times New Roman"/>
          <w:sz w:val="24"/>
          <w:szCs w:val="24"/>
        </w:rPr>
        <w:t>to circulate pornographic material using the appellant</w:t>
      </w:r>
      <w:r w:rsidRPr="00A51537">
        <w:rPr>
          <w:rFonts w:ascii="Times New Roman" w:hAnsi="Times New Roman" w:cs="Times New Roman"/>
          <w:sz w:val="24"/>
          <w:szCs w:val="24"/>
        </w:rPr>
        <w:t>’</w:t>
      </w:r>
      <w:r w:rsidR="00EF7DA6" w:rsidRPr="00A51537">
        <w:rPr>
          <w:rFonts w:ascii="Times New Roman" w:hAnsi="Times New Roman" w:cs="Times New Roman"/>
          <w:sz w:val="24"/>
          <w:szCs w:val="24"/>
        </w:rPr>
        <w:t xml:space="preserve">s corporate </w:t>
      </w:r>
      <w:r w:rsidR="00B26F72">
        <w:rPr>
          <w:rFonts w:ascii="Times New Roman" w:hAnsi="Times New Roman" w:cs="Times New Roman"/>
          <w:sz w:val="24"/>
          <w:szCs w:val="24"/>
        </w:rPr>
        <w:t xml:space="preserve">internet </w:t>
      </w:r>
      <w:r w:rsidR="00EF7DA6" w:rsidRPr="00A51537">
        <w:rPr>
          <w:rFonts w:ascii="Times New Roman" w:hAnsi="Times New Roman" w:cs="Times New Roman"/>
          <w:sz w:val="24"/>
          <w:szCs w:val="24"/>
        </w:rPr>
        <w:t>network</w:t>
      </w:r>
      <w:r w:rsidR="00120A31" w:rsidRPr="00A51537">
        <w:rPr>
          <w:rFonts w:ascii="Times New Roman" w:hAnsi="Times New Roman" w:cs="Times New Roman"/>
          <w:sz w:val="24"/>
          <w:szCs w:val="24"/>
        </w:rPr>
        <w:t xml:space="preserve"> thus congesting the </w:t>
      </w:r>
      <w:r w:rsidR="002B4AD7" w:rsidRPr="00A51537">
        <w:rPr>
          <w:rFonts w:ascii="Times New Roman" w:hAnsi="Times New Roman" w:cs="Times New Roman"/>
          <w:sz w:val="24"/>
          <w:szCs w:val="24"/>
        </w:rPr>
        <w:t>network</w:t>
      </w:r>
      <w:r w:rsidR="00EF7DA6" w:rsidRPr="00A51537">
        <w:rPr>
          <w:rFonts w:ascii="Times New Roman" w:hAnsi="Times New Roman" w:cs="Times New Roman"/>
          <w:sz w:val="24"/>
          <w:szCs w:val="24"/>
        </w:rPr>
        <w:t xml:space="preserve">. </w:t>
      </w:r>
    </w:p>
    <w:p w14:paraId="04450C35" w14:textId="77777777" w:rsidR="003161B7" w:rsidRPr="008E2D57" w:rsidRDefault="003161B7" w:rsidP="00B263CB">
      <w:pPr>
        <w:spacing w:after="0" w:line="240" w:lineRule="auto"/>
        <w:jc w:val="both"/>
        <w:rPr>
          <w:rFonts w:ascii="Times New Roman" w:hAnsi="Times New Roman" w:cs="Times New Roman"/>
          <w:b/>
          <w:sz w:val="24"/>
          <w:szCs w:val="24"/>
        </w:rPr>
      </w:pPr>
    </w:p>
    <w:p w14:paraId="7F5E3420" w14:textId="32594C9D" w:rsidR="009A6703" w:rsidRDefault="00EF7DA6"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Upon </w:t>
      </w:r>
      <w:r w:rsidR="003D2CDC" w:rsidRPr="00A51537">
        <w:rPr>
          <w:rFonts w:ascii="Times New Roman" w:hAnsi="Times New Roman" w:cs="Times New Roman"/>
          <w:sz w:val="24"/>
          <w:szCs w:val="24"/>
        </w:rPr>
        <w:t>tracking</w:t>
      </w:r>
      <w:r w:rsidRPr="00A51537">
        <w:rPr>
          <w:rFonts w:ascii="Times New Roman" w:hAnsi="Times New Roman" w:cs="Times New Roman"/>
          <w:sz w:val="24"/>
          <w:szCs w:val="24"/>
        </w:rPr>
        <w:t xml:space="preserve"> the </w:t>
      </w:r>
      <w:r w:rsidR="00EF6BC9">
        <w:rPr>
          <w:rFonts w:ascii="Times New Roman" w:hAnsi="Times New Roman" w:cs="Times New Roman"/>
          <w:sz w:val="24"/>
          <w:szCs w:val="24"/>
        </w:rPr>
        <w:t>emails</w:t>
      </w:r>
      <w:r w:rsidR="009D59A3" w:rsidRPr="00A51537">
        <w:rPr>
          <w:rFonts w:ascii="Times New Roman" w:hAnsi="Times New Roman" w:cs="Times New Roman"/>
          <w:sz w:val="24"/>
          <w:szCs w:val="24"/>
        </w:rPr>
        <w:t xml:space="preserve"> transmitted over </w:t>
      </w:r>
      <w:r w:rsidR="00DD6932" w:rsidRPr="00A51537">
        <w:rPr>
          <w:rFonts w:ascii="Times New Roman" w:hAnsi="Times New Roman" w:cs="Times New Roman"/>
          <w:sz w:val="24"/>
          <w:szCs w:val="24"/>
        </w:rPr>
        <w:t>the appellant’s internet</w:t>
      </w:r>
      <w:r w:rsidR="009D59A3" w:rsidRPr="00A51537">
        <w:rPr>
          <w:rFonts w:ascii="Times New Roman" w:hAnsi="Times New Roman" w:cs="Times New Roman"/>
          <w:sz w:val="24"/>
          <w:szCs w:val="24"/>
        </w:rPr>
        <w:t xml:space="preserve"> network, the division</w:t>
      </w:r>
      <w:r w:rsidRPr="00A51537">
        <w:rPr>
          <w:rFonts w:ascii="Times New Roman" w:hAnsi="Times New Roman" w:cs="Times New Roman"/>
          <w:sz w:val="24"/>
          <w:szCs w:val="24"/>
        </w:rPr>
        <w:t xml:space="preserve"> identif</w:t>
      </w:r>
      <w:r w:rsidR="00986EE6" w:rsidRPr="00A51537">
        <w:rPr>
          <w:rFonts w:ascii="Times New Roman" w:hAnsi="Times New Roman" w:cs="Times New Roman"/>
          <w:sz w:val="24"/>
          <w:szCs w:val="24"/>
        </w:rPr>
        <w:t>ied</w:t>
      </w:r>
      <w:r w:rsidRPr="00A51537">
        <w:rPr>
          <w:rFonts w:ascii="Times New Roman" w:hAnsi="Times New Roman" w:cs="Times New Roman"/>
          <w:sz w:val="24"/>
          <w:szCs w:val="24"/>
        </w:rPr>
        <w:t xml:space="preserve"> the employees</w:t>
      </w:r>
      <w:r w:rsidR="005655DF" w:rsidRPr="00A51537">
        <w:rPr>
          <w:rFonts w:ascii="Times New Roman" w:hAnsi="Times New Roman" w:cs="Times New Roman"/>
          <w:sz w:val="24"/>
          <w:szCs w:val="24"/>
        </w:rPr>
        <w:t xml:space="preserve"> and officers</w:t>
      </w:r>
      <w:r w:rsidRPr="00A51537">
        <w:rPr>
          <w:rFonts w:ascii="Times New Roman" w:hAnsi="Times New Roman" w:cs="Times New Roman"/>
          <w:sz w:val="24"/>
          <w:szCs w:val="24"/>
        </w:rPr>
        <w:t xml:space="preserve"> involved in the circulation of the pornographic </w:t>
      </w:r>
      <w:r w:rsidR="005655DF" w:rsidRPr="00A51537">
        <w:rPr>
          <w:rFonts w:ascii="Times New Roman" w:hAnsi="Times New Roman" w:cs="Times New Roman"/>
          <w:sz w:val="24"/>
          <w:szCs w:val="24"/>
        </w:rPr>
        <w:t>material</w:t>
      </w:r>
      <w:r w:rsidR="00496C41" w:rsidRPr="00A51537">
        <w:rPr>
          <w:rFonts w:ascii="Times New Roman" w:hAnsi="Times New Roman" w:cs="Times New Roman"/>
          <w:sz w:val="24"/>
          <w:szCs w:val="24"/>
        </w:rPr>
        <w:t xml:space="preserve"> and this included the respondent</w:t>
      </w:r>
      <w:r w:rsidRPr="00A51537">
        <w:rPr>
          <w:rFonts w:ascii="Times New Roman" w:hAnsi="Times New Roman" w:cs="Times New Roman"/>
          <w:sz w:val="24"/>
          <w:szCs w:val="24"/>
        </w:rPr>
        <w:t>.</w:t>
      </w:r>
      <w:r w:rsidR="00496C41" w:rsidRPr="00A51537">
        <w:rPr>
          <w:rFonts w:ascii="Times New Roman" w:hAnsi="Times New Roman" w:cs="Times New Roman"/>
          <w:sz w:val="24"/>
          <w:szCs w:val="24"/>
        </w:rPr>
        <w:t xml:space="preserve"> </w:t>
      </w:r>
      <w:r w:rsidR="00C05ACA">
        <w:rPr>
          <w:rFonts w:ascii="Times New Roman" w:hAnsi="Times New Roman" w:cs="Times New Roman"/>
          <w:sz w:val="24"/>
          <w:szCs w:val="24"/>
        </w:rPr>
        <w:t xml:space="preserve"> </w:t>
      </w:r>
      <w:r w:rsidR="00986EE6" w:rsidRPr="00A51537">
        <w:rPr>
          <w:rFonts w:ascii="Times New Roman" w:hAnsi="Times New Roman" w:cs="Times New Roman"/>
          <w:sz w:val="24"/>
          <w:szCs w:val="24"/>
        </w:rPr>
        <w:t>I</w:t>
      </w:r>
      <w:r w:rsidR="003D2CDC" w:rsidRPr="00A51537">
        <w:rPr>
          <w:rFonts w:ascii="Times New Roman" w:hAnsi="Times New Roman" w:cs="Times New Roman"/>
          <w:sz w:val="24"/>
          <w:szCs w:val="24"/>
        </w:rPr>
        <w:t xml:space="preserve">t was discovered that </w:t>
      </w:r>
      <w:r w:rsidR="00496C41" w:rsidRPr="00A51537">
        <w:rPr>
          <w:rFonts w:ascii="Times New Roman" w:hAnsi="Times New Roman" w:cs="Times New Roman"/>
          <w:sz w:val="24"/>
          <w:szCs w:val="24"/>
        </w:rPr>
        <w:t xml:space="preserve">between January 2010 and September 2010 </w:t>
      </w:r>
      <w:r w:rsidR="003D2CDC" w:rsidRPr="00A51537">
        <w:rPr>
          <w:rFonts w:ascii="Times New Roman" w:hAnsi="Times New Roman" w:cs="Times New Roman"/>
          <w:sz w:val="24"/>
          <w:szCs w:val="24"/>
        </w:rPr>
        <w:t xml:space="preserve">about 13 </w:t>
      </w:r>
      <w:r w:rsidR="00E67B91" w:rsidRPr="00A51537">
        <w:rPr>
          <w:rFonts w:ascii="Times New Roman" w:hAnsi="Times New Roman" w:cs="Times New Roman"/>
          <w:sz w:val="24"/>
          <w:szCs w:val="24"/>
        </w:rPr>
        <w:t>emails containing such</w:t>
      </w:r>
      <w:r w:rsidR="003D2CDC" w:rsidRPr="00A51537">
        <w:rPr>
          <w:rFonts w:ascii="Times New Roman" w:hAnsi="Times New Roman" w:cs="Times New Roman"/>
          <w:sz w:val="24"/>
          <w:szCs w:val="24"/>
        </w:rPr>
        <w:t xml:space="preserve"> </w:t>
      </w:r>
      <w:r w:rsidR="005655DF" w:rsidRPr="00A51537">
        <w:rPr>
          <w:rFonts w:ascii="Times New Roman" w:hAnsi="Times New Roman" w:cs="Times New Roman"/>
          <w:sz w:val="24"/>
          <w:szCs w:val="24"/>
        </w:rPr>
        <w:t>pornographic</w:t>
      </w:r>
      <w:r w:rsidR="00496C41" w:rsidRPr="00A51537">
        <w:rPr>
          <w:rFonts w:ascii="Times New Roman" w:hAnsi="Times New Roman" w:cs="Times New Roman"/>
          <w:sz w:val="24"/>
          <w:szCs w:val="24"/>
        </w:rPr>
        <w:t xml:space="preserve"> </w:t>
      </w:r>
      <w:r w:rsidR="00E67B91" w:rsidRPr="00A51537">
        <w:rPr>
          <w:rFonts w:ascii="Times New Roman" w:hAnsi="Times New Roman" w:cs="Times New Roman"/>
          <w:sz w:val="24"/>
          <w:szCs w:val="24"/>
        </w:rPr>
        <w:t>material</w:t>
      </w:r>
      <w:r w:rsidR="003D2CDC" w:rsidRPr="00A51537">
        <w:rPr>
          <w:rFonts w:ascii="Times New Roman" w:hAnsi="Times New Roman" w:cs="Times New Roman"/>
          <w:sz w:val="24"/>
          <w:szCs w:val="24"/>
        </w:rPr>
        <w:t xml:space="preserve"> were</w:t>
      </w:r>
      <w:r w:rsidR="00A43F23" w:rsidRPr="00A51537">
        <w:rPr>
          <w:rFonts w:ascii="Times New Roman" w:hAnsi="Times New Roman" w:cs="Times New Roman"/>
          <w:sz w:val="24"/>
          <w:szCs w:val="24"/>
        </w:rPr>
        <w:t xml:space="preserve"> sent from the respondent'</w:t>
      </w:r>
      <w:r w:rsidR="009D59A3" w:rsidRPr="00A51537">
        <w:rPr>
          <w:rFonts w:ascii="Times New Roman" w:hAnsi="Times New Roman" w:cs="Times New Roman"/>
          <w:sz w:val="24"/>
          <w:szCs w:val="24"/>
        </w:rPr>
        <w:t xml:space="preserve">s </w:t>
      </w:r>
      <w:r w:rsidR="005655DF" w:rsidRPr="00A51537">
        <w:rPr>
          <w:rFonts w:ascii="Times New Roman" w:hAnsi="Times New Roman" w:cs="Times New Roman"/>
          <w:sz w:val="24"/>
          <w:szCs w:val="24"/>
        </w:rPr>
        <w:t xml:space="preserve">email </w:t>
      </w:r>
      <w:r w:rsidR="009D59A3" w:rsidRPr="00A51537">
        <w:rPr>
          <w:rFonts w:ascii="Times New Roman" w:hAnsi="Times New Roman" w:cs="Times New Roman"/>
          <w:sz w:val="24"/>
          <w:szCs w:val="24"/>
        </w:rPr>
        <w:t>account to</w:t>
      </w:r>
      <w:r w:rsidR="003D2CDC" w:rsidRPr="00A51537">
        <w:rPr>
          <w:rFonts w:ascii="Times New Roman" w:hAnsi="Times New Roman" w:cs="Times New Roman"/>
          <w:sz w:val="24"/>
          <w:szCs w:val="24"/>
        </w:rPr>
        <w:t xml:space="preserve"> fellow employees and other</w:t>
      </w:r>
      <w:r w:rsidR="00496C41" w:rsidRPr="00A51537">
        <w:rPr>
          <w:rFonts w:ascii="Times New Roman" w:hAnsi="Times New Roman" w:cs="Times New Roman"/>
          <w:sz w:val="24"/>
          <w:szCs w:val="24"/>
        </w:rPr>
        <w:t xml:space="preserve"> persons</w:t>
      </w:r>
      <w:r w:rsidR="003D2CDC" w:rsidRPr="00A51537">
        <w:rPr>
          <w:rFonts w:ascii="Times New Roman" w:hAnsi="Times New Roman" w:cs="Times New Roman"/>
          <w:sz w:val="24"/>
          <w:szCs w:val="24"/>
        </w:rPr>
        <w:t xml:space="preserve"> not recognized as its employees</w:t>
      </w:r>
      <w:r w:rsidR="009D59A3" w:rsidRPr="00A51537">
        <w:rPr>
          <w:rFonts w:ascii="Times New Roman" w:hAnsi="Times New Roman" w:cs="Times New Roman"/>
          <w:sz w:val="24"/>
          <w:szCs w:val="24"/>
        </w:rPr>
        <w:t xml:space="preserve">. </w:t>
      </w:r>
      <w:r w:rsidR="00C05ACA">
        <w:rPr>
          <w:rFonts w:ascii="Times New Roman" w:hAnsi="Times New Roman" w:cs="Times New Roman"/>
          <w:sz w:val="24"/>
          <w:szCs w:val="24"/>
        </w:rPr>
        <w:t xml:space="preserve"> </w:t>
      </w:r>
      <w:r w:rsidR="009D59A3" w:rsidRPr="00A51537">
        <w:rPr>
          <w:rFonts w:ascii="Times New Roman" w:hAnsi="Times New Roman" w:cs="Times New Roman"/>
          <w:sz w:val="24"/>
          <w:szCs w:val="24"/>
        </w:rPr>
        <w:t>As a result, the respondent was suspended</w:t>
      </w:r>
      <w:r w:rsidR="00AF7581" w:rsidRPr="00A51537">
        <w:rPr>
          <w:rFonts w:ascii="Times New Roman" w:hAnsi="Times New Roman" w:cs="Times New Roman"/>
          <w:sz w:val="24"/>
          <w:szCs w:val="24"/>
        </w:rPr>
        <w:t xml:space="preserve"> from employment</w:t>
      </w:r>
      <w:r w:rsidR="009D59A3" w:rsidRPr="00A51537">
        <w:rPr>
          <w:rFonts w:ascii="Times New Roman" w:hAnsi="Times New Roman" w:cs="Times New Roman"/>
          <w:sz w:val="24"/>
          <w:szCs w:val="24"/>
        </w:rPr>
        <w:t xml:space="preserve"> on 20 January 2011.</w:t>
      </w:r>
    </w:p>
    <w:p w14:paraId="6AF60DC4" w14:textId="77777777" w:rsidR="00C02CB9" w:rsidRPr="00A51537" w:rsidRDefault="00C02CB9" w:rsidP="00C02CB9">
      <w:pPr>
        <w:spacing w:after="0" w:line="240" w:lineRule="auto"/>
        <w:ind w:firstLine="1440"/>
        <w:jc w:val="both"/>
        <w:rPr>
          <w:rFonts w:ascii="Times New Roman" w:hAnsi="Times New Roman" w:cs="Times New Roman"/>
          <w:sz w:val="24"/>
          <w:szCs w:val="24"/>
        </w:rPr>
      </w:pPr>
    </w:p>
    <w:p w14:paraId="62855B04" w14:textId="7B1237C7" w:rsidR="00545AA2" w:rsidRDefault="000B42B3" w:rsidP="004B2596">
      <w:pPr>
        <w:spacing w:line="480" w:lineRule="auto"/>
        <w:ind w:firstLine="1440"/>
        <w:jc w:val="both"/>
        <w:rPr>
          <w:rFonts w:ascii="Times New Roman" w:hAnsi="Times New Roman" w:cs="Times New Roman"/>
          <w:bCs/>
          <w:sz w:val="24"/>
          <w:szCs w:val="24"/>
          <w:lang w:val="en-ZW"/>
        </w:rPr>
      </w:pPr>
      <w:r>
        <w:rPr>
          <w:rFonts w:ascii="Times New Roman" w:hAnsi="Times New Roman" w:cs="Times New Roman"/>
          <w:bCs/>
          <w:sz w:val="24"/>
          <w:szCs w:val="24"/>
          <w:lang w:val="en-ZW"/>
        </w:rPr>
        <w:t>The respondent</w:t>
      </w:r>
      <w:r w:rsidR="00F10034" w:rsidRPr="00A51537">
        <w:rPr>
          <w:rFonts w:ascii="Times New Roman" w:hAnsi="Times New Roman" w:cs="Times New Roman"/>
          <w:bCs/>
          <w:sz w:val="24"/>
          <w:szCs w:val="24"/>
          <w:lang w:val="en-ZW"/>
        </w:rPr>
        <w:t xml:space="preserve"> was</w:t>
      </w:r>
      <w:r w:rsidR="00545AA2" w:rsidRPr="00A51537">
        <w:rPr>
          <w:rFonts w:ascii="Times New Roman" w:hAnsi="Times New Roman" w:cs="Times New Roman"/>
          <w:bCs/>
          <w:sz w:val="24"/>
          <w:szCs w:val="24"/>
          <w:lang w:val="en-ZW"/>
        </w:rPr>
        <w:t xml:space="preserve"> charge</w:t>
      </w:r>
      <w:r w:rsidR="00F10034" w:rsidRPr="00A51537">
        <w:rPr>
          <w:rFonts w:ascii="Times New Roman" w:hAnsi="Times New Roman" w:cs="Times New Roman"/>
          <w:bCs/>
          <w:sz w:val="24"/>
          <w:szCs w:val="24"/>
          <w:lang w:val="en-ZW"/>
        </w:rPr>
        <w:t>d with an offence under Group</w:t>
      </w:r>
      <w:r w:rsidR="00545AA2" w:rsidRPr="00A51537">
        <w:rPr>
          <w:rFonts w:ascii="Times New Roman" w:hAnsi="Times New Roman" w:cs="Times New Roman"/>
          <w:bCs/>
          <w:sz w:val="24"/>
          <w:szCs w:val="24"/>
          <w:lang w:val="en-ZW"/>
        </w:rPr>
        <w:t xml:space="preserve"> D category 3 of th</w:t>
      </w:r>
      <w:r w:rsidR="00E67B91" w:rsidRPr="00A51537">
        <w:rPr>
          <w:rFonts w:ascii="Times New Roman" w:hAnsi="Times New Roman" w:cs="Times New Roman"/>
          <w:bCs/>
          <w:sz w:val="24"/>
          <w:szCs w:val="24"/>
          <w:lang w:val="en-ZW"/>
        </w:rPr>
        <w:t xml:space="preserve">e </w:t>
      </w:r>
      <w:r w:rsidR="00545AA2" w:rsidRPr="00A51537">
        <w:rPr>
          <w:rFonts w:ascii="Times New Roman" w:hAnsi="Times New Roman" w:cs="Times New Roman"/>
          <w:bCs/>
          <w:sz w:val="24"/>
          <w:szCs w:val="24"/>
          <w:lang w:val="en-ZW"/>
        </w:rPr>
        <w:t xml:space="preserve">ZIMRA Code of </w:t>
      </w:r>
      <w:r w:rsidR="00AF7581" w:rsidRPr="00A51537">
        <w:rPr>
          <w:rFonts w:ascii="Times New Roman" w:hAnsi="Times New Roman" w:cs="Times New Roman"/>
          <w:bCs/>
          <w:sz w:val="24"/>
          <w:szCs w:val="24"/>
          <w:lang w:val="en-ZW"/>
        </w:rPr>
        <w:t>Conduct that is</w:t>
      </w:r>
      <w:r w:rsidR="00120A31" w:rsidRPr="00A51537">
        <w:rPr>
          <w:rFonts w:ascii="Times New Roman" w:hAnsi="Times New Roman" w:cs="Times New Roman"/>
          <w:bCs/>
          <w:sz w:val="24"/>
          <w:szCs w:val="24"/>
          <w:lang w:val="en-ZW"/>
        </w:rPr>
        <w:t>-</w:t>
      </w:r>
      <w:r w:rsidR="00AF7581" w:rsidRPr="00A51537">
        <w:rPr>
          <w:rFonts w:ascii="Times New Roman" w:hAnsi="Times New Roman" w:cs="Times New Roman"/>
          <w:bCs/>
          <w:sz w:val="24"/>
          <w:szCs w:val="24"/>
          <w:lang w:val="en-ZW"/>
        </w:rPr>
        <w:t xml:space="preserve"> </w:t>
      </w:r>
      <w:r w:rsidR="00545AA2" w:rsidRPr="00A51537">
        <w:rPr>
          <w:rFonts w:ascii="Times New Roman" w:hAnsi="Times New Roman" w:cs="Times New Roman"/>
          <w:bCs/>
          <w:sz w:val="24"/>
          <w:szCs w:val="24"/>
          <w:lang w:val="en-ZW"/>
        </w:rPr>
        <w:t>“wilfully applying a wrong use or unauthorised purpose to assets or property</w:t>
      </w:r>
      <w:r w:rsidR="00AF7581" w:rsidRPr="00A51537">
        <w:rPr>
          <w:rFonts w:ascii="Times New Roman" w:hAnsi="Times New Roman" w:cs="Times New Roman"/>
          <w:bCs/>
          <w:sz w:val="24"/>
          <w:szCs w:val="24"/>
          <w:lang w:val="en-ZW"/>
        </w:rPr>
        <w:t>” of the appellant,</w:t>
      </w:r>
      <w:r w:rsidR="00986EE6" w:rsidRPr="00A51537">
        <w:rPr>
          <w:rFonts w:ascii="Times New Roman" w:hAnsi="Times New Roman" w:cs="Times New Roman"/>
          <w:bCs/>
          <w:sz w:val="24"/>
          <w:szCs w:val="24"/>
          <w:lang w:val="en-ZW"/>
        </w:rPr>
        <w:t xml:space="preserve"> in the main</w:t>
      </w:r>
      <w:r w:rsidR="009A6703" w:rsidRPr="00A51537">
        <w:rPr>
          <w:rFonts w:ascii="Times New Roman" w:hAnsi="Times New Roman" w:cs="Times New Roman"/>
          <w:bCs/>
          <w:sz w:val="24"/>
          <w:szCs w:val="24"/>
          <w:lang w:val="en-ZW"/>
        </w:rPr>
        <w:t>; a</w:t>
      </w:r>
      <w:r w:rsidR="00545AA2" w:rsidRPr="00A51537">
        <w:rPr>
          <w:rFonts w:ascii="Times New Roman" w:hAnsi="Times New Roman" w:cs="Times New Roman"/>
          <w:bCs/>
          <w:sz w:val="24"/>
          <w:szCs w:val="24"/>
          <w:lang w:val="en-ZW"/>
        </w:rPr>
        <w:t>lternatively</w:t>
      </w:r>
      <w:r w:rsidR="00986EE6" w:rsidRPr="00A51537">
        <w:rPr>
          <w:rFonts w:ascii="Times New Roman" w:hAnsi="Times New Roman" w:cs="Times New Roman"/>
          <w:bCs/>
          <w:sz w:val="24"/>
          <w:szCs w:val="24"/>
          <w:lang w:val="en-ZW"/>
        </w:rPr>
        <w:t>,</w:t>
      </w:r>
      <w:r w:rsidR="00545AA2" w:rsidRPr="00A51537">
        <w:rPr>
          <w:rFonts w:ascii="Times New Roman" w:hAnsi="Times New Roman" w:cs="Times New Roman"/>
          <w:bCs/>
          <w:sz w:val="24"/>
          <w:szCs w:val="24"/>
          <w:lang w:val="en-ZW"/>
        </w:rPr>
        <w:t xml:space="preserve"> </w:t>
      </w:r>
      <w:r w:rsidR="00F10034" w:rsidRPr="00A51537">
        <w:rPr>
          <w:rFonts w:ascii="Times New Roman" w:hAnsi="Times New Roman" w:cs="Times New Roman"/>
          <w:bCs/>
          <w:sz w:val="24"/>
          <w:szCs w:val="24"/>
          <w:lang w:val="en-ZW"/>
        </w:rPr>
        <w:t xml:space="preserve">under </w:t>
      </w:r>
      <w:r w:rsidR="00970E1A" w:rsidRPr="00A51537">
        <w:rPr>
          <w:rFonts w:ascii="Times New Roman" w:hAnsi="Times New Roman" w:cs="Times New Roman"/>
          <w:bCs/>
          <w:sz w:val="24"/>
          <w:szCs w:val="24"/>
          <w:lang w:val="en-ZW"/>
        </w:rPr>
        <w:t xml:space="preserve">Group D Category 25 of </w:t>
      </w:r>
      <w:r w:rsidR="00F10034" w:rsidRPr="00A51537">
        <w:rPr>
          <w:rFonts w:ascii="Times New Roman" w:hAnsi="Times New Roman" w:cs="Times New Roman"/>
          <w:bCs/>
          <w:sz w:val="24"/>
          <w:szCs w:val="24"/>
          <w:lang w:val="en-ZW"/>
        </w:rPr>
        <w:t xml:space="preserve">the </w:t>
      </w:r>
      <w:r w:rsidR="00970E1A" w:rsidRPr="00A51537">
        <w:rPr>
          <w:rFonts w:ascii="Times New Roman" w:hAnsi="Times New Roman" w:cs="Times New Roman"/>
          <w:bCs/>
          <w:sz w:val="24"/>
          <w:szCs w:val="24"/>
          <w:lang w:val="en-ZW"/>
        </w:rPr>
        <w:t>Code of conduct that is</w:t>
      </w:r>
      <w:r w:rsidR="004B2596">
        <w:rPr>
          <w:rFonts w:ascii="Times New Roman" w:hAnsi="Times New Roman" w:cs="Times New Roman"/>
          <w:bCs/>
          <w:sz w:val="24"/>
          <w:szCs w:val="24"/>
          <w:lang w:val="en-ZW"/>
        </w:rPr>
        <w:t xml:space="preserve"> </w:t>
      </w:r>
      <w:r w:rsidR="00120A31" w:rsidRPr="00A51537">
        <w:rPr>
          <w:rFonts w:ascii="Times New Roman" w:hAnsi="Times New Roman" w:cs="Times New Roman"/>
          <w:bCs/>
          <w:sz w:val="24"/>
          <w:szCs w:val="24"/>
          <w:lang w:val="en-ZW"/>
        </w:rPr>
        <w:t>-</w:t>
      </w:r>
      <w:r w:rsidR="00970E1A" w:rsidRPr="00A51537">
        <w:rPr>
          <w:rFonts w:ascii="Times New Roman" w:hAnsi="Times New Roman" w:cs="Times New Roman"/>
          <w:bCs/>
          <w:sz w:val="24"/>
          <w:szCs w:val="24"/>
          <w:lang w:val="en-ZW"/>
        </w:rPr>
        <w:t xml:space="preserve"> “</w:t>
      </w:r>
      <w:r w:rsidR="00545AA2" w:rsidRPr="00A51537">
        <w:rPr>
          <w:rFonts w:ascii="Times New Roman" w:hAnsi="Times New Roman" w:cs="Times New Roman"/>
          <w:bCs/>
          <w:sz w:val="24"/>
          <w:szCs w:val="24"/>
          <w:lang w:val="en-ZW"/>
        </w:rPr>
        <w:t>carrying out any act which is inconsistent with the express or implied conditions of contract of employment</w:t>
      </w:r>
      <w:r w:rsidR="00970E1A" w:rsidRPr="00A51537">
        <w:rPr>
          <w:rFonts w:ascii="Times New Roman" w:hAnsi="Times New Roman" w:cs="Times New Roman"/>
          <w:bCs/>
          <w:sz w:val="24"/>
          <w:szCs w:val="24"/>
          <w:lang w:val="en-ZW"/>
        </w:rPr>
        <w:t>.</w:t>
      </w:r>
      <w:r w:rsidR="00545AA2" w:rsidRPr="00A51537">
        <w:rPr>
          <w:rFonts w:ascii="Times New Roman" w:hAnsi="Times New Roman" w:cs="Times New Roman"/>
          <w:bCs/>
          <w:sz w:val="24"/>
          <w:szCs w:val="24"/>
          <w:lang w:val="en-ZW"/>
        </w:rPr>
        <w:t>”</w:t>
      </w:r>
      <w:r w:rsidR="004B2596">
        <w:rPr>
          <w:rFonts w:ascii="Times New Roman" w:hAnsi="Times New Roman" w:cs="Times New Roman"/>
          <w:sz w:val="24"/>
          <w:szCs w:val="24"/>
        </w:rPr>
        <w:t xml:space="preserve">  </w:t>
      </w:r>
      <w:r w:rsidR="00545AA2" w:rsidRPr="00A51537">
        <w:rPr>
          <w:rFonts w:ascii="Times New Roman" w:hAnsi="Times New Roman" w:cs="Times New Roman"/>
          <w:bCs/>
          <w:sz w:val="24"/>
          <w:szCs w:val="24"/>
          <w:lang w:val="en-ZW"/>
        </w:rPr>
        <w:t xml:space="preserve">The </w:t>
      </w:r>
      <w:r w:rsidR="00AF7581" w:rsidRPr="00A51537">
        <w:rPr>
          <w:rFonts w:ascii="Times New Roman" w:hAnsi="Times New Roman" w:cs="Times New Roman"/>
          <w:bCs/>
          <w:sz w:val="24"/>
          <w:szCs w:val="24"/>
          <w:lang w:val="en-ZW"/>
        </w:rPr>
        <w:t xml:space="preserve">prescribed </w:t>
      </w:r>
      <w:r w:rsidR="00545AA2" w:rsidRPr="00A51537">
        <w:rPr>
          <w:rFonts w:ascii="Times New Roman" w:hAnsi="Times New Roman" w:cs="Times New Roman"/>
          <w:bCs/>
          <w:sz w:val="24"/>
          <w:szCs w:val="24"/>
          <w:lang w:val="en-ZW"/>
        </w:rPr>
        <w:t xml:space="preserve">penalty in respect of both the main and </w:t>
      </w:r>
      <w:r w:rsidR="00986EE6" w:rsidRPr="00A51537">
        <w:rPr>
          <w:rFonts w:ascii="Times New Roman" w:hAnsi="Times New Roman" w:cs="Times New Roman"/>
          <w:bCs/>
          <w:sz w:val="24"/>
          <w:szCs w:val="24"/>
          <w:lang w:val="en-ZW"/>
        </w:rPr>
        <w:t xml:space="preserve">the </w:t>
      </w:r>
      <w:r w:rsidR="00545AA2" w:rsidRPr="00A51537">
        <w:rPr>
          <w:rFonts w:ascii="Times New Roman" w:hAnsi="Times New Roman" w:cs="Times New Roman"/>
          <w:bCs/>
          <w:sz w:val="24"/>
          <w:szCs w:val="24"/>
          <w:lang w:val="en-ZW"/>
        </w:rPr>
        <w:t>alternative charge is that of dismissal from employment.</w:t>
      </w:r>
    </w:p>
    <w:p w14:paraId="26D59EC2" w14:textId="77777777" w:rsidR="009C5B69" w:rsidRPr="004B2596" w:rsidRDefault="009C5B69" w:rsidP="009C5B69">
      <w:pPr>
        <w:spacing w:after="0" w:line="240" w:lineRule="auto"/>
        <w:ind w:firstLine="1440"/>
        <w:jc w:val="both"/>
        <w:rPr>
          <w:rFonts w:ascii="Times New Roman" w:hAnsi="Times New Roman" w:cs="Times New Roman"/>
          <w:sz w:val="24"/>
          <w:szCs w:val="24"/>
        </w:rPr>
      </w:pPr>
    </w:p>
    <w:p w14:paraId="578BB1E4" w14:textId="7362FFD1" w:rsidR="00EF51A0" w:rsidRDefault="009D59A3" w:rsidP="00B263CB">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lastRenderedPageBreak/>
        <w:t>The matter was referred to a</w:t>
      </w:r>
      <w:r w:rsidR="003A74D6" w:rsidRPr="00A51537">
        <w:rPr>
          <w:rFonts w:ascii="Times New Roman" w:hAnsi="Times New Roman" w:cs="Times New Roman"/>
          <w:sz w:val="24"/>
          <w:szCs w:val="24"/>
        </w:rPr>
        <w:t xml:space="preserve"> Labour Officer</w:t>
      </w:r>
      <w:r w:rsidRPr="00A51537">
        <w:rPr>
          <w:rFonts w:ascii="Times New Roman" w:hAnsi="Times New Roman" w:cs="Times New Roman"/>
          <w:sz w:val="24"/>
          <w:szCs w:val="24"/>
        </w:rPr>
        <w:t xml:space="preserve"> </w:t>
      </w:r>
      <w:r w:rsidR="00EF51A0">
        <w:rPr>
          <w:rFonts w:ascii="Times New Roman" w:hAnsi="Times New Roman" w:cs="Times New Roman"/>
          <w:sz w:val="24"/>
          <w:szCs w:val="24"/>
        </w:rPr>
        <w:t>in terms of s</w:t>
      </w:r>
      <w:r w:rsidR="003A74D6" w:rsidRPr="00A51537">
        <w:rPr>
          <w:rFonts w:ascii="Times New Roman" w:hAnsi="Times New Roman" w:cs="Times New Roman"/>
          <w:sz w:val="24"/>
          <w:szCs w:val="24"/>
        </w:rPr>
        <w:t xml:space="preserve"> 101(6) of the Labour Act [</w:t>
      </w:r>
      <w:r w:rsidR="003A74D6" w:rsidRPr="00A51537">
        <w:rPr>
          <w:rFonts w:ascii="Times New Roman" w:hAnsi="Times New Roman" w:cs="Times New Roman"/>
          <w:i/>
          <w:sz w:val="24"/>
          <w:szCs w:val="24"/>
        </w:rPr>
        <w:t>Chapter 28:01</w:t>
      </w:r>
      <w:r w:rsidR="003A74D6" w:rsidRPr="00A51537">
        <w:rPr>
          <w:rFonts w:ascii="Times New Roman" w:hAnsi="Times New Roman" w:cs="Times New Roman"/>
          <w:sz w:val="24"/>
          <w:szCs w:val="24"/>
        </w:rPr>
        <w:t xml:space="preserve">] (“the Labour Act”). </w:t>
      </w:r>
      <w:r w:rsidR="00EF51A0">
        <w:rPr>
          <w:rFonts w:ascii="Times New Roman" w:hAnsi="Times New Roman" w:cs="Times New Roman"/>
          <w:sz w:val="24"/>
          <w:szCs w:val="24"/>
        </w:rPr>
        <w:t xml:space="preserve"> </w:t>
      </w:r>
      <w:r w:rsidR="003A74D6" w:rsidRPr="00A51537">
        <w:rPr>
          <w:rFonts w:ascii="Times New Roman" w:hAnsi="Times New Roman" w:cs="Times New Roman"/>
          <w:sz w:val="24"/>
          <w:szCs w:val="24"/>
        </w:rPr>
        <w:t>The Labour Officer</w:t>
      </w:r>
      <w:r w:rsidR="00970E1A" w:rsidRPr="00A51537">
        <w:rPr>
          <w:rFonts w:ascii="Times New Roman" w:hAnsi="Times New Roman" w:cs="Times New Roman"/>
          <w:sz w:val="24"/>
          <w:szCs w:val="24"/>
        </w:rPr>
        <w:t>,</w:t>
      </w:r>
      <w:r w:rsidR="003A74D6" w:rsidRPr="00A51537">
        <w:rPr>
          <w:rFonts w:ascii="Times New Roman" w:hAnsi="Times New Roman" w:cs="Times New Roman"/>
          <w:sz w:val="24"/>
          <w:szCs w:val="24"/>
        </w:rPr>
        <w:t xml:space="preserve"> in t</w:t>
      </w:r>
      <w:r w:rsidR="001F2C36" w:rsidRPr="00A51537">
        <w:rPr>
          <w:rFonts w:ascii="Times New Roman" w:hAnsi="Times New Roman" w:cs="Times New Roman"/>
          <w:sz w:val="24"/>
          <w:szCs w:val="24"/>
        </w:rPr>
        <w:t>urn</w:t>
      </w:r>
      <w:r w:rsidR="00970E1A" w:rsidRPr="00A51537">
        <w:rPr>
          <w:rFonts w:ascii="Times New Roman" w:hAnsi="Times New Roman" w:cs="Times New Roman"/>
          <w:sz w:val="24"/>
          <w:szCs w:val="24"/>
        </w:rPr>
        <w:t>,</w:t>
      </w:r>
      <w:r w:rsidR="001F2C36" w:rsidRPr="00A51537">
        <w:rPr>
          <w:rFonts w:ascii="Times New Roman" w:hAnsi="Times New Roman" w:cs="Times New Roman"/>
          <w:sz w:val="24"/>
          <w:szCs w:val="24"/>
        </w:rPr>
        <w:t xml:space="preserve"> </w:t>
      </w:r>
      <w:r w:rsidR="003A74D6" w:rsidRPr="00A51537">
        <w:rPr>
          <w:rFonts w:ascii="Times New Roman" w:hAnsi="Times New Roman" w:cs="Times New Roman"/>
          <w:sz w:val="24"/>
          <w:szCs w:val="24"/>
        </w:rPr>
        <w:t xml:space="preserve">referred the matter to the </w:t>
      </w:r>
      <w:r w:rsidRPr="00A51537">
        <w:rPr>
          <w:rFonts w:ascii="Times New Roman" w:hAnsi="Times New Roman" w:cs="Times New Roman"/>
          <w:sz w:val="24"/>
          <w:szCs w:val="24"/>
        </w:rPr>
        <w:t>Designated Agent (“</w:t>
      </w:r>
      <w:r w:rsidR="001F2C36" w:rsidRPr="00A51537">
        <w:rPr>
          <w:rFonts w:ascii="Times New Roman" w:hAnsi="Times New Roman" w:cs="Times New Roman"/>
          <w:sz w:val="24"/>
          <w:szCs w:val="24"/>
        </w:rPr>
        <w:t xml:space="preserve">the </w:t>
      </w:r>
      <w:r w:rsidRPr="00A51537">
        <w:rPr>
          <w:rFonts w:ascii="Times New Roman" w:hAnsi="Times New Roman" w:cs="Times New Roman"/>
          <w:sz w:val="24"/>
          <w:szCs w:val="24"/>
        </w:rPr>
        <w:t xml:space="preserve">DA”) at the National Employment Council </w:t>
      </w:r>
      <w:r w:rsidR="003A74D6" w:rsidRPr="00A51537">
        <w:rPr>
          <w:rFonts w:ascii="Times New Roman" w:hAnsi="Times New Roman" w:cs="Times New Roman"/>
          <w:sz w:val="24"/>
          <w:szCs w:val="24"/>
        </w:rPr>
        <w:t xml:space="preserve">(NEC) </w:t>
      </w:r>
      <w:r w:rsidRPr="00A51537">
        <w:rPr>
          <w:rFonts w:ascii="Times New Roman" w:hAnsi="Times New Roman" w:cs="Times New Roman"/>
          <w:sz w:val="24"/>
          <w:szCs w:val="24"/>
        </w:rPr>
        <w:t>Zimbabwe Revenue Authority Undertaking for determination</w:t>
      </w:r>
      <w:r w:rsidR="009A6703" w:rsidRPr="00A51537">
        <w:rPr>
          <w:rFonts w:ascii="Times New Roman" w:hAnsi="Times New Roman" w:cs="Times New Roman"/>
          <w:sz w:val="24"/>
          <w:szCs w:val="24"/>
        </w:rPr>
        <w:t>,</w:t>
      </w:r>
      <w:r w:rsidR="003A74D6" w:rsidRPr="00A51537">
        <w:rPr>
          <w:rFonts w:ascii="Times New Roman" w:hAnsi="Times New Roman" w:cs="Times New Roman"/>
          <w:sz w:val="24"/>
          <w:szCs w:val="24"/>
        </w:rPr>
        <w:t xml:space="preserve"> which NEC had just become functional.</w:t>
      </w:r>
    </w:p>
    <w:p w14:paraId="37FCD762" w14:textId="77777777" w:rsidR="00B263CB" w:rsidRPr="00B263CB" w:rsidRDefault="00B263CB" w:rsidP="00B263CB">
      <w:pPr>
        <w:spacing w:after="0" w:line="240" w:lineRule="auto"/>
        <w:ind w:firstLine="1440"/>
        <w:jc w:val="both"/>
        <w:rPr>
          <w:rFonts w:ascii="Times New Roman" w:hAnsi="Times New Roman" w:cs="Times New Roman"/>
          <w:sz w:val="24"/>
          <w:szCs w:val="24"/>
        </w:rPr>
      </w:pPr>
    </w:p>
    <w:p w14:paraId="3A7BEAF2" w14:textId="77777777" w:rsidR="00956244" w:rsidRPr="00EF51A0" w:rsidRDefault="00956244" w:rsidP="00EF51A0">
      <w:pPr>
        <w:spacing w:after="0" w:line="480" w:lineRule="auto"/>
        <w:jc w:val="both"/>
        <w:rPr>
          <w:rFonts w:ascii="Times New Roman" w:hAnsi="Times New Roman" w:cs="Times New Roman"/>
          <w:b/>
          <w:sz w:val="24"/>
          <w:szCs w:val="24"/>
          <w:u w:val="single"/>
        </w:rPr>
      </w:pPr>
      <w:r w:rsidRPr="00EF51A0">
        <w:rPr>
          <w:rFonts w:ascii="Times New Roman" w:hAnsi="Times New Roman" w:cs="Times New Roman"/>
          <w:b/>
          <w:sz w:val="24"/>
          <w:szCs w:val="24"/>
          <w:u w:val="single"/>
        </w:rPr>
        <w:t>PROCEEDINGS BEFORE THE DESIGNATED AGENT</w:t>
      </w:r>
    </w:p>
    <w:p w14:paraId="1E729467" w14:textId="77777777" w:rsidR="00EF6BC9" w:rsidRDefault="00D42C3A"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Before the D</w:t>
      </w:r>
      <w:r w:rsidR="001F2C36" w:rsidRPr="00A51537">
        <w:rPr>
          <w:rFonts w:ascii="Times New Roman" w:hAnsi="Times New Roman" w:cs="Times New Roman"/>
          <w:sz w:val="24"/>
          <w:szCs w:val="24"/>
        </w:rPr>
        <w:t>A,</w:t>
      </w:r>
      <w:r w:rsidR="004D1DDC" w:rsidRPr="00A51537">
        <w:rPr>
          <w:rFonts w:ascii="Times New Roman" w:hAnsi="Times New Roman" w:cs="Times New Roman"/>
          <w:sz w:val="24"/>
          <w:szCs w:val="24"/>
        </w:rPr>
        <w:t xml:space="preserve"> </w:t>
      </w:r>
      <w:r w:rsidRPr="00A51537">
        <w:rPr>
          <w:rFonts w:ascii="Times New Roman" w:hAnsi="Times New Roman" w:cs="Times New Roman"/>
          <w:sz w:val="24"/>
          <w:szCs w:val="24"/>
        </w:rPr>
        <w:t>t</w:t>
      </w:r>
      <w:r w:rsidR="009D59A3" w:rsidRPr="00A51537">
        <w:rPr>
          <w:rFonts w:ascii="Times New Roman" w:hAnsi="Times New Roman" w:cs="Times New Roman"/>
          <w:sz w:val="24"/>
          <w:szCs w:val="24"/>
        </w:rPr>
        <w:t>he appellant alleged that by sending emails</w:t>
      </w:r>
      <w:r w:rsidR="001F2C36" w:rsidRPr="00A51537">
        <w:rPr>
          <w:rFonts w:ascii="Times New Roman" w:hAnsi="Times New Roman" w:cs="Times New Roman"/>
          <w:sz w:val="24"/>
          <w:szCs w:val="24"/>
        </w:rPr>
        <w:t xml:space="preserve"> with </w:t>
      </w:r>
      <w:r w:rsidR="00E67B91" w:rsidRPr="00A51537">
        <w:rPr>
          <w:rFonts w:ascii="Times New Roman" w:hAnsi="Times New Roman" w:cs="Times New Roman"/>
          <w:sz w:val="24"/>
          <w:szCs w:val="24"/>
        </w:rPr>
        <w:t>pornographic</w:t>
      </w:r>
      <w:r w:rsidR="001F2C36" w:rsidRPr="00A51537">
        <w:rPr>
          <w:rFonts w:ascii="Times New Roman" w:hAnsi="Times New Roman" w:cs="Times New Roman"/>
          <w:sz w:val="24"/>
          <w:szCs w:val="24"/>
        </w:rPr>
        <w:t xml:space="preserve"> material</w:t>
      </w:r>
      <w:r w:rsidR="009D59A3" w:rsidRPr="00A51537">
        <w:rPr>
          <w:rFonts w:ascii="Times New Roman" w:hAnsi="Times New Roman" w:cs="Times New Roman"/>
          <w:sz w:val="24"/>
          <w:szCs w:val="24"/>
        </w:rPr>
        <w:t xml:space="preserve">, the respondent had breached its IT policy, which mandates that computers and email facilities be used solely to advance the interests of the appellant. </w:t>
      </w:r>
      <w:r w:rsidR="00EF51A0">
        <w:rPr>
          <w:rFonts w:ascii="Times New Roman" w:hAnsi="Times New Roman" w:cs="Times New Roman"/>
          <w:sz w:val="24"/>
          <w:szCs w:val="24"/>
        </w:rPr>
        <w:t xml:space="preserve"> </w:t>
      </w:r>
    </w:p>
    <w:p w14:paraId="1735E138" w14:textId="77777777" w:rsidR="00B263CB" w:rsidRDefault="00B263CB" w:rsidP="00B263CB">
      <w:pPr>
        <w:spacing w:after="0" w:line="240" w:lineRule="auto"/>
        <w:ind w:firstLine="1440"/>
        <w:jc w:val="both"/>
        <w:rPr>
          <w:rFonts w:ascii="Times New Roman" w:hAnsi="Times New Roman" w:cs="Times New Roman"/>
          <w:sz w:val="24"/>
          <w:szCs w:val="24"/>
        </w:rPr>
      </w:pPr>
    </w:p>
    <w:p w14:paraId="3EF10E12" w14:textId="663CB6CB" w:rsidR="009D59A3" w:rsidRDefault="009D59A3"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The appellant re</w:t>
      </w:r>
      <w:r w:rsidR="00EF6BC9">
        <w:rPr>
          <w:rFonts w:ascii="Times New Roman" w:hAnsi="Times New Roman" w:cs="Times New Roman"/>
          <w:sz w:val="24"/>
          <w:szCs w:val="24"/>
        </w:rPr>
        <w:t>ferred to</w:t>
      </w:r>
      <w:r w:rsidRPr="00A51537">
        <w:rPr>
          <w:rFonts w:ascii="Times New Roman" w:hAnsi="Times New Roman" w:cs="Times New Roman"/>
          <w:sz w:val="24"/>
          <w:szCs w:val="24"/>
        </w:rPr>
        <w:t xml:space="preserve"> the </w:t>
      </w:r>
      <w:r w:rsidR="00EF6BC9">
        <w:rPr>
          <w:rFonts w:ascii="Times New Roman" w:hAnsi="Times New Roman" w:cs="Times New Roman"/>
          <w:sz w:val="24"/>
          <w:szCs w:val="24"/>
        </w:rPr>
        <w:t>cases</w:t>
      </w:r>
      <w:r w:rsidRPr="00A51537">
        <w:rPr>
          <w:rFonts w:ascii="Times New Roman" w:hAnsi="Times New Roman" w:cs="Times New Roman"/>
          <w:sz w:val="24"/>
          <w:szCs w:val="24"/>
        </w:rPr>
        <w:t xml:space="preserve"> of </w:t>
      </w:r>
      <w:r w:rsidRPr="00A51537">
        <w:rPr>
          <w:rFonts w:ascii="Times New Roman" w:hAnsi="Times New Roman" w:cs="Times New Roman"/>
          <w:i/>
          <w:sz w:val="24"/>
          <w:szCs w:val="24"/>
        </w:rPr>
        <w:t>Shoko</w:t>
      </w:r>
      <w:r w:rsidRPr="00A51537">
        <w:rPr>
          <w:rFonts w:ascii="Times New Roman" w:hAnsi="Times New Roman" w:cs="Times New Roman"/>
          <w:sz w:val="24"/>
          <w:szCs w:val="24"/>
        </w:rPr>
        <w:t xml:space="preserve"> v </w:t>
      </w:r>
      <w:r w:rsidRPr="00A51537">
        <w:rPr>
          <w:rFonts w:ascii="Times New Roman" w:hAnsi="Times New Roman" w:cs="Times New Roman"/>
          <w:i/>
          <w:sz w:val="24"/>
          <w:szCs w:val="24"/>
        </w:rPr>
        <w:t>Zimbabwe Revenue Authority</w:t>
      </w:r>
      <w:r w:rsidRPr="00A51537">
        <w:rPr>
          <w:rFonts w:ascii="Times New Roman" w:hAnsi="Times New Roman" w:cs="Times New Roman"/>
          <w:sz w:val="24"/>
          <w:szCs w:val="24"/>
        </w:rPr>
        <w:t xml:space="preserve"> LC/H/191/2016, </w:t>
      </w:r>
      <w:r w:rsidRPr="00A51537">
        <w:rPr>
          <w:rFonts w:ascii="Times New Roman" w:hAnsi="Times New Roman" w:cs="Times New Roman"/>
          <w:i/>
          <w:sz w:val="24"/>
          <w:szCs w:val="24"/>
        </w:rPr>
        <w:t>Dick</w:t>
      </w:r>
      <w:r w:rsidRPr="00A51537">
        <w:rPr>
          <w:rFonts w:ascii="Times New Roman" w:hAnsi="Times New Roman" w:cs="Times New Roman"/>
          <w:sz w:val="24"/>
          <w:szCs w:val="24"/>
        </w:rPr>
        <w:t xml:space="preserve"> v </w:t>
      </w:r>
      <w:r w:rsidRPr="00A51537">
        <w:rPr>
          <w:rFonts w:ascii="Times New Roman" w:hAnsi="Times New Roman" w:cs="Times New Roman"/>
          <w:i/>
          <w:sz w:val="24"/>
          <w:szCs w:val="24"/>
        </w:rPr>
        <w:t>Zimbabwe Revenue Authority</w:t>
      </w:r>
      <w:r w:rsidRPr="00A51537">
        <w:rPr>
          <w:rFonts w:ascii="Times New Roman" w:hAnsi="Times New Roman" w:cs="Times New Roman"/>
          <w:sz w:val="24"/>
          <w:szCs w:val="24"/>
        </w:rPr>
        <w:t xml:space="preserve"> LC/H/22/13, in asserting that these were similar matters in which the courts found the employees guilty </w:t>
      </w:r>
      <w:r w:rsidR="00CE226C" w:rsidRPr="00A51537">
        <w:rPr>
          <w:rFonts w:ascii="Times New Roman" w:hAnsi="Times New Roman" w:cs="Times New Roman"/>
          <w:sz w:val="24"/>
          <w:szCs w:val="24"/>
        </w:rPr>
        <w:t xml:space="preserve">of </w:t>
      </w:r>
      <w:r w:rsidRPr="00A51537">
        <w:rPr>
          <w:rFonts w:ascii="Times New Roman" w:hAnsi="Times New Roman" w:cs="Times New Roman"/>
          <w:sz w:val="24"/>
          <w:szCs w:val="24"/>
        </w:rPr>
        <w:t>forwarding pornographic material.</w:t>
      </w:r>
    </w:p>
    <w:p w14:paraId="5C10D9CA" w14:textId="77777777" w:rsidR="001C2C29" w:rsidRPr="00A51537" w:rsidRDefault="001C2C29" w:rsidP="001C2C29">
      <w:pPr>
        <w:spacing w:after="0" w:line="240" w:lineRule="auto"/>
        <w:ind w:firstLine="1440"/>
        <w:jc w:val="both"/>
        <w:rPr>
          <w:rFonts w:ascii="Times New Roman" w:hAnsi="Times New Roman" w:cs="Times New Roman"/>
          <w:sz w:val="24"/>
          <w:szCs w:val="24"/>
        </w:rPr>
      </w:pPr>
    </w:p>
    <w:p w14:paraId="5C9DCD7A" w14:textId="5BF02F2C" w:rsidR="008F7EED" w:rsidRDefault="009D59A3"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The appellant called</w:t>
      </w:r>
      <w:r w:rsidR="00113582" w:rsidRPr="00A51537">
        <w:rPr>
          <w:rFonts w:ascii="Times New Roman" w:hAnsi="Times New Roman" w:cs="Times New Roman"/>
          <w:sz w:val="24"/>
          <w:szCs w:val="24"/>
        </w:rPr>
        <w:t xml:space="preserve"> </w:t>
      </w:r>
      <w:r w:rsidR="00EF51A0">
        <w:rPr>
          <w:rFonts w:ascii="Times New Roman" w:hAnsi="Times New Roman" w:cs="Times New Roman"/>
          <w:sz w:val="24"/>
          <w:szCs w:val="24"/>
        </w:rPr>
        <w:t>Mrs</w:t>
      </w:r>
      <w:r w:rsidR="00113582" w:rsidRPr="00A51537">
        <w:rPr>
          <w:rFonts w:ascii="Times New Roman" w:hAnsi="Times New Roman" w:cs="Times New Roman"/>
          <w:sz w:val="24"/>
          <w:szCs w:val="24"/>
        </w:rPr>
        <w:t xml:space="preserve"> Huvava</w:t>
      </w:r>
      <w:r w:rsidR="001F2C36" w:rsidRPr="00A51537">
        <w:rPr>
          <w:rFonts w:ascii="Times New Roman" w:hAnsi="Times New Roman" w:cs="Times New Roman"/>
          <w:sz w:val="24"/>
          <w:szCs w:val="24"/>
        </w:rPr>
        <w:t xml:space="preserve">, the then </w:t>
      </w:r>
      <w:r w:rsidR="007400EA" w:rsidRPr="00A51537">
        <w:rPr>
          <w:rFonts w:ascii="Times New Roman" w:hAnsi="Times New Roman" w:cs="Times New Roman"/>
          <w:sz w:val="24"/>
          <w:szCs w:val="24"/>
        </w:rPr>
        <w:t>S</w:t>
      </w:r>
      <w:r w:rsidR="001F2C36" w:rsidRPr="00A51537">
        <w:rPr>
          <w:rFonts w:ascii="Times New Roman" w:hAnsi="Times New Roman" w:cs="Times New Roman"/>
          <w:sz w:val="24"/>
          <w:szCs w:val="24"/>
        </w:rPr>
        <w:t xml:space="preserve">tation Manager at </w:t>
      </w:r>
      <w:r w:rsidR="00970E1A" w:rsidRPr="00A51537">
        <w:rPr>
          <w:rFonts w:ascii="Times New Roman" w:hAnsi="Times New Roman" w:cs="Times New Roman"/>
          <w:sz w:val="24"/>
          <w:szCs w:val="24"/>
        </w:rPr>
        <w:t xml:space="preserve">ZIMRA Office, </w:t>
      </w:r>
      <w:r w:rsidR="001F2C36" w:rsidRPr="00A51537">
        <w:rPr>
          <w:rFonts w:ascii="Times New Roman" w:hAnsi="Times New Roman" w:cs="Times New Roman"/>
          <w:sz w:val="24"/>
          <w:szCs w:val="24"/>
        </w:rPr>
        <w:t>Gweru where the respondent was stationed and</w:t>
      </w:r>
      <w:r w:rsidRPr="00A51537">
        <w:rPr>
          <w:rFonts w:ascii="Times New Roman" w:hAnsi="Times New Roman" w:cs="Times New Roman"/>
          <w:sz w:val="24"/>
          <w:szCs w:val="24"/>
        </w:rPr>
        <w:t xml:space="preserve"> </w:t>
      </w:r>
      <w:r w:rsidR="00EF51A0">
        <w:rPr>
          <w:rFonts w:ascii="Times New Roman" w:hAnsi="Times New Roman" w:cs="Times New Roman"/>
          <w:sz w:val="24"/>
          <w:szCs w:val="24"/>
        </w:rPr>
        <w:t>Mr</w:t>
      </w:r>
      <w:r w:rsidRPr="00A51537">
        <w:rPr>
          <w:rFonts w:ascii="Times New Roman" w:hAnsi="Times New Roman" w:cs="Times New Roman"/>
          <w:sz w:val="24"/>
          <w:szCs w:val="24"/>
        </w:rPr>
        <w:t xml:space="preserve"> Evidence Mazhindu, its I</w:t>
      </w:r>
      <w:r w:rsidR="00970E1A" w:rsidRPr="00A51537">
        <w:rPr>
          <w:rFonts w:ascii="Times New Roman" w:hAnsi="Times New Roman" w:cs="Times New Roman"/>
          <w:sz w:val="24"/>
          <w:szCs w:val="24"/>
        </w:rPr>
        <w:t>C</w:t>
      </w:r>
      <w:r w:rsidRPr="00A51537">
        <w:rPr>
          <w:rFonts w:ascii="Times New Roman" w:hAnsi="Times New Roman" w:cs="Times New Roman"/>
          <w:sz w:val="24"/>
          <w:szCs w:val="24"/>
        </w:rPr>
        <w:t>T Manager</w:t>
      </w:r>
      <w:r w:rsidR="001F2C36" w:rsidRPr="00A51537">
        <w:rPr>
          <w:rFonts w:ascii="Times New Roman" w:hAnsi="Times New Roman" w:cs="Times New Roman"/>
          <w:sz w:val="24"/>
          <w:szCs w:val="24"/>
        </w:rPr>
        <w:t>.</w:t>
      </w:r>
    </w:p>
    <w:p w14:paraId="18E915DB" w14:textId="77777777" w:rsidR="00DD302E" w:rsidRPr="00A51537" w:rsidRDefault="00DD302E" w:rsidP="00DD302E">
      <w:pPr>
        <w:spacing w:after="0" w:line="240" w:lineRule="auto"/>
        <w:ind w:firstLine="1440"/>
        <w:jc w:val="both"/>
        <w:rPr>
          <w:rFonts w:ascii="Times New Roman" w:hAnsi="Times New Roman" w:cs="Times New Roman"/>
          <w:sz w:val="24"/>
          <w:szCs w:val="24"/>
        </w:rPr>
      </w:pPr>
    </w:p>
    <w:p w14:paraId="3FC72467" w14:textId="592F800E" w:rsidR="008F7EED" w:rsidRDefault="008F7EED"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In her evidence </w:t>
      </w:r>
      <w:r w:rsidR="00EF51A0">
        <w:rPr>
          <w:rFonts w:ascii="Times New Roman" w:hAnsi="Times New Roman" w:cs="Times New Roman"/>
          <w:sz w:val="24"/>
          <w:szCs w:val="24"/>
        </w:rPr>
        <w:t>Mrs</w:t>
      </w:r>
      <w:r w:rsidRPr="00A51537">
        <w:rPr>
          <w:rFonts w:ascii="Times New Roman" w:hAnsi="Times New Roman" w:cs="Times New Roman"/>
          <w:sz w:val="24"/>
          <w:szCs w:val="24"/>
        </w:rPr>
        <w:t xml:space="preserve"> Huvava confirmed the circumstances that led to the ZIMRA I</w:t>
      </w:r>
      <w:r w:rsidR="00120A31" w:rsidRPr="00A51537">
        <w:rPr>
          <w:rFonts w:ascii="Times New Roman" w:hAnsi="Times New Roman" w:cs="Times New Roman"/>
          <w:sz w:val="24"/>
          <w:szCs w:val="24"/>
        </w:rPr>
        <w:t>C</w:t>
      </w:r>
      <w:r w:rsidRPr="00A51537">
        <w:rPr>
          <w:rFonts w:ascii="Times New Roman" w:hAnsi="Times New Roman" w:cs="Times New Roman"/>
          <w:sz w:val="24"/>
          <w:szCs w:val="24"/>
        </w:rPr>
        <w:t xml:space="preserve">T </w:t>
      </w:r>
      <w:r w:rsidR="00FE6B24" w:rsidRPr="00A51537">
        <w:rPr>
          <w:rFonts w:ascii="Times New Roman" w:hAnsi="Times New Roman" w:cs="Times New Roman"/>
          <w:sz w:val="24"/>
          <w:szCs w:val="24"/>
        </w:rPr>
        <w:t>division</w:t>
      </w:r>
      <w:r w:rsidRPr="00A51537">
        <w:rPr>
          <w:rFonts w:ascii="Times New Roman" w:hAnsi="Times New Roman" w:cs="Times New Roman"/>
          <w:sz w:val="24"/>
          <w:szCs w:val="24"/>
        </w:rPr>
        <w:t xml:space="preserve"> being </w:t>
      </w:r>
      <w:r w:rsidR="00FE6B24" w:rsidRPr="00A51537">
        <w:rPr>
          <w:rFonts w:ascii="Times New Roman" w:hAnsi="Times New Roman" w:cs="Times New Roman"/>
          <w:sz w:val="24"/>
          <w:szCs w:val="24"/>
        </w:rPr>
        <w:t>t</w:t>
      </w:r>
      <w:r w:rsidRPr="00A51537">
        <w:rPr>
          <w:rFonts w:ascii="Times New Roman" w:hAnsi="Times New Roman" w:cs="Times New Roman"/>
          <w:sz w:val="24"/>
          <w:szCs w:val="24"/>
        </w:rPr>
        <w:t xml:space="preserve">asked to </w:t>
      </w:r>
      <w:r w:rsidR="00FE6B24" w:rsidRPr="00A51537">
        <w:rPr>
          <w:rFonts w:ascii="Times New Roman" w:hAnsi="Times New Roman" w:cs="Times New Roman"/>
          <w:sz w:val="24"/>
          <w:szCs w:val="24"/>
        </w:rPr>
        <w:t>investigate</w:t>
      </w:r>
      <w:r w:rsidRPr="00A51537">
        <w:rPr>
          <w:rFonts w:ascii="Times New Roman" w:hAnsi="Times New Roman" w:cs="Times New Roman"/>
          <w:sz w:val="24"/>
          <w:szCs w:val="24"/>
        </w:rPr>
        <w:t xml:space="preserve"> the problems with the appellant’s internet connectivity. </w:t>
      </w:r>
      <w:r w:rsidR="00EF51A0">
        <w:rPr>
          <w:rFonts w:ascii="Times New Roman" w:hAnsi="Times New Roman" w:cs="Times New Roman"/>
          <w:sz w:val="24"/>
          <w:szCs w:val="24"/>
        </w:rPr>
        <w:t xml:space="preserve"> </w:t>
      </w:r>
      <w:r w:rsidRPr="00A51537">
        <w:rPr>
          <w:rFonts w:ascii="Times New Roman" w:hAnsi="Times New Roman" w:cs="Times New Roman"/>
          <w:sz w:val="24"/>
          <w:szCs w:val="24"/>
        </w:rPr>
        <w:t xml:space="preserve">She confirmed that the result showed that the respondent had sent 13 emails with obscene material to fellow employees </w:t>
      </w:r>
      <w:r w:rsidR="002D08C7" w:rsidRPr="00A51537">
        <w:rPr>
          <w:rFonts w:ascii="Times New Roman" w:hAnsi="Times New Roman" w:cs="Times New Roman"/>
          <w:sz w:val="24"/>
          <w:szCs w:val="24"/>
        </w:rPr>
        <w:t>over</w:t>
      </w:r>
      <w:r w:rsidRPr="00A51537">
        <w:rPr>
          <w:rFonts w:ascii="Times New Roman" w:hAnsi="Times New Roman" w:cs="Times New Roman"/>
          <w:sz w:val="24"/>
          <w:szCs w:val="24"/>
        </w:rPr>
        <w:t xml:space="preserve"> a period of about 9 months leading to the charges </w:t>
      </w:r>
      <w:r w:rsidR="00FE6B24" w:rsidRPr="00A51537">
        <w:rPr>
          <w:rFonts w:ascii="Times New Roman" w:hAnsi="Times New Roman" w:cs="Times New Roman"/>
          <w:sz w:val="24"/>
          <w:szCs w:val="24"/>
        </w:rPr>
        <w:t>preferred</w:t>
      </w:r>
      <w:r w:rsidRPr="00A51537">
        <w:rPr>
          <w:rFonts w:ascii="Times New Roman" w:hAnsi="Times New Roman" w:cs="Times New Roman"/>
          <w:sz w:val="24"/>
          <w:szCs w:val="24"/>
        </w:rPr>
        <w:t xml:space="preserve"> against him as </w:t>
      </w:r>
      <w:r w:rsidR="00FE6B24" w:rsidRPr="00A51537">
        <w:rPr>
          <w:rFonts w:ascii="Times New Roman" w:hAnsi="Times New Roman" w:cs="Times New Roman"/>
          <w:sz w:val="24"/>
          <w:szCs w:val="24"/>
        </w:rPr>
        <w:t>the sending of such material was against the appellant’s IT policy in particular clause 2.6.4 which states that the computer and email must be used to advance the appellant’s interest</w:t>
      </w:r>
      <w:r w:rsidR="00BA5405" w:rsidRPr="00A51537">
        <w:rPr>
          <w:rFonts w:ascii="Times New Roman" w:hAnsi="Times New Roman" w:cs="Times New Roman"/>
          <w:sz w:val="24"/>
          <w:szCs w:val="24"/>
        </w:rPr>
        <w:t>s</w:t>
      </w:r>
      <w:r w:rsidR="002D08C7" w:rsidRPr="00A51537">
        <w:rPr>
          <w:rFonts w:ascii="Times New Roman" w:hAnsi="Times New Roman" w:cs="Times New Roman"/>
          <w:sz w:val="24"/>
          <w:szCs w:val="24"/>
        </w:rPr>
        <w:t xml:space="preserve">. </w:t>
      </w:r>
      <w:r w:rsidR="00EF51A0">
        <w:rPr>
          <w:rFonts w:ascii="Times New Roman" w:hAnsi="Times New Roman" w:cs="Times New Roman"/>
          <w:sz w:val="24"/>
          <w:szCs w:val="24"/>
        </w:rPr>
        <w:t xml:space="preserve"> </w:t>
      </w:r>
      <w:r w:rsidR="002D08C7" w:rsidRPr="00A51537">
        <w:rPr>
          <w:rFonts w:ascii="Times New Roman" w:hAnsi="Times New Roman" w:cs="Times New Roman"/>
          <w:sz w:val="24"/>
          <w:szCs w:val="24"/>
        </w:rPr>
        <w:t xml:space="preserve">She </w:t>
      </w:r>
      <w:r w:rsidR="002D08C7" w:rsidRPr="00A51537">
        <w:rPr>
          <w:rFonts w:ascii="Times New Roman" w:hAnsi="Times New Roman" w:cs="Times New Roman"/>
          <w:sz w:val="24"/>
          <w:szCs w:val="24"/>
        </w:rPr>
        <w:lastRenderedPageBreak/>
        <w:t xml:space="preserve">also testified that </w:t>
      </w:r>
      <w:r w:rsidR="00FE6B24" w:rsidRPr="00A51537">
        <w:rPr>
          <w:rFonts w:ascii="Times New Roman" w:hAnsi="Times New Roman" w:cs="Times New Roman"/>
          <w:sz w:val="24"/>
          <w:szCs w:val="24"/>
        </w:rPr>
        <w:t xml:space="preserve">in terms of clause 16 of the respondent’s contract of employment he was bound to uphold </w:t>
      </w:r>
      <w:r w:rsidR="002D08C7" w:rsidRPr="00A51537">
        <w:rPr>
          <w:rFonts w:ascii="Times New Roman" w:hAnsi="Times New Roman" w:cs="Times New Roman"/>
          <w:sz w:val="24"/>
          <w:szCs w:val="24"/>
        </w:rPr>
        <w:t xml:space="preserve">the </w:t>
      </w:r>
      <w:r w:rsidR="00FE6B24" w:rsidRPr="00A51537">
        <w:rPr>
          <w:rFonts w:ascii="Times New Roman" w:hAnsi="Times New Roman" w:cs="Times New Roman"/>
          <w:sz w:val="24"/>
          <w:szCs w:val="24"/>
        </w:rPr>
        <w:t xml:space="preserve">highest standard of integrity. </w:t>
      </w:r>
      <w:r w:rsidR="00EF51A0">
        <w:rPr>
          <w:rFonts w:ascii="Times New Roman" w:hAnsi="Times New Roman" w:cs="Times New Roman"/>
          <w:sz w:val="24"/>
          <w:szCs w:val="24"/>
        </w:rPr>
        <w:t xml:space="preserve"> </w:t>
      </w:r>
      <w:r w:rsidR="00FE6B24" w:rsidRPr="00A51537">
        <w:rPr>
          <w:rFonts w:ascii="Times New Roman" w:hAnsi="Times New Roman" w:cs="Times New Roman"/>
          <w:sz w:val="24"/>
          <w:szCs w:val="24"/>
        </w:rPr>
        <w:t xml:space="preserve">She </w:t>
      </w:r>
      <w:r w:rsidR="002D08C7" w:rsidRPr="00A51537">
        <w:rPr>
          <w:rFonts w:ascii="Times New Roman" w:hAnsi="Times New Roman" w:cs="Times New Roman"/>
          <w:sz w:val="24"/>
          <w:szCs w:val="24"/>
        </w:rPr>
        <w:t>further</w:t>
      </w:r>
      <w:r w:rsidR="00FE6B24" w:rsidRPr="00A51537">
        <w:rPr>
          <w:rFonts w:ascii="Times New Roman" w:hAnsi="Times New Roman" w:cs="Times New Roman"/>
          <w:sz w:val="24"/>
          <w:szCs w:val="24"/>
        </w:rPr>
        <w:t xml:space="preserve"> alluded to the fact that it was not easy for anyone to </w:t>
      </w:r>
      <w:r w:rsidR="002D08C7" w:rsidRPr="00A51537">
        <w:rPr>
          <w:rFonts w:ascii="Times New Roman" w:hAnsi="Times New Roman" w:cs="Times New Roman"/>
          <w:sz w:val="24"/>
          <w:szCs w:val="24"/>
        </w:rPr>
        <w:t>hack/</w:t>
      </w:r>
      <w:r w:rsidR="00FE6B24" w:rsidRPr="00A51537">
        <w:rPr>
          <w:rFonts w:ascii="Times New Roman" w:hAnsi="Times New Roman" w:cs="Times New Roman"/>
          <w:sz w:val="24"/>
          <w:szCs w:val="24"/>
        </w:rPr>
        <w:t xml:space="preserve">crack another employee’s email account as these were secured by, </w:t>
      </w:r>
      <w:r w:rsidR="00FE6B24" w:rsidRPr="00A51537">
        <w:rPr>
          <w:rFonts w:ascii="Times New Roman" w:hAnsi="Times New Roman" w:cs="Times New Roman"/>
          <w:i/>
          <w:iCs/>
          <w:sz w:val="24"/>
          <w:szCs w:val="24"/>
        </w:rPr>
        <w:t>inter alia</w:t>
      </w:r>
      <w:r w:rsidR="00FE6B24" w:rsidRPr="00A51537">
        <w:rPr>
          <w:rFonts w:ascii="Times New Roman" w:hAnsi="Times New Roman" w:cs="Times New Roman"/>
          <w:sz w:val="24"/>
          <w:szCs w:val="24"/>
        </w:rPr>
        <w:t xml:space="preserve">, a unique username and a unique </w:t>
      </w:r>
      <w:r w:rsidR="00272F2E" w:rsidRPr="00A51537">
        <w:rPr>
          <w:rFonts w:ascii="Times New Roman" w:hAnsi="Times New Roman" w:cs="Times New Roman"/>
          <w:sz w:val="24"/>
          <w:szCs w:val="24"/>
        </w:rPr>
        <w:t>password known only to the user</w:t>
      </w:r>
      <w:r w:rsidR="00BA5405" w:rsidRPr="00A51537">
        <w:rPr>
          <w:rFonts w:ascii="Times New Roman" w:hAnsi="Times New Roman" w:cs="Times New Roman"/>
          <w:sz w:val="24"/>
          <w:szCs w:val="24"/>
        </w:rPr>
        <w:t>,</w:t>
      </w:r>
      <w:r w:rsidR="00FE6B24" w:rsidRPr="00A51537">
        <w:rPr>
          <w:rFonts w:ascii="Times New Roman" w:hAnsi="Times New Roman" w:cs="Times New Roman"/>
          <w:sz w:val="24"/>
          <w:szCs w:val="24"/>
        </w:rPr>
        <w:t xml:space="preserve"> unless one was given those unique security features by the email account </w:t>
      </w:r>
      <w:r w:rsidR="00BA5405" w:rsidRPr="00A51537">
        <w:rPr>
          <w:rFonts w:ascii="Times New Roman" w:hAnsi="Times New Roman" w:cs="Times New Roman"/>
          <w:sz w:val="24"/>
          <w:szCs w:val="24"/>
        </w:rPr>
        <w:t>user</w:t>
      </w:r>
      <w:r w:rsidR="009D31B9" w:rsidRPr="00A51537">
        <w:rPr>
          <w:rFonts w:ascii="Times New Roman" w:hAnsi="Times New Roman" w:cs="Times New Roman"/>
          <w:sz w:val="24"/>
          <w:szCs w:val="24"/>
        </w:rPr>
        <w:t>.</w:t>
      </w:r>
    </w:p>
    <w:p w14:paraId="68B1CBBF" w14:textId="77777777" w:rsidR="00B263CB" w:rsidRDefault="00B263CB" w:rsidP="00B263CB">
      <w:pPr>
        <w:spacing w:after="0" w:line="240" w:lineRule="auto"/>
        <w:ind w:firstLine="1440"/>
        <w:jc w:val="both"/>
        <w:rPr>
          <w:rFonts w:ascii="Times New Roman" w:hAnsi="Times New Roman" w:cs="Times New Roman"/>
          <w:sz w:val="24"/>
          <w:szCs w:val="24"/>
        </w:rPr>
      </w:pPr>
    </w:p>
    <w:p w14:paraId="6B570FDC" w14:textId="4C054973" w:rsidR="00AE3AA9" w:rsidRPr="00A51537" w:rsidRDefault="00EF51A0" w:rsidP="00E23C1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Mr</w:t>
      </w:r>
      <w:r w:rsidR="00125CF5" w:rsidRPr="00A51537">
        <w:rPr>
          <w:rFonts w:ascii="Times New Roman" w:hAnsi="Times New Roman" w:cs="Times New Roman"/>
          <w:sz w:val="24"/>
          <w:szCs w:val="24"/>
        </w:rPr>
        <w:t xml:space="preserve"> </w:t>
      </w:r>
      <w:r w:rsidR="00E67B91" w:rsidRPr="00A51537">
        <w:rPr>
          <w:rFonts w:ascii="Times New Roman" w:hAnsi="Times New Roman" w:cs="Times New Roman"/>
          <w:sz w:val="24"/>
          <w:szCs w:val="24"/>
        </w:rPr>
        <w:t>M</w:t>
      </w:r>
      <w:r w:rsidR="00125CF5" w:rsidRPr="00A51537">
        <w:rPr>
          <w:rFonts w:ascii="Times New Roman" w:hAnsi="Times New Roman" w:cs="Times New Roman"/>
          <w:sz w:val="24"/>
          <w:szCs w:val="24"/>
        </w:rPr>
        <w:t>azhindu</w:t>
      </w:r>
      <w:r w:rsidR="00E67B91" w:rsidRPr="00A51537">
        <w:rPr>
          <w:rFonts w:ascii="Times New Roman" w:hAnsi="Times New Roman" w:cs="Times New Roman"/>
          <w:sz w:val="24"/>
          <w:szCs w:val="24"/>
        </w:rPr>
        <w:t>,</w:t>
      </w:r>
      <w:r w:rsidR="00125CF5" w:rsidRPr="00A51537">
        <w:rPr>
          <w:rFonts w:ascii="Times New Roman" w:hAnsi="Times New Roman" w:cs="Times New Roman"/>
          <w:sz w:val="24"/>
          <w:szCs w:val="24"/>
        </w:rPr>
        <w:t xml:space="preserve"> as the appellant’s IT expert, </w:t>
      </w:r>
      <w:r w:rsidR="00E67B91" w:rsidRPr="00A51537">
        <w:rPr>
          <w:rFonts w:ascii="Times New Roman" w:hAnsi="Times New Roman" w:cs="Times New Roman"/>
          <w:sz w:val="24"/>
          <w:szCs w:val="24"/>
        </w:rPr>
        <w:t>testified</w:t>
      </w:r>
      <w:r w:rsidR="00125CF5" w:rsidRPr="00A51537">
        <w:rPr>
          <w:rFonts w:ascii="Times New Roman" w:hAnsi="Times New Roman" w:cs="Times New Roman"/>
          <w:sz w:val="24"/>
          <w:szCs w:val="24"/>
        </w:rPr>
        <w:t xml:space="preserve"> on how the investigation was c</w:t>
      </w:r>
      <w:r w:rsidR="007E0D5C" w:rsidRPr="00A51537">
        <w:rPr>
          <w:rFonts w:ascii="Times New Roman" w:hAnsi="Times New Roman" w:cs="Times New Roman"/>
          <w:sz w:val="24"/>
          <w:szCs w:val="24"/>
        </w:rPr>
        <w:t>onducted</w:t>
      </w:r>
      <w:r w:rsidR="00125CF5" w:rsidRPr="00A51537">
        <w:rPr>
          <w:rFonts w:ascii="Times New Roman" w:hAnsi="Times New Roman" w:cs="Times New Roman"/>
          <w:sz w:val="24"/>
          <w:szCs w:val="24"/>
        </w:rPr>
        <w:t xml:space="preserve"> and the results thereof.</w:t>
      </w:r>
      <w:r w:rsidR="009D59A3" w:rsidRPr="00A51537">
        <w:rPr>
          <w:rFonts w:ascii="Times New Roman" w:hAnsi="Times New Roman" w:cs="Times New Roman"/>
          <w:sz w:val="24"/>
          <w:szCs w:val="24"/>
        </w:rPr>
        <w:t xml:space="preserve"> </w:t>
      </w:r>
      <w:r w:rsidR="009C12F1">
        <w:rPr>
          <w:rFonts w:ascii="Times New Roman" w:hAnsi="Times New Roman" w:cs="Times New Roman"/>
          <w:sz w:val="24"/>
          <w:szCs w:val="24"/>
        </w:rPr>
        <w:t>He indicated that he did not know any of the employees discovered to have been sending the offensive emails.</w:t>
      </w:r>
      <w:r w:rsidR="009C12F1" w:rsidRPr="00A51537">
        <w:rPr>
          <w:rFonts w:ascii="Times New Roman" w:hAnsi="Times New Roman" w:cs="Times New Roman"/>
          <w:sz w:val="24"/>
          <w:szCs w:val="24"/>
        </w:rPr>
        <w:t xml:space="preserve"> </w:t>
      </w:r>
      <w:r>
        <w:rPr>
          <w:rFonts w:ascii="Times New Roman" w:hAnsi="Times New Roman" w:cs="Times New Roman"/>
          <w:sz w:val="24"/>
          <w:szCs w:val="24"/>
        </w:rPr>
        <w:t xml:space="preserve"> </w:t>
      </w:r>
      <w:r w:rsidR="00114B53" w:rsidRPr="00A51537">
        <w:rPr>
          <w:rFonts w:ascii="Times New Roman" w:hAnsi="Times New Roman" w:cs="Times New Roman"/>
          <w:sz w:val="24"/>
          <w:szCs w:val="24"/>
        </w:rPr>
        <w:t xml:space="preserve"> </w:t>
      </w:r>
      <w:r w:rsidR="002D08C7" w:rsidRPr="00A51537">
        <w:rPr>
          <w:rFonts w:ascii="Times New Roman" w:hAnsi="Times New Roman" w:cs="Times New Roman"/>
          <w:sz w:val="24"/>
          <w:szCs w:val="24"/>
        </w:rPr>
        <w:t>H</w:t>
      </w:r>
      <w:r w:rsidR="009D59A3" w:rsidRPr="00A51537">
        <w:rPr>
          <w:rFonts w:ascii="Times New Roman" w:hAnsi="Times New Roman" w:cs="Times New Roman"/>
          <w:sz w:val="24"/>
          <w:szCs w:val="24"/>
        </w:rPr>
        <w:t>e</w:t>
      </w:r>
      <w:r w:rsidR="00FF1E19" w:rsidRPr="00A51537">
        <w:rPr>
          <w:rFonts w:ascii="Times New Roman" w:hAnsi="Times New Roman" w:cs="Times New Roman"/>
          <w:sz w:val="24"/>
          <w:szCs w:val="24"/>
        </w:rPr>
        <w:t xml:space="preserve"> testified that </w:t>
      </w:r>
      <w:r w:rsidR="008D79F8" w:rsidRPr="00A51537">
        <w:rPr>
          <w:rFonts w:ascii="Times New Roman" w:hAnsi="Times New Roman" w:cs="Times New Roman"/>
          <w:sz w:val="24"/>
          <w:szCs w:val="24"/>
        </w:rPr>
        <w:t>he did</w:t>
      </w:r>
      <w:r w:rsidR="009D59A3" w:rsidRPr="00A51537">
        <w:rPr>
          <w:rFonts w:ascii="Times New Roman" w:hAnsi="Times New Roman" w:cs="Times New Roman"/>
          <w:sz w:val="24"/>
          <w:szCs w:val="24"/>
        </w:rPr>
        <w:t xml:space="preserve"> not retrieve the </w:t>
      </w:r>
      <w:r w:rsidR="00956244" w:rsidRPr="00A51537">
        <w:rPr>
          <w:rFonts w:ascii="Times New Roman" w:hAnsi="Times New Roman" w:cs="Times New Roman"/>
          <w:sz w:val="24"/>
          <w:szCs w:val="24"/>
        </w:rPr>
        <w:t>lewd emails from the respondent’</w:t>
      </w:r>
      <w:r w:rsidR="009D59A3" w:rsidRPr="00A51537">
        <w:rPr>
          <w:rFonts w:ascii="Times New Roman" w:hAnsi="Times New Roman" w:cs="Times New Roman"/>
          <w:sz w:val="24"/>
          <w:szCs w:val="24"/>
        </w:rPr>
        <w:t xml:space="preserve">s desktop computer, but rather accessed them remotely using the Riverbed system, which extracted data stored in Personal Storage Table (PST) </w:t>
      </w:r>
      <w:r w:rsidR="00AE3AA9" w:rsidRPr="00A51537">
        <w:rPr>
          <w:rFonts w:ascii="Times New Roman" w:hAnsi="Times New Roman" w:cs="Times New Roman"/>
          <w:sz w:val="24"/>
          <w:szCs w:val="24"/>
        </w:rPr>
        <w:t xml:space="preserve">files. </w:t>
      </w:r>
      <w:r>
        <w:rPr>
          <w:rFonts w:ascii="Times New Roman" w:hAnsi="Times New Roman" w:cs="Times New Roman"/>
          <w:sz w:val="24"/>
          <w:szCs w:val="24"/>
        </w:rPr>
        <w:t xml:space="preserve"> </w:t>
      </w:r>
      <w:r w:rsidR="00AE3AA9" w:rsidRPr="00A51537">
        <w:rPr>
          <w:rFonts w:ascii="Times New Roman" w:hAnsi="Times New Roman" w:cs="Times New Roman"/>
          <w:sz w:val="24"/>
          <w:szCs w:val="24"/>
        </w:rPr>
        <w:t>He</w:t>
      </w:r>
      <w:r w:rsidR="00FF1E19" w:rsidRPr="00A51537">
        <w:rPr>
          <w:rFonts w:ascii="Times New Roman" w:hAnsi="Times New Roman" w:cs="Times New Roman"/>
          <w:sz w:val="24"/>
          <w:szCs w:val="24"/>
        </w:rPr>
        <w:t xml:space="preserve"> averred that the </w:t>
      </w:r>
      <w:r w:rsidR="008D79F8" w:rsidRPr="00A51537">
        <w:rPr>
          <w:rFonts w:ascii="Times New Roman" w:hAnsi="Times New Roman" w:cs="Times New Roman"/>
          <w:sz w:val="24"/>
          <w:szCs w:val="24"/>
        </w:rPr>
        <w:t>PST</w:t>
      </w:r>
      <w:r w:rsidR="00FF1E19" w:rsidRPr="00A51537">
        <w:rPr>
          <w:rFonts w:ascii="Times New Roman" w:hAnsi="Times New Roman" w:cs="Times New Roman"/>
          <w:sz w:val="24"/>
          <w:szCs w:val="24"/>
        </w:rPr>
        <w:t xml:space="preserve"> file is an archive of the emails sent </w:t>
      </w:r>
      <w:r w:rsidR="001D6BCC" w:rsidRPr="00A51537">
        <w:rPr>
          <w:rFonts w:ascii="Times New Roman" w:hAnsi="Times New Roman" w:cs="Times New Roman"/>
          <w:sz w:val="24"/>
          <w:szCs w:val="24"/>
        </w:rPr>
        <w:t>and</w:t>
      </w:r>
      <w:r w:rsidR="00FF1E19" w:rsidRPr="00A51537">
        <w:rPr>
          <w:rFonts w:ascii="Times New Roman" w:hAnsi="Times New Roman" w:cs="Times New Roman"/>
          <w:sz w:val="24"/>
          <w:szCs w:val="24"/>
        </w:rPr>
        <w:t xml:space="preserve"> </w:t>
      </w:r>
      <w:r w:rsidR="00B54C6A" w:rsidRPr="00A51537">
        <w:rPr>
          <w:rFonts w:ascii="Times New Roman" w:hAnsi="Times New Roman" w:cs="Times New Roman"/>
          <w:sz w:val="24"/>
          <w:szCs w:val="24"/>
        </w:rPr>
        <w:t>received</w:t>
      </w:r>
      <w:r w:rsidR="00FF1E19" w:rsidRPr="00A51537">
        <w:rPr>
          <w:rFonts w:ascii="Times New Roman" w:hAnsi="Times New Roman" w:cs="Times New Roman"/>
          <w:sz w:val="24"/>
          <w:szCs w:val="24"/>
        </w:rPr>
        <w:t xml:space="preserve"> by the </w:t>
      </w:r>
      <w:r w:rsidR="00AE3AA9" w:rsidRPr="00A51537">
        <w:rPr>
          <w:rFonts w:ascii="Times New Roman" w:hAnsi="Times New Roman" w:cs="Times New Roman"/>
          <w:sz w:val="24"/>
          <w:szCs w:val="24"/>
        </w:rPr>
        <w:t>e</w:t>
      </w:r>
      <w:r w:rsidR="00FF1E19" w:rsidRPr="00A51537">
        <w:rPr>
          <w:rFonts w:ascii="Times New Roman" w:hAnsi="Times New Roman" w:cs="Times New Roman"/>
          <w:sz w:val="24"/>
          <w:szCs w:val="24"/>
        </w:rPr>
        <w:t xml:space="preserve">mail account </w:t>
      </w:r>
      <w:r w:rsidR="00BA5405" w:rsidRPr="00A51537">
        <w:rPr>
          <w:rFonts w:ascii="Times New Roman" w:hAnsi="Times New Roman" w:cs="Times New Roman"/>
          <w:sz w:val="24"/>
          <w:szCs w:val="24"/>
        </w:rPr>
        <w:t>user</w:t>
      </w:r>
      <w:r w:rsidR="00FF1E19" w:rsidRPr="00A51537">
        <w:rPr>
          <w:rFonts w:ascii="Times New Roman" w:hAnsi="Times New Roman" w:cs="Times New Roman"/>
          <w:sz w:val="24"/>
          <w:szCs w:val="24"/>
        </w:rPr>
        <w:t>.</w:t>
      </w:r>
      <w:r w:rsidR="00AE3AA9" w:rsidRPr="00A51537">
        <w:rPr>
          <w:rFonts w:ascii="Times New Roman" w:hAnsi="Times New Roman" w:cs="Times New Roman"/>
          <w:sz w:val="24"/>
          <w:szCs w:val="24"/>
        </w:rPr>
        <w:t xml:space="preserve"> </w:t>
      </w:r>
      <w:r>
        <w:rPr>
          <w:rFonts w:ascii="Times New Roman" w:hAnsi="Times New Roman" w:cs="Times New Roman"/>
          <w:sz w:val="24"/>
          <w:szCs w:val="24"/>
        </w:rPr>
        <w:t xml:space="preserve"> </w:t>
      </w:r>
      <w:r w:rsidR="008D79F8" w:rsidRPr="00A51537">
        <w:rPr>
          <w:rFonts w:ascii="Times New Roman" w:hAnsi="Times New Roman" w:cs="Times New Roman"/>
          <w:sz w:val="24"/>
          <w:szCs w:val="24"/>
        </w:rPr>
        <w:t>T</w:t>
      </w:r>
      <w:r w:rsidR="00B54C6A" w:rsidRPr="00A51537">
        <w:rPr>
          <w:rFonts w:ascii="Times New Roman" w:hAnsi="Times New Roman" w:cs="Times New Roman"/>
          <w:sz w:val="24"/>
          <w:szCs w:val="24"/>
        </w:rPr>
        <w:t>he</w:t>
      </w:r>
      <w:r w:rsidR="0028593A" w:rsidRPr="00A51537">
        <w:rPr>
          <w:rFonts w:ascii="Times New Roman" w:hAnsi="Times New Roman" w:cs="Times New Roman"/>
          <w:sz w:val="24"/>
          <w:szCs w:val="24"/>
        </w:rPr>
        <w:t xml:space="preserve"> </w:t>
      </w:r>
      <w:r w:rsidR="008D79F8" w:rsidRPr="00A51537">
        <w:rPr>
          <w:rFonts w:ascii="Times New Roman" w:hAnsi="Times New Roman" w:cs="Times New Roman"/>
          <w:sz w:val="24"/>
          <w:szCs w:val="24"/>
        </w:rPr>
        <w:t>PST</w:t>
      </w:r>
      <w:r w:rsidR="0028593A" w:rsidRPr="00A51537">
        <w:rPr>
          <w:rFonts w:ascii="Times New Roman" w:hAnsi="Times New Roman" w:cs="Times New Roman"/>
          <w:sz w:val="24"/>
          <w:szCs w:val="24"/>
        </w:rPr>
        <w:t xml:space="preserve"> </w:t>
      </w:r>
      <w:r w:rsidR="00B54C6A" w:rsidRPr="00A51537">
        <w:rPr>
          <w:rFonts w:ascii="Times New Roman" w:hAnsi="Times New Roman" w:cs="Times New Roman"/>
          <w:sz w:val="24"/>
          <w:szCs w:val="24"/>
        </w:rPr>
        <w:t>files show</w:t>
      </w:r>
      <w:r w:rsidR="0028593A" w:rsidRPr="00A51537">
        <w:rPr>
          <w:rFonts w:ascii="Times New Roman" w:hAnsi="Times New Roman" w:cs="Times New Roman"/>
          <w:sz w:val="24"/>
          <w:szCs w:val="24"/>
        </w:rPr>
        <w:t xml:space="preserve"> the </w:t>
      </w:r>
      <w:r w:rsidR="00B54C6A" w:rsidRPr="00A51537">
        <w:rPr>
          <w:rFonts w:ascii="Times New Roman" w:hAnsi="Times New Roman" w:cs="Times New Roman"/>
          <w:sz w:val="24"/>
          <w:szCs w:val="24"/>
        </w:rPr>
        <w:t>emails</w:t>
      </w:r>
      <w:r w:rsidR="0028593A" w:rsidRPr="00A51537">
        <w:rPr>
          <w:rFonts w:ascii="Times New Roman" w:hAnsi="Times New Roman" w:cs="Times New Roman"/>
          <w:sz w:val="24"/>
          <w:szCs w:val="24"/>
        </w:rPr>
        <w:t xml:space="preserve"> sent and received giving details of the </w:t>
      </w:r>
      <w:r w:rsidR="00B54C6A" w:rsidRPr="00A51537">
        <w:rPr>
          <w:rFonts w:ascii="Times New Roman" w:hAnsi="Times New Roman" w:cs="Times New Roman"/>
          <w:sz w:val="24"/>
          <w:szCs w:val="24"/>
        </w:rPr>
        <w:t>date and</w:t>
      </w:r>
      <w:r w:rsidR="0028593A" w:rsidRPr="00A51537">
        <w:rPr>
          <w:rFonts w:ascii="Times New Roman" w:hAnsi="Times New Roman" w:cs="Times New Roman"/>
          <w:sz w:val="24"/>
          <w:szCs w:val="24"/>
        </w:rPr>
        <w:t xml:space="preserve"> time of the email. </w:t>
      </w:r>
      <w:r>
        <w:rPr>
          <w:rFonts w:ascii="Times New Roman" w:hAnsi="Times New Roman" w:cs="Times New Roman"/>
          <w:sz w:val="24"/>
          <w:szCs w:val="24"/>
        </w:rPr>
        <w:t xml:space="preserve"> </w:t>
      </w:r>
      <w:r w:rsidR="0028593A" w:rsidRPr="00A51537">
        <w:rPr>
          <w:rFonts w:ascii="Times New Roman" w:hAnsi="Times New Roman" w:cs="Times New Roman"/>
          <w:sz w:val="24"/>
          <w:szCs w:val="24"/>
        </w:rPr>
        <w:t xml:space="preserve">Each email has a unique time stamp, a unique date stamp and a unique internet header which gives predominantly all information one needs to know </w:t>
      </w:r>
      <w:r w:rsidR="00AE3AA9" w:rsidRPr="00A51537">
        <w:rPr>
          <w:rFonts w:ascii="Times New Roman" w:hAnsi="Times New Roman" w:cs="Times New Roman"/>
          <w:sz w:val="24"/>
          <w:szCs w:val="24"/>
        </w:rPr>
        <w:t>about</w:t>
      </w:r>
      <w:r w:rsidR="0028593A" w:rsidRPr="00A51537">
        <w:rPr>
          <w:rFonts w:ascii="Times New Roman" w:hAnsi="Times New Roman" w:cs="Times New Roman"/>
          <w:sz w:val="24"/>
          <w:szCs w:val="24"/>
        </w:rPr>
        <w:t xml:space="preserve"> the source, content and destination of the email. </w:t>
      </w:r>
      <w:r>
        <w:rPr>
          <w:rFonts w:ascii="Times New Roman" w:hAnsi="Times New Roman" w:cs="Times New Roman"/>
          <w:sz w:val="24"/>
          <w:szCs w:val="24"/>
        </w:rPr>
        <w:t xml:space="preserve"> </w:t>
      </w:r>
      <w:r w:rsidR="0028593A" w:rsidRPr="00A51537">
        <w:rPr>
          <w:rFonts w:ascii="Times New Roman" w:hAnsi="Times New Roman" w:cs="Times New Roman"/>
          <w:sz w:val="24"/>
          <w:szCs w:val="24"/>
        </w:rPr>
        <w:t xml:space="preserve">Every </w:t>
      </w:r>
      <w:r w:rsidR="00E17EB5" w:rsidRPr="00A51537">
        <w:rPr>
          <w:rFonts w:ascii="Times New Roman" w:hAnsi="Times New Roman" w:cs="Times New Roman"/>
          <w:sz w:val="24"/>
          <w:szCs w:val="24"/>
        </w:rPr>
        <w:t xml:space="preserve">employee email </w:t>
      </w:r>
      <w:r w:rsidR="0028593A" w:rsidRPr="00A51537">
        <w:rPr>
          <w:rFonts w:ascii="Times New Roman" w:hAnsi="Times New Roman" w:cs="Times New Roman"/>
          <w:sz w:val="24"/>
          <w:szCs w:val="24"/>
        </w:rPr>
        <w:t>u</w:t>
      </w:r>
      <w:r w:rsidR="00AE3AA9" w:rsidRPr="00A51537">
        <w:rPr>
          <w:rFonts w:ascii="Times New Roman" w:hAnsi="Times New Roman" w:cs="Times New Roman"/>
          <w:sz w:val="24"/>
          <w:szCs w:val="24"/>
        </w:rPr>
        <w:t>s</w:t>
      </w:r>
      <w:r w:rsidR="0028593A" w:rsidRPr="00A51537">
        <w:rPr>
          <w:rFonts w:ascii="Times New Roman" w:hAnsi="Times New Roman" w:cs="Times New Roman"/>
          <w:sz w:val="24"/>
          <w:szCs w:val="24"/>
        </w:rPr>
        <w:t xml:space="preserve">er has a unique username </w:t>
      </w:r>
      <w:r w:rsidR="00AE3AA9" w:rsidRPr="00A51537">
        <w:rPr>
          <w:rFonts w:ascii="Times New Roman" w:hAnsi="Times New Roman" w:cs="Times New Roman"/>
          <w:sz w:val="24"/>
          <w:szCs w:val="24"/>
        </w:rPr>
        <w:t>and</w:t>
      </w:r>
      <w:r w:rsidR="0028593A" w:rsidRPr="00A51537">
        <w:rPr>
          <w:rFonts w:ascii="Times New Roman" w:hAnsi="Times New Roman" w:cs="Times New Roman"/>
          <w:sz w:val="24"/>
          <w:szCs w:val="24"/>
        </w:rPr>
        <w:t xml:space="preserve"> </w:t>
      </w:r>
      <w:r w:rsidR="00E17EB5" w:rsidRPr="00A51537">
        <w:rPr>
          <w:rFonts w:ascii="Times New Roman" w:hAnsi="Times New Roman" w:cs="Times New Roman"/>
          <w:sz w:val="24"/>
          <w:szCs w:val="24"/>
        </w:rPr>
        <w:t xml:space="preserve">a </w:t>
      </w:r>
      <w:r w:rsidR="0028593A" w:rsidRPr="00A51537">
        <w:rPr>
          <w:rFonts w:ascii="Times New Roman" w:hAnsi="Times New Roman" w:cs="Times New Roman"/>
          <w:sz w:val="24"/>
          <w:szCs w:val="24"/>
        </w:rPr>
        <w:t>unique password which is only known by the user of the email account</w:t>
      </w:r>
      <w:r w:rsidR="00E17EB5" w:rsidRPr="00A51537">
        <w:rPr>
          <w:rFonts w:ascii="Times New Roman" w:hAnsi="Times New Roman" w:cs="Times New Roman"/>
          <w:sz w:val="24"/>
          <w:szCs w:val="24"/>
        </w:rPr>
        <w:t>.</w:t>
      </w:r>
      <w:r w:rsidR="0028593A" w:rsidRPr="00A51537">
        <w:rPr>
          <w:rFonts w:ascii="Times New Roman" w:hAnsi="Times New Roman" w:cs="Times New Roman"/>
          <w:sz w:val="24"/>
          <w:szCs w:val="24"/>
        </w:rPr>
        <w:t xml:space="preserve"> </w:t>
      </w:r>
      <w:r>
        <w:rPr>
          <w:rFonts w:ascii="Times New Roman" w:hAnsi="Times New Roman" w:cs="Times New Roman"/>
          <w:sz w:val="24"/>
          <w:szCs w:val="24"/>
        </w:rPr>
        <w:t xml:space="preserve"> </w:t>
      </w:r>
      <w:r w:rsidR="003E78E5" w:rsidRPr="00A51537">
        <w:rPr>
          <w:rFonts w:ascii="Times New Roman" w:hAnsi="Times New Roman" w:cs="Times New Roman"/>
          <w:sz w:val="24"/>
          <w:szCs w:val="24"/>
        </w:rPr>
        <w:t>H</w:t>
      </w:r>
      <w:r w:rsidR="00BA5405" w:rsidRPr="00A51537">
        <w:rPr>
          <w:rFonts w:ascii="Times New Roman" w:hAnsi="Times New Roman" w:cs="Times New Roman"/>
          <w:sz w:val="24"/>
          <w:szCs w:val="24"/>
        </w:rPr>
        <w:t xml:space="preserve">e further testified that </w:t>
      </w:r>
      <w:r w:rsidR="0028593A" w:rsidRPr="00A51537">
        <w:rPr>
          <w:rFonts w:ascii="Times New Roman" w:hAnsi="Times New Roman" w:cs="Times New Roman"/>
          <w:sz w:val="24"/>
          <w:szCs w:val="24"/>
        </w:rPr>
        <w:t xml:space="preserve">if </w:t>
      </w:r>
      <w:r w:rsidR="00AE3AA9" w:rsidRPr="00A51537">
        <w:rPr>
          <w:rFonts w:ascii="Times New Roman" w:hAnsi="Times New Roman" w:cs="Times New Roman"/>
          <w:sz w:val="24"/>
          <w:szCs w:val="24"/>
        </w:rPr>
        <w:t>someone</w:t>
      </w:r>
      <w:r w:rsidR="0028593A" w:rsidRPr="00A51537">
        <w:rPr>
          <w:rFonts w:ascii="Times New Roman" w:hAnsi="Times New Roman" w:cs="Times New Roman"/>
          <w:sz w:val="24"/>
          <w:szCs w:val="24"/>
        </w:rPr>
        <w:t xml:space="preserve"> without the above </w:t>
      </w:r>
      <w:r w:rsidR="00E17EB5" w:rsidRPr="00A51537">
        <w:rPr>
          <w:rFonts w:ascii="Times New Roman" w:hAnsi="Times New Roman" w:cs="Times New Roman"/>
          <w:sz w:val="24"/>
          <w:szCs w:val="24"/>
        </w:rPr>
        <w:t xml:space="preserve">security </w:t>
      </w:r>
      <w:r w:rsidR="0028593A" w:rsidRPr="00A51537">
        <w:rPr>
          <w:rFonts w:ascii="Times New Roman" w:hAnsi="Times New Roman" w:cs="Times New Roman"/>
          <w:sz w:val="24"/>
          <w:szCs w:val="24"/>
        </w:rPr>
        <w:t>features tries to break into the account 3</w:t>
      </w:r>
      <w:r w:rsidR="00AE3AA9" w:rsidRPr="00A51537">
        <w:rPr>
          <w:rFonts w:ascii="Times New Roman" w:hAnsi="Times New Roman" w:cs="Times New Roman"/>
          <w:sz w:val="24"/>
          <w:szCs w:val="24"/>
        </w:rPr>
        <w:t xml:space="preserve"> </w:t>
      </w:r>
      <w:r w:rsidR="0028593A" w:rsidRPr="00A51537">
        <w:rPr>
          <w:rFonts w:ascii="Times New Roman" w:hAnsi="Times New Roman" w:cs="Times New Roman"/>
          <w:sz w:val="24"/>
          <w:szCs w:val="24"/>
        </w:rPr>
        <w:t xml:space="preserve">times </w:t>
      </w:r>
      <w:r w:rsidR="009D31B9" w:rsidRPr="00A51537">
        <w:rPr>
          <w:rFonts w:ascii="Times New Roman" w:hAnsi="Times New Roman" w:cs="Times New Roman"/>
          <w:sz w:val="24"/>
          <w:szCs w:val="24"/>
        </w:rPr>
        <w:t>incorrectly</w:t>
      </w:r>
      <w:r w:rsidR="0028593A" w:rsidRPr="00A51537">
        <w:rPr>
          <w:rFonts w:ascii="Times New Roman" w:hAnsi="Times New Roman" w:cs="Times New Roman"/>
          <w:sz w:val="24"/>
          <w:szCs w:val="24"/>
        </w:rPr>
        <w:t xml:space="preserve"> the account would automatically lock. </w:t>
      </w:r>
      <w:r>
        <w:rPr>
          <w:rFonts w:ascii="Times New Roman" w:hAnsi="Times New Roman" w:cs="Times New Roman"/>
          <w:sz w:val="24"/>
          <w:szCs w:val="24"/>
        </w:rPr>
        <w:t xml:space="preserve"> </w:t>
      </w:r>
      <w:r w:rsidR="00E17EB5" w:rsidRPr="00A51537">
        <w:rPr>
          <w:rFonts w:ascii="Times New Roman" w:hAnsi="Times New Roman" w:cs="Times New Roman"/>
          <w:sz w:val="24"/>
          <w:szCs w:val="24"/>
        </w:rPr>
        <w:t xml:space="preserve">He </w:t>
      </w:r>
      <w:r w:rsidR="00BA5405" w:rsidRPr="00A51537">
        <w:rPr>
          <w:rFonts w:ascii="Times New Roman" w:hAnsi="Times New Roman" w:cs="Times New Roman"/>
          <w:sz w:val="24"/>
          <w:szCs w:val="24"/>
        </w:rPr>
        <w:t xml:space="preserve">also </w:t>
      </w:r>
      <w:r w:rsidR="00E17EB5" w:rsidRPr="00A51537">
        <w:rPr>
          <w:rFonts w:ascii="Times New Roman" w:hAnsi="Times New Roman" w:cs="Times New Roman"/>
          <w:sz w:val="24"/>
          <w:szCs w:val="24"/>
        </w:rPr>
        <w:t>testified that t</w:t>
      </w:r>
      <w:r w:rsidR="0028593A" w:rsidRPr="00A51537">
        <w:rPr>
          <w:rFonts w:ascii="Times New Roman" w:hAnsi="Times New Roman" w:cs="Times New Roman"/>
          <w:sz w:val="24"/>
          <w:szCs w:val="24"/>
        </w:rPr>
        <w:t xml:space="preserve">he unique </w:t>
      </w:r>
      <w:r w:rsidR="00AE3AA9" w:rsidRPr="00A51537">
        <w:rPr>
          <w:rFonts w:ascii="Times New Roman" w:hAnsi="Times New Roman" w:cs="Times New Roman"/>
          <w:sz w:val="24"/>
          <w:szCs w:val="24"/>
        </w:rPr>
        <w:t>password</w:t>
      </w:r>
      <w:r w:rsidR="0028593A" w:rsidRPr="00A51537">
        <w:rPr>
          <w:rFonts w:ascii="Times New Roman" w:hAnsi="Times New Roman" w:cs="Times New Roman"/>
          <w:sz w:val="24"/>
          <w:szCs w:val="24"/>
        </w:rPr>
        <w:t xml:space="preserve"> was </w:t>
      </w:r>
      <w:r w:rsidR="00E17EB5" w:rsidRPr="00A51537">
        <w:rPr>
          <w:rFonts w:ascii="Times New Roman" w:hAnsi="Times New Roman" w:cs="Times New Roman"/>
          <w:sz w:val="24"/>
          <w:szCs w:val="24"/>
        </w:rPr>
        <w:t>difficult</w:t>
      </w:r>
      <w:r w:rsidR="0028593A" w:rsidRPr="00A51537">
        <w:rPr>
          <w:rFonts w:ascii="Times New Roman" w:hAnsi="Times New Roman" w:cs="Times New Roman"/>
          <w:sz w:val="24"/>
          <w:szCs w:val="24"/>
        </w:rPr>
        <w:t xml:space="preserve"> to crack as it comprised 3 special attributes which made it difficult to crack</w:t>
      </w:r>
      <w:r w:rsidR="009C12F1">
        <w:rPr>
          <w:rFonts w:ascii="Times New Roman" w:hAnsi="Times New Roman" w:cs="Times New Roman"/>
          <w:sz w:val="24"/>
          <w:szCs w:val="24"/>
        </w:rPr>
        <w:t xml:space="preserve"> or hack</w:t>
      </w:r>
      <w:r w:rsidR="0028593A" w:rsidRPr="00A51537">
        <w:rPr>
          <w:rFonts w:ascii="Times New Roman" w:hAnsi="Times New Roman" w:cs="Times New Roman"/>
          <w:sz w:val="24"/>
          <w:szCs w:val="24"/>
        </w:rPr>
        <w:t xml:space="preserve">. </w:t>
      </w:r>
      <w:r>
        <w:rPr>
          <w:rFonts w:ascii="Times New Roman" w:hAnsi="Times New Roman" w:cs="Times New Roman"/>
          <w:sz w:val="24"/>
          <w:szCs w:val="24"/>
        </w:rPr>
        <w:t xml:space="preserve"> </w:t>
      </w:r>
      <w:r w:rsidR="0028593A" w:rsidRPr="00A51537">
        <w:rPr>
          <w:rFonts w:ascii="Times New Roman" w:hAnsi="Times New Roman" w:cs="Times New Roman"/>
          <w:sz w:val="24"/>
          <w:szCs w:val="24"/>
        </w:rPr>
        <w:t>These comprised</w:t>
      </w:r>
      <w:r w:rsidR="00E17EB5" w:rsidRPr="00A51537">
        <w:rPr>
          <w:rFonts w:ascii="Times New Roman" w:hAnsi="Times New Roman" w:cs="Times New Roman"/>
          <w:sz w:val="24"/>
          <w:szCs w:val="24"/>
        </w:rPr>
        <w:t>,</w:t>
      </w:r>
      <w:r w:rsidR="0028593A" w:rsidRPr="00A51537">
        <w:rPr>
          <w:rFonts w:ascii="Times New Roman" w:hAnsi="Times New Roman" w:cs="Times New Roman"/>
          <w:sz w:val="24"/>
          <w:szCs w:val="24"/>
        </w:rPr>
        <w:t xml:space="preserve"> </w:t>
      </w:r>
      <w:r w:rsidR="00AE3AA9" w:rsidRPr="00A51537">
        <w:rPr>
          <w:rFonts w:ascii="Times New Roman" w:hAnsi="Times New Roman" w:cs="Times New Roman"/>
          <w:sz w:val="24"/>
          <w:szCs w:val="24"/>
        </w:rPr>
        <w:t>firstly</w:t>
      </w:r>
      <w:r w:rsidR="00E17EB5" w:rsidRPr="00A51537">
        <w:rPr>
          <w:rFonts w:ascii="Times New Roman" w:hAnsi="Times New Roman" w:cs="Times New Roman"/>
          <w:sz w:val="24"/>
          <w:szCs w:val="24"/>
        </w:rPr>
        <w:t>,</w:t>
      </w:r>
      <w:r w:rsidR="0028593A" w:rsidRPr="00A51537">
        <w:rPr>
          <w:rFonts w:ascii="Times New Roman" w:hAnsi="Times New Roman" w:cs="Times New Roman"/>
          <w:sz w:val="24"/>
          <w:szCs w:val="24"/>
        </w:rPr>
        <w:t xml:space="preserve"> </w:t>
      </w:r>
      <w:r w:rsidR="00E17EB5" w:rsidRPr="00A51537">
        <w:rPr>
          <w:rFonts w:ascii="Times New Roman" w:hAnsi="Times New Roman" w:cs="Times New Roman"/>
          <w:sz w:val="24"/>
          <w:szCs w:val="24"/>
        </w:rPr>
        <w:t>a</w:t>
      </w:r>
      <w:r w:rsidR="0028593A" w:rsidRPr="00A51537">
        <w:rPr>
          <w:rFonts w:ascii="Times New Roman" w:hAnsi="Times New Roman" w:cs="Times New Roman"/>
          <w:sz w:val="24"/>
          <w:szCs w:val="24"/>
        </w:rPr>
        <w:t xml:space="preserve"> combination of 8 characters made up of lowercase, upper </w:t>
      </w:r>
      <w:r w:rsidR="00AE3AA9" w:rsidRPr="00A51537">
        <w:rPr>
          <w:rFonts w:ascii="Times New Roman" w:hAnsi="Times New Roman" w:cs="Times New Roman"/>
          <w:sz w:val="24"/>
          <w:szCs w:val="24"/>
        </w:rPr>
        <w:t>case</w:t>
      </w:r>
      <w:r w:rsidR="0087590F" w:rsidRPr="00A51537">
        <w:rPr>
          <w:rFonts w:ascii="Times New Roman" w:hAnsi="Times New Roman" w:cs="Times New Roman"/>
          <w:sz w:val="24"/>
          <w:szCs w:val="24"/>
        </w:rPr>
        <w:t xml:space="preserve"> letters</w:t>
      </w:r>
      <w:r w:rsidR="00AE3AA9" w:rsidRPr="00A51537">
        <w:rPr>
          <w:rFonts w:ascii="Times New Roman" w:hAnsi="Times New Roman" w:cs="Times New Roman"/>
          <w:sz w:val="24"/>
          <w:szCs w:val="24"/>
        </w:rPr>
        <w:t xml:space="preserve"> and</w:t>
      </w:r>
      <w:r w:rsidR="0028593A" w:rsidRPr="00A51537">
        <w:rPr>
          <w:rFonts w:ascii="Times New Roman" w:hAnsi="Times New Roman" w:cs="Times New Roman"/>
          <w:sz w:val="24"/>
          <w:szCs w:val="24"/>
        </w:rPr>
        <w:t xml:space="preserve"> numer</w:t>
      </w:r>
      <w:r w:rsidR="0087590F" w:rsidRPr="00A51537">
        <w:rPr>
          <w:rFonts w:ascii="Times New Roman" w:hAnsi="Times New Roman" w:cs="Times New Roman"/>
          <w:sz w:val="24"/>
          <w:szCs w:val="24"/>
        </w:rPr>
        <w:t>als</w:t>
      </w:r>
      <w:r w:rsidR="00AE3AA9" w:rsidRPr="00A51537">
        <w:rPr>
          <w:rFonts w:ascii="Times New Roman" w:hAnsi="Times New Roman" w:cs="Times New Roman"/>
          <w:sz w:val="24"/>
          <w:szCs w:val="24"/>
        </w:rPr>
        <w:t xml:space="preserve">. </w:t>
      </w:r>
      <w:r>
        <w:rPr>
          <w:rFonts w:ascii="Times New Roman" w:hAnsi="Times New Roman" w:cs="Times New Roman"/>
          <w:sz w:val="24"/>
          <w:szCs w:val="24"/>
        </w:rPr>
        <w:t xml:space="preserve"> </w:t>
      </w:r>
      <w:r w:rsidR="00AE3AA9" w:rsidRPr="00A51537">
        <w:rPr>
          <w:rFonts w:ascii="Times New Roman" w:hAnsi="Times New Roman" w:cs="Times New Roman"/>
          <w:sz w:val="24"/>
          <w:szCs w:val="24"/>
        </w:rPr>
        <w:t xml:space="preserve">Such a combination makes it extremely difficult for someone to guess the </w:t>
      </w:r>
      <w:r w:rsidR="00B30285" w:rsidRPr="00A51537">
        <w:rPr>
          <w:rFonts w:ascii="Times New Roman" w:hAnsi="Times New Roman" w:cs="Times New Roman"/>
          <w:sz w:val="24"/>
          <w:szCs w:val="24"/>
        </w:rPr>
        <w:t>correct</w:t>
      </w:r>
      <w:r w:rsidR="00AE3AA9" w:rsidRPr="00A51537">
        <w:rPr>
          <w:rFonts w:ascii="Times New Roman" w:hAnsi="Times New Roman" w:cs="Times New Roman"/>
          <w:sz w:val="24"/>
          <w:szCs w:val="24"/>
        </w:rPr>
        <w:t xml:space="preserve"> password</w:t>
      </w:r>
      <w:r w:rsidR="00E17EB5" w:rsidRPr="00A51537">
        <w:rPr>
          <w:rFonts w:ascii="Times New Roman" w:hAnsi="Times New Roman" w:cs="Times New Roman"/>
          <w:sz w:val="24"/>
          <w:szCs w:val="24"/>
        </w:rPr>
        <w:t>;</w:t>
      </w:r>
      <w:r w:rsidR="00AE3AA9" w:rsidRPr="00A51537">
        <w:rPr>
          <w:rFonts w:ascii="Times New Roman" w:hAnsi="Times New Roman" w:cs="Times New Roman"/>
          <w:sz w:val="24"/>
          <w:szCs w:val="24"/>
        </w:rPr>
        <w:t xml:space="preserve"> secondly</w:t>
      </w:r>
      <w:r w:rsidR="00E17EB5" w:rsidRPr="00A51537">
        <w:rPr>
          <w:rFonts w:ascii="Times New Roman" w:hAnsi="Times New Roman" w:cs="Times New Roman"/>
          <w:sz w:val="24"/>
          <w:szCs w:val="24"/>
        </w:rPr>
        <w:t>,</w:t>
      </w:r>
      <w:r w:rsidR="00AE3AA9" w:rsidRPr="00A51537">
        <w:rPr>
          <w:rFonts w:ascii="Times New Roman" w:hAnsi="Times New Roman" w:cs="Times New Roman"/>
          <w:sz w:val="24"/>
          <w:szCs w:val="24"/>
        </w:rPr>
        <w:t xml:space="preserve"> given that on the third attempt, if a person gets it wrong, the account automatically locks</w:t>
      </w:r>
      <w:r w:rsidR="00E17EB5" w:rsidRPr="00A51537">
        <w:rPr>
          <w:rFonts w:ascii="Times New Roman" w:hAnsi="Times New Roman" w:cs="Times New Roman"/>
          <w:sz w:val="24"/>
          <w:szCs w:val="24"/>
        </w:rPr>
        <w:t>;</w:t>
      </w:r>
      <w:r w:rsidR="00AE3AA9" w:rsidRPr="00A51537">
        <w:rPr>
          <w:rFonts w:ascii="Times New Roman" w:hAnsi="Times New Roman" w:cs="Times New Roman"/>
          <w:sz w:val="24"/>
          <w:szCs w:val="24"/>
        </w:rPr>
        <w:t xml:space="preserve"> and thirdly, where the password is stored is encrypted.</w:t>
      </w:r>
    </w:p>
    <w:p w14:paraId="78BDEDC9" w14:textId="614F6BCE" w:rsidR="00656B4C" w:rsidRPr="00A51537" w:rsidRDefault="00EF51A0" w:rsidP="00E23C1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Mr</w:t>
      </w:r>
      <w:r w:rsidR="00FF1E19" w:rsidRPr="00A51537">
        <w:rPr>
          <w:rFonts w:ascii="Times New Roman" w:hAnsi="Times New Roman" w:cs="Times New Roman"/>
          <w:sz w:val="24"/>
          <w:szCs w:val="24"/>
        </w:rPr>
        <w:t xml:space="preserve"> Mazhindu stated that his testimony was based solely on the PST files, which </w:t>
      </w:r>
      <w:r w:rsidR="00B54C6A" w:rsidRPr="00A51537">
        <w:rPr>
          <w:rFonts w:ascii="Times New Roman" w:hAnsi="Times New Roman" w:cs="Times New Roman"/>
          <w:sz w:val="24"/>
          <w:szCs w:val="24"/>
        </w:rPr>
        <w:t>as noted from the above features,</w:t>
      </w:r>
      <w:r w:rsidR="00FF1E19" w:rsidRPr="00A51537">
        <w:rPr>
          <w:rFonts w:ascii="Times New Roman" w:hAnsi="Times New Roman" w:cs="Times New Roman"/>
          <w:sz w:val="24"/>
          <w:szCs w:val="24"/>
        </w:rPr>
        <w:t xml:space="preserve"> served as a secure archive of the respondent’s email history, thereby rendering them beyond challenge</w:t>
      </w:r>
      <w:r w:rsidR="00656B4C" w:rsidRPr="00A51537">
        <w:rPr>
          <w:rFonts w:ascii="Times New Roman" w:hAnsi="Times New Roman" w:cs="Times New Roman"/>
          <w:sz w:val="24"/>
          <w:szCs w:val="24"/>
        </w:rPr>
        <w:t xml:space="preserve">. </w:t>
      </w:r>
      <w:r>
        <w:rPr>
          <w:rFonts w:ascii="Times New Roman" w:hAnsi="Times New Roman" w:cs="Times New Roman"/>
          <w:sz w:val="24"/>
          <w:szCs w:val="24"/>
        </w:rPr>
        <w:t xml:space="preserve"> </w:t>
      </w:r>
      <w:r w:rsidR="003A74D6" w:rsidRPr="00A51537">
        <w:rPr>
          <w:rFonts w:ascii="Times New Roman" w:hAnsi="Times New Roman" w:cs="Times New Roman"/>
          <w:sz w:val="24"/>
          <w:szCs w:val="24"/>
        </w:rPr>
        <w:t>He</w:t>
      </w:r>
      <w:r w:rsidR="009D59A3" w:rsidRPr="00A51537">
        <w:rPr>
          <w:rFonts w:ascii="Times New Roman" w:hAnsi="Times New Roman" w:cs="Times New Roman"/>
          <w:sz w:val="24"/>
          <w:szCs w:val="24"/>
        </w:rPr>
        <w:t xml:space="preserve"> further asserted that it would be extremely difficult for anyone to plant emails or gain </w:t>
      </w:r>
      <w:r w:rsidR="00E67B91" w:rsidRPr="00A51537">
        <w:rPr>
          <w:rFonts w:ascii="Times New Roman" w:hAnsi="Times New Roman" w:cs="Times New Roman"/>
          <w:sz w:val="24"/>
          <w:szCs w:val="24"/>
        </w:rPr>
        <w:t>unauthorized</w:t>
      </w:r>
      <w:r w:rsidR="009D59A3" w:rsidRPr="00A51537">
        <w:rPr>
          <w:rFonts w:ascii="Times New Roman" w:hAnsi="Times New Roman" w:cs="Times New Roman"/>
          <w:sz w:val="24"/>
          <w:szCs w:val="24"/>
        </w:rPr>
        <w:t xml:space="preserve"> access through cracking, as </w:t>
      </w:r>
      <w:r w:rsidR="00940C80" w:rsidRPr="00A51537">
        <w:rPr>
          <w:rFonts w:ascii="Times New Roman" w:hAnsi="Times New Roman" w:cs="Times New Roman"/>
          <w:sz w:val="24"/>
          <w:szCs w:val="24"/>
        </w:rPr>
        <w:t>contended</w:t>
      </w:r>
      <w:r w:rsidR="009D59A3" w:rsidRPr="00A51537">
        <w:rPr>
          <w:rFonts w:ascii="Times New Roman" w:hAnsi="Times New Roman" w:cs="Times New Roman"/>
          <w:sz w:val="24"/>
          <w:szCs w:val="24"/>
        </w:rPr>
        <w:t xml:space="preserve"> by the respondent.</w:t>
      </w:r>
    </w:p>
    <w:p w14:paraId="40B59F4E" w14:textId="7114BC72" w:rsidR="009D59A3" w:rsidRDefault="00B54C6A"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On the contention that someone could crack in and reset the em</w:t>
      </w:r>
      <w:r w:rsidR="00F62CB3" w:rsidRPr="00A51537">
        <w:rPr>
          <w:rFonts w:ascii="Times New Roman" w:hAnsi="Times New Roman" w:cs="Times New Roman"/>
          <w:sz w:val="24"/>
          <w:szCs w:val="24"/>
        </w:rPr>
        <w:t>a</w:t>
      </w:r>
      <w:r w:rsidRPr="00A51537">
        <w:rPr>
          <w:rFonts w:ascii="Times New Roman" w:hAnsi="Times New Roman" w:cs="Times New Roman"/>
          <w:sz w:val="24"/>
          <w:szCs w:val="24"/>
        </w:rPr>
        <w:t xml:space="preserve">il </w:t>
      </w:r>
      <w:r w:rsidR="00EF51A0">
        <w:rPr>
          <w:rFonts w:ascii="Times New Roman" w:hAnsi="Times New Roman" w:cs="Times New Roman"/>
          <w:sz w:val="24"/>
          <w:szCs w:val="24"/>
        </w:rPr>
        <w:t>password                          Mr</w:t>
      </w:r>
      <w:r w:rsidRPr="00A51537">
        <w:rPr>
          <w:rFonts w:ascii="Times New Roman" w:hAnsi="Times New Roman" w:cs="Times New Roman"/>
          <w:sz w:val="24"/>
          <w:szCs w:val="24"/>
        </w:rPr>
        <w:t xml:space="preserve"> Mazhindu </w:t>
      </w:r>
      <w:r w:rsidR="00F62CB3" w:rsidRPr="00A51537">
        <w:rPr>
          <w:rFonts w:ascii="Times New Roman" w:hAnsi="Times New Roman" w:cs="Times New Roman"/>
          <w:sz w:val="24"/>
          <w:szCs w:val="24"/>
        </w:rPr>
        <w:t>testified</w:t>
      </w:r>
      <w:r w:rsidRPr="00A51537">
        <w:rPr>
          <w:rFonts w:ascii="Times New Roman" w:hAnsi="Times New Roman" w:cs="Times New Roman"/>
          <w:sz w:val="24"/>
          <w:szCs w:val="24"/>
        </w:rPr>
        <w:t xml:space="preserve"> </w:t>
      </w:r>
      <w:r w:rsidR="00F62CB3" w:rsidRPr="00A51537">
        <w:rPr>
          <w:rFonts w:ascii="Times New Roman" w:hAnsi="Times New Roman" w:cs="Times New Roman"/>
          <w:sz w:val="24"/>
          <w:szCs w:val="24"/>
        </w:rPr>
        <w:t>that</w:t>
      </w:r>
      <w:r w:rsidRPr="00A51537">
        <w:rPr>
          <w:rFonts w:ascii="Times New Roman" w:hAnsi="Times New Roman" w:cs="Times New Roman"/>
          <w:sz w:val="24"/>
          <w:szCs w:val="24"/>
        </w:rPr>
        <w:t xml:space="preserve"> if anyone reset the password then the account </w:t>
      </w:r>
      <w:r w:rsidR="00B30285" w:rsidRPr="00A51537">
        <w:rPr>
          <w:rFonts w:ascii="Times New Roman" w:hAnsi="Times New Roman" w:cs="Times New Roman"/>
          <w:sz w:val="24"/>
          <w:szCs w:val="24"/>
        </w:rPr>
        <w:t>user</w:t>
      </w:r>
      <w:r w:rsidRPr="00A51537">
        <w:rPr>
          <w:rFonts w:ascii="Times New Roman" w:hAnsi="Times New Roman" w:cs="Times New Roman"/>
          <w:sz w:val="24"/>
          <w:szCs w:val="24"/>
        </w:rPr>
        <w:t xml:space="preserve"> would </w:t>
      </w:r>
      <w:r w:rsidR="00F62CB3" w:rsidRPr="00A51537">
        <w:rPr>
          <w:rFonts w:ascii="Times New Roman" w:hAnsi="Times New Roman" w:cs="Times New Roman"/>
          <w:sz w:val="24"/>
          <w:szCs w:val="24"/>
        </w:rPr>
        <w:t>know</w:t>
      </w:r>
      <w:r w:rsidR="00E02089" w:rsidRPr="00A51537">
        <w:rPr>
          <w:rFonts w:ascii="Times New Roman" w:hAnsi="Times New Roman" w:cs="Times New Roman"/>
          <w:sz w:val="24"/>
          <w:szCs w:val="24"/>
        </w:rPr>
        <w:t xml:space="preserve"> or be alerted</w:t>
      </w:r>
      <w:r w:rsidRPr="00A51537">
        <w:rPr>
          <w:rFonts w:ascii="Times New Roman" w:hAnsi="Times New Roman" w:cs="Times New Roman"/>
          <w:sz w:val="24"/>
          <w:szCs w:val="24"/>
        </w:rPr>
        <w:t xml:space="preserve"> as he would not </w:t>
      </w:r>
      <w:r w:rsidR="00F62CB3" w:rsidRPr="00A51537">
        <w:rPr>
          <w:rFonts w:ascii="Times New Roman" w:hAnsi="Times New Roman" w:cs="Times New Roman"/>
          <w:sz w:val="24"/>
          <w:szCs w:val="24"/>
        </w:rPr>
        <w:t>be</w:t>
      </w:r>
      <w:r w:rsidRPr="00A51537">
        <w:rPr>
          <w:rFonts w:ascii="Times New Roman" w:hAnsi="Times New Roman" w:cs="Times New Roman"/>
          <w:sz w:val="24"/>
          <w:szCs w:val="24"/>
        </w:rPr>
        <w:t xml:space="preserve"> able to </w:t>
      </w:r>
      <w:r w:rsidR="007E0D5C" w:rsidRPr="00A51537">
        <w:rPr>
          <w:rFonts w:ascii="Times New Roman" w:hAnsi="Times New Roman" w:cs="Times New Roman"/>
          <w:sz w:val="24"/>
          <w:szCs w:val="24"/>
        </w:rPr>
        <w:t>login</w:t>
      </w:r>
      <w:r w:rsidRPr="00A51537">
        <w:rPr>
          <w:rFonts w:ascii="Times New Roman" w:hAnsi="Times New Roman" w:cs="Times New Roman"/>
          <w:sz w:val="24"/>
          <w:szCs w:val="24"/>
        </w:rPr>
        <w:t xml:space="preserve"> his </w:t>
      </w:r>
      <w:r w:rsidR="00940C80" w:rsidRPr="00A51537">
        <w:rPr>
          <w:rFonts w:ascii="Times New Roman" w:hAnsi="Times New Roman" w:cs="Times New Roman"/>
          <w:sz w:val="24"/>
          <w:szCs w:val="24"/>
        </w:rPr>
        <w:t>email</w:t>
      </w:r>
      <w:r w:rsidRPr="00A51537">
        <w:rPr>
          <w:rFonts w:ascii="Times New Roman" w:hAnsi="Times New Roman" w:cs="Times New Roman"/>
          <w:sz w:val="24"/>
          <w:szCs w:val="24"/>
        </w:rPr>
        <w:t xml:space="preserve"> once the password has been changed. </w:t>
      </w:r>
      <w:r w:rsidR="00EF51A0">
        <w:rPr>
          <w:rFonts w:ascii="Times New Roman" w:hAnsi="Times New Roman" w:cs="Times New Roman"/>
          <w:sz w:val="24"/>
          <w:szCs w:val="24"/>
        </w:rPr>
        <w:t xml:space="preserve"> </w:t>
      </w:r>
      <w:r w:rsidRPr="00675ED5">
        <w:rPr>
          <w:rFonts w:ascii="Times New Roman" w:hAnsi="Times New Roman" w:cs="Times New Roman"/>
          <w:i/>
          <w:sz w:val="24"/>
          <w:szCs w:val="24"/>
        </w:rPr>
        <w:t>In</w:t>
      </w:r>
      <w:r w:rsidRPr="00A51537">
        <w:rPr>
          <w:rFonts w:ascii="Times New Roman" w:hAnsi="Times New Roman" w:cs="Times New Roman"/>
          <w:sz w:val="24"/>
          <w:szCs w:val="24"/>
        </w:rPr>
        <w:t xml:space="preserve"> </w:t>
      </w:r>
      <w:r w:rsidRPr="00A51537">
        <w:rPr>
          <w:rFonts w:ascii="Times New Roman" w:hAnsi="Times New Roman" w:cs="Times New Roman"/>
          <w:i/>
          <w:iCs/>
          <w:sz w:val="24"/>
          <w:szCs w:val="24"/>
        </w:rPr>
        <w:t>casu,</w:t>
      </w:r>
      <w:r w:rsidRPr="00A51537">
        <w:rPr>
          <w:rFonts w:ascii="Times New Roman" w:hAnsi="Times New Roman" w:cs="Times New Roman"/>
          <w:sz w:val="24"/>
          <w:szCs w:val="24"/>
        </w:rPr>
        <w:t xml:space="preserve"> the respondent never complained that his email account had been tampered with</w:t>
      </w:r>
      <w:r w:rsidR="00B30285" w:rsidRPr="00A51537">
        <w:rPr>
          <w:rFonts w:ascii="Times New Roman" w:hAnsi="Times New Roman" w:cs="Times New Roman"/>
          <w:sz w:val="24"/>
          <w:szCs w:val="24"/>
        </w:rPr>
        <w:t>.</w:t>
      </w:r>
      <w:r w:rsidR="009C12F1">
        <w:rPr>
          <w:rFonts w:ascii="Times New Roman" w:hAnsi="Times New Roman" w:cs="Times New Roman"/>
          <w:sz w:val="24"/>
          <w:szCs w:val="24"/>
        </w:rPr>
        <w:t xml:space="preserve"> </w:t>
      </w:r>
      <w:r w:rsidR="00B30285" w:rsidRPr="00A51537">
        <w:rPr>
          <w:rFonts w:ascii="Times New Roman" w:hAnsi="Times New Roman" w:cs="Times New Roman"/>
          <w:sz w:val="24"/>
          <w:szCs w:val="24"/>
        </w:rPr>
        <w:t>He thus maintained that</w:t>
      </w:r>
      <w:r w:rsidRPr="00A51537">
        <w:rPr>
          <w:rFonts w:ascii="Times New Roman" w:hAnsi="Times New Roman" w:cs="Times New Roman"/>
          <w:sz w:val="24"/>
          <w:szCs w:val="24"/>
        </w:rPr>
        <w:t xml:space="preserve"> it was the respondent who had sent the offending email</w:t>
      </w:r>
      <w:r w:rsidR="00F62CB3" w:rsidRPr="00A51537">
        <w:rPr>
          <w:rFonts w:ascii="Times New Roman" w:hAnsi="Times New Roman" w:cs="Times New Roman"/>
          <w:sz w:val="24"/>
          <w:szCs w:val="24"/>
        </w:rPr>
        <w:t>s.</w:t>
      </w:r>
    </w:p>
    <w:p w14:paraId="4B1C1A6E" w14:textId="77777777" w:rsidR="00AD01E5" w:rsidRPr="00A51537" w:rsidRDefault="00AD01E5" w:rsidP="00AD01E5">
      <w:pPr>
        <w:spacing w:after="0" w:line="240" w:lineRule="auto"/>
        <w:ind w:firstLine="1440"/>
        <w:jc w:val="both"/>
        <w:rPr>
          <w:rFonts w:ascii="Times New Roman" w:hAnsi="Times New Roman" w:cs="Times New Roman"/>
          <w:sz w:val="24"/>
          <w:szCs w:val="24"/>
        </w:rPr>
      </w:pPr>
    </w:p>
    <w:p w14:paraId="12AD5A37" w14:textId="07850284" w:rsidR="009D59A3" w:rsidRDefault="009D59A3"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i/>
          <w:sz w:val="24"/>
          <w:szCs w:val="24"/>
        </w:rPr>
        <w:t>Per contra</w:t>
      </w:r>
      <w:r w:rsidRPr="00A51537">
        <w:rPr>
          <w:rFonts w:ascii="Times New Roman" w:hAnsi="Times New Roman" w:cs="Times New Roman"/>
          <w:sz w:val="24"/>
          <w:szCs w:val="24"/>
        </w:rPr>
        <w:t xml:space="preserve">, the respondent denied sending the </w:t>
      </w:r>
      <w:r w:rsidR="00B30285" w:rsidRPr="00A51537">
        <w:rPr>
          <w:rFonts w:ascii="Times New Roman" w:hAnsi="Times New Roman" w:cs="Times New Roman"/>
          <w:sz w:val="24"/>
          <w:szCs w:val="24"/>
        </w:rPr>
        <w:t>offending</w:t>
      </w:r>
      <w:r w:rsidRPr="00A51537">
        <w:rPr>
          <w:rFonts w:ascii="Times New Roman" w:hAnsi="Times New Roman" w:cs="Times New Roman"/>
          <w:sz w:val="24"/>
          <w:szCs w:val="24"/>
        </w:rPr>
        <w:t xml:space="preserve"> </w:t>
      </w:r>
      <w:r w:rsidR="00B30285" w:rsidRPr="00A51537">
        <w:rPr>
          <w:rFonts w:ascii="Times New Roman" w:hAnsi="Times New Roman" w:cs="Times New Roman"/>
          <w:sz w:val="24"/>
          <w:szCs w:val="24"/>
        </w:rPr>
        <w:t>emails.</w:t>
      </w:r>
      <w:r w:rsidR="00EF51A0">
        <w:rPr>
          <w:rFonts w:ascii="Times New Roman" w:hAnsi="Times New Roman" w:cs="Times New Roman"/>
          <w:sz w:val="24"/>
          <w:szCs w:val="24"/>
        </w:rPr>
        <w:t xml:space="preserve"> </w:t>
      </w:r>
      <w:r w:rsidR="00B30285" w:rsidRPr="00A51537">
        <w:rPr>
          <w:rFonts w:ascii="Times New Roman" w:hAnsi="Times New Roman" w:cs="Times New Roman"/>
          <w:sz w:val="24"/>
          <w:szCs w:val="24"/>
        </w:rPr>
        <w:t xml:space="preserve"> He contended that</w:t>
      </w:r>
      <w:r w:rsidRPr="00A51537">
        <w:rPr>
          <w:rFonts w:ascii="Times New Roman" w:hAnsi="Times New Roman" w:cs="Times New Roman"/>
          <w:sz w:val="24"/>
          <w:szCs w:val="24"/>
        </w:rPr>
        <w:t xml:space="preserve"> he only became aware of </w:t>
      </w:r>
      <w:r w:rsidR="00656B4C" w:rsidRPr="00A51537">
        <w:rPr>
          <w:rFonts w:ascii="Times New Roman" w:hAnsi="Times New Roman" w:cs="Times New Roman"/>
          <w:sz w:val="24"/>
          <w:szCs w:val="24"/>
        </w:rPr>
        <w:t xml:space="preserve">the </w:t>
      </w:r>
      <w:r w:rsidR="00B30285" w:rsidRPr="00A51537">
        <w:rPr>
          <w:rFonts w:ascii="Times New Roman" w:hAnsi="Times New Roman" w:cs="Times New Roman"/>
          <w:sz w:val="24"/>
          <w:szCs w:val="24"/>
        </w:rPr>
        <w:t>offending emails</w:t>
      </w:r>
      <w:r w:rsidRPr="00A51537">
        <w:rPr>
          <w:rFonts w:ascii="Times New Roman" w:hAnsi="Times New Roman" w:cs="Times New Roman"/>
          <w:sz w:val="24"/>
          <w:szCs w:val="24"/>
        </w:rPr>
        <w:t xml:space="preserve"> upon his arrest. </w:t>
      </w:r>
      <w:r w:rsidR="00EF51A0">
        <w:rPr>
          <w:rFonts w:ascii="Times New Roman" w:hAnsi="Times New Roman" w:cs="Times New Roman"/>
          <w:sz w:val="24"/>
          <w:szCs w:val="24"/>
        </w:rPr>
        <w:t xml:space="preserve"> </w:t>
      </w:r>
      <w:r w:rsidRPr="00A51537">
        <w:rPr>
          <w:rFonts w:ascii="Times New Roman" w:hAnsi="Times New Roman" w:cs="Times New Roman"/>
          <w:sz w:val="24"/>
          <w:szCs w:val="24"/>
        </w:rPr>
        <w:t xml:space="preserve">He </w:t>
      </w:r>
      <w:r w:rsidR="00463E23">
        <w:rPr>
          <w:rFonts w:ascii="Times New Roman" w:hAnsi="Times New Roman" w:cs="Times New Roman"/>
          <w:sz w:val="24"/>
          <w:szCs w:val="24"/>
        </w:rPr>
        <w:t>surmised</w:t>
      </w:r>
      <w:r w:rsidRPr="00A51537">
        <w:rPr>
          <w:rFonts w:ascii="Times New Roman" w:hAnsi="Times New Roman" w:cs="Times New Roman"/>
          <w:sz w:val="24"/>
          <w:szCs w:val="24"/>
        </w:rPr>
        <w:t xml:space="preserve"> that the emails had been planted by the appellant’s management in a bid to suppress worker activism, as he was a member of the workers’ committee. </w:t>
      </w:r>
      <w:r w:rsidR="00EF51A0">
        <w:rPr>
          <w:rFonts w:ascii="Times New Roman" w:hAnsi="Times New Roman" w:cs="Times New Roman"/>
          <w:sz w:val="24"/>
          <w:szCs w:val="24"/>
        </w:rPr>
        <w:t xml:space="preserve"> </w:t>
      </w:r>
      <w:r w:rsidRPr="00A51537">
        <w:rPr>
          <w:rFonts w:ascii="Times New Roman" w:hAnsi="Times New Roman" w:cs="Times New Roman"/>
          <w:sz w:val="24"/>
          <w:szCs w:val="24"/>
        </w:rPr>
        <w:t>The respondent further asserted that, in his capacity as Treasurer of the trade union, both h</w:t>
      </w:r>
      <w:r w:rsidR="007E0D5C" w:rsidRPr="00A51537">
        <w:rPr>
          <w:rFonts w:ascii="Times New Roman" w:hAnsi="Times New Roman" w:cs="Times New Roman"/>
          <w:sz w:val="24"/>
          <w:szCs w:val="24"/>
        </w:rPr>
        <w:t>im</w:t>
      </w:r>
      <w:r w:rsidRPr="00A51537">
        <w:rPr>
          <w:rFonts w:ascii="Times New Roman" w:hAnsi="Times New Roman" w:cs="Times New Roman"/>
          <w:sz w:val="24"/>
          <w:szCs w:val="24"/>
        </w:rPr>
        <w:t xml:space="preserve"> and his union colleagues</w:t>
      </w:r>
      <w:r w:rsidR="00956244" w:rsidRPr="00A51537">
        <w:rPr>
          <w:rFonts w:ascii="Times New Roman" w:hAnsi="Times New Roman" w:cs="Times New Roman"/>
          <w:sz w:val="24"/>
          <w:szCs w:val="24"/>
        </w:rPr>
        <w:t xml:space="preserve"> were targeted by the appellant’</w:t>
      </w:r>
      <w:r w:rsidRPr="00A51537">
        <w:rPr>
          <w:rFonts w:ascii="Times New Roman" w:hAnsi="Times New Roman" w:cs="Times New Roman"/>
          <w:sz w:val="24"/>
          <w:szCs w:val="24"/>
        </w:rPr>
        <w:t xml:space="preserve">s management. </w:t>
      </w:r>
      <w:r w:rsidR="00EF51A0">
        <w:rPr>
          <w:rFonts w:ascii="Times New Roman" w:hAnsi="Times New Roman" w:cs="Times New Roman"/>
          <w:sz w:val="24"/>
          <w:szCs w:val="24"/>
        </w:rPr>
        <w:t xml:space="preserve"> </w:t>
      </w:r>
      <w:r w:rsidRPr="00A51537">
        <w:rPr>
          <w:rFonts w:ascii="Times New Roman" w:hAnsi="Times New Roman" w:cs="Times New Roman"/>
          <w:sz w:val="24"/>
          <w:szCs w:val="24"/>
        </w:rPr>
        <w:t>The respondent a</w:t>
      </w:r>
      <w:r w:rsidR="00656B4C" w:rsidRPr="00A51537">
        <w:rPr>
          <w:rFonts w:ascii="Times New Roman" w:hAnsi="Times New Roman" w:cs="Times New Roman"/>
          <w:sz w:val="24"/>
          <w:szCs w:val="24"/>
        </w:rPr>
        <w:t>verred</w:t>
      </w:r>
      <w:r w:rsidRPr="00A51537">
        <w:rPr>
          <w:rFonts w:ascii="Times New Roman" w:hAnsi="Times New Roman" w:cs="Times New Roman"/>
          <w:sz w:val="24"/>
          <w:szCs w:val="24"/>
        </w:rPr>
        <w:t xml:space="preserve"> that, during </w:t>
      </w:r>
      <w:r w:rsidR="00463E23">
        <w:rPr>
          <w:rFonts w:ascii="Times New Roman" w:hAnsi="Times New Roman" w:cs="Times New Roman"/>
          <w:sz w:val="24"/>
          <w:szCs w:val="24"/>
        </w:rPr>
        <w:t>a</w:t>
      </w:r>
      <w:r w:rsidRPr="00A51537">
        <w:rPr>
          <w:rFonts w:ascii="Times New Roman" w:hAnsi="Times New Roman" w:cs="Times New Roman"/>
          <w:sz w:val="24"/>
          <w:szCs w:val="24"/>
        </w:rPr>
        <w:t xml:space="preserve"> National Works Council </w:t>
      </w:r>
      <w:r w:rsidR="007E0D5C" w:rsidRPr="00A51537">
        <w:rPr>
          <w:rFonts w:ascii="Times New Roman" w:hAnsi="Times New Roman" w:cs="Times New Roman"/>
          <w:sz w:val="24"/>
          <w:szCs w:val="24"/>
        </w:rPr>
        <w:t>meeting</w:t>
      </w:r>
      <w:r w:rsidR="00114B53" w:rsidRPr="00A51537">
        <w:rPr>
          <w:rFonts w:ascii="Times New Roman" w:hAnsi="Times New Roman" w:cs="Times New Roman"/>
          <w:sz w:val="24"/>
          <w:szCs w:val="24"/>
        </w:rPr>
        <w:t xml:space="preserve">, </w:t>
      </w:r>
      <w:r w:rsidR="008F52C3" w:rsidRPr="00A51537">
        <w:rPr>
          <w:rFonts w:ascii="Times New Roman" w:hAnsi="Times New Roman" w:cs="Times New Roman"/>
          <w:sz w:val="24"/>
          <w:szCs w:val="24"/>
        </w:rPr>
        <w:t>a management</w:t>
      </w:r>
      <w:r w:rsidRPr="00A51537">
        <w:rPr>
          <w:rFonts w:ascii="Times New Roman" w:hAnsi="Times New Roman" w:cs="Times New Roman"/>
          <w:sz w:val="24"/>
          <w:szCs w:val="24"/>
        </w:rPr>
        <w:t xml:space="preserve"> </w:t>
      </w:r>
      <w:r w:rsidR="00114B53" w:rsidRPr="00A51537">
        <w:rPr>
          <w:rFonts w:ascii="Times New Roman" w:hAnsi="Times New Roman" w:cs="Times New Roman"/>
          <w:sz w:val="24"/>
          <w:szCs w:val="24"/>
        </w:rPr>
        <w:t xml:space="preserve">representative, </w:t>
      </w:r>
      <w:r w:rsidR="00EF51A0">
        <w:rPr>
          <w:rFonts w:ascii="Times New Roman" w:hAnsi="Times New Roman" w:cs="Times New Roman"/>
          <w:sz w:val="24"/>
          <w:szCs w:val="24"/>
        </w:rPr>
        <w:t>Mr</w:t>
      </w:r>
      <w:r w:rsidR="0005249A" w:rsidRPr="00A51537">
        <w:rPr>
          <w:rFonts w:ascii="Times New Roman" w:hAnsi="Times New Roman" w:cs="Times New Roman"/>
          <w:sz w:val="24"/>
          <w:szCs w:val="24"/>
        </w:rPr>
        <w:t xml:space="preserve"> </w:t>
      </w:r>
      <w:r w:rsidR="00656B4C" w:rsidRPr="00A51537">
        <w:rPr>
          <w:rFonts w:ascii="Times New Roman" w:hAnsi="Times New Roman" w:cs="Times New Roman"/>
          <w:sz w:val="24"/>
          <w:szCs w:val="24"/>
        </w:rPr>
        <w:t xml:space="preserve">Charles </w:t>
      </w:r>
      <w:r w:rsidR="00114B53" w:rsidRPr="00A51537">
        <w:rPr>
          <w:rFonts w:ascii="Times New Roman" w:hAnsi="Times New Roman" w:cs="Times New Roman"/>
          <w:sz w:val="24"/>
          <w:szCs w:val="24"/>
        </w:rPr>
        <w:t>Jaure</w:t>
      </w:r>
      <w:r w:rsidR="00113582" w:rsidRPr="00A51537">
        <w:rPr>
          <w:rFonts w:ascii="Times New Roman" w:hAnsi="Times New Roman" w:cs="Times New Roman"/>
          <w:sz w:val="24"/>
          <w:szCs w:val="24"/>
        </w:rPr>
        <w:t>,</w:t>
      </w:r>
      <w:r w:rsidRPr="00A51537">
        <w:rPr>
          <w:rFonts w:ascii="Times New Roman" w:hAnsi="Times New Roman" w:cs="Times New Roman"/>
          <w:sz w:val="24"/>
          <w:szCs w:val="24"/>
        </w:rPr>
        <w:t xml:space="preserve"> labelled the worker representatives as “Jonas Savimbis.”</w:t>
      </w:r>
    </w:p>
    <w:p w14:paraId="293CA8F9" w14:textId="77777777" w:rsidR="00896450" w:rsidRPr="00A51537" w:rsidRDefault="00896450" w:rsidP="00896450">
      <w:pPr>
        <w:spacing w:after="0" w:line="240" w:lineRule="auto"/>
        <w:ind w:firstLine="1440"/>
        <w:jc w:val="both"/>
        <w:rPr>
          <w:rFonts w:ascii="Times New Roman" w:hAnsi="Times New Roman" w:cs="Times New Roman"/>
          <w:sz w:val="24"/>
          <w:szCs w:val="24"/>
        </w:rPr>
      </w:pPr>
    </w:p>
    <w:p w14:paraId="1F6AB285" w14:textId="5B3FA549" w:rsidR="009D59A3" w:rsidRDefault="00656B4C"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To buttress his </w:t>
      </w:r>
      <w:r w:rsidR="007E0D5C" w:rsidRPr="00A51537">
        <w:rPr>
          <w:rFonts w:ascii="Times New Roman" w:hAnsi="Times New Roman" w:cs="Times New Roman"/>
          <w:sz w:val="24"/>
          <w:szCs w:val="24"/>
        </w:rPr>
        <w:t>contention</w:t>
      </w:r>
      <w:r w:rsidRPr="00A51537">
        <w:rPr>
          <w:rFonts w:ascii="Times New Roman" w:hAnsi="Times New Roman" w:cs="Times New Roman"/>
          <w:sz w:val="24"/>
          <w:szCs w:val="24"/>
        </w:rPr>
        <w:t xml:space="preserve"> </w:t>
      </w:r>
      <w:r w:rsidR="00E02089" w:rsidRPr="00A51537">
        <w:rPr>
          <w:rFonts w:ascii="Times New Roman" w:hAnsi="Times New Roman" w:cs="Times New Roman"/>
          <w:sz w:val="24"/>
          <w:szCs w:val="24"/>
        </w:rPr>
        <w:t xml:space="preserve">that </w:t>
      </w:r>
      <w:r w:rsidR="001E5939">
        <w:rPr>
          <w:rFonts w:ascii="Times New Roman" w:hAnsi="Times New Roman" w:cs="Times New Roman"/>
          <w:sz w:val="24"/>
          <w:szCs w:val="24"/>
        </w:rPr>
        <w:t xml:space="preserve">the </w:t>
      </w:r>
      <w:r w:rsidR="00E02089" w:rsidRPr="00A51537">
        <w:rPr>
          <w:rFonts w:ascii="Times New Roman" w:hAnsi="Times New Roman" w:cs="Times New Roman"/>
          <w:sz w:val="24"/>
          <w:szCs w:val="24"/>
        </w:rPr>
        <w:t xml:space="preserve">emails in question could have been planted by the management </w:t>
      </w:r>
      <w:r w:rsidRPr="00A51537">
        <w:rPr>
          <w:rFonts w:ascii="Times New Roman" w:hAnsi="Times New Roman" w:cs="Times New Roman"/>
          <w:sz w:val="24"/>
          <w:szCs w:val="24"/>
        </w:rPr>
        <w:t>t</w:t>
      </w:r>
      <w:r w:rsidR="009D59A3" w:rsidRPr="00A51537">
        <w:rPr>
          <w:rFonts w:ascii="Times New Roman" w:hAnsi="Times New Roman" w:cs="Times New Roman"/>
          <w:sz w:val="24"/>
          <w:szCs w:val="24"/>
        </w:rPr>
        <w:t xml:space="preserve">he respondent called </w:t>
      </w:r>
      <w:r w:rsidR="005F0F30">
        <w:rPr>
          <w:rFonts w:ascii="Times New Roman" w:hAnsi="Times New Roman" w:cs="Times New Roman"/>
          <w:sz w:val="24"/>
          <w:szCs w:val="24"/>
        </w:rPr>
        <w:t>Mr</w:t>
      </w:r>
      <w:r w:rsidR="009D59A3" w:rsidRPr="00A51537">
        <w:rPr>
          <w:rFonts w:ascii="Times New Roman" w:hAnsi="Times New Roman" w:cs="Times New Roman"/>
          <w:sz w:val="24"/>
          <w:szCs w:val="24"/>
        </w:rPr>
        <w:t xml:space="preserve"> Chisvo, an IT Specialist, who testified that it was possible for a third party to </w:t>
      </w:r>
      <w:r w:rsidR="007E0D5C" w:rsidRPr="00A51537">
        <w:rPr>
          <w:rFonts w:ascii="Times New Roman" w:hAnsi="Times New Roman" w:cs="Times New Roman"/>
          <w:sz w:val="24"/>
          <w:szCs w:val="24"/>
        </w:rPr>
        <w:t>hack the email account and send</w:t>
      </w:r>
      <w:r w:rsidR="009D59A3" w:rsidRPr="00A51537">
        <w:rPr>
          <w:rFonts w:ascii="Times New Roman" w:hAnsi="Times New Roman" w:cs="Times New Roman"/>
          <w:sz w:val="24"/>
          <w:szCs w:val="24"/>
        </w:rPr>
        <w:t xml:space="preserve"> emails </w:t>
      </w:r>
      <w:r w:rsidR="007E0D5C" w:rsidRPr="00A51537">
        <w:rPr>
          <w:rFonts w:ascii="Times New Roman" w:hAnsi="Times New Roman" w:cs="Times New Roman"/>
          <w:sz w:val="24"/>
          <w:szCs w:val="24"/>
        </w:rPr>
        <w:t xml:space="preserve">from it </w:t>
      </w:r>
      <w:r w:rsidR="009D59A3" w:rsidRPr="00A51537">
        <w:rPr>
          <w:rFonts w:ascii="Times New Roman" w:hAnsi="Times New Roman" w:cs="Times New Roman"/>
          <w:sz w:val="24"/>
          <w:szCs w:val="24"/>
        </w:rPr>
        <w:t>if th</w:t>
      </w:r>
      <w:r w:rsidR="00956244" w:rsidRPr="00A51537">
        <w:rPr>
          <w:rFonts w:ascii="Times New Roman" w:hAnsi="Times New Roman" w:cs="Times New Roman"/>
          <w:sz w:val="24"/>
          <w:szCs w:val="24"/>
        </w:rPr>
        <w:t>ey had access to</w:t>
      </w:r>
      <w:r w:rsidR="00956244" w:rsidRPr="00A51537">
        <w:rPr>
          <w:rFonts w:ascii="Times New Roman" w:hAnsi="Times New Roman" w:cs="Times New Roman"/>
          <w:b/>
          <w:bCs/>
          <w:sz w:val="24"/>
          <w:szCs w:val="24"/>
        </w:rPr>
        <w:t xml:space="preserve"> </w:t>
      </w:r>
      <w:r w:rsidR="00956244" w:rsidRPr="00A51537">
        <w:rPr>
          <w:rFonts w:ascii="Times New Roman" w:hAnsi="Times New Roman" w:cs="Times New Roman"/>
          <w:sz w:val="24"/>
          <w:szCs w:val="24"/>
        </w:rPr>
        <w:t>the respondent’</w:t>
      </w:r>
      <w:r w:rsidR="009D59A3" w:rsidRPr="00A51537">
        <w:rPr>
          <w:rFonts w:ascii="Times New Roman" w:hAnsi="Times New Roman" w:cs="Times New Roman"/>
          <w:sz w:val="24"/>
          <w:szCs w:val="24"/>
        </w:rPr>
        <w:t xml:space="preserve">s email address and </w:t>
      </w:r>
      <w:r w:rsidRPr="00A51537">
        <w:rPr>
          <w:rFonts w:ascii="Times New Roman" w:hAnsi="Times New Roman" w:cs="Times New Roman"/>
          <w:sz w:val="24"/>
          <w:szCs w:val="24"/>
        </w:rPr>
        <w:t>password</w:t>
      </w:r>
      <w:r w:rsidR="009D59A3" w:rsidRPr="00A51537">
        <w:rPr>
          <w:rFonts w:ascii="Times New Roman" w:hAnsi="Times New Roman" w:cs="Times New Roman"/>
          <w:sz w:val="24"/>
          <w:szCs w:val="24"/>
        </w:rPr>
        <w:t xml:space="preserve">. </w:t>
      </w:r>
      <w:r w:rsidR="00B263CB">
        <w:rPr>
          <w:rFonts w:ascii="Times New Roman" w:hAnsi="Times New Roman" w:cs="Times New Roman"/>
          <w:sz w:val="24"/>
          <w:szCs w:val="24"/>
        </w:rPr>
        <w:t xml:space="preserve"> </w:t>
      </w:r>
      <w:r w:rsidR="009D59A3" w:rsidRPr="00A51537">
        <w:rPr>
          <w:rFonts w:ascii="Times New Roman" w:hAnsi="Times New Roman" w:cs="Times New Roman"/>
          <w:sz w:val="24"/>
          <w:szCs w:val="24"/>
        </w:rPr>
        <w:t xml:space="preserve">He proposed that an </w:t>
      </w:r>
      <w:r w:rsidR="009D59A3" w:rsidRPr="00A51537">
        <w:rPr>
          <w:rFonts w:ascii="Times New Roman" w:hAnsi="Times New Roman" w:cs="Times New Roman"/>
          <w:i/>
          <w:sz w:val="24"/>
          <w:szCs w:val="24"/>
        </w:rPr>
        <w:t>inspection in loco</w:t>
      </w:r>
      <w:r w:rsidR="009D59A3" w:rsidRPr="00A51537">
        <w:rPr>
          <w:rFonts w:ascii="Times New Roman" w:hAnsi="Times New Roman" w:cs="Times New Roman"/>
          <w:sz w:val="24"/>
          <w:szCs w:val="24"/>
        </w:rPr>
        <w:t xml:space="preserve"> be conducted </w:t>
      </w:r>
      <w:r w:rsidR="009D59A3" w:rsidRPr="00A51537">
        <w:rPr>
          <w:rFonts w:ascii="Times New Roman" w:hAnsi="Times New Roman" w:cs="Times New Roman"/>
          <w:sz w:val="24"/>
          <w:szCs w:val="24"/>
        </w:rPr>
        <w:lastRenderedPageBreak/>
        <w:t xml:space="preserve">to substantiate this assertion. </w:t>
      </w:r>
      <w:r w:rsidR="005F0F30">
        <w:rPr>
          <w:rFonts w:ascii="Times New Roman" w:hAnsi="Times New Roman" w:cs="Times New Roman"/>
          <w:sz w:val="24"/>
          <w:szCs w:val="24"/>
        </w:rPr>
        <w:t xml:space="preserve"> </w:t>
      </w:r>
      <w:r w:rsidR="007735AB">
        <w:rPr>
          <w:rFonts w:ascii="Times New Roman" w:hAnsi="Times New Roman" w:cs="Times New Roman"/>
          <w:sz w:val="24"/>
          <w:szCs w:val="24"/>
        </w:rPr>
        <w:t>Mr</w:t>
      </w:r>
      <w:r w:rsidR="009D59A3" w:rsidRPr="00A51537">
        <w:rPr>
          <w:rFonts w:ascii="Times New Roman" w:hAnsi="Times New Roman" w:cs="Times New Roman"/>
          <w:sz w:val="24"/>
          <w:szCs w:val="24"/>
        </w:rPr>
        <w:t xml:space="preserve"> Chisvo further stated that the PST file did not constitute primary evidence, as it was unclear from where the data had originally been copied. </w:t>
      </w:r>
      <w:r w:rsidR="005F0F30">
        <w:rPr>
          <w:rFonts w:ascii="Times New Roman" w:hAnsi="Times New Roman" w:cs="Times New Roman"/>
          <w:sz w:val="24"/>
          <w:szCs w:val="24"/>
        </w:rPr>
        <w:t xml:space="preserve"> </w:t>
      </w:r>
      <w:r w:rsidR="009D59A3" w:rsidRPr="00A51537">
        <w:rPr>
          <w:rFonts w:ascii="Times New Roman" w:hAnsi="Times New Roman" w:cs="Times New Roman"/>
          <w:sz w:val="24"/>
          <w:szCs w:val="24"/>
        </w:rPr>
        <w:t>He also noted that all potentially critical evidence had been lost, as the server, desktop, and Riverbed system had since been upgraded.</w:t>
      </w:r>
    </w:p>
    <w:p w14:paraId="238CEA4E" w14:textId="77777777" w:rsidR="00563385" w:rsidRPr="00A51537" w:rsidRDefault="00563385" w:rsidP="00563385">
      <w:pPr>
        <w:spacing w:after="0" w:line="240" w:lineRule="auto"/>
        <w:ind w:firstLine="1440"/>
        <w:jc w:val="both"/>
        <w:rPr>
          <w:rFonts w:ascii="Times New Roman" w:hAnsi="Times New Roman" w:cs="Times New Roman"/>
          <w:sz w:val="24"/>
          <w:szCs w:val="24"/>
        </w:rPr>
      </w:pPr>
    </w:p>
    <w:p w14:paraId="5B4F572E" w14:textId="494DC16E" w:rsidR="009D59A3" w:rsidRPr="00A51537" w:rsidRDefault="009D59A3"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respondent also called </w:t>
      </w:r>
      <w:r w:rsidR="007735AB">
        <w:rPr>
          <w:rFonts w:ascii="Times New Roman" w:hAnsi="Times New Roman" w:cs="Times New Roman"/>
          <w:sz w:val="24"/>
          <w:szCs w:val="24"/>
        </w:rPr>
        <w:t>Mr</w:t>
      </w:r>
      <w:r w:rsidRPr="00A51537">
        <w:rPr>
          <w:rFonts w:ascii="Times New Roman" w:hAnsi="Times New Roman" w:cs="Times New Roman"/>
          <w:sz w:val="24"/>
          <w:szCs w:val="24"/>
        </w:rPr>
        <w:t xml:space="preserve"> Chirenda</w:t>
      </w:r>
      <w:r w:rsidR="00CE226C" w:rsidRPr="00A51537">
        <w:rPr>
          <w:rFonts w:ascii="Times New Roman" w:hAnsi="Times New Roman" w:cs="Times New Roman"/>
          <w:sz w:val="24"/>
          <w:szCs w:val="24"/>
        </w:rPr>
        <w:t>,</w:t>
      </w:r>
      <w:r w:rsidRPr="00A51537">
        <w:rPr>
          <w:rFonts w:ascii="Times New Roman" w:hAnsi="Times New Roman" w:cs="Times New Roman"/>
          <w:sz w:val="24"/>
          <w:szCs w:val="24"/>
        </w:rPr>
        <w:t xml:space="preserve"> who testified that during</w:t>
      </w:r>
      <w:r w:rsidR="00D8798A" w:rsidRPr="00A51537">
        <w:rPr>
          <w:rFonts w:ascii="Times New Roman" w:hAnsi="Times New Roman" w:cs="Times New Roman"/>
          <w:sz w:val="24"/>
          <w:szCs w:val="24"/>
        </w:rPr>
        <w:t xml:space="preserve"> </w:t>
      </w:r>
      <w:r w:rsidR="00F217FD" w:rsidRPr="00A51537">
        <w:rPr>
          <w:rFonts w:ascii="Times New Roman" w:hAnsi="Times New Roman" w:cs="Times New Roman"/>
          <w:sz w:val="24"/>
          <w:szCs w:val="24"/>
        </w:rPr>
        <w:t>the National Works Council Meeting</w:t>
      </w:r>
      <w:r w:rsidRPr="00A51537">
        <w:rPr>
          <w:rFonts w:ascii="Times New Roman" w:hAnsi="Times New Roman" w:cs="Times New Roman"/>
          <w:sz w:val="24"/>
          <w:szCs w:val="24"/>
        </w:rPr>
        <w:t xml:space="preserve">, </w:t>
      </w:r>
      <w:r w:rsidR="007735AB">
        <w:rPr>
          <w:rFonts w:ascii="Times New Roman" w:hAnsi="Times New Roman" w:cs="Times New Roman"/>
          <w:sz w:val="24"/>
          <w:szCs w:val="24"/>
        </w:rPr>
        <w:t>Mr</w:t>
      </w:r>
      <w:r w:rsidR="00956244" w:rsidRPr="00A51537">
        <w:rPr>
          <w:rFonts w:ascii="Times New Roman" w:hAnsi="Times New Roman" w:cs="Times New Roman"/>
          <w:sz w:val="24"/>
          <w:szCs w:val="24"/>
        </w:rPr>
        <w:t xml:space="preserve"> Jaure, the appellant’</w:t>
      </w:r>
      <w:r w:rsidRPr="00A51537">
        <w:rPr>
          <w:rFonts w:ascii="Times New Roman" w:hAnsi="Times New Roman" w:cs="Times New Roman"/>
          <w:sz w:val="24"/>
          <w:szCs w:val="24"/>
        </w:rPr>
        <w:t xml:space="preserve">s management </w:t>
      </w:r>
      <w:r w:rsidR="00463E23">
        <w:rPr>
          <w:rFonts w:ascii="Times New Roman" w:hAnsi="Times New Roman" w:cs="Times New Roman"/>
          <w:sz w:val="24"/>
          <w:szCs w:val="24"/>
        </w:rPr>
        <w:t>representative</w:t>
      </w:r>
      <w:r w:rsidR="00CE226C" w:rsidRPr="00A51537">
        <w:rPr>
          <w:rFonts w:ascii="Times New Roman" w:hAnsi="Times New Roman" w:cs="Times New Roman"/>
          <w:sz w:val="24"/>
          <w:szCs w:val="24"/>
        </w:rPr>
        <w:t>,</w:t>
      </w:r>
      <w:r w:rsidRPr="00A51537">
        <w:rPr>
          <w:rFonts w:ascii="Times New Roman" w:hAnsi="Times New Roman" w:cs="Times New Roman"/>
          <w:sz w:val="24"/>
          <w:szCs w:val="24"/>
        </w:rPr>
        <w:t xml:space="preserve"> remarked </w:t>
      </w:r>
      <w:r w:rsidR="00620371" w:rsidRPr="00A51537">
        <w:rPr>
          <w:rFonts w:ascii="Times New Roman" w:hAnsi="Times New Roman" w:cs="Times New Roman"/>
          <w:sz w:val="24"/>
          <w:szCs w:val="24"/>
        </w:rPr>
        <w:t xml:space="preserve">to him </w:t>
      </w:r>
      <w:r w:rsidRPr="00A51537">
        <w:rPr>
          <w:rFonts w:ascii="Times New Roman" w:hAnsi="Times New Roman" w:cs="Times New Roman"/>
          <w:sz w:val="24"/>
          <w:szCs w:val="24"/>
        </w:rPr>
        <w:t xml:space="preserve">that, </w:t>
      </w:r>
      <w:r w:rsidRPr="00A51537">
        <w:rPr>
          <w:rFonts w:ascii="Times New Roman" w:hAnsi="Times New Roman" w:cs="Times New Roman"/>
          <w:i/>
          <w:sz w:val="24"/>
          <w:szCs w:val="24"/>
        </w:rPr>
        <w:t>“you are Savimbi and you are going to die musango musina chamunacho, like Jonas Savimbi, you are leading Savimbis.”</w:t>
      </w:r>
      <w:r w:rsidRPr="00A51537">
        <w:rPr>
          <w:rFonts w:ascii="Times New Roman" w:hAnsi="Times New Roman" w:cs="Times New Roman"/>
          <w:sz w:val="24"/>
          <w:szCs w:val="24"/>
        </w:rPr>
        <w:t xml:space="preserve"> </w:t>
      </w:r>
      <w:r w:rsidR="00D8798A" w:rsidRPr="00A51537">
        <w:rPr>
          <w:rFonts w:ascii="Times New Roman" w:hAnsi="Times New Roman" w:cs="Times New Roman"/>
          <w:sz w:val="24"/>
          <w:szCs w:val="24"/>
        </w:rPr>
        <w:t>(</w:t>
      </w:r>
      <w:r w:rsidR="00364431" w:rsidRPr="00A51537">
        <w:rPr>
          <w:rFonts w:ascii="Times New Roman" w:hAnsi="Times New Roman" w:cs="Times New Roman"/>
          <w:sz w:val="24"/>
          <w:szCs w:val="24"/>
        </w:rPr>
        <w:t>You</w:t>
      </w:r>
      <w:r w:rsidR="00D8798A" w:rsidRPr="00A51537">
        <w:rPr>
          <w:rFonts w:ascii="Times New Roman" w:hAnsi="Times New Roman" w:cs="Times New Roman"/>
          <w:sz w:val="24"/>
          <w:szCs w:val="24"/>
        </w:rPr>
        <w:t xml:space="preserve"> are </w:t>
      </w:r>
      <w:r w:rsidR="001462B4" w:rsidRPr="00A51537">
        <w:rPr>
          <w:rFonts w:ascii="Times New Roman" w:hAnsi="Times New Roman" w:cs="Times New Roman"/>
          <w:sz w:val="24"/>
          <w:szCs w:val="24"/>
        </w:rPr>
        <w:t>S</w:t>
      </w:r>
      <w:r w:rsidR="00D8798A" w:rsidRPr="00A51537">
        <w:rPr>
          <w:rFonts w:ascii="Times New Roman" w:hAnsi="Times New Roman" w:cs="Times New Roman"/>
          <w:sz w:val="24"/>
          <w:szCs w:val="24"/>
        </w:rPr>
        <w:t xml:space="preserve">avimbi you are going to die in the bush without anything like </w:t>
      </w:r>
      <w:r w:rsidR="00F62CB3" w:rsidRPr="00A51537">
        <w:rPr>
          <w:rFonts w:ascii="Times New Roman" w:hAnsi="Times New Roman" w:cs="Times New Roman"/>
          <w:sz w:val="24"/>
          <w:szCs w:val="24"/>
        </w:rPr>
        <w:t>Jonas Savimbi</w:t>
      </w:r>
      <w:r w:rsidR="00D8798A" w:rsidRPr="00A51537">
        <w:rPr>
          <w:rFonts w:ascii="Times New Roman" w:hAnsi="Times New Roman" w:cs="Times New Roman"/>
          <w:sz w:val="24"/>
          <w:szCs w:val="24"/>
        </w:rPr>
        <w:t xml:space="preserve"> you are leading </w:t>
      </w:r>
      <w:r w:rsidR="001462B4" w:rsidRPr="00A51537">
        <w:rPr>
          <w:rFonts w:ascii="Times New Roman" w:hAnsi="Times New Roman" w:cs="Times New Roman"/>
          <w:sz w:val="24"/>
          <w:szCs w:val="24"/>
        </w:rPr>
        <w:t>S</w:t>
      </w:r>
      <w:r w:rsidR="00D8798A" w:rsidRPr="00A51537">
        <w:rPr>
          <w:rFonts w:ascii="Times New Roman" w:hAnsi="Times New Roman" w:cs="Times New Roman"/>
          <w:sz w:val="24"/>
          <w:szCs w:val="24"/>
        </w:rPr>
        <w:t>avimbis</w:t>
      </w:r>
      <w:r w:rsidR="00F62CB3" w:rsidRPr="00A51537">
        <w:rPr>
          <w:rFonts w:ascii="Times New Roman" w:hAnsi="Times New Roman" w:cs="Times New Roman"/>
          <w:sz w:val="24"/>
          <w:szCs w:val="24"/>
        </w:rPr>
        <w:t xml:space="preserve">). </w:t>
      </w:r>
      <w:r w:rsidR="005F0F30">
        <w:rPr>
          <w:rFonts w:ascii="Times New Roman" w:hAnsi="Times New Roman" w:cs="Times New Roman"/>
          <w:sz w:val="24"/>
          <w:szCs w:val="24"/>
        </w:rPr>
        <w:t xml:space="preserve"> </w:t>
      </w:r>
      <w:r w:rsidR="00F62CB3" w:rsidRPr="00A51537">
        <w:rPr>
          <w:rFonts w:ascii="Times New Roman" w:hAnsi="Times New Roman" w:cs="Times New Roman"/>
          <w:sz w:val="24"/>
          <w:szCs w:val="24"/>
        </w:rPr>
        <w:t>He</w:t>
      </w:r>
      <w:r w:rsidRPr="00A51537">
        <w:rPr>
          <w:rFonts w:ascii="Times New Roman" w:hAnsi="Times New Roman" w:cs="Times New Roman"/>
          <w:sz w:val="24"/>
          <w:szCs w:val="24"/>
        </w:rPr>
        <w:t xml:space="preserve"> stated</w:t>
      </w:r>
      <w:r w:rsidR="00956244" w:rsidRPr="00A51537">
        <w:rPr>
          <w:rFonts w:ascii="Times New Roman" w:hAnsi="Times New Roman" w:cs="Times New Roman"/>
          <w:sz w:val="24"/>
          <w:szCs w:val="24"/>
        </w:rPr>
        <w:t xml:space="preserve"> that this reflected management’</w:t>
      </w:r>
      <w:r w:rsidRPr="00A51537">
        <w:rPr>
          <w:rFonts w:ascii="Times New Roman" w:hAnsi="Times New Roman" w:cs="Times New Roman"/>
          <w:sz w:val="24"/>
          <w:szCs w:val="24"/>
        </w:rPr>
        <w:t>s intent to</w:t>
      </w:r>
      <w:r w:rsidR="00956244" w:rsidRPr="00A51537">
        <w:rPr>
          <w:rFonts w:ascii="Times New Roman" w:hAnsi="Times New Roman" w:cs="Times New Roman"/>
          <w:sz w:val="24"/>
          <w:szCs w:val="24"/>
        </w:rPr>
        <w:t xml:space="preserve"> portray members of the workers’</w:t>
      </w:r>
      <w:r w:rsidRPr="00A51537">
        <w:rPr>
          <w:rFonts w:ascii="Times New Roman" w:hAnsi="Times New Roman" w:cs="Times New Roman"/>
          <w:sz w:val="24"/>
          <w:szCs w:val="24"/>
        </w:rPr>
        <w:t xml:space="preserve"> committee as rebels, framing their trade union activities as acts of insubordination. </w:t>
      </w:r>
      <w:r w:rsidR="005F0F30">
        <w:rPr>
          <w:rFonts w:ascii="Times New Roman" w:hAnsi="Times New Roman" w:cs="Times New Roman"/>
          <w:sz w:val="24"/>
          <w:szCs w:val="24"/>
        </w:rPr>
        <w:t xml:space="preserve"> </w:t>
      </w:r>
      <w:r w:rsidR="007735AB">
        <w:rPr>
          <w:rFonts w:ascii="Times New Roman" w:hAnsi="Times New Roman" w:cs="Times New Roman"/>
          <w:sz w:val="24"/>
          <w:szCs w:val="24"/>
        </w:rPr>
        <w:t>Mr</w:t>
      </w:r>
      <w:r w:rsidRPr="00A51537">
        <w:rPr>
          <w:rFonts w:ascii="Times New Roman" w:hAnsi="Times New Roman" w:cs="Times New Roman"/>
          <w:sz w:val="24"/>
          <w:szCs w:val="24"/>
        </w:rPr>
        <w:t xml:space="preserve"> Chirenda further testified that, during the </w:t>
      </w:r>
      <w:r w:rsidRPr="00A51537">
        <w:rPr>
          <w:rFonts w:ascii="Times New Roman" w:hAnsi="Times New Roman" w:cs="Times New Roman"/>
          <w:i/>
          <w:sz w:val="24"/>
          <w:szCs w:val="24"/>
        </w:rPr>
        <w:t>inspection in loco</w:t>
      </w:r>
      <w:r w:rsidRPr="00A51537">
        <w:rPr>
          <w:rFonts w:ascii="Times New Roman" w:hAnsi="Times New Roman" w:cs="Times New Roman"/>
          <w:sz w:val="24"/>
          <w:szCs w:val="24"/>
        </w:rPr>
        <w:t xml:space="preserve"> conducted in Harare, no pornographic material was found on the computer used by the respondent.</w:t>
      </w:r>
    </w:p>
    <w:p w14:paraId="7BD5ED77" w14:textId="77777777" w:rsidR="005F0F30" w:rsidRDefault="005F0F30" w:rsidP="005F0F30">
      <w:pPr>
        <w:spacing w:after="0" w:line="240" w:lineRule="auto"/>
        <w:jc w:val="both"/>
        <w:rPr>
          <w:rFonts w:ascii="Times New Roman" w:hAnsi="Times New Roman" w:cs="Times New Roman"/>
          <w:b/>
          <w:sz w:val="24"/>
          <w:szCs w:val="24"/>
        </w:rPr>
      </w:pPr>
    </w:p>
    <w:p w14:paraId="0DD068C4" w14:textId="77777777" w:rsidR="00956244" w:rsidRPr="005F0F30" w:rsidRDefault="00956244" w:rsidP="005F0F30">
      <w:pPr>
        <w:spacing w:after="0" w:line="360" w:lineRule="auto"/>
        <w:jc w:val="both"/>
        <w:rPr>
          <w:rFonts w:ascii="Times New Roman" w:hAnsi="Times New Roman" w:cs="Times New Roman"/>
          <w:b/>
          <w:sz w:val="24"/>
          <w:szCs w:val="24"/>
          <w:u w:val="single"/>
        </w:rPr>
      </w:pPr>
      <w:r w:rsidRPr="005F0F30">
        <w:rPr>
          <w:rFonts w:ascii="Times New Roman" w:hAnsi="Times New Roman" w:cs="Times New Roman"/>
          <w:b/>
          <w:sz w:val="24"/>
          <w:szCs w:val="24"/>
          <w:u w:val="single"/>
        </w:rPr>
        <w:t>FINDINGS BY THE DESIGNATED AGENT</w:t>
      </w:r>
    </w:p>
    <w:p w14:paraId="0FF8FCB8" w14:textId="438AD930" w:rsidR="00DF73B2" w:rsidRPr="00A51537" w:rsidRDefault="00312286"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In </w:t>
      </w:r>
      <w:r w:rsidR="00784444" w:rsidRPr="00A51537">
        <w:rPr>
          <w:rFonts w:ascii="Times New Roman" w:hAnsi="Times New Roman" w:cs="Times New Roman"/>
          <w:sz w:val="24"/>
          <w:szCs w:val="24"/>
        </w:rPr>
        <w:t>his</w:t>
      </w:r>
      <w:r w:rsidRPr="00A51537">
        <w:rPr>
          <w:rFonts w:ascii="Times New Roman" w:hAnsi="Times New Roman" w:cs="Times New Roman"/>
          <w:sz w:val="24"/>
          <w:szCs w:val="24"/>
        </w:rPr>
        <w:t xml:space="preserve"> determination the DA identified the critical issue as</w:t>
      </w:r>
      <w:r w:rsidR="001E5939">
        <w:rPr>
          <w:rFonts w:ascii="Times New Roman" w:hAnsi="Times New Roman" w:cs="Times New Roman"/>
          <w:sz w:val="24"/>
          <w:szCs w:val="24"/>
        </w:rPr>
        <w:t xml:space="preserve">: </w:t>
      </w:r>
      <w:r w:rsidR="00B018B3" w:rsidRPr="00A51537">
        <w:rPr>
          <w:rFonts w:ascii="Times New Roman" w:hAnsi="Times New Roman" w:cs="Times New Roman"/>
          <w:sz w:val="24"/>
          <w:szCs w:val="24"/>
        </w:rPr>
        <w:t>‘</w:t>
      </w:r>
      <w:r w:rsidRPr="00A51537">
        <w:rPr>
          <w:rFonts w:ascii="Times New Roman" w:hAnsi="Times New Roman" w:cs="Times New Roman"/>
          <w:sz w:val="24"/>
          <w:szCs w:val="24"/>
        </w:rPr>
        <w:t xml:space="preserve">whether or not the </w:t>
      </w:r>
      <w:r w:rsidR="00B03931" w:rsidRPr="00A51537">
        <w:rPr>
          <w:rFonts w:ascii="Times New Roman" w:hAnsi="Times New Roman" w:cs="Times New Roman"/>
          <w:sz w:val="24"/>
          <w:szCs w:val="24"/>
        </w:rPr>
        <w:t>respondent</w:t>
      </w:r>
      <w:r w:rsidRPr="00A51537">
        <w:rPr>
          <w:rFonts w:ascii="Times New Roman" w:hAnsi="Times New Roman" w:cs="Times New Roman"/>
          <w:sz w:val="24"/>
          <w:szCs w:val="24"/>
        </w:rPr>
        <w:t xml:space="preserve"> was responsible for circulating the alleged offensive emails.</w:t>
      </w:r>
      <w:r w:rsidR="00B018B3" w:rsidRPr="00A51537">
        <w:rPr>
          <w:rFonts w:ascii="Times New Roman" w:hAnsi="Times New Roman" w:cs="Times New Roman"/>
          <w:sz w:val="24"/>
          <w:szCs w:val="24"/>
        </w:rPr>
        <w:t>’</w:t>
      </w:r>
      <w:r w:rsidRPr="00A51537">
        <w:rPr>
          <w:rFonts w:ascii="Times New Roman" w:hAnsi="Times New Roman" w:cs="Times New Roman"/>
          <w:sz w:val="24"/>
          <w:szCs w:val="24"/>
        </w:rPr>
        <w:t xml:space="preserve"> </w:t>
      </w:r>
      <w:r w:rsidR="005F0F30">
        <w:rPr>
          <w:rFonts w:ascii="Times New Roman" w:hAnsi="Times New Roman" w:cs="Times New Roman"/>
          <w:sz w:val="24"/>
          <w:szCs w:val="24"/>
        </w:rPr>
        <w:t xml:space="preserve"> </w:t>
      </w:r>
      <w:r w:rsidRPr="00A51537">
        <w:rPr>
          <w:rFonts w:ascii="Times New Roman" w:hAnsi="Times New Roman" w:cs="Times New Roman"/>
          <w:sz w:val="24"/>
          <w:szCs w:val="24"/>
        </w:rPr>
        <w:t>He found</w:t>
      </w:r>
      <w:r w:rsidR="00FB4FE7" w:rsidRPr="00A51537">
        <w:rPr>
          <w:rFonts w:ascii="Times New Roman" w:hAnsi="Times New Roman" w:cs="Times New Roman"/>
          <w:sz w:val="24"/>
          <w:szCs w:val="24"/>
        </w:rPr>
        <w:t xml:space="preserve">, </w:t>
      </w:r>
      <w:r w:rsidR="00FB4FE7" w:rsidRPr="00A51537">
        <w:rPr>
          <w:rFonts w:ascii="Times New Roman" w:hAnsi="Times New Roman" w:cs="Times New Roman"/>
          <w:i/>
          <w:iCs/>
          <w:sz w:val="24"/>
          <w:szCs w:val="24"/>
        </w:rPr>
        <w:t>inter</w:t>
      </w:r>
      <w:r w:rsidR="00FB4FE7" w:rsidRPr="00A51537">
        <w:rPr>
          <w:rFonts w:ascii="Times New Roman" w:hAnsi="Times New Roman" w:cs="Times New Roman"/>
          <w:sz w:val="24"/>
          <w:szCs w:val="24"/>
        </w:rPr>
        <w:t xml:space="preserve"> </w:t>
      </w:r>
      <w:r w:rsidR="00FB4FE7" w:rsidRPr="00A51537">
        <w:rPr>
          <w:rFonts w:ascii="Times New Roman" w:hAnsi="Times New Roman" w:cs="Times New Roman"/>
          <w:i/>
          <w:iCs/>
          <w:sz w:val="24"/>
          <w:szCs w:val="24"/>
        </w:rPr>
        <w:t>alia</w:t>
      </w:r>
      <w:r w:rsidR="00FB4FE7" w:rsidRPr="00A51537">
        <w:rPr>
          <w:rFonts w:ascii="Times New Roman" w:hAnsi="Times New Roman" w:cs="Times New Roman"/>
          <w:sz w:val="24"/>
          <w:szCs w:val="24"/>
        </w:rPr>
        <w:t>,</w:t>
      </w:r>
      <w:r w:rsidR="009D59A3" w:rsidRPr="00A51537">
        <w:rPr>
          <w:rFonts w:ascii="Times New Roman" w:hAnsi="Times New Roman" w:cs="Times New Roman"/>
          <w:sz w:val="24"/>
          <w:szCs w:val="24"/>
        </w:rPr>
        <w:t xml:space="preserve"> that the appellant did not dispute that the respondent used a shared desktop, and that no pornographic material was found on it during </w:t>
      </w:r>
      <w:r w:rsidR="009D59A3" w:rsidRPr="00A51537">
        <w:rPr>
          <w:rFonts w:ascii="Times New Roman" w:hAnsi="Times New Roman" w:cs="Times New Roman"/>
          <w:i/>
          <w:sz w:val="24"/>
          <w:szCs w:val="24"/>
        </w:rPr>
        <w:t>the inspection in loco</w:t>
      </w:r>
      <w:r w:rsidR="009D59A3" w:rsidRPr="00A51537">
        <w:rPr>
          <w:rFonts w:ascii="Times New Roman" w:hAnsi="Times New Roman" w:cs="Times New Roman"/>
          <w:sz w:val="24"/>
          <w:szCs w:val="24"/>
        </w:rPr>
        <w:t xml:space="preserve">. </w:t>
      </w:r>
      <w:r w:rsidR="005F0F30">
        <w:rPr>
          <w:rFonts w:ascii="Times New Roman" w:hAnsi="Times New Roman" w:cs="Times New Roman"/>
          <w:sz w:val="24"/>
          <w:szCs w:val="24"/>
        </w:rPr>
        <w:t xml:space="preserve"> </w:t>
      </w:r>
      <w:r w:rsidR="009D59A3" w:rsidRPr="00A51537">
        <w:rPr>
          <w:rFonts w:ascii="Times New Roman" w:hAnsi="Times New Roman" w:cs="Times New Roman"/>
          <w:sz w:val="24"/>
          <w:szCs w:val="24"/>
        </w:rPr>
        <w:t xml:space="preserve">He further noted that </w:t>
      </w:r>
      <w:r w:rsidR="007735AB">
        <w:rPr>
          <w:rFonts w:ascii="Times New Roman" w:hAnsi="Times New Roman" w:cs="Times New Roman"/>
          <w:sz w:val="24"/>
          <w:szCs w:val="24"/>
        </w:rPr>
        <w:t>Mr</w:t>
      </w:r>
      <w:r w:rsidR="009D59A3" w:rsidRPr="00A51537">
        <w:rPr>
          <w:rFonts w:ascii="Times New Roman" w:hAnsi="Times New Roman" w:cs="Times New Roman"/>
          <w:sz w:val="24"/>
          <w:szCs w:val="24"/>
        </w:rPr>
        <w:t xml:space="preserve"> Mazhindu conceded under cross-examination that, while hacking is difficult, it is not </w:t>
      </w:r>
      <w:r w:rsidR="0059123A" w:rsidRPr="00A51537">
        <w:rPr>
          <w:rFonts w:ascii="Times New Roman" w:hAnsi="Times New Roman" w:cs="Times New Roman"/>
          <w:sz w:val="24"/>
          <w:szCs w:val="24"/>
        </w:rPr>
        <w:t xml:space="preserve">impossible. </w:t>
      </w:r>
      <w:r w:rsidR="005F0F30">
        <w:rPr>
          <w:rFonts w:ascii="Times New Roman" w:hAnsi="Times New Roman" w:cs="Times New Roman"/>
          <w:sz w:val="24"/>
          <w:szCs w:val="24"/>
        </w:rPr>
        <w:t xml:space="preserve"> </w:t>
      </w:r>
      <w:r w:rsidR="0059123A" w:rsidRPr="00A51537">
        <w:rPr>
          <w:rFonts w:ascii="Times New Roman" w:hAnsi="Times New Roman" w:cs="Times New Roman"/>
          <w:sz w:val="24"/>
          <w:szCs w:val="24"/>
        </w:rPr>
        <w:t>He</w:t>
      </w:r>
      <w:r w:rsidR="007A630E" w:rsidRPr="00A51537">
        <w:rPr>
          <w:rFonts w:ascii="Times New Roman" w:hAnsi="Times New Roman" w:cs="Times New Roman"/>
          <w:sz w:val="24"/>
          <w:szCs w:val="24"/>
        </w:rPr>
        <w:t xml:space="preserve"> understood this to mean ‘to a lesser extent cracking is possible and</w:t>
      </w:r>
      <w:r w:rsidR="0059123A" w:rsidRPr="00A51537">
        <w:rPr>
          <w:rFonts w:ascii="Times New Roman" w:hAnsi="Times New Roman" w:cs="Times New Roman"/>
          <w:sz w:val="24"/>
          <w:szCs w:val="24"/>
        </w:rPr>
        <w:t xml:space="preserve"> one can</w:t>
      </w:r>
      <w:r w:rsidR="007A630E" w:rsidRPr="00A51537">
        <w:rPr>
          <w:rFonts w:ascii="Times New Roman" w:hAnsi="Times New Roman" w:cs="Times New Roman"/>
          <w:sz w:val="24"/>
          <w:szCs w:val="24"/>
        </w:rPr>
        <w:t xml:space="preserve"> sen</w:t>
      </w:r>
      <w:r w:rsidR="0059123A" w:rsidRPr="00A51537">
        <w:rPr>
          <w:rFonts w:ascii="Times New Roman" w:hAnsi="Times New Roman" w:cs="Times New Roman"/>
          <w:sz w:val="24"/>
          <w:szCs w:val="24"/>
        </w:rPr>
        <w:t>d</w:t>
      </w:r>
      <w:r w:rsidR="007A630E" w:rsidRPr="00A51537">
        <w:rPr>
          <w:rFonts w:ascii="Times New Roman" w:hAnsi="Times New Roman" w:cs="Times New Roman"/>
          <w:sz w:val="24"/>
          <w:szCs w:val="24"/>
        </w:rPr>
        <w:t xml:space="preserve"> emails as if they were </w:t>
      </w:r>
      <w:r w:rsidR="0059123A" w:rsidRPr="00A51537">
        <w:rPr>
          <w:rFonts w:ascii="Times New Roman" w:hAnsi="Times New Roman" w:cs="Times New Roman"/>
          <w:sz w:val="24"/>
          <w:szCs w:val="24"/>
        </w:rPr>
        <w:t xml:space="preserve">the rightful </w:t>
      </w:r>
      <w:r w:rsidR="007A630E" w:rsidRPr="00A51537">
        <w:rPr>
          <w:rFonts w:ascii="Times New Roman" w:hAnsi="Times New Roman" w:cs="Times New Roman"/>
          <w:sz w:val="24"/>
          <w:szCs w:val="24"/>
        </w:rPr>
        <w:t>account users.</w:t>
      </w:r>
      <w:r w:rsidR="0059123A" w:rsidRPr="00A51537">
        <w:rPr>
          <w:rFonts w:ascii="Times New Roman" w:hAnsi="Times New Roman" w:cs="Times New Roman"/>
          <w:sz w:val="24"/>
          <w:szCs w:val="24"/>
        </w:rPr>
        <w:t>’</w:t>
      </w:r>
      <w:r w:rsidR="009A31A4" w:rsidRPr="00A51537">
        <w:rPr>
          <w:rFonts w:ascii="Times New Roman" w:hAnsi="Times New Roman" w:cs="Times New Roman"/>
          <w:sz w:val="24"/>
          <w:szCs w:val="24"/>
        </w:rPr>
        <w:t xml:space="preserve"> </w:t>
      </w:r>
      <w:r w:rsidR="005F0F30">
        <w:rPr>
          <w:rFonts w:ascii="Times New Roman" w:hAnsi="Times New Roman" w:cs="Times New Roman"/>
          <w:sz w:val="24"/>
          <w:szCs w:val="24"/>
        </w:rPr>
        <w:t xml:space="preserve"> </w:t>
      </w:r>
      <w:r w:rsidR="009A31A4" w:rsidRPr="00A51537">
        <w:rPr>
          <w:rFonts w:ascii="Times New Roman" w:hAnsi="Times New Roman" w:cs="Times New Roman"/>
          <w:sz w:val="24"/>
          <w:szCs w:val="24"/>
        </w:rPr>
        <w:t>He thus concluded th</w:t>
      </w:r>
      <w:r w:rsidR="00A22BAD" w:rsidRPr="00A51537">
        <w:rPr>
          <w:rFonts w:ascii="Times New Roman" w:hAnsi="Times New Roman" w:cs="Times New Roman"/>
          <w:sz w:val="24"/>
          <w:szCs w:val="24"/>
        </w:rPr>
        <w:t>at</w:t>
      </w:r>
      <w:r w:rsidR="009A31A4" w:rsidRPr="00A51537">
        <w:rPr>
          <w:rFonts w:ascii="Times New Roman" w:hAnsi="Times New Roman" w:cs="Times New Roman"/>
          <w:sz w:val="24"/>
          <w:szCs w:val="24"/>
        </w:rPr>
        <w:t xml:space="preserve"> because of this possibility, appellant had not proved its case on a balance of probabilities.</w:t>
      </w:r>
    </w:p>
    <w:p w14:paraId="0F4FCDA5" w14:textId="08A575A8" w:rsidR="00B805FD" w:rsidRDefault="003B5215"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lastRenderedPageBreak/>
        <w:t xml:space="preserve">On the issue of </w:t>
      </w:r>
      <w:r w:rsidRPr="00A51537">
        <w:rPr>
          <w:rFonts w:ascii="Times New Roman" w:hAnsi="Times New Roman" w:cs="Times New Roman"/>
          <w:i/>
          <w:iCs/>
          <w:sz w:val="24"/>
          <w:szCs w:val="24"/>
        </w:rPr>
        <w:t>stare decisis</w:t>
      </w:r>
      <w:r w:rsidRPr="00A51537">
        <w:rPr>
          <w:rFonts w:ascii="Times New Roman" w:hAnsi="Times New Roman" w:cs="Times New Roman"/>
          <w:sz w:val="24"/>
          <w:szCs w:val="24"/>
        </w:rPr>
        <w:t>, t</w:t>
      </w:r>
      <w:r w:rsidR="00DF73B2" w:rsidRPr="00A51537">
        <w:rPr>
          <w:rFonts w:ascii="Times New Roman" w:hAnsi="Times New Roman" w:cs="Times New Roman"/>
          <w:sz w:val="24"/>
          <w:szCs w:val="24"/>
        </w:rPr>
        <w:t xml:space="preserve">he DA held </w:t>
      </w:r>
      <w:r w:rsidR="00FB4FE7" w:rsidRPr="00A51537">
        <w:rPr>
          <w:rFonts w:ascii="Times New Roman" w:hAnsi="Times New Roman" w:cs="Times New Roman"/>
          <w:sz w:val="24"/>
          <w:szCs w:val="24"/>
        </w:rPr>
        <w:t>that given</w:t>
      </w:r>
      <w:r w:rsidR="009D59A3" w:rsidRPr="00A51537">
        <w:rPr>
          <w:rFonts w:ascii="Times New Roman" w:hAnsi="Times New Roman" w:cs="Times New Roman"/>
          <w:sz w:val="24"/>
          <w:szCs w:val="24"/>
        </w:rPr>
        <w:t xml:space="preserve"> that the emails were not retrieved from the </w:t>
      </w:r>
      <w:r w:rsidR="00B26210" w:rsidRPr="00A51537">
        <w:rPr>
          <w:rFonts w:ascii="Times New Roman" w:hAnsi="Times New Roman" w:cs="Times New Roman"/>
          <w:sz w:val="24"/>
          <w:szCs w:val="24"/>
        </w:rPr>
        <w:t>respondent’s</w:t>
      </w:r>
      <w:r w:rsidR="009D59A3" w:rsidRPr="00A51537">
        <w:rPr>
          <w:rFonts w:ascii="Times New Roman" w:hAnsi="Times New Roman" w:cs="Times New Roman"/>
          <w:sz w:val="24"/>
          <w:szCs w:val="24"/>
        </w:rPr>
        <w:t xml:space="preserve"> personal computer, the case was distinguishable from </w:t>
      </w:r>
      <w:r w:rsidR="009D59A3" w:rsidRPr="00A51537">
        <w:rPr>
          <w:rFonts w:ascii="Times New Roman" w:hAnsi="Times New Roman" w:cs="Times New Roman"/>
          <w:i/>
          <w:sz w:val="24"/>
          <w:szCs w:val="24"/>
        </w:rPr>
        <w:t>Dick</w:t>
      </w:r>
      <w:r w:rsidR="009D59A3" w:rsidRPr="00A51537">
        <w:rPr>
          <w:rFonts w:ascii="Times New Roman" w:hAnsi="Times New Roman" w:cs="Times New Roman"/>
          <w:sz w:val="24"/>
          <w:szCs w:val="24"/>
        </w:rPr>
        <w:t xml:space="preserve"> v </w:t>
      </w:r>
      <w:r w:rsidR="009D59A3" w:rsidRPr="00A51537">
        <w:rPr>
          <w:rFonts w:ascii="Times New Roman" w:hAnsi="Times New Roman" w:cs="Times New Roman"/>
          <w:i/>
          <w:sz w:val="24"/>
          <w:szCs w:val="24"/>
        </w:rPr>
        <w:t>Zimbabwe Revenue Authority</w:t>
      </w:r>
      <w:r w:rsidR="009D59A3" w:rsidRPr="00A51537">
        <w:rPr>
          <w:rFonts w:ascii="Times New Roman" w:hAnsi="Times New Roman" w:cs="Times New Roman"/>
          <w:sz w:val="24"/>
          <w:szCs w:val="24"/>
        </w:rPr>
        <w:t xml:space="preserve"> </w:t>
      </w:r>
      <w:r w:rsidR="00781330" w:rsidRPr="00A51537">
        <w:rPr>
          <w:rFonts w:ascii="Times New Roman" w:hAnsi="Times New Roman" w:cs="Times New Roman"/>
          <w:sz w:val="24"/>
          <w:szCs w:val="24"/>
        </w:rPr>
        <w:t>(</w:t>
      </w:r>
      <w:r w:rsidR="00B27977" w:rsidRPr="00A51537">
        <w:rPr>
          <w:rFonts w:ascii="Times New Roman" w:hAnsi="Times New Roman" w:cs="Times New Roman"/>
          <w:i/>
          <w:iCs/>
          <w:sz w:val="24"/>
          <w:szCs w:val="24"/>
        </w:rPr>
        <w:t>supra</w:t>
      </w:r>
      <w:r w:rsidR="00781330" w:rsidRPr="00A51537">
        <w:rPr>
          <w:rFonts w:ascii="Times New Roman" w:hAnsi="Times New Roman" w:cs="Times New Roman"/>
          <w:i/>
          <w:iCs/>
          <w:sz w:val="24"/>
          <w:szCs w:val="24"/>
        </w:rPr>
        <w:t>)</w:t>
      </w:r>
      <w:r w:rsidR="009D59A3" w:rsidRPr="00A51537">
        <w:rPr>
          <w:rFonts w:ascii="Times New Roman" w:hAnsi="Times New Roman" w:cs="Times New Roman"/>
          <w:sz w:val="24"/>
          <w:szCs w:val="24"/>
        </w:rPr>
        <w:t xml:space="preserve"> and </w:t>
      </w:r>
      <w:r w:rsidR="009D59A3" w:rsidRPr="00A51537">
        <w:rPr>
          <w:rFonts w:ascii="Times New Roman" w:hAnsi="Times New Roman" w:cs="Times New Roman"/>
          <w:i/>
          <w:sz w:val="24"/>
          <w:szCs w:val="24"/>
        </w:rPr>
        <w:t>Dick</w:t>
      </w:r>
      <w:r w:rsidR="009D59A3" w:rsidRPr="00A51537">
        <w:rPr>
          <w:rFonts w:ascii="Times New Roman" w:hAnsi="Times New Roman" w:cs="Times New Roman"/>
          <w:sz w:val="24"/>
          <w:szCs w:val="24"/>
        </w:rPr>
        <w:t xml:space="preserve"> v </w:t>
      </w:r>
      <w:r w:rsidR="009D59A3" w:rsidRPr="00A51537">
        <w:rPr>
          <w:rFonts w:ascii="Times New Roman" w:hAnsi="Times New Roman" w:cs="Times New Roman"/>
          <w:i/>
          <w:sz w:val="24"/>
          <w:szCs w:val="24"/>
        </w:rPr>
        <w:t xml:space="preserve">Zimbabwe Revenue Authority </w:t>
      </w:r>
      <w:r w:rsidR="00993E27" w:rsidRPr="00A51537">
        <w:rPr>
          <w:rFonts w:ascii="Times New Roman" w:hAnsi="Times New Roman" w:cs="Times New Roman"/>
          <w:sz w:val="24"/>
          <w:szCs w:val="24"/>
        </w:rPr>
        <w:t>SC 16/</w:t>
      </w:r>
      <w:r w:rsidR="009D59A3" w:rsidRPr="00A51537">
        <w:rPr>
          <w:rFonts w:ascii="Times New Roman" w:hAnsi="Times New Roman" w:cs="Times New Roman"/>
          <w:sz w:val="24"/>
          <w:szCs w:val="24"/>
        </w:rPr>
        <w:t>15</w:t>
      </w:r>
      <w:r w:rsidRPr="00A51537">
        <w:rPr>
          <w:rFonts w:ascii="Times New Roman" w:hAnsi="Times New Roman" w:cs="Times New Roman"/>
          <w:sz w:val="24"/>
          <w:szCs w:val="24"/>
        </w:rPr>
        <w:t xml:space="preserve"> where the emails were retrieved from the employee’s computer.</w:t>
      </w:r>
      <w:r w:rsidR="009D59A3" w:rsidRPr="00A51537">
        <w:rPr>
          <w:rFonts w:ascii="Times New Roman" w:hAnsi="Times New Roman" w:cs="Times New Roman"/>
          <w:sz w:val="24"/>
          <w:szCs w:val="24"/>
        </w:rPr>
        <w:t xml:space="preserve"> </w:t>
      </w:r>
    </w:p>
    <w:p w14:paraId="741A2686" w14:textId="77777777" w:rsidR="002C2A5A" w:rsidRPr="00A51537" w:rsidRDefault="002C2A5A" w:rsidP="002C2A5A">
      <w:pPr>
        <w:spacing w:after="0" w:line="240" w:lineRule="auto"/>
        <w:ind w:firstLine="1440"/>
        <w:jc w:val="both"/>
        <w:rPr>
          <w:rFonts w:ascii="Times New Roman" w:hAnsi="Times New Roman" w:cs="Times New Roman"/>
          <w:sz w:val="24"/>
          <w:szCs w:val="24"/>
        </w:rPr>
      </w:pPr>
    </w:p>
    <w:p w14:paraId="0390ED64" w14:textId="6B6518C5" w:rsidR="009D59A3" w:rsidRDefault="0059123A"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On the contention that this was a case of victimization, t</w:t>
      </w:r>
      <w:r w:rsidR="009D59A3" w:rsidRPr="00A51537">
        <w:rPr>
          <w:rFonts w:ascii="Times New Roman" w:hAnsi="Times New Roman" w:cs="Times New Roman"/>
          <w:sz w:val="24"/>
          <w:szCs w:val="24"/>
        </w:rPr>
        <w:t xml:space="preserve">he DA </w:t>
      </w:r>
      <w:r w:rsidRPr="00A51537">
        <w:rPr>
          <w:rFonts w:ascii="Times New Roman" w:hAnsi="Times New Roman" w:cs="Times New Roman"/>
          <w:sz w:val="24"/>
          <w:szCs w:val="24"/>
        </w:rPr>
        <w:t>held</w:t>
      </w:r>
      <w:r w:rsidR="009D59A3" w:rsidRPr="00A51537">
        <w:rPr>
          <w:rFonts w:ascii="Times New Roman" w:hAnsi="Times New Roman" w:cs="Times New Roman"/>
          <w:sz w:val="24"/>
          <w:szCs w:val="24"/>
        </w:rPr>
        <w:t xml:space="preserve"> that the </w:t>
      </w:r>
      <w:r w:rsidR="00B26210" w:rsidRPr="00A51537">
        <w:rPr>
          <w:rFonts w:ascii="Times New Roman" w:hAnsi="Times New Roman" w:cs="Times New Roman"/>
          <w:sz w:val="24"/>
          <w:szCs w:val="24"/>
        </w:rPr>
        <w:t>respondent’s</w:t>
      </w:r>
      <w:r w:rsidR="009D59A3" w:rsidRPr="00A51537">
        <w:rPr>
          <w:rFonts w:ascii="Times New Roman" w:hAnsi="Times New Roman" w:cs="Times New Roman"/>
          <w:sz w:val="24"/>
          <w:szCs w:val="24"/>
        </w:rPr>
        <w:t xml:space="preserve"> allegation of </w:t>
      </w:r>
      <w:r w:rsidR="00B26210" w:rsidRPr="00A51537">
        <w:rPr>
          <w:rFonts w:ascii="Times New Roman" w:hAnsi="Times New Roman" w:cs="Times New Roman"/>
          <w:sz w:val="24"/>
          <w:szCs w:val="24"/>
        </w:rPr>
        <w:t>victimization</w:t>
      </w:r>
      <w:r w:rsidR="009D59A3" w:rsidRPr="00A51537">
        <w:rPr>
          <w:rFonts w:ascii="Times New Roman" w:hAnsi="Times New Roman" w:cs="Times New Roman"/>
          <w:sz w:val="24"/>
          <w:szCs w:val="24"/>
        </w:rPr>
        <w:t xml:space="preserve"> due to his role as a </w:t>
      </w:r>
      <w:r w:rsidR="00B26210" w:rsidRPr="00A51537">
        <w:rPr>
          <w:rFonts w:ascii="Times New Roman" w:hAnsi="Times New Roman" w:cs="Times New Roman"/>
          <w:sz w:val="24"/>
          <w:szCs w:val="24"/>
        </w:rPr>
        <w:t>workers’</w:t>
      </w:r>
      <w:r w:rsidR="009D59A3" w:rsidRPr="00A51537">
        <w:rPr>
          <w:rFonts w:ascii="Times New Roman" w:hAnsi="Times New Roman" w:cs="Times New Roman"/>
          <w:sz w:val="24"/>
          <w:szCs w:val="24"/>
        </w:rPr>
        <w:t xml:space="preserve"> representative remained unchallenged by the appellant and was corroborat</w:t>
      </w:r>
      <w:r w:rsidR="00B26210" w:rsidRPr="00A51537">
        <w:rPr>
          <w:rFonts w:ascii="Times New Roman" w:hAnsi="Times New Roman" w:cs="Times New Roman"/>
          <w:sz w:val="24"/>
          <w:szCs w:val="24"/>
        </w:rPr>
        <w:t xml:space="preserve">ed by </w:t>
      </w:r>
      <w:r w:rsidR="00EA1C34">
        <w:rPr>
          <w:rFonts w:ascii="Times New Roman" w:hAnsi="Times New Roman" w:cs="Times New Roman"/>
          <w:sz w:val="24"/>
          <w:szCs w:val="24"/>
        </w:rPr>
        <w:t>Mr</w:t>
      </w:r>
      <w:r w:rsidR="00B26210" w:rsidRPr="00A51537">
        <w:rPr>
          <w:rFonts w:ascii="Times New Roman" w:hAnsi="Times New Roman" w:cs="Times New Roman"/>
          <w:sz w:val="24"/>
          <w:szCs w:val="24"/>
        </w:rPr>
        <w:t xml:space="preserve"> Chirenda’</w:t>
      </w:r>
      <w:r w:rsidR="009D59A3" w:rsidRPr="00A51537">
        <w:rPr>
          <w:rFonts w:ascii="Times New Roman" w:hAnsi="Times New Roman" w:cs="Times New Roman"/>
          <w:sz w:val="24"/>
          <w:szCs w:val="24"/>
        </w:rPr>
        <w:t xml:space="preserve">s testimony. </w:t>
      </w:r>
      <w:r w:rsidR="005F0F30">
        <w:rPr>
          <w:rFonts w:ascii="Times New Roman" w:hAnsi="Times New Roman" w:cs="Times New Roman"/>
          <w:sz w:val="24"/>
          <w:szCs w:val="24"/>
        </w:rPr>
        <w:t xml:space="preserve"> </w:t>
      </w:r>
      <w:r w:rsidR="009D59A3" w:rsidRPr="00A51537">
        <w:rPr>
          <w:rFonts w:ascii="Times New Roman" w:hAnsi="Times New Roman" w:cs="Times New Roman"/>
          <w:sz w:val="24"/>
          <w:szCs w:val="24"/>
        </w:rPr>
        <w:t>He</w:t>
      </w:r>
      <w:r w:rsidR="00B018B3" w:rsidRPr="00A51537">
        <w:rPr>
          <w:rFonts w:ascii="Times New Roman" w:hAnsi="Times New Roman" w:cs="Times New Roman"/>
          <w:sz w:val="24"/>
          <w:szCs w:val="24"/>
        </w:rPr>
        <w:t xml:space="preserve"> </w:t>
      </w:r>
      <w:r w:rsidR="00CC224B" w:rsidRPr="00A51537">
        <w:rPr>
          <w:rFonts w:ascii="Times New Roman" w:hAnsi="Times New Roman" w:cs="Times New Roman"/>
          <w:sz w:val="24"/>
          <w:szCs w:val="24"/>
        </w:rPr>
        <w:t xml:space="preserve">also </w:t>
      </w:r>
      <w:r w:rsidR="00B018B3" w:rsidRPr="00A51537">
        <w:rPr>
          <w:rFonts w:ascii="Times New Roman" w:hAnsi="Times New Roman" w:cs="Times New Roman"/>
          <w:sz w:val="24"/>
          <w:szCs w:val="24"/>
        </w:rPr>
        <w:t>opined</w:t>
      </w:r>
      <w:r w:rsidR="009D59A3" w:rsidRPr="00A51537">
        <w:rPr>
          <w:rFonts w:ascii="Times New Roman" w:hAnsi="Times New Roman" w:cs="Times New Roman"/>
          <w:sz w:val="24"/>
          <w:szCs w:val="24"/>
        </w:rPr>
        <w:t xml:space="preserve"> that a proper assessment required the use of the same hardware and Riverbed system that existed at the time the </w:t>
      </w:r>
      <w:r w:rsidR="0005249A" w:rsidRPr="00A51537">
        <w:rPr>
          <w:rFonts w:ascii="Times New Roman" w:hAnsi="Times New Roman" w:cs="Times New Roman"/>
          <w:sz w:val="24"/>
          <w:szCs w:val="24"/>
        </w:rPr>
        <w:t>e</w:t>
      </w:r>
      <w:r w:rsidR="009D59A3" w:rsidRPr="00A51537">
        <w:rPr>
          <w:rFonts w:ascii="Times New Roman" w:hAnsi="Times New Roman" w:cs="Times New Roman"/>
          <w:sz w:val="24"/>
          <w:szCs w:val="24"/>
        </w:rPr>
        <w:t xml:space="preserve">mails were sent, </w:t>
      </w:r>
      <w:r w:rsidR="00CE226C" w:rsidRPr="00A51537">
        <w:rPr>
          <w:rFonts w:ascii="Times New Roman" w:hAnsi="Times New Roman" w:cs="Times New Roman"/>
          <w:sz w:val="24"/>
          <w:szCs w:val="24"/>
        </w:rPr>
        <w:t xml:space="preserve">and </w:t>
      </w:r>
      <w:r w:rsidR="009D59A3" w:rsidRPr="00A51537">
        <w:rPr>
          <w:rFonts w:ascii="Times New Roman" w:hAnsi="Times New Roman" w:cs="Times New Roman"/>
          <w:sz w:val="24"/>
          <w:szCs w:val="24"/>
        </w:rPr>
        <w:t xml:space="preserve">tested in real-time conditions. </w:t>
      </w:r>
      <w:r w:rsidR="005F0F30">
        <w:rPr>
          <w:rFonts w:ascii="Times New Roman" w:hAnsi="Times New Roman" w:cs="Times New Roman"/>
          <w:sz w:val="24"/>
          <w:szCs w:val="24"/>
        </w:rPr>
        <w:t xml:space="preserve"> </w:t>
      </w:r>
      <w:r w:rsidR="009D59A3" w:rsidRPr="00A51537">
        <w:rPr>
          <w:rFonts w:ascii="Times New Roman" w:hAnsi="Times New Roman" w:cs="Times New Roman"/>
          <w:sz w:val="24"/>
          <w:szCs w:val="24"/>
        </w:rPr>
        <w:t>He concluded that, since the appellant had disposed of the entire original hardware used during the relevant period, its demonstration using PST files had no bearing on the allegation that the emails could not have been remotely planted.</w:t>
      </w:r>
    </w:p>
    <w:p w14:paraId="02E2AD79" w14:textId="77777777" w:rsidR="00E1567F" w:rsidRPr="00A51537" w:rsidRDefault="00E1567F" w:rsidP="00E1567F">
      <w:pPr>
        <w:spacing w:after="0" w:line="240" w:lineRule="auto"/>
        <w:ind w:firstLine="1440"/>
        <w:jc w:val="both"/>
        <w:rPr>
          <w:rFonts w:ascii="Times New Roman" w:hAnsi="Times New Roman" w:cs="Times New Roman"/>
          <w:sz w:val="24"/>
          <w:szCs w:val="24"/>
        </w:rPr>
      </w:pPr>
    </w:p>
    <w:p w14:paraId="1A164CC4" w14:textId="77777777" w:rsidR="00CC224B" w:rsidRDefault="009D59A3"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DA </w:t>
      </w:r>
      <w:r w:rsidR="00B26210" w:rsidRPr="00A51537">
        <w:rPr>
          <w:rFonts w:ascii="Times New Roman" w:hAnsi="Times New Roman" w:cs="Times New Roman"/>
          <w:sz w:val="24"/>
          <w:szCs w:val="24"/>
        </w:rPr>
        <w:t xml:space="preserve">further </w:t>
      </w:r>
      <w:r w:rsidRPr="00A51537">
        <w:rPr>
          <w:rFonts w:ascii="Times New Roman" w:hAnsi="Times New Roman" w:cs="Times New Roman"/>
          <w:sz w:val="24"/>
          <w:szCs w:val="24"/>
        </w:rPr>
        <w:t xml:space="preserve">held that while the respondent bore the burden of demonstrating the possibility that the emails could have been planted, the appellant rendered this impossible by having decommissioned the relevant hardware and system. </w:t>
      </w:r>
    </w:p>
    <w:p w14:paraId="21278D37" w14:textId="77777777" w:rsidR="00E1567F" w:rsidRPr="00A51537" w:rsidRDefault="00E1567F" w:rsidP="00E1567F">
      <w:pPr>
        <w:spacing w:after="0" w:line="240" w:lineRule="auto"/>
        <w:ind w:firstLine="1440"/>
        <w:jc w:val="both"/>
        <w:rPr>
          <w:rFonts w:ascii="Times New Roman" w:hAnsi="Times New Roman" w:cs="Times New Roman"/>
          <w:sz w:val="24"/>
          <w:szCs w:val="24"/>
        </w:rPr>
      </w:pPr>
    </w:p>
    <w:p w14:paraId="69EFBC83" w14:textId="64E881FB" w:rsidR="009D59A3" w:rsidRPr="00A51537" w:rsidRDefault="009D59A3" w:rsidP="00EA1C34">
      <w:pPr>
        <w:spacing w:after="0"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Ultimately, the </w:t>
      </w:r>
      <w:bookmarkStart w:id="1" w:name="_Hlk206626698"/>
      <w:r w:rsidRPr="00A51537">
        <w:rPr>
          <w:rFonts w:ascii="Times New Roman" w:hAnsi="Times New Roman" w:cs="Times New Roman"/>
          <w:sz w:val="24"/>
          <w:szCs w:val="24"/>
        </w:rPr>
        <w:t xml:space="preserve">DA found that the appellant failed to prove, on a balance of probabilities, that </w:t>
      </w:r>
      <w:r w:rsidR="00784444" w:rsidRPr="00A51537">
        <w:rPr>
          <w:rFonts w:ascii="Times New Roman" w:hAnsi="Times New Roman" w:cs="Times New Roman"/>
          <w:sz w:val="24"/>
          <w:szCs w:val="24"/>
        </w:rPr>
        <w:t>it</w:t>
      </w:r>
      <w:r w:rsidR="001462B4" w:rsidRPr="00A51537">
        <w:rPr>
          <w:rFonts w:ascii="Times New Roman" w:hAnsi="Times New Roman" w:cs="Times New Roman"/>
          <w:sz w:val="24"/>
          <w:szCs w:val="24"/>
        </w:rPr>
        <w:t xml:space="preserve"> is</w:t>
      </w:r>
      <w:r w:rsidR="001462B4" w:rsidRPr="00A51537">
        <w:rPr>
          <w:rFonts w:ascii="Times New Roman" w:hAnsi="Times New Roman" w:cs="Times New Roman"/>
          <w:b/>
          <w:bCs/>
          <w:sz w:val="24"/>
          <w:szCs w:val="24"/>
        </w:rPr>
        <w:t xml:space="preserve"> </w:t>
      </w:r>
      <w:r w:rsidR="001462B4" w:rsidRPr="00A51537">
        <w:rPr>
          <w:rFonts w:ascii="Times New Roman" w:hAnsi="Times New Roman" w:cs="Times New Roman"/>
          <w:sz w:val="24"/>
          <w:szCs w:val="24"/>
        </w:rPr>
        <w:t>indeed the</w:t>
      </w:r>
      <w:r w:rsidRPr="00A51537">
        <w:rPr>
          <w:rFonts w:ascii="Times New Roman" w:hAnsi="Times New Roman" w:cs="Times New Roman"/>
          <w:sz w:val="24"/>
          <w:szCs w:val="24"/>
        </w:rPr>
        <w:t xml:space="preserve"> respondent </w:t>
      </w:r>
      <w:r w:rsidR="001462B4" w:rsidRPr="00A51537">
        <w:rPr>
          <w:rFonts w:ascii="Times New Roman" w:hAnsi="Times New Roman" w:cs="Times New Roman"/>
          <w:sz w:val="24"/>
          <w:szCs w:val="24"/>
        </w:rPr>
        <w:t xml:space="preserve">who </w:t>
      </w:r>
      <w:r w:rsidRPr="00A51537">
        <w:rPr>
          <w:rFonts w:ascii="Times New Roman" w:hAnsi="Times New Roman" w:cs="Times New Roman"/>
          <w:sz w:val="24"/>
          <w:szCs w:val="24"/>
        </w:rPr>
        <w:t xml:space="preserve">had circulated the offensive </w:t>
      </w:r>
      <w:r w:rsidR="001462B4" w:rsidRPr="00A51537">
        <w:rPr>
          <w:rFonts w:ascii="Times New Roman" w:hAnsi="Times New Roman" w:cs="Times New Roman"/>
          <w:sz w:val="24"/>
          <w:szCs w:val="24"/>
        </w:rPr>
        <w:t>email material</w:t>
      </w:r>
      <w:r w:rsidRPr="00A51537">
        <w:rPr>
          <w:rFonts w:ascii="Times New Roman" w:hAnsi="Times New Roman" w:cs="Times New Roman"/>
          <w:sz w:val="24"/>
          <w:szCs w:val="24"/>
        </w:rPr>
        <w:t xml:space="preserve"> using the</w:t>
      </w:r>
      <w:r w:rsidRPr="00A51537">
        <w:rPr>
          <w:rFonts w:ascii="Times New Roman" w:hAnsi="Times New Roman" w:cs="Times New Roman"/>
          <w:b/>
          <w:bCs/>
          <w:sz w:val="24"/>
          <w:szCs w:val="24"/>
        </w:rPr>
        <w:t xml:space="preserve"> </w:t>
      </w:r>
      <w:r w:rsidR="00B26210" w:rsidRPr="00A51537">
        <w:rPr>
          <w:rFonts w:ascii="Times New Roman" w:hAnsi="Times New Roman" w:cs="Times New Roman"/>
          <w:sz w:val="24"/>
          <w:szCs w:val="24"/>
        </w:rPr>
        <w:t>appellant’s</w:t>
      </w:r>
      <w:r w:rsidRPr="00A51537">
        <w:rPr>
          <w:rFonts w:ascii="Times New Roman" w:hAnsi="Times New Roman" w:cs="Times New Roman"/>
          <w:sz w:val="24"/>
          <w:szCs w:val="24"/>
        </w:rPr>
        <w:t xml:space="preserve"> computer and</w:t>
      </w:r>
      <w:r w:rsidR="001462B4" w:rsidRPr="00A51537">
        <w:rPr>
          <w:rFonts w:ascii="Times New Roman" w:hAnsi="Times New Roman" w:cs="Times New Roman"/>
          <w:sz w:val="24"/>
          <w:szCs w:val="24"/>
        </w:rPr>
        <w:t xml:space="preserve"> internet network</w:t>
      </w:r>
      <w:r w:rsidRPr="00A51537">
        <w:rPr>
          <w:rFonts w:ascii="Times New Roman" w:hAnsi="Times New Roman" w:cs="Times New Roman"/>
          <w:sz w:val="24"/>
          <w:szCs w:val="24"/>
        </w:rPr>
        <w:t xml:space="preserve">. </w:t>
      </w:r>
      <w:r w:rsidR="005F0F30">
        <w:rPr>
          <w:rFonts w:ascii="Times New Roman" w:hAnsi="Times New Roman" w:cs="Times New Roman"/>
          <w:sz w:val="24"/>
          <w:szCs w:val="24"/>
        </w:rPr>
        <w:t xml:space="preserve"> </w:t>
      </w:r>
      <w:r w:rsidRPr="00A51537">
        <w:rPr>
          <w:rFonts w:ascii="Times New Roman" w:hAnsi="Times New Roman" w:cs="Times New Roman"/>
          <w:sz w:val="24"/>
          <w:szCs w:val="24"/>
        </w:rPr>
        <w:t xml:space="preserve">In the result, the DA found the respondent not guilty </w:t>
      </w:r>
      <w:r w:rsidR="00784444" w:rsidRPr="00A51537">
        <w:rPr>
          <w:rFonts w:ascii="Times New Roman" w:hAnsi="Times New Roman" w:cs="Times New Roman"/>
          <w:sz w:val="24"/>
          <w:szCs w:val="24"/>
        </w:rPr>
        <w:t>on both the main and the alternative</w:t>
      </w:r>
      <w:r w:rsidRPr="00A51537">
        <w:rPr>
          <w:rFonts w:ascii="Times New Roman" w:hAnsi="Times New Roman" w:cs="Times New Roman"/>
          <w:sz w:val="24"/>
          <w:szCs w:val="24"/>
        </w:rPr>
        <w:t xml:space="preserve"> </w:t>
      </w:r>
      <w:bookmarkEnd w:id="1"/>
      <w:r w:rsidR="009A31A4" w:rsidRPr="00A51537">
        <w:rPr>
          <w:rFonts w:ascii="Times New Roman" w:hAnsi="Times New Roman" w:cs="Times New Roman"/>
          <w:sz w:val="24"/>
          <w:szCs w:val="24"/>
        </w:rPr>
        <w:t xml:space="preserve">charges. </w:t>
      </w:r>
    </w:p>
    <w:p w14:paraId="2074311C" w14:textId="77777777" w:rsidR="00EA1C34" w:rsidRDefault="00EA1C34" w:rsidP="00EA1C34">
      <w:pPr>
        <w:spacing w:after="0" w:line="240" w:lineRule="auto"/>
        <w:ind w:firstLine="1440"/>
        <w:jc w:val="both"/>
        <w:rPr>
          <w:rFonts w:ascii="Times New Roman" w:hAnsi="Times New Roman" w:cs="Times New Roman"/>
          <w:sz w:val="24"/>
          <w:szCs w:val="24"/>
        </w:rPr>
      </w:pPr>
    </w:p>
    <w:p w14:paraId="2D1FEDB8" w14:textId="075C1A8D" w:rsidR="00B26210" w:rsidRPr="00A51537" w:rsidRDefault="00B26210"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Aggrieved by the decision of the DA, on 22 March 2023, the appellant </w:t>
      </w:r>
      <w:r w:rsidR="00E72246" w:rsidRPr="00A51537">
        <w:rPr>
          <w:rFonts w:ascii="Times New Roman" w:hAnsi="Times New Roman" w:cs="Times New Roman"/>
          <w:sz w:val="24"/>
          <w:szCs w:val="24"/>
        </w:rPr>
        <w:t>lodged</w:t>
      </w:r>
      <w:r w:rsidRPr="00A51537">
        <w:rPr>
          <w:rFonts w:ascii="Times New Roman" w:hAnsi="Times New Roman" w:cs="Times New Roman"/>
          <w:sz w:val="24"/>
          <w:szCs w:val="24"/>
        </w:rPr>
        <w:t xml:space="preserve"> an appeal in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w:t>
      </w:r>
    </w:p>
    <w:p w14:paraId="3CEF768C" w14:textId="77777777" w:rsidR="00B26210" w:rsidRPr="005F0F30" w:rsidRDefault="00B26210" w:rsidP="005F0F30">
      <w:pPr>
        <w:spacing w:after="0" w:line="480" w:lineRule="auto"/>
        <w:jc w:val="both"/>
        <w:rPr>
          <w:rFonts w:ascii="Times New Roman" w:hAnsi="Times New Roman" w:cs="Times New Roman"/>
          <w:b/>
          <w:sz w:val="24"/>
          <w:szCs w:val="24"/>
          <w:u w:val="single"/>
        </w:rPr>
      </w:pPr>
      <w:r w:rsidRPr="005F0F30">
        <w:rPr>
          <w:rFonts w:ascii="Times New Roman" w:hAnsi="Times New Roman" w:cs="Times New Roman"/>
          <w:b/>
          <w:sz w:val="24"/>
          <w:szCs w:val="24"/>
          <w:u w:val="single"/>
        </w:rPr>
        <w:lastRenderedPageBreak/>
        <w:t xml:space="preserve">PROCEEDINGS BEFORE THE COURT </w:t>
      </w:r>
      <w:r w:rsidRPr="005F0F30">
        <w:rPr>
          <w:rFonts w:ascii="Times New Roman" w:hAnsi="Times New Roman" w:cs="Times New Roman"/>
          <w:b/>
          <w:i/>
          <w:sz w:val="24"/>
          <w:szCs w:val="24"/>
          <w:u w:val="single"/>
        </w:rPr>
        <w:t>A QUO</w:t>
      </w:r>
    </w:p>
    <w:p w14:paraId="7E71C4BD" w14:textId="06329490" w:rsidR="00784444" w:rsidRDefault="00846DC7"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In the </w:t>
      </w:r>
      <w:r w:rsidR="008D79F8" w:rsidRPr="00A51537">
        <w:rPr>
          <w:rFonts w:ascii="Times New Roman" w:hAnsi="Times New Roman" w:cs="Times New Roman"/>
          <w:sz w:val="24"/>
          <w:szCs w:val="24"/>
        </w:rPr>
        <w:t>court a</w:t>
      </w:r>
      <w:r w:rsidRPr="00A51537">
        <w:rPr>
          <w:rFonts w:ascii="Times New Roman" w:hAnsi="Times New Roman" w:cs="Times New Roman"/>
          <w:i/>
          <w:iCs/>
          <w:sz w:val="24"/>
          <w:szCs w:val="24"/>
        </w:rPr>
        <w:t xml:space="preserve"> quo</w:t>
      </w:r>
      <w:r w:rsidRPr="00A51537">
        <w:rPr>
          <w:rFonts w:ascii="Times New Roman" w:hAnsi="Times New Roman" w:cs="Times New Roman"/>
          <w:sz w:val="24"/>
          <w:szCs w:val="24"/>
        </w:rPr>
        <w:t>, t</w:t>
      </w:r>
      <w:r w:rsidR="009D59A3" w:rsidRPr="00A51537">
        <w:rPr>
          <w:rFonts w:ascii="Times New Roman" w:hAnsi="Times New Roman" w:cs="Times New Roman"/>
          <w:sz w:val="24"/>
          <w:szCs w:val="24"/>
        </w:rPr>
        <w:t xml:space="preserve">he </w:t>
      </w:r>
      <w:r w:rsidR="008D79F8" w:rsidRPr="00A51537">
        <w:rPr>
          <w:rFonts w:ascii="Times New Roman" w:hAnsi="Times New Roman" w:cs="Times New Roman"/>
          <w:sz w:val="24"/>
          <w:szCs w:val="24"/>
        </w:rPr>
        <w:t>appellant</w:t>
      </w:r>
      <w:r w:rsidR="00BF2800" w:rsidRPr="00A51537">
        <w:rPr>
          <w:rFonts w:ascii="Times New Roman" w:hAnsi="Times New Roman" w:cs="Times New Roman"/>
          <w:sz w:val="24"/>
          <w:szCs w:val="24"/>
        </w:rPr>
        <w:t>’s counsel submitted</w:t>
      </w:r>
      <w:r w:rsidRPr="00A51537">
        <w:rPr>
          <w:rFonts w:ascii="Times New Roman" w:hAnsi="Times New Roman" w:cs="Times New Roman"/>
          <w:sz w:val="24"/>
          <w:szCs w:val="24"/>
        </w:rPr>
        <w:t xml:space="preserve"> </w:t>
      </w:r>
      <w:r w:rsidR="009D59A3" w:rsidRPr="00A51537">
        <w:rPr>
          <w:rFonts w:ascii="Times New Roman" w:hAnsi="Times New Roman" w:cs="Times New Roman"/>
          <w:sz w:val="24"/>
          <w:szCs w:val="24"/>
        </w:rPr>
        <w:t xml:space="preserve">that there could be little doubt that pornographic material was sent from the </w:t>
      </w:r>
      <w:r w:rsidR="00B26210" w:rsidRPr="00A51537">
        <w:rPr>
          <w:rFonts w:ascii="Times New Roman" w:hAnsi="Times New Roman" w:cs="Times New Roman"/>
          <w:sz w:val="24"/>
          <w:szCs w:val="24"/>
        </w:rPr>
        <w:t>respondent’s</w:t>
      </w:r>
      <w:r w:rsidR="009D59A3" w:rsidRPr="00A51537">
        <w:rPr>
          <w:rFonts w:ascii="Times New Roman" w:hAnsi="Times New Roman" w:cs="Times New Roman"/>
          <w:sz w:val="24"/>
          <w:szCs w:val="24"/>
        </w:rPr>
        <w:t xml:space="preserve"> email address, which was secured by a unique password</w:t>
      </w:r>
      <w:r w:rsidR="003879C7" w:rsidRPr="00A51537">
        <w:rPr>
          <w:rFonts w:ascii="Times New Roman" w:hAnsi="Times New Roman" w:cs="Times New Roman"/>
          <w:sz w:val="24"/>
          <w:szCs w:val="24"/>
        </w:rPr>
        <w:t xml:space="preserve">. </w:t>
      </w:r>
      <w:r w:rsidR="005F0F30">
        <w:rPr>
          <w:rFonts w:ascii="Times New Roman" w:hAnsi="Times New Roman" w:cs="Times New Roman"/>
          <w:sz w:val="24"/>
          <w:szCs w:val="24"/>
        </w:rPr>
        <w:t xml:space="preserve"> </w:t>
      </w:r>
      <w:r w:rsidR="00BF2800" w:rsidRPr="00A51537">
        <w:rPr>
          <w:rFonts w:ascii="Times New Roman" w:hAnsi="Times New Roman" w:cs="Times New Roman"/>
          <w:sz w:val="24"/>
          <w:szCs w:val="24"/>
        </w:rPr>
        <w:t>He</w:t>
      </w:r>
      <w:r w:rsidR="003879C7" w:rsidRPr="00A51537">
        <w:rPr>
          <w:rFonts w:ascii="Times New Roman" w:hAnsi="Times New Roman" w:cs="Times New Roman"/>
          <w:sz w:val="24"/>
          <w:szCs w:val="24"/>
        </w:rPr>
        <w:t xml:space="preserve"> further </w:t>
      </w:r>
      <w:r w:rsidR="00BF2800" w:rsidRPr="00A51537">
        <w:rPr>
          <w:rFonts w:ascii="Times New Roman" w:hAnsi="Times New Roman" w:cs="Times New Roman"/>
          <w:sz w:val="24"/>
          <w:szCs w:val="24"/>
        </w:rPr>
        <w:t>submitted</w:t>
      </w:r>
      <w:r w:rsidR="003879C7" w:rsidRPr="00A51537">
        <w:rPr>
          <w:rFonts w:ascii="Times New Roman" w:hAnsi="Times New Roman" w:cs="Times New Roman"/>
          <w:sz w:val="24"/>
          <w:szCs w:val="24"/>
        </w:rPr>
        <w:t xml:space="preserve"> that the DA’</w:t>
      </w:r>
      <w:r w:rsidR="009D59A3" w:rsidRPr="00A51537">
        <w:rPr>
          <w:rFonts w:ascii="Times New Roman" w:hAnsi="Times New Roman" w:cs="Times New Roman"/>
          <w:sz w:val="24"/>
          <w:szCs w:val="24"/>
        </w:rPr>
        <w:t xml:space="preserve">s conclusion that a third party could </w:t>
      </w:r>
      <w:r w:rsidR="00784444" w:rsidRPr="00A51537">
        <w:rPr>
          <w:rFonts w:ascii="Times New Roman" w:hAnsi="Times New Roman" w:cs="Times New Roman"/>
          <w:sz w:val="24"/>
          <w:szCs w:val="24"/>
        </w:rPr>
        <w:t xml:space="preserve">possibly send the offensive emails into </w:t>
      </w:r>
      <w:r w:rsidR="00BF2800" w:rsidRPr="00A51537">
        <w:rPr>
          <w:rFonts w:ascii="Times New Roman" w:hAnsi="Times New Roman" w:cs="Times New Roman"/>
          <w:sz w:val="24"/>
          <w:szCs w:val="24"/>
        </w:rPr>
        <w:t xml:space="preserve">the </w:t>
      </w:r>
      <w:r w:rsidR="00784444" w:rsidRPr="00A51537">
        <w:rPr>
          <w:rFonts w:ascii="Times New Roman" w:hAnsi="Times New Roman" w:cs="Times New Roman"/>
          <w:sz w:val="24"/>
          <w:szCs w:val="24"/>
        </w:rPr>
        <w:t>respondent’s</w:t>
      </w:r>
      <w:r w:rsidR="009D59A3" w:rsidRPr="00A51537">
        <w:rPr>
          <w:rFonts w:ascii="Times New Roman" w:hAnsi="Times New Roman" w:cs="Times New Roman"/>
          <w:sz w:val="24"/>
          <w:szCs w:val="24"/>
        </w:rPr>
        <w:t xml:space="preserve"> </w:t>
      </w:r>
      <w:r w:rsidR="00494ACB" w:rsidRPr="00A51537">
        <w:rPr>
          <w:rFonts w:ascii="Times New Roman" w:hAnsi="Times New Roman" w:cs="Times New Roman"/>
          <w:sz w:val="24"/>
          <w:szCs w:val="24"/>
        </w:rPr>
        <w:t xml:space="preserve">email </w:t>
      </w:r>
      <w:r w:rsidR="009D59A3" w:rsidRPr="00A51537">
        <w:rPr>
          <w:rFonts w:ascii="Times New Roman" w:hAnsi="Times New Roman" w:cs="Times New Roman"/>
          <w:sz w:val="24"/>
          <w:szCs w:val="24"/>
        </w:rPr>
        <w:t xml:space="preserve">account was not buttressed by any evidence or factual </w:t>
      </w:r>
      <w:r w:rsidR="00AD1DA6" w:rsidRPr="00A51537">
        <w:rPr>
          <w:rFonts w:ascii="Times New Roman" w:hAnsi="Times New Roman" w:cs="Times New Roman"/>
          <w:sz w:val="24"/>
          <w:szCs w:val="24"/>
        </w:rPr>
        <w:t xml:space="preserve">basis. </w:t>
      </w:r>
      <w:r w:rsidR="005F0F30">
        <w:rPr>
          <w:rFonts w:ascii="Times New Roman" w:hAnsi="Times New Roman" w:cs="Times New Roman"/>
          <w:sz w:val="24"/>
          <w:szCs w:val="24"/>
        </w:rPr>
        <w:t xml:space="preserve"> </w:t>
      </w:r>
      <w:r w:rsidR="00AD1DA6" w:rsidRPr="00A51537">
        <w:rPr>
          <w:rFonts w:ascii="Times New Roman" w:hAnsi="Times New Roman" w:cs="Times New Roman"/>
          <w:sz w:val="24"/>
          <w:szCs w:val="24"/>
        </w:rPr>
        <w:t xml:space="preserve">There was no evidence adduced to show that anyone had sent the offensive emails using the respondent’s </w:t>
      </w:r>
      <w:r w:rsidR="00BF2800" w:rsidRPr="00A51537">
        <w:rPr>
          <w:rFonts w:ascii="Times New Roman" w:hAnsi="Times New Roman" w:cs="Times New Roman"/>
          <w:sz w:val="24"/>
          <w:szCs w:val="24"/>
        </w:rPr>
        <w:t xml:space="preserve">email </w:t>
      </w:r>
      <w:r w:rsidR="00AD1DA6" w:rsidRPr="00A51537">
        <w:rPr>
          <w:rFonts w:ascii="Times New Roman" w:hAnsi="Times New Roman" w:cs="Times New Roman"/>
          <w:sz w:val="24"/>
          <w:szCs w:val="24"/>
        </w:rPr>
        <w:t>account</w:t>
      </w:r>
      <w:r w:rsidR="00D42215" w:rsidRPr="00A51537">
        <w:rPr>
          <w:rFonts w:ascii="Times New Roman" w:hAnsi="Times New Roman" w:cs="Times New Roman"/>
          <w:sz w:val="24"/>
          <w:szCs w:val="24"/>
        </w:rPr>
        <w:t>/address</w:t>
      </w:r>
      <w:r w:rsidR="00AD1DA6" w:rsidRPr="00A51537">
        <w:rPr>
          <w:rFonts w:ascii="Times New Roman" w:hAnsi="Times New Roman" w:cs="Times New Roman"/>
          <w:sz w:val="24"/>
          <w:szCs w:val="24"/>
        </w:rPr>
        <w:t>.</w:t>
      </w:r>
    </w:p>
    <w:p w14:paraId="652D8ABB" w14:textId="77777777" w:rsidR="007C4359" w:rsidRPr="00A51537" w:rsidRDefault="007C4359" w:rsidP="007C4359">
      <w:pPr>
        <w:spacing w:after="0" w:line="240" w:lineRule="auto"/>
        <w:ind w:firstLine="1440"/>
        <w:jc w:val="both"/>
        <w:rPr>
          <w:rFonts w:ascii="Times New Roman" w:hAnsi="Times New Roman" w:cs="Times New Roman"/>
          <w:sz w:val="24"/>
          <w:szCs w:val="24"/>
        </w:rPr>
      </w:pPr>
    </w:p>
    <w:p w14:paraId="49A3B65F" w14:textId="351886DE" w:rsidR="009D59A3" w:rsidRDefault="00846DC7"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Counsel for the appellant submitted</w:t>
      </w:r>
      <w:r w:rsidR="005F0F30">
        <w:rPr>
          <w:rFonts w:ascii="Times New Roman" w:hAnsi="Times New Roman" w:cs="Times New Roman"/>
          <w:sz w:val="24"/>
          <w:szCs w:val="24"/>
        </w:rPr>
        <w:t xml:space="preserve"> </w:t>
      </w:r>
      <w:r w:rsidR="009D59A3" w:rsidRPr="00A51537">
        <w:rPr>
          <w:rFonts w:ascii="Times New Roman" w:hAnsi="Times New Roman" w:cs="Times New Roman"/>
          <w:sz w:val="24"/>
          <w:szCs w:val="24"/>
        </w:rPr>
        <w:t xml:space="preserve">that the DA disregarded the principle of </w:t>
      </w:r>
      <w:r w:rsidR="009D59A3" w:rsidRPr="00A51537">
        <w:rPr>
          <w:rFonts w:ascii="Times New Roman" w:hAnsi="Times New Roman" w:cs="Times New Roman"/>
          <w:i/>
          <w:iCs/>
          <w:sz w:val="24"/>
          <w:szCs w:val="24"/>
        </w:rPr>
        <w:t>stare decisis</w:t>
      </w:r>
      <w:r w:rsidR="009D59A3" w:rsidRPr="00A51537">
        <w:rPr>
          <w:rFonts w:ascii="Times New Roman" w:hAnsi="Times New Roman" w:cs="Times New Roman"/>
          <w:sz w:val="24"/>
          <w:szCs w:val="24"/>
        </w:rPr>
        <w:t xml:space="preserve"> by failing to consider and apply the decisions of both the court </w:t>
      </w:r>
      <w:r w:rsidR="009D59A3" w:rsidRPr="00A51537">
        <w:rPr>
          <w:rFonts w:ascii="Times New Roman" w:hAnsi="Times New Roman" w:cs="Times New Roman"/>
          <w:i/>
          <w:iCs/>
          <w:sz w:val="24"/>
          <w:szCs w:val="24"/>
        </w:rPr>
        <w:t>a quo</w:t>
      </w:r>
      <w:r w:rsidR="009D59A3" w:rsidRPr="00A51537">
        <w:rPr>
          <w:rFonts w:ascii="Times New Roman" w:hAnsi="Times New Roman" w:cs="Times New Roman"/>
          <w:sz w:val="24"/>
          <w:szCs w:val="24"/>
        </w:rPr>
        <w:t xml:space="preserve"> and the Supreme Court in </w:t>
      </w:r>
      <w:r w:rsidR="009D59A3" w:rsidRPr="00A51537">
        <w:rPr>
          <w:rFonts w:ascii="Times New Roman" w:hAnsi="Times New Roman" w:cs="Times New Roman"/>
          <w:i/>
          <w:sz w:val="24"/>
          <w:szCs w:val="24"/>
        </w:rPr>
        <w:t>Shoko</w:t>
      </w:r>
      <w:r w:rsidR="009D59A3" w:rsidRPr="00A51537">
        <w:rPr>
          <w:rFonts w:ascii="Times New Roman" w:hAnsi="Times New Roman" w:cs="Times New Roman"/>
          <w:sz w:val="24"/>
          <w:szCs w:val="24"/>
        </w:rPr>
        <w:t xml:space="preserve"> v </w:t>
      </w:r>
      <w:r w:rsidR="009D59A3" w:rsidRPr="00A51537">
        <w:rPr>
          <w:rFonts w:ascii="Times New Roman" w:hAnsi="Times New Roman" w:cs="Times New Roman"/>
          <w:i/>
          <w:sz w:val="24"/>
          <w:szCs w:val="24"/>
        </w:rPr>
        <w:t>Zimbabwe Revenue Authority</w:t>
      </w:r>
      <w:r w:rsidR="009D59A3" w:rsidRPr="00A51537">
        <w:rPr>
          <w:rFonts w:ascii="Times New Roman" w:hAnsi="Times New Roman" w:cs="Times New Roman"/>
          <w:sz w:val="24"/>
          <w:szCs w:val="24"/>
        </w:rPr>
        <w:t xml:space="preserve"> </w:t>
      </w:r>
      <w:r w:rsidR="00781330" w:rsidRPr="00A51537">
        <w:rPr>
          <w:rFonts w:ascii="Times New Roman" w:hAnsi="Times New Roman" w:cs="Times New Roman"/>
          <w:sz w:val="24"/>
          <w:szCs w:val="24"/>
        </w:rPr>
        <w:t>(</w:t>
      </w:r>
      <w:r w:rsidR="00B27977" w:rsidRPr="00A51537">
        <w:rPr>
          <w:rFonts w:ascii="Times New Roman" w:hAnsi="Times New Roman" w:cs="Times New Roman"/>
          <w:i/>
          <w:iCs/>
          <w:sz w:val="24"/>
          <w:szCs w:val="24"/>
        </w:rPr>
        <w:t>supra</w:t>
      </w:r>
      <w:r w:rsidR="00781330" w:rsidRPr="00A51537">
        <w:rPr>
          <w:rFonts w:ascii="Times New Roman" w:hAnsi="Times New Roman" w:cs="Times New Roman"/>
          <w:i/>
          <w:iCs/>
          <w:sz w:val="24"/>
          <w:szCs w:val="24"/>
        </w:rPr>
        <w:t>)</w:t>
      </w:r>
      <w:r w:rsidR="009D59A3" w:rsidRPr="00A51537">
        <w:rPr>
          <w:rFonts w:ascii="Times New Roman" w:hAnsi="Times New Roman" w:cs="Times New Roman"/>
          <w:sz w:val="24"/>
          <w:szCs w:val="24"/>
        </w:rPr>
        <w:t xml:space="preserve">, </w:t>
      </w:r>
      <w:r w:rsidR="009D59A3" w:rsidRPr="00A51537">
        <w:rPr>
          <w:rFonts w:ascii="Times New Roman" w:hAnsi="Times New Roman" w:cs="Times New Roman"/>
          <w:i/>
          <w:sz w:val="24"/>
          <w:szCs w:val="24"/>
        </w:rPr>
        <w:t>Dick</w:t>
      </w:r>
      <w:r w:rsidR="009D59A3" w:rsidRPr="00A51537">
        <w:rPr>
          <w:rFonts w:ascii="Times New Roman" w:hAnsi="Times New Roman" w:cs="Times New Roman"/>
          <w:sz w:val="24"/>
          <w:szCs w:val="24"/>
        </w:rPr>
        <w:t xml:space="preserve"> v </w:t>
      </w:r>
      <w:r w:rsidR="009D59A3" w:rsidRPr="00A51537">
        <w:rPr>
          <w:rFonts w:ascii="Times New Roman" w:hAnsi="Times New Roman" w:cs="Times New Roman"/>
          <w:i/>
          <w:sz w:val="24"/>
          <w:szCs w:val="24"/>
        </w:rPr>
        <w:t xml:space="preserve">Zimbabwe Revenue Authority </w:t>
      </w:r>
      <w:r w:rsidR="00781330" w:rsidRPr="00A51537">
        <w:rPr>
          <w:rFonts w:ascii="Times New Roman" w:hAnsi="Times New Roman" w:cs="Times New Roman"/>
          <w:i/>
          <w:sz w:val="24"/>
          <w:szCs w:val="24"/>
        </w:rPr>
        <w:t>(</w:t>
      </w:r>
      <w:r w:rsidR="00B27977" w:rsidRPr="00A51537">
        <w:rPr>
          <w:rFonts w:ascii="Times New Roman" w:hAnsi="Times New Roman" w:cs="Times New Roman"/>
          <w:i/>
          <w:iCs/>
          <w:sz w:val="24"/>
          <w:szCs w:val="24"/>
        </w:rPr>
        <w:t>supra</w:t>
      </w:r>
      <w:r w:rsidR="00781330" w:rsidRPr="00A51537">
        <w:rPr>
          <w:rFonts w:ascii="Times New Roman" w:hAnsi="Times New Roman" w:cs="Times New Roman"/>
          <w:i/>
          <w:iCs/>
          <w:sz w:val="24"/>
          <w:szCs w:val="24"/>
        </w:rPr>
        <w:t>)</w:t>
      </w:r>
      <w:r w:rsidR="009D59A3" w:rsidRPr="00A51537">
        <w:rPr>
          <w:rFonts w:ascii="Times New Roman" w:hAnsi="Times New Roman" w:cs="Times New Roman"/>
          <w:sz w:val="24"/>
          <w:szCs w:val="24"/>
        </w:rPr>
        <w:t xml:space="preserve"> and </w:t>
      </w:r>
      <w:r w:rsidR="009D59A3" w:rsidRPr="00A51537">
        <w:rPr>
          <w:rFonts w:ascii="Times New Roman" w:hAnsi="Times New Roman" w:cs="Times New Roman"/>
          <w:i/>
          <w:sz w:val="24"/>
          <w:szCs w:val="24"/>
        </w:rPr>
        <w:t>Dick</w:t>
      </w:r>
      <w:r w:rsidR="009D59A3" w:rsidRPr="00A51537">
        <w:rPr>
          <w:rFonts w:ascii="Times New Roman" w:hAnsi="Times New Roman" w:cs="Times New Roman"/>
          <w:sz w:val="24"/>
          <w:szCs w:val="24"/>
        </w:rPr>
        <w:t xml:space="preserve"> v </w:t>
      </w:r>
      <w:r w:rsidR="009D59A3" w:rsidRPr="00A51537">
        <w:rPr>
          <w:rFonts w:ascii="Times New Roman" w:hAnsi="Times New Roman" w:cs="Times New Roman"/>
          <w:i/>
          <w:sz w:val="24"/>
          <w:szCs w:val="24"/>
        </w:rPr>
        <w:t>Zimbabwe Revenue Authority</w:t>
      </w:r>
      <w:r w:rsidR="009D59A3" w:rsidRPr="00A51537">
        <w:rPr>
          <w:rFonts w:ascii="Times New Roman" w:hAnsi="Times New Roman" w:cs="Times New Roman"/>
          <w:sz w:val="24"/>
          <w:szCs w:val="24"/>
        </w:rPr>
        <w:t xml:space="preserve"> SC 16/15, all of which addressed materially similar issues</w:t>
      </w:r>
      <w:r w:rsidR="00784444" w:rsidRPr="00A51537">
        <w:rPr>
          <w:rFonts w:ascii="Times New Roman" w:hAnsi="Times New Roman" w:cs="Times New Roman"/>
          <w:sz w:val="24"/>
          <w:szCs w:val="24"/>
        </w:rPr>
        <w:t xml:space="preserve"> and discounted the</w:t>
      </w:r>
      <w:r w:rsidR="006674A0" w:rsidRPr="00A51537">
        <w:rPr>
          <w:rFonts w:ascii="Times New Roman" w:hAnsi="Times New Roman" w:cs="Times New Roman"/>
          <w:sz w:val="24"/>
          <w:szCs w:val="24"/>
        </w:rPr>
        <w:t xml:space="preserve"> theory of</w:t>
      </w:r>
      <w:r w:rsidR="00784444" w:rsidRPr="00A51537">
        <w:rPr>
          <w:rFonts w:ascii="Times New Roman" w:hAnsi="Times New Roman" w:cs="Times New Roman"/>
          <w:sz w:val="24"/>
          <w:szCs w:val="24"/>
        </w:rPr>
        <w:t xml:space="preserve"> a third party </w:t>
      </w:r>
      <w:r w:rsidR="006674A0" w:rsidRPr="00A51537">
        <w:rPr>
          <w:rFonts w:ascii="Times New Roman" w:hAnsi="Times New Roman" w:cs="Times New Roman"/>
          <w:sz w:val="24"/>
          <w:szCs w:val="24"/>
        </w:rPr>
        <w:t>having planted the offensive</w:t>
      </w:r>
      <w:r w:rsidR="00784444" w:rsidRPr="00A51537">
        <w:rPr>
          <w:rFonts w:ascii="Times New Roman" w:hAnsi="Times New Roman" w:cs="Times New Roman"/>
          <w:sz w:val="24"/>
          <w:szCs w:val="24"/>
        </w:rPr>
        <w:t xml:space="preserve"> emails found in the employees’ </w:t>
      </w:r>
      <w:r w:rsidRPr="00A51537">
        <w:rPr>
          <w:rFonts w:ascii="Times New Roman" w:hAnsi="Times New Roman" w:cs="Times New Roman"/>
          <w:sz w:val="24"/>
          <w:szCs w:val="24"/>
        </w:rPr>
        <w:t xml:space="preserve">email </w:t>
      </w:r>
      <w:r w:rsidR="00784444" w:rsidRPr="00A51537">
        <w:rPr>
          <w:rFonts w:ascii="Times New Roman" w:hAnsi="Times New Roman" w:cs="Times New Roman"/>
          <w:sz w:val="24"/>
          <w:szCs w:val="24"/>
        </w:rPr>
        <w:t>accounts</w:t>
      </w:r>
      <w:r w:rsidR="006674A0" w:rsidRPr="00A51537">
        <w:rPr>
          <w:rFonts w:ascii="Times New Roman" w:hAnsi="Times New Roman" w:cs="Times New Roman"/>
          <w:sz w:val="24"/>
          <w:szCs w:val="24"/>
        </w:rPr>
        <w:t>.</w:t>
      </w:r>
    </w:p>
    <w:p w14:paraId="47A8BDC1" w14:textId="77777777" w:rsidR="00896C5F" w:rsidRPr="00A51537" w:rsidRDefault="00896C5F" w:rsidP="00896C5F">
      <w:pPr>
        <w:spacing w:after="0" w:line="240" w:lineRule="auto"/>
        <w:ind w:firstLine="1440"/>
        <w:jc w:val="both"/>
        <w:rPr>
          <w:rFonts w:ascii="Times New Roman" w:hAnsi="Times New Roman" w:cs="Times New Roman"/>
          <w:sz w:val="24"/>
          <w:szCs w:val="24"/>
        </w:rPr>
      </w:pPr>
    </w:p>
    <w:p w14:paraId="34B1FB64" w14:textId="77777777" w:rsidR="00F0207B" w:rsidRDefault="00846DC7"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Cou</w:t>
      </w:r>
      <w:r w:rsidR="00D6638B" w:rsidRPr="00A51537">
        <w:rPr>
          <w:rFonts w:ascii="Times New Roman" w:hAnsi="Times New Roman" w:cs="Times New Roman"/>
          <w:sz w:val="24"/>
          <w:szCs w:val="24"/>
        </w:rPr>
        <w:t>n</w:t>
      </w:r>
      <w:r w:rsidRPr="00A51537">
        <w:rPr>
          <w:rFonts w:ascii="Times New Roman" w:hAnsi="Times New Roman" w:cs="Times New Roman"/>
          <w:sz w:val="24"/>
          <w:szCs w:val="24"/>
        </w:rPr>
        <w:t>sel submitted that the</w:t>
      </w:r>
      <w:r w:rsidR="006674A0" w:rsidRPr="00A51537">
        <w:rPr>
          <w:rFonts w:ascii="Times New Roman" w:hAnsi="Times New Roman" w:cs="Times New Roman"/>
          <w:sz w:val="24"/>
          <w:szCs w:val="24"/>
        </w:rPr>
        <w:t xml:space="preserve"> appellant had</w:t>
      </w:r>
      <w:r w:rsidR="002F2640" w:rsidRPr="00A51537">
        <w:rPr>
          <w:rFonts w:ascii="Times New Roman" w:hAnsi="Times New Roman" w:cs="Times New Roman"/>
          <w:sz w:val="24"/>
          <w:szCs w:val="24"/>
        </w:rPr>
        <w:t xml:space="preserve"> discharged its burden of proof on a balance of </w:t>
      </w:r>
      <w:r w:rsidR="006674A0" w:rsidRPr="00A51537">
        <w:rPr>
          <w:rFonts w:ascii="Times New Roman" w:hAnsi="Times New Roman" w:cs="Times New Roman"/>
          <w:sz w:val="24"/>
          <w:szCs w:val="24"/>
        </w:rPr>
        <w:t>probabilities, and hence</w:t>
      </w:r>
      <w:r w:rsidR="002F2640" w:rsidRPr="00A51537">
        <w:rPr>
          <w:rFonts w:ascii="Times New Roman" w:hAnsi="Times New Roman" w:cs="Times New Roman"/>
          <w:sz w:val="24"/>
          <w:szCs w:val="24"/>
        </w:rPr>
        <w:t xml:space="preserve"> the </w:t>
      </w:r>
      <w:r w:rsidR="002F2640" w:rsidRPr="00A51537">
        <w:rPr>
          <w:rFonts w:ascii="Times New Roman" w:hAnsi="Times New Roman" w:cs="Times New Roman"/>
          <w:i/>
          <w:sz w:val="24"/>
          <w:szCs w:val="24"/>
        </w:rPr>
        <w:t>onus</w:t>
      </w:r>
      <w:r w:rsidR="002F2640" w:rsidRPr="00A51537">
        <w:rPr>
          <w:rFonts w:ascii="Times New Roman" w:hAnsi="Times New Roman" w:cs="Times New Roman"/>
          <w:sz w:val="24"/>
          <w:szCs w:val="24"/>
        </w:rPr>
        <w:t xml:space="preserve"> then shifted to the respondent to establish his defence</w:t>
      </w:r>
      <w:r w:rsidR="006674A0" w:rsidRPr="00A51537">
        <w:rPr>
          <w:rFonts w:ascii="Times New Roman" w:hAnsi="Times New Roman" w:cs="Times New Roman"/>
          <w:sz w:val="24"/>
          <w:szCs w:val="24"/>
        </w:rPr>
        <w:t xml:space="preserve"> </w:t>
      </w:r>
      <w:r w:rsidR="00D6638B" w:rsidRPr="00A51537">
        <w:rPr>
          <w:rFonts w:ascii="Times New Roman" w:hAnsi="Times New Roman" w:cs="Times New Roman"/>
          <w:sz w:val="24"/>
          <w:szCs w:val="24"/>
        </w:rPr>
        <w:t>that</w:t>
      </w:r>
      <w:r w:rsidR="006674A0" w:rsidRPr="00A51537">
        <w:rPr>
          <w:rFonts w:ascii="Times New Roman" w:hAnsi="Times New Roman" w:cs="Times New Roman"/>
          <w:sz w:val="24"/>
          <w:szCs w:val="24"/>
        </w:rPr>
        <w:t xml:space="preserve"> a third party had planted the offending emails</w:t>
      </w:r>
      <w:r w:rsidR="00CE226C" w:rsidRPr="00A51537">
        <w:rPr>
          <w:rFonts w:ascii="Times New Roman" w:hAnsi="Times New Roman" w:cs="Times New Roman"/>
          <w:sz w:val="24"/>
          <w:szCs w:val="24"/>
        </w:rPr>
        <w:t>,</w:t>
      </w:r>
      <w:r w:rsidR="002F2640" w:rsidRPr="00A51537">
        <w:rPr>
          <w:rFonts w:ascii="Times New Roman" w:hAnsi="Times New Roman" w:cs="Times New Roman"/>
          <w:sz w:val="24"/>
          <w:szCs w:val="24"/>
        </w:rPr>
        <w:t xml:space="preserve"> and he failed to do so. </w:t>
      </w:r>
    </w:p>
    <w:p w14:paraId="6E2BE125" w14:textId="77777777" w:rsidR="00896C5F" w:rsidRPr="00A51537" w:rsidRDefault="00896C5F" w:rsidP="00896C5F">
      <w:pPr>
        <w:spacing w:after="0" w:line="240" w:lineRule="auto"/>
        <w:ind w:firstLine="1440"/>
        <w:jc w:val="both"/>
        <w:rPr>
          <w:rFonts w:ascii="Times New Roman" w:hAnsi="Times New Roman" w:cs="Times New Roman"/>
          <w:sz w:val="24"/>
          <w:szCs w:val="24"/>
        </w:rPr>
      </w:pPr>
    </w:p>
    <w:p w14:paraId="56FA4EA8" w14:textId="7DADB935" w:rsidR="006A6C78" w:rsidRPr="00A51537" w:rsidRDefault="00D6638B"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On the </w:t>
      </w:r>
      <w:r w:rsidR="00AD1DA6" w:rsidRPr="00A51537">
        <w:rPr>
          <w:rFonts w:ascii="Times New Roman" w:hAnsi="Times New Roman" w:cs="Times New Roman"/>
          <w:sz w:val="24"/>
          <w:szCs w:val="24"/>
        </w:rPr>
        <w:t>issue of</w:t>
      </w:r>
      <w:r w:rsidRPr="00A51537">
        <w:rPr>
          <w:rFonts w:ascii="Times New Roman" w:hAnsi="Times New Roman" w:cs="Times New Roman"/>
          <w:sz w:val="24"/>
          <w:szCs w:val="24"/>
        </w:rPr>
        <w:t xml:space="preserve"> victimization of the respondent by virtue of </w:t>
      </w:r>
      <w:r w:rsidR="00AD1DA6" w:rsidRPr="00A51537">
        <w:rPr>
          <w:rFonts w:ascii="Times New Roman" w:hAnsi="Times New Roman" w:cs="Times New Roman"/>
          <w:sz w:val="24"/>
          <w:szCs w:val="24"/>
        </w:rPr>
        <w:t xml:space="preserve">him </w:t>
      </w:r>
      <w:r w:rsidRPr="00A51537">
        <w:rPr>
          <w:rFonts w:ascii="Times New Roman" w:hAnsi="Times New Roman" w:cs="Times New Roman"/>
          <w:sz w:val="24"/>
          <w:szCs w:val="24"/>
        </w:rPr>
        <w:t xml:space="preserve">being a member of the </w:t>
      </w:r>
      <w:r w:rsidR="002F20B8" w:rsidRPr="00A51537">
        <w:rPr>
          <w:rFonts w:ascii="Times New Roman" w:hAnsi="Times New Roman" w:cs="Times New Roman"/>
          <w:sz w:val="24"/>
          <w:szCs w:val="24"/>
        </w:rPr>
        <w:t>workers’</w:t>
      </w:r>
      <w:r w:rsidRPr="00A51537">
        <w:rPr>
          <w:rFonts w:ascii="Times New Roman" w:hAnsi="Times New Roman" w:cs="Times New Roman"/>
          <w:sz w:val="24"/>
          <w:szCs w:val="24"/>
        </w:rPr>
        <w:t xml:space="preserve"> committee</w:t>
      </w:r>
      <w:r w:rsidR="00A22BAD" w:rsidRPr="00A51537">
        <w:rPr>
          <w:rFonts w:ascii="Times New Roman" w:hAnsi="Times New Roman" w:cs="Times New Roman"/>
          <w:sz w:val="24"/>
          <w:szCs w:val="24"/>
        </w:rPr>
        <w:t>/</w:t>
      </w:r>
      <w:r w:rsidRPr="00A51537">
        <w:rPr>
          <w:rFonts w:ascii="Times New Roman" w:hAnsi="Times New Roman" w:cs="Times New Roman"/>
          <w:sz w:val="24"/>
          <w:szCs w:val="24"/>
        </w:rPr>
        <w:t>trade union, counsel submitted</w:t>
      </w:r>
      <w:r w:rsidR="002F2640" w:rsidRPr="00A51537">
        <w:rPr>
          <w:rFonts w:ascii="Times New Roman" w:hAnsi="Times New Roman" w:cs="Times New Roman"/>
          <w:sz w:val="24"/>
          <w:szCs w:val="24"/>
        </w:rPr>
        <w:t xml:space="preserve"> that the respondent was not </w:t>
      </w:r>
      <w:r w:rsidR="006A6C78" w:rsidRPr="00A51537">
        <w:rPr>
          <w:rFonts w:ascii="Times New Roman" w:hAnsi="Times New Roman" w:cs="Times New Roman"/>
          <w:sz w:val="24"/>
          <w:szCs w:val="24"/>
        </w:rPr>
        <w:t>victimized</w:t>
      </w:r>
      <w:r w:rsidR="002F2640" w:rsidRPr="00A51537">
        <w:rPr>
          <w:rFonts w:ascii="Times New Roman" w:hAnsi="Times New Roman" w:cs="Times New Roman"/>
          <w:sz w:val="24"/>
          <w:szCs w:val="24"/>
        </w:rPr>
        <w:t>, as evidenced by other matt</w:t>
      </w:r>
      <w:r w:rsidR="003879C7" w:rsidRPr="00A51537">
        <w:rPr>
          <w:rFonts w:ascii="Times New Roman" w:hAnsi="Times New Roman" w:cs="Times New Roman"/>
          <w:sz w:val="24"/>
          <w:szCs w:val="24"/>
        </w:rPr>
        <w:t xml:space="preserve">ers placed before </w:t>
      </w:r>
      <w:r w:rsidR="006A6C78" w:rsidRPr="00A51537">
        <w:rPr>
          <w:rFonts w:ascii="Times New Roman" w:hAnsi="Times New Roman" w:cs="Times New Roman"/>
          <w:sz w:val="24"/>
          <w:szCs w:val="24"/>
        </w:rPr>
        <w:t>the disciplinary authority</w:t>
      </w:r>
      <w:r w:rsidR="002F2640" w:rsidRPr="00A51537">
        <w:rPr>
          <w:rFonts w:ascii="Times New Roman" w:hAnsi="Times New Roman" w:cs="Times New Roman"/>
          <w:sz w:val="24"/>
          <w:szCs w:val="24"/>
        </w:rPr>
        <w:t xml:space="preserve"> including the </w:t>
      </w:r>
      <w:r w:rsidR="00F0207B" w:rsidRPr="00A51537">
        <w:rPr>
          <w:rFonts w:ascii="Times New Roman" w:hAnsi="Times New Roman" w:cs="Times New Roman"/>
          <w:sz w:val="24"/>
          <w:szCs w:val="24"/>
        </w:rPr>
        <w:t>cited</w:t>
      </w:r>
      <w:r w:rsidR="002F2640" w:rsidRPr="00A51537">
        <w:rPr>
          <w:rFonts w:ascii="Times New Roman" w:hAnsi="Times New Roman" w:cs="Times New Roman"/>
          <w:sz w:val="24"/>
          <w:szCs w:val="24"/>
        </w:rPr>
        <w:t xml:space="preserve"> cases of </w:t>
      </w:r>
      <w:r w:rsidR="002F2640" w:rsidRPr="00A51537">
        <w:rPr>
          <w:rFonts w:ascii="Times New Roman" w:hAnsi="Times New Roman" w:cs="Times New Roman"/>
          <w:i/>
          <w:sz w:val="24"/>
          <w:szCs w:val="24"/>
        </w:rPr>
        <w:t>Shoko</w:t>
      </w:r>
      <w:r w:rsidR="00CE226C" w:rsidRPr="00A51537">
        <w:rPr>
          <w:rFonts w:ascii="Times New Roman" w:hAnsi="Times New Roman" w:cs="Times New Roman"/>
          <w:i/>
          <w:sz w:val="24"/>
          <w:szCs w:val="24"/>
        </w:rPr>
        <w:t xml:space="preserve"> </w:t>
      </w:r>
      <w:r w:rsidR="006E7750" w:rsidRPr="00A51537">
        <w:rPr>
          <w:rFonts w:ascii="Times New Roman" w:hAnsi="Times New Roman" w:cs="Times New Roman"/>
          <w:i/>
          <w:sz w:val="24"/>
          <w:szCs w:val="24"/>
        </w:rPr>
        <w:t>(</w:t>
      </w:r>
      <w:r w:rsidR="002F2640" w:rsidRPr="00A51537">
        <w:rPr>
          <w:rFonts w:ascii="Times New Roman" w:hAnsi="Times New Roman" w:cs="Times New Roman"/>
          <w:i/>
          <w:sz w:val="24"/>
          <w:szCs w:val="24"/>
        </w:rPr>
        <w:t>supra</w:t>
      </w:r>
      <w:r w:rsidR="006E7750" w:rsidRPr="00A51537">
        <w:rPr>
          <w:rFonts w:ascii="Times New Roman" w:hAnsi="Times New Roman" w:cs="Times New Roman"/>
          <w:i/>
          <w:sz w:val="24"/>
          <w:szCs w:val="24"/>
        </w:rPr>
        <w:t>)</w:t>
      </w:r>
      <w:r w:rsidR="002F2640" w:rsidRPr="00A51537">
        <w:rPr>
          <w:rFonts w:ascii="Times New Roman" w:hAnsi="Times New Roman" w:cs="Times New Roman"/>
          <w:sz w:val="24"/>
          <w:szCs w:val="24"/>
        </w:rPr>
        <w:t xml:space="preserve"> and </w:t>
      </w:r>
      <w:r w:rsidR="002F2640" w:rsidRPr="00A51537">
        <w:rPr>
          <w:rFonts w:ascii="Times New Roman" w:hAnsi="Times New Roman" w:cs="Times New Roman"/>
          <w:i/>
          <w:sz w:val="24"/>
          <w:szCs w:val="24"/>
        </w:rPr>
        <w:t>Dick (supra)</w:t>
      </w:r>
      <w:r w:rsidR="002F2640" w:rsidRPr="00A51537">
        <w:rPr>
          <w:rFonts w:ascii="Times New Roman" w:hAnsi="Times New Roman" w:cs="Times New Roman"/>
          <w:sz w:val="24"/>
          <w:szCs w:val="24"/>
        </w:rPr>
        <w:t>, where employees wit</w:t>
      </w:r>
      <w:r w:rsidR="00B26210" w:rsidRPr="00A51537">
        <w:rPr>
          <w:rFonts w:ascii="Times New Roman" w:hAnsi="Times New Roman" w:cs="Times New Roman"/>
          <w:sz w:val="24"/>
          <w:szCs w:val="24"/>
        </w:rPr>
        <w:t>h no affiliation to the workers’</w:t>
      </w:r>
      <w:r w:rsidR="002F2640" w:rsidRPr="00A51537">
        <w:rPr>
          <w:rFonts w:ascii="Times New Roman" w:hAnsi="Times New Roman" w:cs="Times New Roman"/>
          <w:sz w:val="24"/>
          <w:szCs w:val="24"/>
        </w:rPr>
        <w:t xml:space="preserve"> committee were similarly charged, found guilty, and had their convictions upheld by superior courts.</w:t>
      </w:r>
      <w:r w:rsidR="00B26210" w:rsidRPr="00A51537">
        <w:rPr>
          <w:rFonts w:ascii="Times New Roman" w:hAnsi="Times New Roman" w:cs="Times New Roman"/>
          <w:sz w:val="24"/>
          <w:szCs w:val="24"/>
        </w:rPr>
        <w:t xml:space="preserve"> </w:t>
      </w:r>
    </w:p>
    <w:p w14:paraId="2898285D" w14:textId="2EB8D13F" w:rsidR="002F2640" w:rsidRDefault="006E7750"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lastRenderedPageBreak/>
        <w:t>In</w:t>
      </w:r>
      <w:r w:rsidR="00D6638B" w:rsidRPr="00A51537">
        <w:rPr>
          <w:rFonts w:ascii="Times New Roman" w:hAnsi="Times New Roman" w:cs="Times New Roman"/>
          <w:sz w:val="24"/>
          <w:szCs w:val="24"/>
        </w:rPr>
        <w:t xml:space="preserve"> the court </w:t>
      </w:r>
      <w:r w:rsidR="00D6638B" w:rsidRPr="00A51537">
        <w:rPr>
          <w:rFonts w:ascii="Times New Roman" w:hAnsi="Times New Roman" w:cs="Times New Roman"/>
          <w:i/>
          <w:iCs/>
          <w:sz w:val="24"/>
          <w:szCs w:val="24"/>
        </w:rPr>
        <w:t>a quo</w:t>
      </w:r>
      <w:r w:rsidR="00797B75">
        <w:rPr>
          <w:rFonts w:ascii="Times New Roman" w:hAnsi="Times New Roman" w:cs="Times New Roman"/>
          <w:i/>
          <w:iCs/>
          <w:sz w:val="24"/>
          <w:szCs w:val="24"/>
        </w:rPr>
        <w:t>,</w:t>
      </w:r>
      <w:r w:rsidR="00D6638B" w:rsidRPr="00A51537">
        <w:rPr>
          <w:rFonts w:ascii="Times New Roman" w:hAnsi="Times New Roman" w:cs="Times New Roman"/>
          <w:sz w:val="24"/>
          <w:szCs w:val="24"/>
        </w:rPr>
        <w:t xml:space="preserve"> </w:t>
      </w:r>
      <w:r w:rsidRPr="00A51537">
        <w:rPr>
          <w:rFonts w:ascii="Times New Roman" w:hAnsi="Times New Roman" w:cs="Times New Roman"/>
          <w:sz w:val="24"/>
          <w:szCs w:val="24"/>
        </w:rPr>
        <w:t xml:space="preserve">the </w:t>
      </w:r>
      <w:r w:rsidR="001F65C1" w:rsidRPr="00A51537">
        <w:rPr>
          <w:rFonts w:ascii="Times New Roman" w:hAnsi="Times New Roman" w:cs="Times New Roman"/>
          <w:sz w:val="24"/>
          <w:szCs w:val="24"/>
        </w:rPr>
        <w:t>appellant</w:t>
      </w:r>
      <w:r w:rsidR="004F7803" w:rsidRPr="00A51537">
        <w:rPr>
          <w:rFonts w:ascii="Times New Roman" w:hAnsi="Times New Roman" w:cs="Times New Roman"/>
          <w:sz w:val="24"/>
          <w:szCs w:val="24"/>
        </w:rPr>
        <w:t>’s counsel</w:t>
      </w:r>
      <w:r w:rsidR="001F65C1" w:rsidRPr="00A51537">
        <w:rPr>
          <w:rFonts w:ascii="Times New Roman" w:hAnsi="Times New Roman" w:cs="Times New Roman"/>
          <w:sz w:val="24"/>
          <w:szCs w:val="24"/>
        </w:rPr>
        <w:t xml:space="preserve"> </w:t>
      </w:r>
      <w:r w:rsidR="008F7248">
        <w:rPr>
          <w:rFonts w:ascii="Times New Roman" w:hAnsi="Times New Roman" w:cs="Times New Roman"/>
          <w:sz w:val="24"/>
          <w:szCs w:val="24"/>
        </w:rPr>
        <w:t xml:space="preserve">also </w:t>
      </w:r>
      <w:r w:rsidR="001F65C1" w:rsidRPr="00A51537">
        <w:rPr>
          <w:rFonts w:ascii="Times New Roman" w:hAnsi="Times New Roman" w:cs="Times New Roman"/>
          <w:sz w:val="24"/>
          <w:szCs w:val="24"/>
        </w:rPr>
        <w:t>submitted</w:t>
      </w:r>
      <w:r w:rsidR="00B26210" w:rsidRPr="00A51537">
        <w:rPr>
          <w:rFonts w:ascii="Times New Roman" w:hAnsi="Times New Roman" w:cs="Times New Roman"/>
          <w:sz w:val="24"/>
          <w:szCs w:val="24"/>
        </w:rPr>
        <w:t xml:space="preserve"> that the DA’</w:t>
      </w:r>
      <w:r w:rsidR="002F2640" w:rsidRPr="00A51537">
        <w:rPr>
          <w:rFonts w:ascii="Times New Roman" w:hAnsi="Times New Roman" w:cs="Times New Roman"/>
          <w:sz w:val="24"/>
          <w:szCs w:val="24"/>
        </w:rPr>
        <w:t xml:space="preserve">s finding of not guilty effectively reinstated the respondent to his pre-suspension position, which </w:t>
      </w:r>
      <w:r w:rsidR="00D6638B" w:rsidRPr="00A51537">
        <w:rPr>
          <w:rFonts w:ascii="Times New Roman" w:hAnsi="Times New Roman" w:cs="Times New Roman"/>
          <w:sz w:val="24"/>
          <w:szCs w:val="24"/>
        </w:rPr>
        <w:t>was</w:t>
      </w:r>
      <w:r w:rsidR="002F2640" w:rsidRPr="00A51537">
        <w:rPr>
          <w:rFonts w:ascii="Times New Roman" w:hAnsi="Times New Roman" w:cs="Times New Roman"/>
          <w:sz w:val="24"/>
          <w:szCs w:val="24"/>
        </w:rPr>
        <w:t xml:space="preserve"> an incompetent order in the absence of an alternative </w:t>
      </w:r>
      <w:r w:rsidR="00D6638B" w:rsidRPr="00A51537">
        <w:rPr>
          <w:rFonts w:ascii="Times New Roman" w:hAnsi="Times New Roman" w:cs="Times New Roman"/>
          <w:sz w:val="24"/>
          <w:szCs w:val="24"/>
        </w:rPr>
        <w:t>remedy for</w:t>
      </w:r>
      <w:r w:rsidR="002F2640" w:rsidRPr="00A51537">
        <w:rPr>
          <w:rFonts w:ascii="Times New Roman" w:hAnsi="Times New Roman" w:cs="Times New Roman"/>
          <w:sz w:val="24"/>
          <w:szCs w:val="24"/>
        </w:rPr>
        <w:t xml:space="preserve"> damages.</w:t>
      </w:r>
    </w:p>
    <w:p w14:paraId="1C8D1134" w14:textId="77777777" w:rsidR="00896C5F" w:rsidRPr="00A51537" w:rsidRDefault="00896C5F" w:rsidP="00896C5F">
      <w:pPr>
        <w:spacing w:after="0" w:line="240" w:lineRule="auto"/>
        <w:ind w:firstLine="1440"/>
        <w:jc w:val="both"/>
        <w:rPr>
          <w:rFonts w:ascii="Times New Roman" w:hAnsi="Times New Roman" w:cs="Times New Roman"/>
          <w:sz w:val="24"/>
          <w:szCs w:val="24"/>
        </w:rPr>
      </w:pPr>
    </w:p>
    <w:p w14:paraId="7051470F" w14:textId="03403375" w:rsidR="002F2640" w:rsidRPr="00A51537" w:rsidRDefault="00D6638B"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The respondent, o</w:t>
      </w:r>
      <w:r w:rsidR="002F2640" w:rsidRPr="00A51537">
        <w:rPr>
          <w:rFonts w:ascii="Times New Roman" w:hAnsi="Times New Roman" w:cs="Times New Roman"/>
          <w:sz w:val="24"/>
          <w:szCs w:val="24"/>
        </w:rPr>
        <w:t>n the other hand, contended</w:t>
      </w:r>
      <w:r w:rsidR="00797B75">
        <w:rPr>
          <w:rFonts w:ascii="Times New Roman" w:hAnsi="Times New Roman" w:cs="Times New Roman"/>
          <w:sz w:val="24"/>
          <w:szCs w:val="24"/>
        </w:rPr>
        <w:t>,</w:t>
      </w:r>
      <w:r w:rsidR="002F2640" w:rsidRPr="00A51537">
        <w:rPr>
          <w:rFonts w:ascii="Times New Roman" w:hAnsi="Times New Roman" w:cs="Times New Roman"/>
          <w:sz w:val="24"/>
          <w:szCs w:val="24"/>
        </w:rPr>
        <w:t xml:space="preserve"> </w:t>
      </w:r>
      <w:r w:rsidRPr="00A51537">
        <w:rPr>
          <w:rFonts w:ascii="Times New Roman" w:hAnsi="Times New Roman" w:cs="Times New Roman"/>
          <w:sz w:val="24"/>
          <w:szCs w:val="24"/>
        </w:rPr>
        <w:t xml:space="preserve">in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w:t>
      </w:r>
      <w:r w:rsidR="002F2640" w:rsidRPr="00A51537">
        <w:rPr>
          <w:rFonts w:ascii="Times New Roman" w:hAnsi="Times New Roman" w:cs="Times New Roman"/>
          <w:sz w:val="24"/>
          <w:szCs w:val="24"/>
        </w:rPr>
        <w:t>that the appellant failed to prove its case</w:t>
      </w:r>
      <w:r w:rsidRPr="00A51537">
        <w:rPr>
          <w:rFonts w:ascii="Times New Roman" w:hAnsi="Times New Roman" w:cs="Times New Roman"/>
          <w:sz w:val="24"/>
          <w:szCs w:val="24"/>
        </w:rPr>
        <w:t xml:space="preserve">. </w:t>
      </w:r>
      <w:r w:rsidR="005F0F30">
        <w:rPr>
          <w:rFonts w:ascii="Times New Roman" w:hAnsi="Times New Roman" w:cs="Times New Roman"/>
          <w:sz w:val="24"/>
          <w:szCs w:val="24"/>
        </w:rPr>
        <w:t xml:space="preserve"> </w:t>
      </w:r>
      <w:r w:rsidRPr="00A51537">
        <w:rPr>
          <w:rFonts w:ascii="Times New Roman" w:hAnsi="Times New Roman" w:cs="Times New Roman"/>
          <w:sz w:val="24"/>
          <w:szCs w:val="24"/>
        </w:rPr>
        <w:t>Counsel for the respondent submitted that</w:t>
      </w:r>
      <w:r w:rsidR="002F2640" w:rsidRPr="00A51537">
        <w:rPr>
          <w:rFonts w:ascii="Times New Roman" w:hAnsi="Times New Roman" w:cs="Times New Roman"/>
          <w:sz w:val="24"/>
          <w:szCs w:val="24"/>
        </w:rPr>
        <w:t xml:space="preserve"> the appellant conceded that the system administrator had the ability to access </w:t>
      </w:r>
      <w:r w:rsidRPr="00A51537">
        <w:rPr>
          <w:rFonts w:ascii="Times New Roman" w:hAnsi="Times New Roman" w:cs="Times New Roman"/>
          <w:sz w:val="24"/>
          <w:szCs w:val="24"/>
        </w:rPr>
        <w:t>the respondent</w:t>
      </w:r>
      <w:r w:rsidR="004F7803" w:rsidRPr="00A51537">
        <w:rPr>
          <w:rFonts w:ascii="Times New Roman" w:hAnsi="Times New Roman" w:cs="Times New Roman"/>
          <w:sz w:val="24"/>
          <w:szCs w:val="24"/>
        </w:rPr>
        <w:t>’</w:t>
      </w:r>
      <w:r w:rsidRPr="00A51537">
        <w:rPr>
          <w:rFonts w:ascii="Times New Roman" w:hAnsi="Times New Roman" w:cs="Times New Roman"/>
          <w:sz w:val="24"/>
          <w:szCs w:val="24"/>
        </w:rPr>
        <w:t>s email account</w:t>
      </w:r>
      <w:r w:rsidR="002F2640" w:rsidRPr="00A51537">
        <w:rPr>
          <w:rFonts w:ascii="Times New Roman" w:hAnsi="Times New Roman" w:cs="Times New Roman"/>
          <w:sz w:val="24"/>
          <w:szCs w:val="24"/>
        </w:rPr>
        <w:t xml:space="preserve"> by resetting the password. </w:t>
      </w:r>
      <w:r w:rsidR="00FD7A8F">
        <w:rPr>
          <w:rFonts w:ascii="Times New Roman" w:hAnsi="Times New Roman" w:cs="Times New Roman"/>
          <w:sz w:val="24"/>
          <w:szCs w:val="24"/>
        </w:rPr>
        <w:t xml:space="preserve"> </w:t>
      </w:r>
      <w:r w:rsidR="002F2640" w:rsidRPr="00A51537">
        <w:rPr>
          <w:rFonts w:ascii="Times New Roman" w:hAnsi="Times New Roman" w:cs="Times New Roman"/>
          <w:sz w:val="24"/>
          <w:szCs w:val="24"/>
        </w:rPr>
        <w:t xml:space="preserve">He further </w:t>
      </w:r>
      <w:r w:rsidRPr="00A51537">
        <w:rPr>
          <w:rFonts w:ascii="Times New Roman" w:hAnsi="Times New Roman" w:cs="Times New Roman"/>
          <w:sz w:val="24"/>
          <w:szCs w:val="24"/>
        </w:rPr>
        <w:t>submitted</w:t>
      </w:r>
      <w:r w:rsidR="002F2640" w:rsidRPr="00A51537">
        <w:rPr>
          <w:rFonts w:ascii="Times New Roman" w:hAnsi="Times New Roman" w:cs="Times New Roman"/>
          <w:sz w:val="24"/>
          <w:szCs w:val="24"/>
        </w:rPr>
        <w:t xml:space="preserve"> that the appellant did not demonstrate that it was impossible to hack an email account and did not dispute the claim that the respondent was not assigned a personal computer.</w:t>
      </w:r>
    </w:p>
    <w:p w14:paraId="17FBC1DC" w14:textId="77777777" w:rsidR="00A0163F" w:rsidRDefault="00B00283"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Counsel for the</w:t>
      </w:r>
      <w:r w:rsidR="002F2640" w:rsidRPr="00A51537">
        <w:rPr>
          <w:rFonts w:ascii="Times New Roman" w:hAnsi="Times New Roman" w:cs="Times New Roman"/>
          <w:sz w:val="24"/>
          <w:szCs w:val="24"/>
        </w:rPr>
        <w:t xml:space="preserve"> respondent </w:t>
      </w:r>
      <w:r w:rsidRPr="00A51537">
        <w:rPr>
          <w:rFonts w:ascii="Times New Roman" w:hAnsi="Times New Roman" w:cs="Times New Roman"/>
          <w:sz w:val="24"/>
          <w:szCs w:val="24"/>
        </w:rPr>
        <w:t>also submitted</w:t>
      </w:r>
      <w:r w:rsidR="002F2640" w:rsidRPr="00A51537">
        <w:rPr>
          <w:rFonts w:ascii="Times New Roman" w:hAnsi="Times New Roman" w:cs="Times New Roman"/>
          <w:sz w:val="24"/>
          <w:szCs w:val="24"/>
        </w:rPr>
        <w:t xml:space="preserve"> that the doctrine of </w:t>
      </w:r>
      <w:r w:rsidR="002F2640" w:rsidRPr="00A51537">
        <w:rPr>
          <w:rFonts w:ascii="Times New Roman" w:hAnsi="Times New Roman" w:cs="Times New Roman"/>
          <w:i/>
          <w:iCs/>
          <w:sz w:val="24"/>
          <w:szCs w:val="24"/>
        </w:rPr>
        <w:t>stare decisis</w:t>
      </w:r>
      <w:r w:rsidR="002F2640" w:rsidRPr="00A51537">
        <w:rPr>
          <w:rFonts w:ascii="Times New Roman" w:hAnsi="Times New Roman" w:cs="Times New Roman"/>
          <w:sz w:val="24"/>
          <w:szCs w:val="24"/>
        </w:rPr>
        <w:t xml:space="preserve"> does not compel adherence to precedent where the factual context in the present case is materially distinct from that which informed the earlier decision. </w:t>
      </w:r>
    </w:p>
    <w:p w14:paraId="226EAB93" w14:textId="77777777" w:rsidR="00896C5F" w:rsidRPr="00A51537" w:rsidRDefault="00896C5F" w:rsidP="00896C5F">
      <w:pPr>
        <w:spacing w:after="0" w:line="240" w:lineRule="auto"/>
        <w:ind w:firstLine="1440"/>
        <w:jc w:val="both"/>
        <w:rPr>
          <w:rFonts w:ascii="Times New Roman" w:hAnsi="Times New Roman" w:cs="Times New Roman"/>
          <w:sz w:val="24"/>
          <w:szCs w:val="24"/>
        </w:rPr>
      </w:pPr>
    </w:p>
    <w:p w14:paraId="791FEB07" w14:textId="231F5392" w:rsidR="002F2640" w:rsidRPr="00A51537" w:rsidRDefault="002F2640"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He further submitted that the order issued by the DA was competent, as the remedies of reinstatement or damages </w:t>
      </w:r>
      <w:r w:rsidRPr="00A51537">
        <w:rPr>
          <w:rFonts w:ascii="Times New Roman" w:hAnsi="Times New Roman" w:cs="Times New Roman"/>
          <w:i/>
          <w:sz w:val="24"/>
          <w:szCs w:val="24"/>
        </w:rPr>
        <w:t>in lieu</w:t>
      </w:r>
      <w:r w:rsidRPr="00A51537">
        <w:rPr>
          <w:rFonts w:ascii="Times New Roman" w:hAnsi="Times New Roman" w:cs="Times New Roman"/>
          <w:sz w:val="24"/>
          <w:szCs w:val="24"/>
        </w:rPr>
        <w:t xml:space="preserve"> thereof do not arise in proceedings instituted under </w:t>
      </w:r>
      <w:r w:rsidR="00091030">
        <w:rPr>
          <w:rFonts w:ascii="Times New Roman" w:hAnsi="Times New Roman" w:cs="Times New Roman"/>
          <w:sz w:val="24"/>
          <w:szCs w:val="24"/>
        </w:rPr>
        <w:t xml:space="preserve"> </w:t>
      </w:r>
      <w:r w:rsidRPr="00A51537">
        <w:rPr>
          <w:rFonts w:ascii="Times New Roman" w:hAnsi="Times New Roman" w:cs="Times New Roman"/>
          <w:sz w:val="24"/>
          <w:szCs w:val="24"/>
        </w:rPr>
        <w:t>s</w:t>
      </w:r>
      <w:r w:rsidR="00B26210" w:rsidRPr="00A51537">
        <w:rPr>
          <w:rFonts w:ascii="Times New Roman" w:hAnsi="Times New Roman" w:cs="Times New Roman"/>
          <w:sz w:val="24"/>
          <w:szCs w:val="24"/>
        </w:rPr>
        <w:t xml:space="preserve"> 101(6) of the Labour Act. </w:t>
      </w:r>
      <w:r w:rsidR="00FD7A8F">
        <w:rPr>
          <w:rFonts w:ascii="Times New Roman" w:hAnsi="Times New Roman" w:cs="Times New Roman"/>
          <w:sz w:val="24"/>
          <w:szCs w:val="24"/>
        </w:rPr>
        <w:t xml:space="preserve"> </w:t>
      </w:r>
      <w:r w:rsidRPr="00A51537">
        <w:rPr>
          <w:rFonts w:ascii="Times New Roman" w:hAnsi="Times New Roman" w:cs="Times New Roman"/>
          <w:sz w:val="24"/>
          <w:szCs w:val="24"/>
        </w:rPr>
        <w:t xml:space="preserve">Since he was never dismissed, the DA merely concluded the disciplinary proceedings by acquitting him of </w:t>
      </w:r>
      <w:r w:rsidR="008337E0" w:rsidRPr="00A51537">
        <w:rPr>
          <w:rFonts w:ascii="Times New Roman" w:hAnsi="Times New Roman" w:cs="Times New Roman"/>
          <w:sz w:val="24"/>
          <w:szCs w:val="24"/>
        </w:rPr>
        <w:t>all the</w:t>
      </w:r>
      <w:r w:rsidRPr="00A51537">
        <w:rPr>
          <w:rFonts w:ascii="Times New Roman" w:hAnsi="Times New Roman" w:cs="Times New Roman"/>
          <w:sz w:val="24"/>
          <w:szCs w:val="24"/>
        </w:rPr>
        <w:t xml:space="preserve"> charges, rendering any discussion of reinstatement or damages entirely inapplicable.</w:t>
      </w:r>
    </w:p>
    <w:p w14:paraId="26A82FA8" w14:textId="77777777" w:rsidR="00FD7A8F" w:rsidRDefault="00FD7A8F" w:rsidP="00FD7A8F">
      <w:pPr>
        <w:spacing w:after="0" w:line="240" w:lineRule="auto"/>
        <w:jc w:val="both"/>
        <w:rPr>
          <w:rFonts w:ascii="Times New Roman" w:hAnsi="Times New Roman" w:cs="Times New Roman"/>
          <w:b/>
          <w:sz w:val="24"/>
          <w:szCs w:val="24"/>
          <w:u w:val="single"/>
        </w:rPr>
      </w:pPr>
    </w:p>
    <w:p w14:paraId="588870FD" w14:textId="77777777" w:rsidR="00B26210" w:rsidRPr="00FD7A8F" w:rsidRDefault="00B26210" w:rsidP="00FD7A8F">
      <w:pPr>
        <w:spacing w:after="0" w:line="480" w:lineRule="auto"/>
        <w:jc w:val="both"/>
        <w:rPr>
          <w:rFonts w:ascii="Times New Roman" w:hAnsi="Times New Roman" w:cs="Times New Roman"/>
          <w:b/>
          <w:sz w:val="24"/>
          <w:szCs w:val="24"/>
          <w:u w:val="single"/>
        </w:rPr>
      </w:pPr>
      <w:r w:rsidRPr="00FD7A8F">
        <w:rPr>
          <w:rFonts w:ascii="Times New Roman" w:hAnsi="Times New Roman" w:cs="Times New Roman"/>
          <w:b/>
          <w:sz w:val="24"/>
          <w:szCs w:val="24"/>
          <w:u w:val="single"/>
        </w:rPr>
        <w:t xml:space="preserve">FINDINGS BY THE COURT </w:t>
      </w:r>
      <w:r w:rsidRPr="00FD7A8F">
        <w:rPr>
          <w:rFonts w:ascii="Times New Roman" w:hAnsi="Times New Roman" w:cs="Times New Roman"/>
          <w:b/>
          <w:i/>
          <w:sz w:val="24"/>
          <w:szCs w:val="24"/>
          <w:u w:val="single"/>
        </w:rPr>
        <w:t>A QUO</w:t>
      </w:r>
    </w:p>
    <w:p w14:paraId="78CE81FC" w14:textId="14E01636" w:rsidR="006F0CB7" w:rsidRPr="00F35BA5" w:rsidRDefault="002F2640"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w:t>
      </w:r>
      <w:r w:rsidR="006E7750" w:rsidRPr="00A51537">
        <w:rPr>
          <w:rFonts w:ascii="Times New Roman" w:hAnsi="Times New Roman" w:cs="Times New Roman"/>
          <w:sz w:val="24"/>
          <w:szCs w:val="24"/>
        </w:rPr>
        <w:t>held</w:t>
      </w:r>
      <w:r w:rsidR="00D52104" w:rsidRPr="00A51537">
        <w:rPr>
          <w:rFonts w:ascii="Times New Roman" w:hAnsi="Times New Roman" w:cs="Times New Roman"/>
          <w:sz w:val="24"/>
          <w:szCs w:val="24"/>
        </w:rPr>
        <w:t xml:space="preserve"> that it was not in dispute that the emails in question were sent from the respondent’s email a</w:t>
      </w:r>
      <w:r w:rsidR="00D42215" w:rsidRPr="00A51537">
        <w:rPr>
          <w:rFonts w:ascii="Times New Roman" w:hAnsi="Times New Roman" w:cs="Times New Roman"/>
          <w:sz w:val="24"/>
          <w:szCs w:val="24"/>
        </w:rPr>
        <w:t>ddress</w:t>
      </w:r>
      <w:r w:rsidR="00D52104" w:rsidRPr="00A51537">
        <w:rPr>
          <w:rFonts w:ascii="Times New Roman" w:hAnsi="Times New Roman" w:cs="Times New Roman"/>
          <w:sz w:val="24"/>
          <w:szCs w:val="24"/>
        </w:rPr>
        <w:t xml:space="preserve"> and that each employee was assigned a unique username and a unique password which could not be shared with any other person to ensure that the </w:t>
      </w:r>
      <w:r w:rsidR="00765B47" w:rsidRPr="00A51537">
        <w:rPr>
          <w:rFonts w:ascii="Times New Roman" w:hAnsi="Times New Roman" w:cs="Times New Roman"/>
          <w:sz w:val="24"/>
          <w:szCs w:val="24"/>
        </w:rPr>
        <w:t>employee</w:t>
      </w:r>
      <w:r w:rsidR="00D52104" w:rsidRPr="00A51537">
        <w:rPr>
          <w:rFonts w:ascii="Times New Roman" w:hAnsi="Times New Roman" w:cs="Times New Roman"/>
          <w:sz w:val="24"/>
          <w:szCs w:val="24"/>
        </w:rPr>
        <w:t xml:space="preserve"> </w:t>
      </w:r>
      <w:r w:rsidR="00D52104" w:rsidRPr="00A51537">
        <w:rPr>
          <w:rFonts w:ascii="Times New Roman" w:hAnsi="Times New Roman" w:cs="Times New Roman"/>
          <w:sz w:val="24"/>
          <w:szCs w:val="24"/>
        </w:rPr>
        <w:lastRenderedPageBreak/>
        <w:t>had restricted access to his email account.</w:t>
      </w:r>
      <w:r w:rsidR="00765B47" w:rsidRPr="00A51537">
        <w:rPr>
          <w:rFonts w:ascii="Times New Roman" w:hAnsi="Times New Roman" w:cs="Times New Roman"/>
          <w:sz w:val="24"/>
          <w:szCs w:val="24"/>
        </w:rPr>
        <w:t xml:space="preserve"> </w:t>
      </w:r>
      <w:r w:rsidR="00FD7A8F">
        <w:rPr>
          <w:rFonts w:ascii="Times New Roman" w:hAnsi="Times New Roman" w:cs="Times New Roman"/>
          <w:sz w:val="24"/>
          <w:szCs w:val="24"/>
        </w:rPr>
        <w:t xml:space="preserve"> </w:t>
      </w:r>
      <w:r w:rsidR="00866638" w:rsidRPr="00A51537">
        <w:rPr>
          <w:rFonts w:ascii="Times New Roman" w:hAnsi="Times New Roman" w:cs="Times New Roman"/>
          <w:sz w:val="24"/>
          <w:szCs w:val="24"/>
        </w:rPr>
        <w:t>I</w:t>
      </w:r>
      <w:r w:rsidR="00765B47" w:rsidRPr="00A51537">
        <w:rPr>
          <w:rFonts w:ascii="Times New Roman" w:hAnsi="Times New Roman" w:cs="Times New Roman"/>
          <w:sz w:val="24"/>
          <w:szCs w:val="24"/>
        </w:rPr>
        <w:t>t</w:t>
      </w:r>
      <w:r w:rsidR="00D52104" w:rsidRPr="00A51537">
        <w:rPr>
          <w:rFonts w:ascii="Times New Roman" w:hAnsi="Times New Roman" w:cs="Times New Roman"/>
          <w:sz w:val="24"/>
          <w:szCs w:val="24"/>
        </w:rPr>
        <w:t xml:space="preserve"> also observed that without the unique password no person other than the respondent could access his email account and send emails as if it was the respondent. </w:t>
      </w:r>
      <w:r w:rsidR="00FD7A8F">
        <w:rPr>
          <w:rFonts w:ascii="Times New Roman" w:hAnsi="Times New Roman" w:cs="Times New Roman"/>
          <w:sz w:val="24"/>
          <w:szCs w:val="24"/>
        </w:rPr>
        <w:t xml:space="preserve"> </w:t>
      </w:r>
      <w:r w:rsidR="00D52104" w:rsidRPr="00A51537">
        <w:rPr>
          <w:rFonts w:ascii="Times New Roman" w:hAnsi="Times New Roman" w:cs="Times New Roman"/>
          <w:sz w:val="24"/>
          <w:szCs w:val="24"/>
        </w:rPr>
        <w:t xml:space="preserve">The court </w:t>
      </w:r>
      <w:r w:rsidR="00D52104" w:rsidRPr="00A51537">
        <w:rPr>
          <w:rFonts w:ascii="Times New Roman" w:hAnsi="Times New Roman" w:cs="Times New Roman"/>
          <w:i/>
          <w:iCs/>
          <w:sz w:val="24"/>
          <w:szCs w:val="24"/>
        </w:rPr>
        <w:t>a quo</w:t>
      </w:r>
      <w:r w:rsidR="00765B47" w:rsidRPr="00A51537">
        <w:rPr>
          <w:rFonts w:ascii="Times New Roman" w:hAnsi="Times New Roman" w:cs="Times New Roman"/>
          <w:i/>
          <w:iCs/>
          <w:sz w:val="24"/>
          <w:szCs w:val="24"/>
        </w:rPr>
        <w:t>,</w:t>
      </w:r>
      <w:r w:rsidR="00D52104" w:rsidRPr="00A51537">
        <w:rPr>
          <w:rFonts w:ascii="Times New Roman" w:hAnsi="Times New Roman" w:cs="Times New Roman"/>
          <w:sz w:val="24"/>
          <w:szCs w:val="24"/>
        </w:rPr>
        <w:t xml:space="preserve"> however</w:t>
      </w:r>
      <w:r w:rsidR="00765B47" w:rsidRPr="00A51537">
        <w:rPr>
          <w:rFonts w:ascii="Times New Roman" w:hAnsi="Times New Roman" w:cs="Times New Roman"/>
          <w:sz w:val="24"/>
          <w:szCs w:val="24"/>
        </w:rPr>
        <w:t>,</w:t>
      </w:r>
      <w:r w:rsidR="00D52104" w:rsidRPr="00A51537">
        <w:rPr>
          <w:rFonts w:ascii="Times New Roman" w:hAnsi="Times New Roman" w:cs="Times New Roman"/>
          <w:sz w:val="24"/>
          <w:szCs w:val="24"/>
        </w:rPr>
        <w:t xml:space="preserve"> went on to </w:t>
      </w:r>
      <w:r w:rsidR="00765B47" w:rsidRPr="00A51537">
        <w:rPr>
          <w:rFonts w:ascii="Times New Roman" w:hAnsi="Times New Roman" w:cs="Times New Roman"/>
          <w:sz w:val="24"/>
          <w:szCs w:val="24"/>
        </w:rPr>
        <w:t>up</w:t>
      </w:r>
      <w:r w:rsidR="00D52104" w:rsidRPr="00A51537">
        <w:rPr>
          <w:rFonts w:ascii="Times New Roman" w:hAnsi="Times New Roman" w:cs="Times New Roman"/>
          <w:sz w:val="24"/>
          <w:szCs w:val="24"/>
        </w:rPr>
        <w:t xml:space="preserve">hold </w:t>
      </w:r>
      <w:r w:rsidR="00765B47" w:rsidRPr="00A51537">
        <w:rPr>
          <w:rFonts w:ascii="Times New Roman" w:hAnsi="Times New Roman" w:cs="Times New Roman"/>
          <w:sz w:val="24"/>
          <w:szCs w:val="24"/>
        </w:rPr>
        <w:t xml:space="preserve">the DA’s finding </w:t>
      </w:r>
      <w:r w:rsidR="00D52104" w:rsidRPr="00A51537">
        <w:rPr>
          <w:rFonts w:ascii="Times New Roman" w:hAnsi="Times New Roman" w:cs="Times New Roman"/>
          <w:sz w:val="24"/>
          <w:szCs w:val="24"/>
        </w:rPr>
        <w:t xml:space="preserve">that the </w:t>
      </w:r>
      <w:r w:rsidRPr="00A51537">
        <w:rPr>
          <w:rFonts w:ascii="Times New Roman" w:hAnsi="Times New Roman" w:cs="Times New Roman"/>
          <w:sz w:val="24"/>
          <w:szCs w:val="24"/>
        </w:rPr>
        <w:t>appellant</w:t>
      </w:r>
      <w:r w:rsidR="006E7750" w:rsidRPr="00A51537">
        <w:rPr>
          <w:rFonts w:ascii="Times New Roman" w:hAnsi="Times New Roman" w:cs="Times New Roman"/>
          <w:sz w:val="24"/>
          <w:szCs w:val="24"/>
        </w:rPr>
        <w:t xml:space="preserve"> had</w:t>
      </w:r>
      <w:r w:rsidRPr="00A51537">
        <w:rPr>
          <w:rFonts w:ascii="Times New Roman" w:hAnsi="Times New Roman" w:cs="Times New Roman"/>
          <w:sz w:val="24"/>
          <w:szCs w:val="24"/>
        </w:rPr>
        <w:t xml:space="preserve"> failed to prove its case on a balance of </w:t>
      </w:r>
      <w:r w:rsidR="009B159E" w:rsidRPr="00A51537">
        <w:rPr>
          <w:rFonts w:ascii="Times New Roman" w:hAnsi="Times New Roman" w:cs="Times New Roman"/>
          <w:sz w:val="24"/>
          <w:szCs w:val="24"/>
        </w:rPr>
        <w:t xml:space="preserve">probabilities. </w:t>
      </w:r>
      <w:r w:rsidR="00FD7A8F">
        <w:rPr>
          <w:rFonts w:ascii="Times New Roman" w:hAnsi="Times New Roman" w:cs="Times New Roman"/>
          <w:sz w:val="24"/>
          <w:szCs w:val="24"/>
        </w:rPr>
        <w:t xml:space="preserve"> </w:t>
      </w:r>
      <w:r w:rsidR="00765B47" w:rsidRPr="00A51537">
        <w:rPr>
          <w:rFonts w:ascii="Times New Roman" w:hAnsi="Times New Roman" w:cs="Times New Roman"/>
          <w:sz w:val="24"/>
          <w:szCs w:val="24"/>
        </w:rPr>
        <w:t>T</w:t>
      </w:r>
      <w:r w:rsidR="009B159E" w:rsidRPr="00A51537">
        <w:rPr>
          <w:rFonts w:ascii="Times New Roman" w:hAnsi="Times New Roman" w:cs="Times New Roman"/>
          <w:sz w:val="24"/>
          <w:szCs w:val="24"/>
        </w:rPr>
        <w:t>he</w:t>
      </w:r>
      <w:r w:rsidR="00D52104" w:rsidRPr="00A51537">
        <w:rPr>
          <w:rFonts w:ascii="Times New Roman" w:hAnsi="Times New Roman" w:cs="Times New Roman"/>
          <w:sz w:val="24"/>
          <w:szCs w:val="24"/>
        </w:rPr>
        <w:t xml:space="preserve"> basis</w:t>
      </w:r>
      <w:r w:rsidR="009B159E" w:rsidRPr="00A51537">
        <w:rPr>
          <w:rFonts w:ascii="Times New Roman" w:hAnsi="Times New Roman" w:cs="Times New Roman"/>
          <w:sz w:val="24"/>
          <w:szCs w:val="24"/>
        </w:rPr>
        <w:t xml:space="preserve"> </w:t>
      </w:r>
      <w:r w:rsidR="00D52104" w:rsidRPr="00A51537">
        <w:rPr>
          <w:rFonts w:ascii="Times New Roman" w:hAnsi="Times New Roman" w:cs="Times New Roman"/>
          <w:sz w:val="24"/>
          <w:szCs w:val="24"/>
        </w:rPr>
        <w:t xml:space="preserve">for so </w:t>
      </w:r>
      <w:r w:rsidR="00765B47" w:rsidRPr="00A51537">
        <w:rPr>
          <w:rFonts w:ascii="Times New Roman" w:hAnsi="Times New Roman" w:cs="Times New Roman"/>
          <w:sz w:val="24"/>
          <w:szCs w:val="24"/>
        </w:rPr>
        <w:t>up</w:t>
      </w:r>
      <w:r w:rsidR="00D52104" w:rsidRPr="00A51537">
        <w:rPr>
          <w:rFonts w:ascii="Times New Roman" w:hAnsi="Times New Roman" w:cs="Times New Roman"/>
          <w:sz w:val="24"/>
          <w:szCs w:val="24"/>
        </w:rPr>
        <w:t xml:space="preserve">holding was </w:t>
      </w:r>
      <w:r w:rsidR="00765B47" w:rsidRPr="00A51537">
        <w:rPr>
          <w:rFonts w:ascii="Times New Roman" w:hAnsi="Times New Roman" w:cs="Times New Roman"/>
          <w:sz w:val="24"/>
          <w:szCs w:val="24"/>
        </w:rPr>
        <w:t xml:space="preserve">that </w:t>
      </w:r>
      <w:r w:rsidR="006556E8">
        <w:rPr>
          <w:rFonts w:ascii="Times New Roman" w:hAnsi="Times New Roman" w:cs="Times New Roman"/>
          <w:sz w:val="24"/>
          <w:szCs w:val="24"/>
        </w:rPr>
        <w:t xml:space="preserve">                          </w:t>
      </w:r>
      <w:r w:rsidR="004C6DBC">
        <w:rPr>
          <w:rFonts w:ascii="Times New Roman" w:hAnsi="Times New Roman" w:cs="Times New Roman"/>
          <w:sz w:val="24"/>
          <w:szCs w:val="24"/>
        </w:rPr>
        <w:t>Mr</w:t>
      </w:r>
      <w:r w:rsidR="009B159E" w:rsidRPr="00A51537">
        <w:rPr>
          <w:rFonts w:ascii="Times New Roman" w:hAnsi="Times New Roman" w:cs="Times New Roman"/>
          <w:sz w:val="24"/>
          <w:szCs w:val="24"/>
        </w:rPr>
        <w:t xml:space="preserve"> Mazhindu, </w:t>
      </w:r>
      <w:r w:rsidR="00765B47" w:rsidRPr="00A51537">
        <w:rPr>
          <w:rFonts w:ascii="Times New Roman" w:hAnsi="Times New Roman" w:cs="Times New Roman"/>
          <w:sz w:val="24"/>
          <w:szCs w:val="24"/>
        </w:rPr>
        <w:t>the IT</w:t>
      </w:r>
      <w:r w:rsidRPr="00A51537">
        <w:rPr>
          <w:rFonts w:ascii="Times New Roman" w:hAnsi="Times New Roman" w:cs="Times New Roman"/>
          <w:sz w:val="24"/>
          <w:szCs w:val="24"/>
        </w:rPr>
        <w:t xml:space="preserve"> expert</w:t>
      </w:r>
      <w:r w:rsidR="009B159E" w:rsidRPr="00A51537">
        <w:rPr>
          <w:rFonts w:ascii="Times New Roman" w:hAnsi="Times New Roman" w:cs="Times New Roman"/>
          <w:sz w:val="24"/>
          <w:szCs w:val="24"/>
        </w:rPr>
        <w:t>,</w:t>
      </w:r>
      <w:r w:rsidRPr="00A51537">
        <w:rPr>
          <w:rFonts w:ascii="Times New Roman" w:hAnsi="Times New Roman" w:cs="Times New Roman"/>
          <w:sz w:val="24"/>
          <w:szCs w:val="24"/>
        </w:rPr>
        <w:t xml:space="preserve"> </w:t>
      </w:r>
      <w:r w:rsidR="00D52104" w:rsidRPr="00A51537">
        <w:rPr>
          <w:rFonts w:ascii="Times New Roman" w:hAnsi="Times New Roman" w:cs="Times New Roman"/>
          <w:sz w:val="24"/>
          <w:szCs w:val="24"/>
        </w:rPr>
        <w:t>had conceded</w:t>
      </w:r>
      <w:r w:rsidRPr="00A51537">
        <w:rPr>
          <w:rFonts w:ascii="Times New Roman" w:hAnsi="Times New Roman" w:cs="Times New Roman"/>
          <w:sz w:val="24"/>
          <w:szCs w:val="24"/>
        </w:rPr>
        <w:t xml:space="preserve"> that, while email hacking was difficult, </w:t>
      </w:r>
      <w:r w:rsidRPr="00F35BA5">
        <w:rPr>
          <w:rFonts w:ascii="Times New Roman" w:hAnsi="Times New Roman" w:cs="Times New Roman"/>
          <w:sz w:val="24"/>
          <w:szCs w:val="24"/>
        </w:rPr>
        <w:t>it was not impossible.</w:t>
      </w:r>
    </w:p>
    <w:p w14:paraId="3D2DCD79" w14:textId="77777777" w:rsidR="000D1BD4" w:rsidRDefault="002F2640"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The court</w:t>
      </w:r>
      <w:r w:rsidR="00765B47" w:rsidRPr="00A51537">
        <w:rPr>
          <w:rFonts w:ascii="Times New Roman" w:hAnsi="Times New Roman" w:cs="Times New Roman"/>
          <w:sz w:val="24"/>
          <w:szCs w:val="24"/>
        </w:rPr>
        <w:t xml:space="preserve"> </w:t>
      </w:r>
      <w:r w:rsidR="00765B47" w:rsidRPr="00A51537">
        <w:rPr>
          <w:rFonts w:ascii="Times New Roman" w:hAnsi="Times New Roman" w:cs="Times New Roman"/>
          <w:i/>
          <w:iCs/>
          <w:sz w:val="24"/>
          <w:szCs w:val="24"/>
        </w:rPr>
        <w:t>a</w:t>
      </w:r>
      <w:r w:rsidR="00765B47" w:rsidRPr="00A51537">
        <w:rPr>
          <w:rFonts w:ascii="Times New Roman" w:hAnsi="Times New Roman" w:cs="Times New Roman"/>
          <w:sz w:val="24"/>
          <w:szCs w:val="24"/>
        </w:rPr>
        <w:t xml:space="preserve"> </w:t>
      </w:r>
      <w:r w:rsidR="00765B47" w:rsidRPr="00A51537">
        <w:rPr>
          <w:rFonts w:ascii="Times New Roman" w:hAnsi="Times New Roman" w:cs="Times New Roman"/>
          <w:i/>
          <w:iCs/>
          <w:sz w:val="24"/>
          <w:szCs w:val="24"/>
        </w:rPr>
        <w:t>quo</w:t>
      </w:r>
      <w:r w:rsidRPr="00A51537">
        <w:rPr>
          <w:rFonts w:ascii="Times New Roman" w:hAnsi="Times New Roman" w:cs="Times New Roman"/>
          <w:sz w:val="24"/>
          <w:szCs w:val="24"/>
        </w:rPr>
        <w:t xml:space="preserve"> also </w:t>
      </w:r>
      <w:r w:rsidR="00765B47" w:rsidRPr="00A51537">
        <w:rPr>
          <w:rFonts w:ascii="Times New Roman" w:hAnsi="Times New Roman" w:cs="Times New Roman"/>
          <w:sz w:val="24"/>
          <w:szCs w:val="24"/>
        </w:rPr>
        <w:t>held</w:t>
      </w:r>
      <w:r w:rsidRPr="00A51537">
        <w:rPr>
          <w:rFonts w:ascii="Times New Roman" w:hAnsi="Times New Roman" w:cs="Times New Roman"/>
          <w:sz w:val="24"/>
          <w:szCs w:val="24"/>
        </w:rPr>
        <w:t xml:space="preserve"> </w:t>
      </w:r>
      <w:r w:rsidR="008337E0" w:rsidRPr="00A51537">
        <w:rPr>
          <w:rFonts w:ascii="Times New Roman" w:hAnsi="Times New Roman" w:cs="Times New Roman"/>
          <w:sz w:val="24"/>
          <w:szCs w:val="24"/>
        </w:rPr>
        <w:t xml:space="preserve">that </w:t>
      </w:r>
      <w:r w:rsidR="00765B47" w:rsidRPr="00A51537">
        <w:rPr>
          <w:rFonts w:ascii="Times New Roman" w:hAnsi="Times New Roman" w:cs="Times New Roman"/>
          <w:sz w:val="24"/>
          <w:szCs w:val="24"/>
        </w:rPr>
        <w:t>as</w:t>
      </w:r>
      <w:r w:rsidRPr="00A51537">
        <w:rPr>
          <w:rFonts w:ascii="Times New Roman" w:hAnsi="Times New Roman" w:cs="Times New Roman"/>
          <w:sz w:val="24"/>
          <w:szCs w:val="24"/>
        </w:rPr>
        <w:t xml:space="preserve"> the respondent did not have a personally assigned computer, </w:t>
      </w:r>
      <w:r w:rsidR="00765B47" w:rsidRPr="00A51537">
        <w:rPr>
          <w:rFonts w:ascii="Times New Roman" w:hAnsi="Times New Roman" w:cs="Times New Roman"/>
          <w:sz w:val="24"/>
          <w:szCs w:val="24"/>
        </w:rPr>
        <w:t>the computer</w:t>
      </w:r>
      <w:r w:rsidRPr="00A51537">
        <w:rPr>
          <w:rFonts w:ascii="Times New Roman" w:hAnsi="Times New Roman" w:cs="Times New Roman"/>
          <w:sz w:val="24"/>
          <w:szCs w:val="24"/>
        </w:rPr>
        <w:t xml:space="preserve"> used </w:t>
      </w:r>
      <w:r w:rsidR="00A0163F" w:rsidRPr="00A51537">
        <w:rPr>
          <w:rFonts w:ascii="Times New Roman" w:hAnsi="Times New Roman" w:cs="Times New Roman"/>
          <w:sz w:val="24"/>
          <w:szCs w:val="24"/>
        </w:rPr>
        <w:t>was compromised</w:t>
      </w:r>
      <w:r w:rsidRPr="00A51537">
        <w:rPr>
          <w:rFonts w:ascii="Times New Roman" w:hAnsi="Times New Roman" w:cs="Times New Roman"/>
          <w:sz w:val="24"/>
          <w:szCs w:val="24"/>
        </w:rPr>
        <w:t xml:space="preserve">. </w:t>
      </w:r>
      <w:r w:rsidR="00FD7A8F">
        <w:rPr>
          <w:rFonts w:ascii="Times New Roman" w:hAnsi="Times New Roman" w:cs="Times New Roman"/>
          <w:sz w:val="24"/>
          <w:szCs w:val="24"/>
        </w:rPr>
        <w:t xml:space="preserve"> </w:t>
      </w:r>
      <w:r w:rsidR="00765B47" w:rsidRPr="00A51537">
        <w:rPr>
          <w:rFonts w:ascii="Times New Roman" w:hAnsi="Times New Roman" w:cs="Times New Roman"/>
          <w:sz w:val="24"/>
          <w:szCs w:val="24"/>
        </w:rPr>
        <w:t>According to the court</w:t>
      </w:r>
      <w:r w:rsidR="006E7750" w:rsidRPr="00A51537">
        <w:rPr>
          <w:rFonts w:ascii="Times New Roman" w:hAnsi="Times New Roman" w:cs="Times New Roman"/>
          <w:sz w:val="24"/>
          <w:szCs w:val="24"/>
        </w:rPr>
        <w:t xml:space="preserve"> </w:t>
      </w:r>
      <w:r w:rsidR="006E7750" w:rsidRPr="00A51537">
        <w:rPr>
          <w:rFonts w:ascii="Times New Roman" w:hAnsi="Times New Roman" w:cs="Times New Roman"/>
          <w:i/>
          <w:iCs/>
          <w:sz w:val="24"/>
          <w:szCs w:val="24"/>
        </w:rPr>
        <w:t>a quo</w:t>
      </w:r>
      <w:r w:rsidR="00765B47" w:rsidRPr="00A51537">
        <w:rPr>
          <w:rFonts w:ascii="Times New Roman" w:hAnsi="Times New Roman" w:cs="Times New Roman"/>
          <w:sz w:val="24"/>
          <w:szCs w:val="24"/>
        </w:rPr>
        <w:t>, the shar</w:t>
      </w:r>
      <w:r w:rsidR="007E1EE7" w:rsidRPr="00A51537">
        <w:rPr>
          <w:rFonts w:ascii="Times New Roman" w:hAnsi="Times New Roman" w:cs="Times New Roman"/>
          <w:sz w:val="24"/>
          <w:szCs w:val="24"/>
        </w:rPr>
        <w:t>ing of the computer with other employees</w:t>
      </w:r>
      <w:r w:rsidR="00765B47" w:rsidRPr="00A51537">
        <w:rPr>
          <w:rFonts w:ascii="Times New Roman" w:hAnsi="Times New Roman" w:cs="Times New Roman"/>
          <w:sz w:val="24"/>
          <w:szCs w:val="24"/>
        </w:rPr>
        <w:t xml:space="preserve"> meant that other persons could have sent the emails </w:t>
      </w:r>
      <w:r w:rsidR="007E1EE7" w:rsidRPr="00A51537">
        <w:rPr>
          <w:rFonts w:ascii="Times New Roman" w:hAnsi="Times New Roman" w:cs="Times New Roman"/>
          <w:sz w:val="24"/>
          <w:szCs w:val="24"/>
        </w:rPr>
        <w:t xml:space="preserve">found in the respondent’s email </w:t>
      </w:r>
      <w:r w:rsidR="008337E0" w:rsidRPr="00A51537">
        <w:rPr>
          <w:rFonts w:ascii="Times New Roman" w:hAnsi="Times New Roman" w:cs="Times New Roman"/>
          <w:sz w:val="24"/>
          <w:szCs w:val="24"/>
        </w:rPr>
        <w:t>account, apparently even without the respondent’s password.</w:t>
      </w:r>
      <w:r w:rsidRPr="00A51537">
        <w:rPr>
          <w:rFonts w:ascii="Times New Roman" w:hAnsi="Times New Roman" w:cs="Times New Roman"/>
          <w:sz w:val="24"/>
          <w:szCs w:val="24"/>
        </w:rPr>
        <w:t xml:space="preserve"> </w:t>
      </w:r>
    </w:p>
    <w:p w14:paraId="1528E946" w14:textId="21306EBB" w:rsidR="006F0CB7" w:rsidRPr="00A51537" w:rsidRDefault="002F2640" w:rsidP="000D1BD4">
      <w:pPr>
        <w:spacing w:after="0" w:line="24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 </w:t>
      </w:r>
    </w:p>
    <w:p w14:paraId="05638716" w14:textId="253D5FF0" w:rsidR="002F2640" w:rsidRPr="00A51537" w:rsidRDefault="007E1EE7"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w:t>
      </w:r>
      <w:r w:rsidR="002F2640" w:rsidRPr="00A51537">
        <w:rPr>
          <w:rFonts w:ascii="Times New Roman" w:hAnsi="Times New Roman" w:cs="Times New Roman"/>
          <w:sz w:val="24"/>
          <w:szCs w:val="24"/>
        </w:rPr>
        <w:t>he court</w:t>
      </w:r>
      <w:r w:rsidR="00FD11BB" w:rsidRPr="00A51537">
        <w:rPr>
          <w:rFonts w:ascii="Times New Roman" w:hAnsi="Times New Roman" w:cs="Times New Roman"/>
          <w:sz w:val="24"/>
          <w:szCs w:val="24"/>
        </w:rPr>
        <w:t xml:space="preserve"> </w:t>
      </w:r>
      <w:r w:rsidR="009B159E" w:rsidRPr="00A51537">
        <w:rPr>
          <w:rFonts w:ascii="Times New Roman" w:hAnsi="Times New Roman" w:cs="Times New Roman"/>
          <w:i/>
          <w:iCs/>
          <w:sz w:val="24"/>
          <w:szCs w:val="24"/>
        </w:rPr>
        <w:t>a quo</w:t>
      </w:r>
      <w:r w:rsidR="009B159E" w:rsidRPr="00A51537">
        <w:rPr>
          <w:rFonts w:ascii="Times New Roman" w:hAnsi="Times New Roman" w:cs="Times New Roman"/>
          <w:sz w:val="24"/>
          <w:szCs w:val="24"/>
        </w:rPr>
        <w:t xml:space="preserve"> </w:t>
      </w:r>
      <w:r w:rsidR="00765B47" w:rsidRPr="00A51537">
        <w:rPr>
          <w:rFonts w:ascii="Times New Roman" w:hAnsi="Times New Roman" w:cs="Times New Roman"/>
          <w:sz w:val="24"/>
          <w:szCs w:val="24"/>
        </w:rPr>
        <w:t xml:space="preserve">therefore </w:t>
      </w:r>
      <w:r w:rsidR="009B159E" w:rsidRPr="00A51537">
        <w:rPr>
          <w:rFonts w:ascii="Times New Roman" w:hAnsi="Times New Roman" w:cs="Times New Roman"/>
          <w:sz w:val="24"/>
          <w:szCs w:val="24"/>
        </w:rPr>
        <w:t xml:space="preserve">upheld the DA’s finding that the appellant had </w:t>
      </w:r>
      <w:r w:rsidRPr="00A51537">
        <w:rPr>
          <w:rFonts w:ascii="Times New Roman" w:hAnsi="Times New Roman" w:cs="Times New Roman"/>
          <w:sz w:val="24"/>
          <w:szCs w:val="24"/>
        </w:rPr>
        <w:t xml:space="preserve">not proved its case on a balance of probabilities because it had </w:t>
      </w:r>
      <w:r w:rsidR="008D79F8" w:rsidRPr="00A51537">
        <w:rPr>
          <w:rFonts w:ascii="Times New Roman" w:hAnsi="Times New Roman" w:cs="Times New Roman"/>
          <w:sz w:val="24"/>
          <w:szCs w:val="24"/>
        </w:rPr>
        <w:t>failed to</w:t>
      </w:r>
      <w:r w:rsidR="009B159E" w:rsidRPr="00A51537">
        <w:rPr>
          <w:rFonts w:ascii="Times New Roman" w:hAnsi="Times New Roman" w:cs="Times New Roman"/>
          <w:sz w:val="24"/>
          <w:szCs w:val="24"/>
        </w:rPr>
        <w:t xml:space="preserve"> establish </w:t>
      </w:r>
      <w:r w:rsidRPr="00A51537">
        <w:rPr>
          <w:rFonts w:ascii="Times New Roman" w:hAnsi="Times New Roman" w:cs="Times New Roman"/>
          <w:sz w:val="24"/>
          <w:szCs w:val="24"/>
        </w:rPr>
        <w:t>‘</w:t>
      </w:r>
      <w:r w:rsidR="009B159E" w:rsidRPr="00D67BAA">
        <w:rPr>
          <w:rFonts w:ascii="Times New Roman" w:hAnsi="Times New Roman" w:cs="Times New Roman"/>
          <w:sz w:val="24"/>
          <w:szCs w:val="24"/>
        </w:rPr>
        <w:t>that</w:t>
      </w:r>
      <w:r w:rsidR="00FD11BB" w:rsidRPr="00D67BAA">
        <w:rPr>
          <w:rFonts w:ascii="Times New Roman" w:hAnsi="Times New Roman" w:cs="Times New Roman"/>
          <w:sz w:val="24"/>
          <w:szCs w:val="24"/>
        </w:rPr>
        <w:t xml:space="preserve"> it was indeed the respondent who had sent the emails and that there was no possibility whatsoever of hacking</w:t>
      </w:r>
      <w:r w:rsidR="004F7803" w:rsidRPr="00D67BAA">
        <w:rPr>
          <w:rFonts w:ascii="Times New Roman" w:hAnsi="Times New Roman" w:cs="Times New Roman"/>
          <w:sz w:val="24"/>
          <w:szCs w:val="24"/>
        </w:rPr>
        <w:t>’</w:t>
      </w:r>
      <w:r w:rsidR="004F7803" w:rsidRPr="00A51537">
        <w:rPr>
          <w:rFonts w:ascii="Times New Roman" w:hAnsi="Times New Roman" w:cs="Times New Roman"/>
          <w:sz w:val="24"/>
          <w:szCs w:val="24"/>
        </w:rPr>
        <w:t xml:space="preserve">. </w:t>
      </w:r>
    </w:p>
    <w:p w14:paraId="73C0E1BE" w14:textId="77777777" w:rsidR="004C6DBC" w:rsidRDefault="004C6DBC" w:rsidP="004C6DBC">
      <w:pPr>
        <w:spacing w:after="0" w:line="240" w:lineRule="auto"/>
        <w:ind w:firstLine="1440"/>
        <w:jc w:val="both"/>
        <w:rPr>
          <w:rFonts w:ascii="Times New Roman" w:hAnsi="Times New Roman" w:cs="Times New Roman"/>
          <w:sz w:val="24"/>
          <w:szCs w:val="24"/>
        </w:rPr>
      </w:pPr>
    </w:p>
    <w:p w14:paraId="399F6F0F" w14:textId="5889C4E4" w:rsidR="00FD11BB" w:rsidRDefault="007E1EE7"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Premised on the above standard of proof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held that the appellant had </w:t>
      </w:r>
      <w:r w:rsidR="00D63692" w:rsidRPr="00A51537">
        <w:rPr>
          <w:rFonts w:ascii="Times New Roman" w:hAnsi="Times New Roman" w:cs="Times New Roman"/>
          <w:sz w:val="24"/>
          <w:szCs w:val="24"/>
        </w:rPr>
        <w:t>not proved</w:t>
      </w:r>
      <w:r w:rsidRPr="00A51537">
        <w:rPr>
          <w:rFonts w:ascii="Times New Roman" w:hAnsi="Times New Roman" w:cs="Times New Roman"/>
          <w:sz w:val="24"/>
          <w:szCs w:val="24"/>
        </w:rPr>
        <w:t xml:space="preserve"> that it was the respondent who had sent the offending emails.</w:t>
      </w:r>
    </w:p>
    <w:p w14:paraId="69680598" w14:textId="77777777" w:rsidR="00F21E70" w:rsidRPr="00A51537" w:rsidRDefault="00F21E70" w:rsidP="00F21E70">
      <w:pPr>
        <w:spacing w:after="0" w:line="240" w:lineRule="auto"/>
        <w:ind w:firstLine="1440"/>
        <w:jc w:val="both"/>
        <w:rPr>
          <w:rFonts w:ascii="Times New Roman" w:hAnsi="Times New Roman" w:cs="Times New Roman"/>
          <w:sz w:val="24"/>
          <w:szCs w:val="24"/>
        </w:rPr>
      </w:pPr>
    </w:p>
    <w:p w14:paraId="5641FD0E" w14:textId="5836D679" w:rsidR="002F2640" w:rsidRPr="00A51537" w:rsidRDefault="00FD11BB"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On the alleged victimization</w:t>
      </w:r>
      <w:r w:rsidR="007E1EE7" w:rsidRPr="00A51537">
        <w:rPr>
          <w:rFonts w:ascii="Times New Roman" w:hAnsi="Times New Roman" w:cs="Times New Roman"/>
          <w:sz w:val="24"/>
          <w:szCs w:val="24"/>
        </w:rPr>
        <w:t xml:space="preserve"> of the respondent in his capacity as a</w:t>
      </w:r>
      <w:r w:rsidR="009B230A" w:rsidRPr="00A51537">
        <w:rPr>
          <w:rFonts w:ascii="Times New Roman" w:hAnsi="Times New Roman" w:cs="Times New Roman"/>
          <w:sz w:val="24"/>
          <w:szCs w:val="24"/>
        </w:rPr>
        <w:t>n</w:t>
      </w:r>
      <w:r w:rsidR="007E1EE7" w:rsidRPr="00A51537">
        <w:rPr>
          <w:rFonts w:ascii="Times New Roman" w:hAnsi="Times New Roman" w:cs="Times New Roman"/>
          <w:sz w:val="24"/>
          <w:szCs w:val="24"/>
        </w:rPr>
        <w:t xml:space="preserve"> executive member of the workers’</w:t>
      </w:r>
      <w:r w:rsidR="00FD6205" w:rsidRPr="00A51537">
        <w:rPr>
          <w:rFonts w:ascii="Times New Roman" w:hAnsi="Times New Roman" w:cs="Times New Roman"/>
          <w:sz w:val="24"/>
          <w:szCs w:val="24"/>
        </w:rPr>
        <w:t xml:space="preserve"> </w:t>
      </w:r>
      <w:r w:rsidR="00C21469">
        <w:rPr>
          <w:rFonts w:ascii="Times New Roman" w:hAnsi="Times New Roman" w:cs="Times New Roman"/>
          <w:sz w:val="24"/>
          <w:szCs w:val="24"/>
        </w:rPr>
        <w:t>c</w:t>
      </w:r>
      <w:r w:rsidR="00FD6205" w:rsidRPr="00A51537">
        <w:rPr>
          <w:rFonts w:ascii="Times New Roman" w:hAnsi="Times New Roman" w:cs="Times New Roman"/>
          <w:sz w:val="24"/>
          <w:szCs w:val="24"/>
        </w:rPr>
        <w:t>ommittee/</w:t>
      </w:r>
      <w:r w:rsidR="007E1EE7" w:rsidRPr="00A51537">
        <w:rPr>
          <w:rFonts w:ascii="Times New Roman" w:hAnsi="Times New Roman" w:cs="Times New Roman"/>
          <w:sz w:val="24"/>
          <w:szCs w:val="24"/>
        </w:rPr>
        <w:t xml:space="preserve"> trade union,</w:t>
      </w:r>
      <w:r w:rsidRPr="00A51537">
        <w:rPr>
          <w:rFonts w:ascii="Times New Roman" w:hAnsi="Times New Roman" w:cs="Times New Roman"/>
          <w:sz w:val="24"/>
          <w:szCs w:val="24"/>
        </w:rPr>
        <w:t xml:space="preserve">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held that the DA could not be faulted for finding that</w:t>
      </w:r>
      <w:r w:rsidR="002F2640" w:rsidRPr="00A51537">
        <w:rPr>
          <w:rFonts w:ascii="Times New Roman" w:hAnsi="Times New Roman" w:cs="Times New Roman"/>
          <w:sz w:val="24"/>
          <w:szCs w:val="24"/>
        </w:rPr>
        <w:t xml:space="preserve"> the respondent had been subjected to victimization.</w:t>
      </w:r>
    </w:p>
    <w:p w14:paraId="6F8C0CA4" w14:textId="77777777" w:rsidR="004C6DBC" w:rsidRDefault="004C6DBC" w:rsidP="004C6DBC">
      <w:pPr>
        <w:spacing w:after="0" w:line="240" w:lineRule="auto"/>
        <w:ind w:firstLine="1440"/>
        <w:jc w:val="both"/>
        <w:rPr>
          <w:rFonts w:ascii="Times New Roman" w:hAnsi="Times New Roman" w:cs="Times New Roman"/>
          <w:sz w:val="24"/>
          <w:szCs w:val="24"/>
        </w:rPr>
      </w:pPr>
    </w:p>
    <w:p w14:paraId="3C95E66A" w14:textId="393A8F43" w:rsidR="002F2640" w:rsidRPr="00A51537" w:rsidRDefault="009B230A"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On the application of the</w:t>
      </w:r>
      <w:r w:rsidR="002F2640" w:rsidRPr="00A51537">
        <w:rPr>
          <w:rFonts w:ascii="Times New Roman" w:hAnsi="Times New Roman" w:cs="Times New Roman"/>
          <w:sz w:val="24"/>
          <w:szCs w:val="24"/>
        </w:rPr>
        <w:t xml:space="preserve"> doctrine of </w:t>
      </w:r>
      <w:r w:rsidR="002F2640" w:rsidRPr="00A51537">
        <w:rPr>
          <w:rFonts w:ascii="Times New Roman" w:hAnsi="Times New Roman" w:cs="Times New Roman"/>
          <w:i/>
          <w:iCs/>
          <w:sz w:val="24"/>
          <w:szCs w:val="24"/>
        </w:rPr>
        <w:t>stare decisis</w:t>
      </w:r>
      <w:r w:rsidRPr="00A51537">
        <w:rPr>
          <w:rFonts w:ascii="Times New Roman" w:hAnsi="Times New Roman" w:cs="Times New Roman"/>
          <w:i/>
          <w:iCs/>
          <w:sz w:val="24"/>
          <w:szCs w:val="24"/>
        </w:rPr>
        <w:t xml:space="preserve">, </w:t>
      </w:r>
      <w:r w:rsidRPr="00A51537">
        <w:rPr>
          <w:rFonts w:ascii="Times New Roman" w:hAnsi="Times New Roman" w:cs="Times New Roman"/>
          <w:sz w:val="24"/>
          <w:szCs w:val="24"/>
        </w:rPr>
        <w:t>the court</w:t>
      </w:r>
      <w:r w:rsidRPr="00A51537">
        <w:rPr>
          <w:rFonts w:ascii="Times New Roman" w:hAnsi="Times New Roman" w:cs="Times New Roman"/>
          <w:i/>
          <w:iCs/>
          <w:sz w:val="24"/>
          <w:szCs w:val="24"/>
        </w:rPr>
        <w:t xml:space="preserve"> a quo </w:t>
      </w:r>
      <w:r w:rsidRPr="00A51537">
        <w:rPr>
          <w:rFonts w:ascii="Times New Roman" w:hAnsi="Times New Roman" w:cs="Times New Roman"/>
          <w:sz w:val="24"/>
          <w:szCs w:val="24"/>
        </w:rPr>
        <w:t>upheld the DA’s</w:t>
      </w:r>
      <w:r w:rsidRPr="00A51537">
        <w:rPr>
          <w:rFonts w:ascii="Times New Roman" w:hAnsi="Times New Roman" w:cs="Times New Roman"/>
          <w:i/>
          <w:iCs/>
          <w:sz w:val="24"/>
          <w:szCs w:val="24"/>
        </w:rPr>
        <w:t xml:space="preserve"> </w:t>
      </w:r>
      <w:r w:rsidRPr="00A51537">
        <w:rPr>
          <w:rFonts w:ascii="Times New Roman" w:hAnsi="Times New Roman" w:cs="Times New Roman"/>
          <w:sz w:val="24"/>
          <w:szCs w:val="24"/>
        </w:rPr>
        <w:t>finding that</w:t>
      </w:r>
      <w:r w:rsidRPr="00A51537">
        <w:rPr>
          <w:rFonts w:ascii="Times New Roman" w:hAnsi="Times New Roman" w:cs="Times New Roman"/>
          <w:i/>
          <w:iCs/>
          <w:sz w:val="24"/>
          <w:szCs w:val="24"/>
        </w:rPr>
        <w:t xml:space="preserve"> in casu,</w:t>
      </w:r>
      <w:r w:rsidRPr="00A51537">
        <w:rPr>
          <w:rFonts w:ascii="Times New Roman" w:hAnsi="Times New Roman" w:cs="Times New Roman"/>
          <w:sz w:val="24"/>
          <w:szCs w:val="24"/>
        </w:rPr>
        <w:t xml:space="preserve"> this was inapplicable as the factual conspectus </w:t>
      </w:r>
      <w:r w:rsidR="004F7803" w:rsidRPr="00A51537">
        <w:rPr>
          <w:rFonts w:ascii="Times New Roman" w:hAnsi="Times New Roman" w:cs="Times New Roman"/>
          <w:sz w:val="24"/>
          <w:szCs w:val="24"/>
        </w:rPr>
        <w:t>was</w:t>
      </w:r>
      <w:r w:rsidRPr="00A51537">
        <w:rPr>
          <w:rFonts w:ascii="Times New Roman" w:hAnsi="Times New Roman" w:cs="Times New Roman"/>
          <w:sz w:val="24"/>
          <w:szCs w:val="24"/>
        </w:rPr>
        <w:t xml:space="preserve"> different</w:t>
      </w:r>
      <w:r w:rsidRPr="00A51537">
        <w:rPr>
          <w:rFonts w:ascii="Times New Roman" w:hAnsi="Times New Roman" w:cs="Times New Roman"/>
          <w:i/>
          <w:iCs/>
          <w:sz w:val="24"/>
          <w:szCs w:val="24"/>
        </w:rPr>
        <w:t>.</w:t>
      </w:r>
      <w:r w:rsidR="002F2640" w:rsidRPr="00A51537">
        <w:rPr>
          <w:rFonts w:ascii="Times New Roman" w:hAnsi="Times New Roman" w:cs="Times New Roman"/>
          <w:sz w:val="24"/>
          <w:szCs w:val="24"/>
        </w:rPr>
        <w:t xml:space="preserve"> </w:t>
      </w:r>
      <w:r w:rsidR="00FD7A8F">
        <w:rPr>
          <w:rFonts w:ascii="Times New Roman" w:hAnsi="Times New Roman" w:cs="Times New Roman"/>
          <w:sz w:val="24"/>
          <w:szCs w:val="24"/>
        </w:rPr>
        <w:t xml:space="preserve"> </w:t>
      </w:r>
      <w:r w:rsidR="002A4624" w:rsidRPr="00A51537">
        <w:rPr>
          <w:rFonts w:ascii="Times New Roman" w:hAnsi="Times New Roman" w:cs="Times New Roman"/>
          <w:sz w:val="24"/>
          <w:szCs w:val="24"/>
        </w:rPr>
        <w:t>I</w:t>
      </w:r>
      <w:r w:rsidRPr="00A51537">
        <w:rPr>
          <w:rFonts w:ascii="Times New Roman" w:hAnsi="Times New Roman" w:cs="Times New Roman"/>
          <w:sz w:val="24"/>
          <w:szCs w:val="24"/>
        </w:rPr>
        <w:t xml:space="preserve">t opined that </w:t>
      </w:r>
      <w:r w:rsidRPr="00A51537">
        <w:rPr>
          <w:rFonts w:ascii="Times New Roman" w:hAnsi="Times New Roman" w:cs="Times New Roman"/>
          <w:sz w:val="24"/>
          <w:szCs w:val="24"/>
        </w:rPr>
        <w:lastRenderedPageBreak/>
        <w:t>the</w:t>
      </w:r>
      <w:r w:rsidR="002F2640" w:rsidRPr="00A51537">
        <w:rPr>
          <w:rFonts w:ascii="Times New Roman" w:hAnsi="Times New Roman" w:cs="Times New Roman"/>
          <w:sz w:val="24"/>
          <w:szCs w:val="24"/>
        </w:rPr>
        <w:t xml:space="preserve"> case of </w:t>
      </w:r>
      <w:r w:rsidR="002F2640" w:rsidRPr="00A51537">
        <w:rPr>
          <w:rFonts w:ascii="Times New Roman" w:hAnsi="Times New Roman" w:cs="Times New Roman"/>
          <w:i/>
          <w:sz w:val="24"/>
          <w:szCs w:val="24"/>
        </w:rPr>
        <w:t>Dick</w:t>
      </w:r>
      <w:r w:rsidR="002F2640" w:rsidRPr="00A51537">
        <w:rPr>
          <w:rFonts w:ascii="Times New Roman" w:hAnsi="Times New Roman" w:cs="Times New Roman"/>
          <w:sz w:val="24"/>
          <w:szCs w:val="24"/>
        </w:rPr>
        <w:t xml:space="preserve"> v </w:t>
      </w:r>
      <w:r w:rsidR="002F2640" w:rsidRPr="00A51537">
        <w:rPr>
          <w:rFonts w:ascii="Times New Roman" w:hAnsi="Times New Roman" w:cs="Times New Roman"/>
          <w:i/>
          <w:sz w:val="24"/>
          <w:szCs w:val="24"/>
        </w:rPr>
        <w:t>ZIMRA</w:t>
      </w:r>
      <w:r w:rsidR="002F2640" w:rsidRPr="00A51537">
        <w:rPr>
          <w:rFonts w:ascii="Times New Roman" w:hAnsi="Times New Roman" w:cs="Times New Roman"/>
          <w:sz w:val="24"/>
          <w:szCs w:val="24"/>
        </w:rPr>
        <w:t xml:space="preserve"> </w:t>
      </w:r>
      <w:r w:rsidR="0024053B">
        <w:rPr>
          <w:rFonts w:ascii="Times New Roman" w:hAnsi="Times New Roman" w:cs="Times New Roman"/>
          <w:sz w:val="24"/>
          <w:szCs w:val="24"/>
        </w:rPr>
        <w:t>(</w:t>
      </w:r>
      <w:r w:rsidR="00B27977" w:rsidRPr="00A51537">
        <w:rPr>
          <w:rFonts w:ascii="Times New Roman" w:hAnsi="Times New Roman" w:cs="Times New Roman"/>
          <w:i/>
          <w:iCs/>
          <w:sz w:val="24"/>
          <w:szCs w:val="24"/>
        </w:rPr>
        <w:t>supra</w:t>
      </w:r>
      <w:r w:rsidR="0024053B">
        <w:rPr>
          <w:rFonts w:ascii="Times New Roman" w:hAnsi="Times New Roman" w:cs="Times New Roman"/>
          <w:i/>
          <w:iCs/>
          <w:sz w:val="24"/>
          <w:szCs w:val="24"/>
        </w:rPr>
        <w:t>)</w:t>
      </w:r>
      <w:r w:rsidR="002F2640" w:rsidRPr="00A51537">
        <w:rPr>
          <w:rFonts w:ascii="Times New Roman" w:hAnsi="Times New Roman" w:cs="Times New Roman"/>
          <w:sz w:val="24"/>
          <w:szCs w:val="24"/>
        </w:rPr>
        <w:t xml:space="preserve"> was distinguishable</w:t>
      </w:r>
      <w:r w:rsidRPr="00A51537">
        <w:rPr>
          <w:rFonts w:ascii="Times New Roman" w:hAnsi="Times New Roman" w:cs="Times New Roman"/>
          <w:sz w:val="24"/>
          <w:szCs w:val="24"/>
        </w:rPr>
        <w:t xml:space="preserve"> in that in that case the offending emails were </w:t>
      </w:r>
      <w:r w:rsidR="00416A9C" w:rsidRPr="00A51537">
        <w:rPr>
          <w:rFonts w:ascii="Times New Roman" w:hAnsi="Times New Roman" w:cs="Times New Roman"/>
          <w:sz w:val="24"/>
          <w:szCs w:val="24"/>
        </w:rPr>
        <w:t>retrieved in</w:t>
      </w:r>
      <w:r w:rsidRPr="00A51537">
        <w:rPr>
          <w:rFonts w:ascii="Times New Roman" w:hAnsi="Times New Roman" w:cs="Times New Roman"/>
          <w:sz w:val="24"/>
          <w:szCs w:val="24"/>
        </w:rPr>
        <w:t xml:space="preserve"> the employee’s desktop server whilst </w:t>
      </w:r>
      <w:r w:rsidRPr="004C6DBC">
        <w:rPr>
          <w:rFonts w:ascii="Times New Roman" w:hAnsi="Times New Roman" w:cs="Times New Roman"/>
          <w:i/>
          <w:sz w:val="24"/>
          <w:szCs w:val="24"/>
        </w:rPr>
        <w:t>in</w:t>
      </w:r>
      <w:r w:rsidRPr="00A51537">
        <w:rPr>
          <w:rFonts w:ascii="Times New Roman" w:hAnsi="Times New Roman" w:cs="Times New Roman"/>
          <w:sz w:val="24"/>
          <w:szCs w:val="24"/>
        </w:rPr>
        <w:t xml:space="preserve"> </w:t>
      </w:r>
      <w:r w:rsidRPr="00A51537">
        <w:rPr>
          <w:rFonts w:ascii="Times New Roman" w:hAnsi="Times New Roman" w:cs="Times New Roman"/>
          <w:i/>
          <w:iCs/>
          <w:sz w:val="24"/>
          <w:szCs w:val="24"/>
        </w:rPr>
        <w:t>casu</w:t>
      </w:r>
      <w:r w:rsidRPr="00A51537">
        <w:rPr>
          <w:rFonts w:ascii="Times New Roman" w:hAnsi="Times New Roman" w:cs="Times New Roman"/>
          <w:sz w:val="24"/>
          <w:szCs w:val="24"/>
        </w:rPr>
        <w:t>, the computer used by the respondent was no longer available as it had been decommissioned</w:t>
      </w:r>
      <w:r w:rsidR="002F2640" w:rsidRPr="00A51537">
        <w:rPr>
          <w:rFonts w:ascii="Times New Roman" w:hAnsi="Times New Roman" w:cs="Times New Roman"/>
          <w:sz w:val="24"/>
          <w:szCs w:val="24"/>
        </w:rPr>
        <w:t xml:space="preserve">. </w:t>
      </w:r>
      <w:r w:rsidR="00FD7A8F">
        <w:rPr>
          <w:rFonts w:ascii="Times New Roman" w:hAnsi="Times New Roman" w:cs="Times New Roman"/>
          <w:sz w:val="24"/>
          <w:szCs w:val="24"/>
        </w:rPr>
        <w:t xml:space="preserve"> </w:t>
      </w:r>
      <w:r w:rsidR="002F2640" w:rsidRPr="00A51537">
        <w:rPr>
          <w:rFonts w:ascii="Times New Roman" w:hAnsi="Times New Roman" w:cs="Times New Roman"/>
          <w:sz w:val="24"/>
          <w:szCs w:val="24"/>
        </w:rPr>
        <w:t xml:space="preserve">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w:t>
      </w:r>
      <w:r w:rsidR="002F2640" w:rsidRPr="00A51537">
        <w:rPr>
          <w:rFonts w:ascii="Times New Roman" w:hAnsi="Times New Roman" w:cs="Times New Roman"/>
          <w:sz w:val="24"/>
          <w:szCs w:val="24"/>
        </w:rPr>
        <w:t xml:space="preserve">thus concluded that the </w:t>
      </w:r>
      <w:r w:rsidR="00CE226C" w:rsidRPr="00A51537">
        <w:rPr>
          <w:rFonts w:ascii="Times New Roman" w:hAnsi="Times New Roman" w:cs="Times New Roman"/>
          <w:sz w:val="24"/>
          <w:szCs w:val="24"/>
        </w:rPr>
        <w:t xml:space="preserve">DA's </w:t>
      </w:r>
      <w:r w:rsidR="002F2640" w:rsidRPr="00A51537">
        <w:rPr>
          <w:rFonts w:ascii="Times New Roman" w:hAnsi="Times New Roman" w:cs="Times New Roman"/>
          <w:sz w:val="24"/>
          <w:szCs w:val="24"/>
        </w:rPr>
        <w:t xml:space="preserve">decision to regard </w:t>
      </w:r>
      <w:r w:rsidR="002F2640" w:rsidRPr="00A51537">
        <w:rPr>
          <w:rFonts w:ascii="Times New Roman" w:hAnsi="Times New Roman" w:cs="Times New Roman"/>
          <w:i/>
          <w:iCs/>
          <w:sz w:val="24"/>
          <w:szCs w:val="24"/>
        </w:rPr>
        <w:t>Dick</w:t>
      </w:r>
      <w:r w:rsidRPr="00A51537">
        <w:rPr>
          <w:rFonts w:ascii="Times New Roman" w:hAnsi="Times New Roman" w:cs="Times New Roman"/>
          <w:i/>
          <w:iCs/>
          <w:sz w:val="24"/>
          <w:szCs w:val="24"/>
        </w:rPr>
        <w:t>’s</w:t>
      </w:r>
      <w:r w:rsidRPr="00A51537">
        <w:rPr>
          <w:rFonts w:ascii="Times New Roman" w:hAnsi="Times New Roman" w:cs="Times New Roman"/>
          <w:sz w:val="24"/>
          <w:szCs w:val="24"/>
        </w:rPr>
        <w:t xml:space="preserve"> case</w:t>
      </w:r>
      <w:r w:rsidR="002F2640" w:rsidRPr="00A51537">
        <w:rPr>
          <w:rFonts w:ascii="Times New Roman" w:hAnsi="Times New Roman" w:cs="Times New Roman"/>
          <w:sz w:val="24"/>
          <w:szCs w:val="24"/>
        </w:rPr>
        <w:t xml:space="preserve"> as inapplicable was consistent with the principles underpinning </w:t>
      </w:r>
      <w:r w:rsidR="002F2640" w:rsidRPr="00A51537">
        <w:rPr>
          <w:rFonts w:ascii="Times New Roman" w:hAnsi="Times New Roman" w:cs="Times New Roman"/>
          <w:i/>
          <w:iCs/>
          <w:sz w:val="24"/>
          <w:szCs w:val="24"/>
        </w:rPr>
        <w:t>stare decisis</w:t>
      </w:r>
      <w:r w:rsidR="002F2640" w:rsidRPr="00A51537">
        <w:rPr>
          <w:rFonts w:ascii="Times New Roman" w:hAnsi="Times New Roman" w:cs="Times New Roman"/>
          <w:sz w:val="24"/>
          <w:szCs w:val="24"/>
        </w:rPr>
        <w:t>.</w:t>
      </w:r>
    </w:p>
    <w:p w14:paraId="16BFD381" w14:textId="77777777" w:rsidR="004C6DBC" w:rsidRDefault="004C6DBC" w:rsidP="004C6DBC">
      <w:pPr>
        <w:spacing w:after="0" w:line="240" w:lineRule="auto"/>
        <w:ind w:firstLine="1440"/>
        <w:jc w:val="both"/>
        <w:rPr>
          <w:rFonts w:ascii="Times New Roman" w:hAnsi="Times New Roman" w:cs="Times New Roman"/>
          <w:sz w:val="24"/>
          <w:szCs w:val="24"/>
        </w:rPr>
      </w:pPr>
    </w:p>
    <w:p w14:paraId="5DB552AA" w14:textId="14AA62AF" w:rsidR="002F2640" w:rsidRPr="00A51537" w:rsidRDefault="00FD11BB" w:rsidP="00E23C1A">
      <w:pPr>
        <w:spacing w:after="0"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On the question of the alleged failure by the DA to award an</w:t>
      </w:r>
      <w:r w:rsidR="009B230A" w:rsidRPr="00A51537">
        <w:rPr>
          <w:rFonts w:ascii="Times New Roman" w:hAnsi="Times New Roman" w:cs="Times New Roman"/>
          <w:sz w:val="24"/>
          <w:szCs w:val="24"/>
        </w:rPr>
        <w:t xml:space="preserve"> </w:t>
      </w:r>
      <w:r w:rsidRPr="00A51537">
        <w:rPr>
          <w:rFonts w:ascii="Times New Roman" w:hAnsi="Times New Roman" w:cs="Times New Roman"/>
          <w:sz w:val="24"/>
          <w:szCs w:val="24"/>
        </w:rPr>
        <w:t>alter</w:t>
      </w:r>
      <w:r w:rsidR="009B230A" w:rsidRPr="00A51537">
        <w:rPr>
          <w:rFonts w:ascii="Times New Roman" w:hAnsi="Times New Roman" w:cs="Times New Roman"/>
          <w:sz w:val="24"/>
          <w:szCs w:val="24"/>
        </w:rPr>
        <w:t>na</w:t>
      </w:r>
      <w:r w:rsidRPr="00A51537">
        <w:rPr>
          <w:rFonts w:ascii="Times New Roman" w:hAnsi="Times New Roman" w:cs="Times New Roman"/>
          <w:sz w:val="24"/>
          <w:szCs w:val="24"/>
        </w:rPr>
        <w:t>tive relief for damages, the</w:t>
      </w:r>
      <w:r w:rsidR="002F2640" w:rsidRPr="00A51537">
        <w:rPr>
          <w:rFonts w:ascii="Times New Roman" w:hAnsi="Times New Roman" w:cs="Times New Roman"/>
          <w:sz w:val="24"/>
          <w:szCs w:val="24"/>
        </w:rPr>
        <w:t xml:space="preserve"> </w:t>
      </w:r>
      <w:r w:rsidR="009B230A" w:rsidRPr="00A51537">
        <w:rPr>
          <w:rFonts w:ascii="Times New Roman" w:hAnsi="Times New Roman" w:cs="Times New Roman"/>
          <w:sz w:val="24"/>
          <w:szCs w:val="24"/>
        </w:rPr>
        <w:t>court a</w:t>
      </w:r>
      <w:r w:rsidR="009B230A" w:rsidRPr="00A51537">
        <w:rPr>
          <w:rFonts w:ascii="Times New Roman" w:hAnsi="Times New Roman" w:cs="Times New Roman"/>
          <w:i/>
          <w:iCs/>
          <w:sz w:val="24"/>
          <w:szCs w:val="24"/>
        </w:rPr>
        <w:t xml:space="preserve"> </w:t>
      </w:r>
      <w:r w:rsidRPr="00A51537">
        <w:rPr>
          <w:rFonts w:ascii="Times New Roman" w:hAnsi="Times New Roman" w:cs="Times New Roman"/>
          <w:i/>
          <w:iCs/>
          <w:sz w:val="24"/>
          <w:szCs w:val="24"/>
        </w:rPr>
        <w:t>quo</w:t>
      </w:r>
      <w:r w:rsidR="002F2640" w:rsidRPr="00A51537">
        <w:rPr>
          <w:rFonts w:ascii="Times New Roman" w:hAnsi="Times New Roman" w:cs="Times New Roman"/>
          <w:sz w:val="24"/>
          <w:szCs w:val="24"/>
        </w:rPr>
        <w:t xml:space="preserve"> held that it was the position of the law that an order for reinstatement must necessarily include an alternative </w:t>
      </w:r>
      <w:r w:rsidR="009B230A" w:rsidRPr="00A51537">
        <w:rPr>
          <w:rFonts w:ascii="Times New Roman" w:hAnsi="Times New Roman" w:cs="Times New Roman"/>
          <w:sz w:val="24"/>
          <w:szCs w:val="24"/>
        </w:rPr>
        <w:t>for</w:t>
      </w:r>
      <w:r w:rsidR="00FD7A8F">
        <w:rPr>
          <w:rFonts w:ascii="Times New Roman" w:hAnsi="Times New Roman" w:cs="Times New Roman"/>
          <w:sz w:val="24"/>
          <w:szCs w:val="24"/>
        </w:rPr>
        <w:t xml:space="preserve"> damages in terms of s</w:t>
      </w:r>
      <w:r w:rsidR="002F2640" w:rsidRPr="00A51537">
        <w:rPr>
          <w:rFonts w:ascii="Times New Roman" w:hAnsi="Times New Roman" w:cs="Times New Roman"/>
          <w:sz w:val="24"/>
          <w:szCs w:val="24"/>
        </w:rPr>
        <w:t xml:space="preserve"> 89</w:t>
      </w:r>
      <w:r w:rsidR="00FD7A8F">
        <w:rPr>
          <w:rFonts w:ascii="Times New Roman" w:hAnsi="Times New Roman" w:cs="Times New Roman"/>
          <w:sz w:val="24"/>
          <w:szCs w:val="24"/>
        </w:rPr>
        <w:t xml:space="preserve"> </w:t>
      </w:r>
      <w:r w:rsidR="002F2640" w:rsidRPr="00A51537">
        <w:rPr>
          <w:rFonts w:ascii="Times New Roman" w:hAnsi="Times New Roman" w:cs="Times New Roman"/>
          <w:sz w:val="24"/>
          <w:szCs w:val="24"/>
        </w:rPr>
        <w:t>(2)(c)(iii) of the Labour Act.</w:t>
      </w:r>
      <w:r w:rsidR="00CE226C" w:rsidRPr="00A51537">
        <w:rPr>
          <w:rFonts w:ascii="Times New Roman" w:hAnsi="Times New Roman" w:cs="Times New Roman"/>
          <w:sz w:val="24"/>
          <w:szCs w:val="24"/>
        </w:rPr>
        <w:t xml:space="preserve"> As a </w:t>
      </w:r>
      <w:r w:rsidR="002F2640" w:rsidRPr="00A51537">
        <w:rPr>
          <w:rFonts w:ascii="Times New Roman" w:hAnsi="Times New Roman" w:cs="Times New Roman"/>
          <w:sz w:val="24"/>
          <w:szCs w:val="24"/>
        </w:rPr>
        <w:t xml:space="preserve">result, the court issued the following order: </w:t>
      </w:r>
    </w:p>
    <w:p w14:paraId="10311BA7" w14:textId="77777777" w:rsidR="002F2640" w:rsidRPr="00A51537" w:rsidRDefault="002F2640" w:rsidP="00EF0994">
      <w:pPr>
        <w:spacing w:line="240" w:lineRule="auto"/>
        <w:ind w:left="990" w:hanging="270"/>
        <w:jc w:val="both"/>
        <w:rPr>
          <w:rFonts w:ascii="Times New Roman" w:hAnsi="Times New Roman" w:cs="Times New Roman"/>
          <w:sz w:val="24"/>
          <w:szCs w:val="24"/>
        </w:rPr>
      </w:pPr>
      <w:r w:rsidRPr="00A51537">
        <w:rPr>
          <w:rFonts w:ascii="Times New Roman" w:hAnsi="Times New Roman" w:cs="Times New Roman"/>
          <w:sz w:val="24"/>
          <w:szCs w:val="24"/>
        </w:rPr>
        <w:t xml:space="preserve">1. The appeal is partially allowed as regards the insertion of an alternative order for payment of damages </w:t>
      </w:r>
      <w:r w:rsidRPr="00A51537">
        <w:rPr>
          <w:rFonts w:ascii="Times New Roman" w:hAnsi="Times New Roman" w:cs="Times New Roman"/>
          <w:i/>
          <w:iCs/>
          <w:sz w:val="24"/>
          <w:szCs w:val="24"/>
        </w:rPr>
        <w:t>in lieu</w:t>
      </w:r>
      <w:r w:rsidRPr="00A51537">
        <w:rPr>
          <w:rFonts w:ascii="Times New Roman" w:hAnsi="Times New Roman" w:cs="Times New Roman"/>
          <w:sz w:val="24"/>
          <w:szCs w:val="24"/>
        </w:rPr>
        <w:t xml:space="preserve"> of reinstatement. </w:t>
      </w:r>
    </w:p>
    <w:p w14:paraId="46FE8B9E" w14:textId="77777777" w:rsidR="002F2640" w:rsidRPr="00A51537" w:rsidRDefault="002F2640" w:rsidP="00EF0994">
      <w:pPr>
        <w:spacing w:line="240" w:lineRule="auto"/>
        <w:ind w:left="720"/>
        <w:jc w:val="both"/>
        <w:rPr>
          <w:rFonts w:ascii="Times New Roman" w:hAnsi="Times New Roman" w:cs="Times New Roman"/>
          <w:sz w:val="24"/>
          <w:szCs w:val="24"/>
        </w:rPr>
      </w:pPr>
      <w:r w:rsidRPr="00A51537">
        <w:rPr>
          <w:rFonts w:ascii="Times New Roman" w:hAnsi="Times New Roman" w:cs="Times New Roman"/>
          <w:sz w:val="24"/>
          <w:szCs w:val="24"/>
        </w:rPr>
        <w:t>2. The appeal be and is hereby dismissed in all other respects.</w:t>
      </w:r>
    </w:p>
    <w:p w14:paraId="2E3EFDD9" w14:textId="314D84A1" w:rsidR="002F2640" w:rsidRPr="00A51537" w:rsidRDefault="002F2640" w:rsidP="00EF0994">
      <w:pPr>
        <w:spacing w:line="240" w:lineRule="auto"/>
        <w:ind w:left="720"/>
        <w:jc w:val="both"/>
        <w:rPr>
          <w:rFonts w:ascii="Times New Roman" w:hAnsi="Times New Roman" w:cs="Times New Roman"/>
          <w:sz w:val="24"/>
          <w:szCs w:val="24"/>
        </w:rPr>
      </w:pPr>
      <w:r w:rsidRPr="00A51537">
        <w:rPr>
          <w:rFonts w:ascii="Times New Roman" w:hAnsi="Times New Roman" w:cs="Times New Roman"/>
          <w:sz w:val="24"/>
          <w:szCs w:val="24"/>
        </w:rPr>
        <w:t xml:space="preserve">3. The Appellant shall pay costs of this appeal. </w:t>
      </w:r>
    </w:p>
    <w:p w14:paraId="51DA460F" w14:textId="77777777" w:rsidR="006F1FEA" w:rsidRPr="00A51537" w:rsidRDefault="006F1FEA" w:rsidP="00FD7A8F">
      <w:pPr>
        <w:spacing w:after="0" w:line="276" w:lineRule="auto"/>
        <w:ind w:left="720"/>
        <w:jc w:val="both"/>
        <w:rPr>
          <w:rFonts w:ascii="Times New Roman" w:hAnsi="Times New Roman" w:cs="Times New Roman"/>
          <w:sz w:val="24"/>
          <w:szCs w:val="24"/>
        </w:rPr>
      </w:pPr>
    </w:p>
    <w:p w14:paraId="419D3251" w14:textId="26B921E9" w:rsidR="002F2640" w:rsidRPr="00A51537" w:rsidRDefault="002F2640"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Irked by the decision of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the appellant </w:t>
      </w:r>
      <w:r w:rsidR="006F1FEA" w:rsidRPr="00A51537">
        <w:rPr>
          <w:rFonts w:ascii="Times New Roman" w:hAnsi="Times New Roman" w:cs="Times New Roman"/>
          <w:sz w:val="24"/>
          <w:szCs w:val="24"/>
        </w:rPr>
        <w:t>noted</w:t>
      </w:r>
      <w:r w:rsidRPr="00A51537">
        <w:rPr>
          <w:rFonts w:ascii="Times New Roman" w:hAnsi="Times New Roman" w:cs="Times New Roman"/>
          <w:sz w:val="24"/>
          <w:szCs w:val="24"/>
        </w:rPr>
        <w:t xml:space="preserve"> the present appeal on the </w:t>
      </w:r>
      <w:r w:rsidR="00D717C1" w:rsidRPr="00A51537">
        <w:rPr>
          <w:rFonts w:ascii="Times New Roman" w:hAnsi="Times New Roman" w:cs="Times New Roman"/>
          <w:sz w:val="24"/>
          <w:szCs w:val="24"/>
        </w:rPr>
        <w:t>following</w:t>
      </w:r>
      <w:r w:rsidRPr="00A51537">
        <w:rPr>
          <w:rFonts w:ascii="Times New Roman" w:hAnsi="Times New Roman" w:cs="Times New Roman"/>
          <w:sz w:val="24"/>
          <w:szCs w:val="24"/>
        </w:rPr>
        <w:t xml:space="preserve"> grounds:</w:t>
      </w:r>
    </w:p>
    <w:p w14:paraId="46A02804" w14:textId="77777777" w:rsidR="00E00554" w:rsidRPr="00FD7A8F" w:rsidRDefault="00E00554" w:rsidP="00FD7A8F">
      <w:pPr>
        <w:spacing w:after="0" w:line="360" w:lineRule="auto"/>
        <w:jc w:val="both"/>
        <w:rPr>
          <w:rFonts w:ascii="Times New Roman" w:hAnsi="Times New Roman" w:cs="Times New Roman"/>
          <w:b/>
          <w:sz w:val="24"/>
          <w:szCs w:val="24"/>
          <w:u w:val="single"/>
        </w:rPr>
      </w:pPr>
      <w:r w:rsidRPr="00FD7A8F">
        <w:rPr>
          <w:rFonts w:ascii="Times New Roman" w:hAnsi="Times New Roman" w:cs="Times New Roman"/>
          <w:b/>
          <w:sz w:val="24"/>
          <w:szCs w:val="24"/>
          <w:u w:val="single"/>
        </w:rPr>
        <w:t xml:space="preserve">GROUNDS OF APPEAL </w:t>
      </w:r>
    </w:p>
    <w:p w14:paraId="092BEC16" w14:textId="40C6D3CE" w:rsidR="00E00554" w:rsidRPr="00A51537" w:rsidRDefault="00E00554" w:rsidP="00FD7A8F">
      <w:pPr>
        <w:spacing w:line="480" w:lineRule="auto"/>
        <w:ind w:left="851" w:hanging="284"/>
        <w:jc w:val="both"/>
        <w:rPr>
          <w:rFonts w:ascii="Times New Roman" w:hAnsi="Times New Roman" w:cs="Times New Roman"/>
          <w:sz w:val="24"/>
          <w:szCs w:val="24"/>
        </w:rPr>
      </w:pPr>
      <w:r w:rsidRPr="00A51537">
        <w:rPr>
          <w:rFonts w:ascii="Times New Roman" w:hAnsi="Times New Roman" w:cs="Times New Roman"/>
          <w:sz w:val="24"/>
          <w:szCs w:val="24"/>
        </w:rPr>
        <w:t xml:space="preserve">1.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erred in law in finding as it did that the appellant had not discharged the burden of proof upon it to prove the misconduct offenses as it had not proved that hacking the emails was not impossible, despite the common cause fact that the email</w:t>
      </w:r>
      <w:r w:rsidR="006E513D" w:rsidRPr="00A51537">
        <w:rPr>
          <w:rFonts w:ascii="Times New Roman" w:hAnsi="Times New Roman" w:cs="Times New Roman"/>
          <w:sz w:val="24"/>
          <w:szCs w:val="24"/>
        </w:rPr>
        <w:t>s were sent from the respondent’</w:t>
      </w:r>
      <w:r w:rsidRPr="00A51537">
        <w:rPr>
          <w:rFonts w:ascii="Times New Roman" w:hAnsi="Times New Roman" w:cs="Times New Roman"/>
          <w:sz w:val="24"/>
          <w:szCs w:val="24"/>
        </w:rPr>
        <w:t>s email</w:t>
      </w:r>
      <w:r w:rsidR="00123F9B">
        <w:rPr>
          <w:rFonts w:ascii="Times New Roman" w:hAnsi="Times New Roman" w:cs="Times New Roman"/>
          <w:sz w:val="24"/>
          <w:szCs w:val="24"/>
        </w:rPr>
        <w:t xml:space="preserve"> address</w:t>
      </w:r>
      <w:r w:rsidRPr="00A51537">
        <w:rPr>
          <w:rFonts w:ascii="Times New Roman" w:hAnsi="Times New Roman" w:cs="Times New Roman"/>
          <w:sz w:val="24"/>
          <w:szCs w:val="24"/>
        </w:rPr>
        <w:t xml:space="preserve">, which only he could access with a unique password. </w:t>
      </w:r>
    </w:p>
    <w:p w14:paraId="750CB82B" w14:textId="3CA7D980" w:rsidR="00E00554" w:rsidRPr="00A51537" w:rsidRDefault="00E00554" w:rsidP="00FD7A8F">
      <w:pPr>
        <w:spacing w:line="480" w:lineRule="auto"/>
        <w:ind w:left="851" w:hanging="284"/>
        <w:jc w:val="both"/>
        <w:rPr>
          <w:rFonts w:ascii="Times New Roman" w:hAnsi="Times New Roman" w:cs="Times New Roman"/>
          <w:sz w:val="24"/>
          <w:szCs w:val="24"/>
        </w:rPr>
      </w:pPr>
      <w:r w:rsidRPr="00A51537">
        <w:rPr>
          <w:rFonts w:ascii="Times New Roman" w:hAnsi="Times New Roman" w:cs="Times New Roman"/>
          <w:sz w:val="24"/>
          <w:szCs w:val="24"/>
        </w:rPr>
        <w:t xml:space="preserve">2. </w:t>
      </w:r>
      <w:r w:rsidR="00FD7A8F">
        <w:rPr>
          <w:rFonts w:ascii="Times New Roman" w:hAnsi="Times New Roman" w:cs="Times New Roman"/>
          <w:sz w:val="24"/>
          <w:szCs w:val="24"/>
        </w:rPr>
        <w:t xml:space="preserve"> </w:t>
      </w:r>
      <w:r w:rsidRPr="00A51537">
        <w:rPr>
          <w:rFonts w:ascii="Times New Roman" w:hAnsi="Times New Roman" w:cs="Times New Roman"/>
          <w:sz w:val="24"/>
          <w:szCs w:val="24"/>
        </w:rPr>
        <w:t xml:space="preserve">In so doing,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erred in law in relying and applying a standard of proof higher than the required balance of probabilities and erred in law in imposing that higher standard of proof on the appellant to prove the allegations beyond a reasonable doubt. </w:t>
      </w:r>
    </w:p>
    <w:p w14:paraId="040241F6" w14:textId="77777777" w:rsidR="00E00554" w:rsidRPr="00A51537" w:rsidRDefault="00E00554" w:rsidP="00FD7A8F">
      <w:pPr>
        <w:spacing w:line="480" w:lineRule="auto"/>
        <w:ind w:left="851" w:hanging="284"/>
        <w:jc w:val="both"/>
        <w:rPr>
          <w:rFonts w:ascii="Times New Roman" w:hAnsi="Times New Roman" w:cs="Times New Roman"/>
          <w:sz w:val="24"/>
          <w:szCs w:val="24"/>
        </w:rPr>
      </w:pPr>
      <w:r w:rsidRPr="00A51537">
        <w:rPr>
          <w:rFonts w:ascii="Times New Roman" w:hAnsi="Times New Roman" w:cs="Times New Roman"/>
          <w:sz w:val="24"/>
          <w:szCs w:val="24"/>
        </w:rPr>
        <w:lastRenderedPageBreak/>
        <w:t xml:space="preserve">3.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erred in law in finding that the respondent did not have to discharge the burden of proof or </w:t>
      </w:r>
      <w:r w:rsidRPr="00FD7A8F">
        <w:rPr>
          <w:rFonts w:ascii="Times New Roman" w:hAnsi="Times New Roman" w:cs="Times New Roman"/>
          <w:i/>
          <w:sz w:val="24"/>
          <w:szCs w:val="24"/>
        </w:rPr>
        <w:t>onus</w:t>
      </w:r>
      <w:r w:rsidRPr="00A51537">
        <w:rPr>
          <w:rFonts w:ascii="Times New Roman" w:hAnsi="Times New Roman" w:cs="Times New Roman"/>
          <w:sz w:val="24"/>
          <w:szCs w:val="24"/>
        </w:rPr>
        <w:t xml:space="preserve"> upon him to prove his defense, being that someone else had hacked his email and, in so doing,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shifted the bu</w:t>
      </w:r>
      <w:r w:rsidR="006E513D" w:rsidRPr="00A51537">
        <w:rPr>
          <w:rFonts w:ascii="Times New Roman" w:hAnsi="Times New Roman" w:cs="Times New Roman"/>
          <w:sz w:val="24"/>
          <w:szCs w:val="24"/>
        </w:rPr>
        <w:t>rden of proof of the respondent’</w:t>
      </w:r>
      <w:r w:rsidRPr="00A51537">
        <w:rPr>
          <w:rFonts w:ascii="Times New Roman" w:hAnsi="Times New Roman" w:cs="Times New Roman"/>
          <w:sz w:val="24"/>
          <w:szCs w:val="24"/>
        </w:rPr>
        <w:t xml:space="preserve">s defense onto the appellant. </w:t>
      </w:r>
    </w:p>
    <w:p w14:paraId="65A9230D" w14:textId="77777777" w:rsidR="00E00554" w:rsidRPr="00A51537" w:rsidRDefault="00E00554" w:rsidP="00FD7A8F">
      <w:pPr>
        <w:spacing w:line="480" w:lineRule="auto"/>
        <w:ind w:left="851" w:hanging="284"/>
        <w:jc w:val="both"/>
        <w:rPr>
          <w:rFonts w:ascii="Times New Roman" w:hAnsi="Times New Roman" w:cs="Times New Roman"/>
          <w:sz w:val="24"/>
          <w:szCs w:val="24"/>
        </w:rPr>
      </w:pPr>
      <w:r w:rsidRPr="00A51537">
        <w:rPr>
          <w:rFonts w:ascii="Times New Roman" w:hAnsi="Times New Roman" w:cs="Times New Roman"/>
          <w:sz w:val="24"/>
          <w:szCs w:val="24"/>
        </w:rPr>
        <w:t xml:space="preserve">4.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erred in law in</w:t>
      </w:r>
      <w:r w:rsidR="006E513D" w:rsidRPr="00A51537">
        <w:rPr>
          <w:rFonts w:ascii="Times New Roman" w:hAnsi="Times New Roman" w:cs="Times New Roman"/>
          <w:sz w:val="24"/>
          <w:szCs w:val="24"/>
        </w:rPr>
        <w:t xml:space="preserve"> upholding the Designated Agent’</w:t>
      </w:r>
      <w:r w:rsidRPr="00A51537">
        <w:rPr>
          <w:rFonts w:ascii="Times New Roman" w:hAnsi="Times New Roman" w:cs="Times New Roman"/>
          <w:sz w:val="24"/>
          <w:szCs w:val="24"/>
        </w:rPr>
        <w:t xml:space="preserve">s finding that the respondent had been victimised when there was no evidence upon which such a finding could be made. </w:t>
      </w:r>
    </w:p>
    <w:p w14:paraId="24B29BC4" w14:textId="77777777" w:rsidR="002F2640" w:rsidRPr="00A51537" w:rsidRDefault="00E00554" w:rsidP="00F077CC">
      <w:pPr>
        <w:spacing w:line="480" w:lineRule="auto"/>
        <w:ind w:left="851" w:hanging="284"/>
        <w:jc w:val="both"/>
        <w:rPr>
          <w:rFonts w:ascii="Times New Roman" w:hAnsi="Times New Roman" w:cs="Times New Roman"/>
          <w:sz w:val="24"/>
          <w:szCs w:val="24"/>
        </w:rPr>
      </w:pPr>
      <w:r w:rsidRPr="00A51537">
        <w:rPr>
          <w:rFonts w:ascii="Times New Roman" w:hAnsi="Times New Roman" w:cs="Times New Roman"/>
          <w:sz w:val="24"/>
          <w:szCs w:val="24"/>
        </w:rPr>
        <w:t xml:space="preserve">5.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erred in law failing to apply the principle of </w:t>
      </w:r>
      <w:r w:rsidRPr="00A51537">
        <w:rPr>
          <w:rFonts w:ascii="Times New Roman" w:hAnsi="Times New Roman" w:cs="Times New Roman"/>
          <w:i/>
          <w:iCs/>
          <w:sz w:val="24"/>
          <w:szCs w:val="24"/>
        </w:rPr>
        <w:t>stare decisis</w:t>
      </w:r>
      <w:r w:rsidRPr="00A51537">
        <w:rPr>
          <w:rFonts w:ascii="Times New Roman" w:hAnsi="Times New Roman" w:cs="Times New Roman"/>
          <w:sz w:val="24"/>
          <w:szCs w:val="24"/>
        </w:rPr>
        <w:t xml:space="preserve">, and departing from previously decided case authority, of both concurrent and superior courts, without properly distinguishing those decisions or demonstrating why they were not binding on it. </w:t>
      </w:r>
    </w:p>
    <w:p w14:paraId="730E7336" w14:textId="77777777" w:rsidR="00E00554" w:rsidRPr="00A51537" w:rsidRDefault="00E00554" w:rsidP="004C6DBC">
      <w:pPr>
        <w:spacing w:after="0" w:line="480" w:lineRule="auto"/>
        <w:ind w:left="851" w:hanging="284"/>
        <w:jc w:val="both"/>
        <w:rPr>
          <w:rFonts w:ascii="Times New Roman" w:hAnsi="Times New Roman" w:cs="Times New Roman"/>
          <w:sz w:val="24"/>
          <w:szCs w:val="24"/>
        </w:rPr>
      </w:pPr>
      <w:r w:rsidRPr="00A51537">
        <w:rPr>
          <w:rFonts w:ascii="Times New Roman" w:hAnsi="Times New Roman" w:cs="Times New Roman"/>
          <w:sz w:val="24"/>
          <w:szCs w:val="24"/>
        </w:rPr>
        <w:t xml:space="preserve">6.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erred in law in granting an order for the insertion of an alternative order for payment of damages in lieu of reinstatement when no substantive order had been made by the designated agent reinstating the respondent to employment.</w:t>
      </w:r>
    </w:p>
    <w:p w14:paraId="3D07E7FC" w14:textId="77777777" w:rsidR="004C6DBC" w:rsidRDefault="004C6DBC" w:rsidP="004C6DBC">
      <w:pPr>
        <w:spacing w:after="0" w:line="240" w:lineRule="auto"/>
        <w:ind w:firstLine="1418"/>
        <w:jc w:val="both"/>
        <w:rPr>
          <w:rFonts w:ascii="Times New Roman" w:hAnsi="Times New Roman" w:cs="Times New Roman"/>
          <w:bCs/>
          <w:sz w:val="24"/>
          <w:szCs w:val="24"/>
        </w:rPr>
      </w:pPr>
    </w:p>
    <w:p w14:paraId="0C66C3A0" w14:textId="55A6A61D" w:rsidR="00E00554" w:rsidRPr="0024053B" w:rsidRDefault="00412CC0" w:rsidP="004C6DBC">
      <w:pPr>
        <w:spacing w:after="0" w:line="480" w:lineRule="auto"/>
        <w:ind w:firstLine="1418"/>
        <w:jc w:val="both"/>
        <w:rPr>
          <w:rFonts w:ascii="Times New Roman" w:hAnsi="Times New Roman" w:cs="Times New Roman"/>
          <w:bCs/>
          <w:sz w:val="24"/>
          <w:szCs w:val="24"/>
        </w:rPr>
      </w:pPr>
      <w:r w:rsidRPr="0024053B">
        <w:rPr>
          <w:rFonts w:ascii="Times New Roman" w:hAnsi="Times New Roman" w:cs="Times New Roman"/>
          <w:bCs/>
          <w:sz w:val="24"/>
          <w:szCs w:val="24"/>
        </w:rPr>
        <w:t>The appellant sought the following relief</w:t>
      </w:r>
      <w:r w:rsidR="00436915" w:rsidRPr="0024053B">
        <w:rPr>
          <w:rFonts w:ascii="Times New Roman" w:hAnsi="Times New Roman" w:cs="Times New Roman"/>
          <w:bCs/>
          <w:sz w:val="24"/>
          <w:szCs w:val="24"/>
        </w:rPr>
        <w:t>:</w:t>
      </w:r>
      <w:r w:rsidR="00E00554" w:rsidRPr="0024053B">
        <w:rPr>
          <w:rFonts w:ascii="Times New Roman" w:hAnsi="Times New Roman" w:cs="Times New Roman"/>
          <w:bCs/>
          <w:sz w:val="24"/>
          <w:szCs w:val="24"/>
        </w:rPr>
        <w:t xml:space="preserve"> </w:t>
      </w:r>
    </w:p>
    <w:p w14:paraId="5D6B7EE8" w14:textId="77777777" w:rsidR="00E00554" w:rsidRPr="00A51537" w:rsidRDefault="00E00554" w:rsidP="00F077CC">
      <w:pPr>
        <w:pStyle w:val="ListParagraph"/>
        <w:numPr>
          <w:ilvl w:val="0"/>
          <w:numId w:val="1"/>
        </w:numPr>
        <w:spacing w:line="480" w:lineRule="auto"/>
        <w:ind w:left="851" w:hanging="284"/>
        <w:jc w:val="both"/>
        <w:rPr>
          <w:rFonts w:ascii="Times New Roman" w:hAnsi="Times New Roman" w:cs="Times New Roman"/>
          <w:b/>
          <w:sz w:val="24"/>
          <w:szCs w:val="24"/>
        </w:rPr>
      </w:pPr>
      <w:r w:rsidRPr="00A51537">
        <w:rPr>
          <w:rFonts w:ascii="Times New Roman" w:hAnsi="Times New Roman" w:cs="Times New Roman"/>
          <w:sz w:val="24"/>
          <w:szCs w:val="24"/>
        </w:rPr>
        <w:t>The appeal be and is hereby upheld with costs.</w:t>
      </w:r>
    </w:p>
    <w:p w14:paraId="7FF06371" w14:textId="185AFDFD" w:rsidR="00E00554" w:rsidRPr="00A51537" w:rsidRDefault="00E00554" w:rsidP="00F077CC">
      <w:pPr>
        <w:pStyle w:val="ListParagraph"/>
        <w:numPr>
          <w:ilvl w:val="0"/>
          <w:numId w:val="1"/>
        </w:numPr>
        <w:spacing w:after="0" w:line="480" w:lineRule="auto"/>
        <w:ind w:left="851" w:hanging="284"/>
        <w:jc w:val="both"/>
        <w:rPr>
          <w:rFonts w:ascii="Times New Roman" w:hAnsi="Times New Roman" w:cs="Times New Roman"/>
          <w:b/>
          <w:sz w:val="24"/>
          <w:szCs w:val="24"/>
        </w:rPr>
      </w:pPr>
      <w:r w:rsidRPr="00A51537">
        <w:rPr>
          <w:rFonts w:ascii="Times New Roman" w:hAnsi="Times New Roman" w:cs="Times New Roman"/>
          <w:sz w:val="24"/>
          <w:szCs w:val="24"/>
        </w:rPr>
        <w:t xml:space="preserve">The judgment of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be and </w:t>
      </w:r>
      <w:r w:rsidR="00412CC0" w:rsidRPr="00A51537">
        <w:rPr>
          <w:rFonts w:ascii="Times New Roman" w:hAnsi="Times New Roman" w:cs="Times New Roman"/>
          <w:sz w:val="24"/>
          <w:szCs w:val="24"/>
        </w:rPr>
        <w:t>is</w:t>
      </w:r>
      <w:r w:rsidRPr="00A51537">
        <w:rPr>
          <w:rFonts w:ascii="Times New Roman" w:hAnsi="Times New Roman" w:cs="Times New Roman"/>
          <w:sz w:val="24"/>
          <w:szCs w:val="24"/>
        </w:rPr>
        <w:t xml:space="preserve"> hereby set aside in its entirety and substituted with the following: </w:t>
      </w:r>
    </w:p>
    <w:p w14:paraId="4423EC19" w14:textId="6C82C7DB" w:rsidR="00E00554" w:rsidRPr="00F077CC" w:rsidRDefault="008D79F8" w:rsidP="00F077CC">
      <w:pPr>
        <w:spacing w:line="240" w:lineRule="auto"/>
        <w:ind w:left="360" w:firstLine="774"/>
        <w:jc w:val="both"/>
        <w:rPr>
          <w:rFonts w:ascii="Times New Roman" w:hAnsi="Times New Roman" w:cs="Times New Roman"/>
          <w:sz w:val="24"/>
          <w:szCs w:val="24"/>
        </w:rPr>
      </w:pPr>
      <w:r w:rsidRPr="00F077CC">
        <w:rPr>
          <w:rFonts w:ascii="Times New Roman" w:hAnsi="Times New Roman" w:cs="Times New Roman"/>
          <w:sz w:val="24"/>
          <w:szCs w:val="24"/>
        </w:rPr>
        <w:t>“1</w:t>
      </w:r>
      <w:r w:rsidR="00E00554" w:rsidRPr="00F077CC">
        <w:rPr>
          <w:rFonts w:ascii="Times New Roman" w:hAnsi="Times New Roman" w:cs="Times New Roman"/>
          <w:sz w:val="24"/>
          <w:szCs w:val="24"/>
        </w:rPr>
        <w:t xml:space="preserve">. The appeal be </w:t>
      </w:r>
      <w:r w:rsidR="00412CC0" w:rsidRPr="00F077CC">
        <w:rPr>
          <w:rFonts w:ascii="Times New Roman" w:hAnsi="Times New Roman" w:cs="Times New Roman"/>
          <w:sz w:val="24"/>
          <w:szCs w:val="24"/>
        </w:rPr>
        <w:t xml:space="preserve">and is hereby </w:t>
      </w:r>
      <w:r w:rsidR="00E00554" w:rsidRPr="00F077CC">
        <w:rPr>
          <w:rFonts w:ascii="Times New Roman" w:hAnsi="Times New Roman" w:cs="Times New Roman"/>
          <w:sz w:val="24"/>
          <w:szCs w:val="24"/>
        </w:rPr>
        <w:t xml:space="preserve">upheld with costs. </w:t>
      </w:r>
    </w:p>
    <w:p w14:paraId="31255346" w14:textId="77777777" w:rsidR="00E00554" w:rsidRPr="00F077CC" w:rsidRDefault="00E00554" w:rsidP="008A7FAC">
      <w:pPr>
        <w:tabs>
          <w:tab w:val="left" w:pos="2160"/>
        </w:tabs>
        <w:spacing w:line="240" w:lineRule="auto"/>
        <w:ind w:left="1530" w:hanging="270"/>
        <w:jc w:val="both"/>
        <w:rPr>
          <w:rFonts w:ascii="Times New Roman" w:hAnsi="Times New Roman" w:cs="Times New Roman"/>
          <w:sz w:val="24"/>
          <w:szCs w:val="24"/>
        </w:rPr>
      </w:pPr>
      <w:r w:rsidRPr="00F077CC">
        <w:rPr>
          <w:rFonts w:ascii="Times New Roman" w:hAnsi="Times New Roman" w:cs="Times New Roman"/>
          <w:sz w:val="24"/>
          <w:szCs w:val="24"/>
        </w:rPr>
        <w:t xml:space="preserve">2. The determination of the Designated Agent, Jealous Zhakata, dated 13 March 2023 be set aside in its entirety and substituted with the following order: </w:t>
      </w:r>
    </w:p>
    <w:p w14:paraId="7FF8763F" w14:textId="309C5E71" w:rsidR="006E513D" w:rsidRPr="00F077CC" w:rsidRDefault="002040FD" w:rsidP="00BB4FDC">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sidR="00E00554" w:rsidRPr="00F077CC">
        <w:rPr>
          <w:rFonts w:ascii="Times New Roman" w:hAnsi="Times New Roman" w:cs="Times New Roman"/>
          <w:sz w:val="24"/>
          <w:szCs w:val="24"/>
        </w:rPr>
        <w:t xml:space="preserve">The respondent is guilty of </w:t>
      </w:r>
      <w:r w:rsidR="00412CC0" w:rsidRPr="00F077CC">
        <w:rPr>
          <w:rFonts w:ascii="Times New Roman" w:hAnsi="Times New Roman" w:cs="Times New Roman"/>
          <w:sz w:val="24"/>
          <w:szCs w:val="24"/>
        </w:rPr>
        <w:t>willfully</w:t>
      </w:r>
      <w:r w:rsidR="00E00554" w:rsidRPr="00F077CC">
        <w:rPr>
          <w:rFonts w:ascii="Times New Roman" w:hAnsi="Times New Roman" w:cs="Times New Roman"/>
          <w:sz w:val="24"/>
          <w:szCs w:val="24"/>
        </w:rPr>
        <w:t xml:space="preserve"> applying a wrong use or unauthorised purpose to assets or property in terms of Group D, Category 3 of the </w:t>
      </w:r>
      <w:r w:rsidR="00F077CC" w:rsidRPr="0024053B">
        <w:rPr>
          <w:rFonts w:ascii="Times New Roman" w:hAnsi="Times New Roman" w:cs="Times New Roman"/>
          <w:sz w:val="24"/>
          <w:szCs w:val="24"/>
        </w:rPr>
        <w:t>Claimant’</w:t>
      </w:r>
      <w:r w:rsidR="00E00554" w:rsidRPr="0024053B">
        <w:rPr>
          <w:rFonts w:ascii="Times New Roman" w:hAnsi="Times New Roman" w:cs="Times New Roman"/>
          <w:sz w:val="24"/>
          <w:szCs w:val="24"/>
        </w:rPr>
        <w:t>s</w:t>
      </w:r>
      <w:r w:rsidR="00E00554" w:rsidRPr="00F077CC">
        <w:rPr>
          <w:rFonts w:ascii="Times New Roman" w:hAnsi="Times New Roman" w:cs="Times New Roman"/>
          <w:sz w:val="24"/>
          <w:szCs w:val="24"/>
        </w:rPr>
        <w:t xml:space="preserve"> Code of Conduct and is hereby dismissed from employment with effect </w:t>
      </w:r>
      <w:r>
        <w:rPr>
          <w:rFonts w:ascii="Times New Roman" w:hAnsi="Times New Roman" w:cs="Times New Roman"/>
          <w:sz w:val="24"/>
          <w:szCs w:val="24"/>
        </w:rPr>
        <w:t>from the date of his suspension</w:t>
      </w:r>
      <w:r w:rsidR="00E00554" w:rsidRPr="00F077CC">
        <w:rPr>
          <w:rFonts w:ascii="Times New Roman" w:hAnsi="Times New Roman" w:cs="Times New Roman"/>
          <w:sz w:val="24"/>
          <w:szCs w:val="24"/>
        </w:rPr>
        <w:t xml:space="preserve">. </w:t>
      </w:r>
    </w:p>
    <w:p w14:paraId="79DD5C93" w14:textId="77777777" w:rsidR="00E00554" w:rsidRPr="00F077CC" w:rsidRDefault="00E00554" w:rsidP="002040FD">
      <w:pPr>
        <w:spacing w:line="240" w:lineRule="auto"/>
        <w:ind w:left="1440" w:firstLine="720"/>
        <w:jc w:val="both"/>
        <w:rPr>
          <w:rFonts w:ascii="Times New Roman" w:hAnsi="Times New Roman" w:cs="Times New Roman"/>
          <w:sz w:val="24"/>
          <w:szCs w:val="24"/>
        </w:rPr>
      </w:pPr>
      <w:r w:rsidRPr="00F077CC">
        <w:rPr>
          <w:rFonts w:ascii="Times New Roman" w:hAnsi="Times New Roman" w:cs="Times New Roman"/>
          <w:sz w:val="24"/>
          <w:szCs w:val="24"/>
        </w:rPr>
        <w:lastRenderedPageBreak/>
        <w:t xml:space="preserve">Or, alternatively: </w:t>
      </w:r>
    </w:p>
    <w:p w14:paraId="3C355FD3" w14:textId="12377588" w:rsidR="00E00554" w:rsidRPr="00F077CC" w:rsidRDefault="00E00554" w:rsidP="002040FD">
      <w:pPr>
        <w:spacing w:line="240" w:lineRule="auto"/>
        <w:ind w:left="2160"/>
        <w:jc w:val="both"/>
        <w:rPr>
          <w:rFonts w:ascii="Times New Roman" w:hAnsi="Times New Roman" w:cs="Times New Roman"/>
          <w:sz w:val="24"/>
          <w:szCs w:val="24"/>
        </w:rPr>
      </w:pPr>
      <w:r w:rsidRPr="00F077CC">
        <w:rPr>
          <w:rFonts w:ascii="Times New Roman" w:hAnsi="Times New Roman" w:cs="Times New Roman"/>
          <w:sz w:val="24"/>
          <w:szCs w:val="24"/>
        </w:rPr>
        <w:t xml:space="preserve">The respondent is guilty of carrying out an act which is inconsistent with the express or implied conditions of the contract of employment in terms of Group D, Category 25 of the </w:t>
      </w:r>
      <w:r w:rsidR="00F077CC" w:rsidRPr="0024053B">
        <w:rPr>
          <w:rFonts w:ascii="Times New Roman" w:hAnsi="Times New Roman" w:cs="Times New Roman"/>
          <w:sz w:val="24"/>
          <w:szCs w:val="24"/>
        </w:rPr>
        <w:t>Claimant’</w:t>
      </w:r>
      <w:r w:rsidRPr="0024053B">
        <w:rPr>
          <w:rFonts w:ascii="Times New Roman" w:hAnsi="Times New Roman" w:cs="Times New Roman"/>
          <w:sz w:val="24"/>
          <w:szCs w:val="24"/>
        </w:rPr>
        <w:t>s</w:t>
      </w:r>
      <w:r w:rsidRPr="00F077CC">
        <w:rPr>
          <w:rFonts w:ascii="Times New Roman" w:hAnsi="Times New Roman" w:cs="Times New Roman"/>
          <w:sz w:val="24"/>
          <w:szCs w:val="24"/>
        </w:rPr>
        <w:t xml:space="preserve"> Code of Conduct and is hereby dismissed from employment with effect from the date of his suspension.</w:t>
      </w:r>
      <w:r w:rsidR="002040FD">
        <w:rPr>
          <w:rFonts w:ascii="Times New Roman" w:hAnsi="Times New Roman" w:cs="Times New Roman"/>
          <w:sz w:val="24"/>
          <w:szCs w:val="24"/>
        </w:rPr>
        <w:t>’</w:t>
      </w:r>
      <w:r w:rsidRPr="00F077CC">
        <w:rPr>
          <w:rFonts w:ascii="Times New Roman" w:hAnsi="Times New Roman" w:cs="Times New Roman"/>
          <w:sz w:val="24"/>
          <w:szCs w:val="24"/>
        </w:rPr>
        <w:t xml:space="preserve">” </w:t>
      </w:r>
    </w:p>
    <w:p w14:paraId="76F72FE9" w14:textId="77777777" w:rsidR="003A4CE9" w:rsidRPr="00F077CC" w:rsidRDefault="003A4CE9" w:rsidP="00F077CC">
      <w:pPr>
        <w:spacing w:after="0" w:line="240" w:lineRule="auto"/>
        <w:ind w:left="720"/>
        <w:jc w:val="both"/>
        <w:rPr>
          <w:rFonts w:ascii="Times New Roman" w:hAnsi="Times New Roman" w:cs="Times New Roman"/>
          <w:sz w:val="24"/>
          <w:szCs w:val="24"/>
        </w:rPr>
      </w:pPr>
    </w:p>
    <w:p w14:paraId="66A9F532" w14:textId="77777777" w:rsidR="00BA3BA5" w:rsidRPr="00F077CC" w:rsidRDefault="00BA3BA5" w:rsidP="00F077CC">
      <w:pPr>
        <w:spacing w:after="0" w:line="360" w:lineRule="auto"/>
        <w:jc w:val="both"/>
        <w:rPr>
          <w:rFonts w:ascii="Times New Roman" w:hAnsi="Times New Roman" w:cs="Times New Roman"/>
          <w:b/>
          <w:sz w:val="24"/>
          <w:szCs w:val="24"/>
          <w:u w:val="single"/>
        </w:rPr>
      </w:pPr>
      <w:r w:rsidRPr="00F077CC">
        <w:rPr>
          <w:rFonts w:ascii="Times New Roman" w:hAnsi="Times New Roman" w:cs="Times New Roman"/>
          <w:b/>
          <w:sz w:val="24"/>
          <w:szCs w:val="24"/>
          <w:u w:val="single"/>
        </w:rPr>
        <w:t>SUBMISSIONS BEFORE THIS COURT</w:t>
      </w:r>
    </w:p>
    <w:p w14:paraId="0A83E25F" w14:textId="1D6FB059" w:rsidR="0035261E" w:rsidRDefault="00FE54BE"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In motivating the appeal</w:t>
      </w:r>
      <w:r w:rsidR="00412CC0" w:rsidRPr="00A51537">
        <w:rPr>
          <w:rFonts w:ascii="Times New Roman" w:hAnsi="Times New Roman" w:cs="Times New Roman"/>
          <w:sz w:val="24"/>
          <w:szCs w:val="24"/>
        </w:rPr>
        <w:t>,</w:t>
      </w:r>
      <w:r w:rsidR="00BB530A" w:rsidRPr="00A51537">
        <w:rPr>
          <w:rFonts w:ascii="Times New Roman" w:hAnsi="Times New Roman" w:cs="Times New Roman"/>
          <w:sz w:val="24"/>
          <w:szCs w:val="24"/>
        </w:rPr>
        <w:t xml:space="preserve"> </w:t>
      </w:r>
      <w:r w:rsidR="00F077CC">
        <w:rPr>
          <w:rFonts w:ascii="Times New Roman" w:hAnsi="Times New Roman" w:cs="Times New Roman"/>
          <w:sz w:val="24"/>
          <w:szCs w:val="24"/>
        </w:rPr>
        <w:t>Mr</w:t>
      </w:r>
      <w:r w:rsidR="00436915" w:rsidRPr="00A51537">
        <w:rPr>
          <w:rFonts w:ascii="Times New Roman" w:hAnsi="Times New Roman" w:cs="Times New Roman"/>
          <w:sz w:val="24"/>
          <w:szCs w:val="24"/>
        </w:rPr>
        <w:t xml:space="preserve"> </w:t>
      </w:r>
      <w:r w:rsidR="00436915" w:rsidRPr="00A51537">
        <w:rPr>
          <w:rFonts w:ascii="Times New Roman" w:hAnsi="Times New Roman" w:cs="Times New Roman"/>
          <w:i/>
          <w:iCs/>
          <w:sz w:val="24"/>
          <w:szCs w:val="24"/>
        </w:rPr>
        <w:t>S Bhebhe</w:t>
      </w:r>
      <w:r w:rsidR="00436915" w:rsidRPr="00A51537">
        <w:rPr>
          <w:rFonts w:ascii="Times New Roman" w:hAnsi="Times New Roman" w:cs="Times New Roman"/>
          <w:sz w:val="24"/>
          <w:szCs w:val="24"/>
        </w:rPr>
        <w:t>,</w:t>
      </w:r>
      <w:r w:rsidR="001219A3" w:rsidRPr="00A51537">
        <w:rPr>
          <w:rFonts w:ascii="Times New Roman" w:hAnsi="Times New Roman" w:cs="Times New Roman"/>
          <w:sz w:val="24"/>
          <w:szCs w:val="24"/>
        </w:rPr>
        <w:t xml:space="preserve"> for the appellant,</w:t>
      </w:r>
      <w:r w:rsidR="00436915" w:rsidRPr="00A51537">
        <w:rPr>
          <w:rFonts w:ascii="Times New Roman" w:hAnsi="Times New Roman" w:cs="Times New Roman"/>
          <w:sz w:val="24"/>
          <w:szCs w:val="24"/>
        </w:rPr>
        <w:t xml:space="preserve"> </w:t>
      </w:r>
      <w:r w:rsidR="00BB530A" w:rsidRPr="00A51537">
        <w:rPr>
          <w:rFonts w:ascii="Times New Roman" w:hAnsi="Times New Roman" w:cs="Times New Roman"/>
          <w:sz w:val="24"/>
          <w:szCs w:val="24"/>
        </w:rPr>
        <w:t xml:space="preserve">submitted </w:t>
      </w:r>
      <w:r w:rsidR="006772B2" w:rsidRPr="00A51537">
        <w:rPr>
          <w:rFonts w:ascii="Times New Roman" w:hAnsi="Times New Roman" w:cs="Times New Roman"/>
          <w:sz w:val="24"/>
          <w:szCs w:val="24"/>
        </w:rPr>
        <w:t xml:space="preserve">that the court </w:t>
      </w:r>
      <w:r w:rsidR="00F077CC">
        <w:rPr>
          <w:rFonts w:ascii="Times New Roman" w:hAnsi="Times New Roman" w:cs="Times New Roman"/>
          <w:sz w:val="24"/>
          <w:szCs w:val="24"/>
        </w:rPr>
        <w:t xml:space="preserve">           </w:t>
      </w:r>
      <w:r w:rsidR="006772B2" w:rsidRPr="00A51537">
        <w:rPr>
          <w:rFonts w:ascii="Times New Roman" w:hAnsi="Times New Roman" w:cs="Times New Roman"/>
          <w:i/>
          <w:iCs/>
          <w:sz w:val="24"/>
          <w:szCs w:val="24"/>
        </w:rPr>
        <w:t>a quo</w:t>
      </w:r>
      <w:r w:rsidR="00CE226C" w:rsidRPr="00A51537">
        <w:rPr>
          <w:rFonts w:ascii="Times New Roman" w:hAnsi="Times New Roman" w:cs="Times New Roman"/>
          <w:sz w:val="24"/>
          <w:szCs w:val="24"/>
        </w:rPr>
        <w:t>,</w:t>
      </w:r>
      <w:r w:rsidR="00BB530A" w:rsidRPr="00A51537">
        <w:rPr>
          <w:rFonts w:ascii="Times New Roman" w:hAnsi="Times New Roman" w:cs="Times New Roman"/>
          <w:sz w:val="24"/>
          <w:szCs w:val="24"/>
        </w:rPr>
        <w:t xml:space="preserve"> having found that pornographic material was sent from the respondent’s email address</w:t>
      </w:r>
      <w:r w:rsidR="006772B2" w:rsidRPr="00A51537">
        <w:rPr>
          <w:rFonts w:ascii="Times New Roman" w:hAnsi="Times New Roman" w:cs="Times New Roman"/>
          <w:sz w:val="24"/>
          <w:szCs w:val="24"/>
        </w:rPr>
        <w:t xml:space="preserve"> and that, without the unique</w:t>
      </w:r>
      <w:r w:rsidR="00416A9C" w:rsidRPr="00A51537">
        <w:rPr>
          <w:rFonts w:ascii="Times New Roman" w:hAnsi="Times New Roman" w:cs="Times New Roman"/>
          <w:sz w:val="24"/>
          <w:szCs w:val="24"/>
        </w:rPr>
        <w:t xml:space="preserve"> </w:t>
      </w:r>
      <w:r w:rsidR="006772B2" w:rsidRPr="00A51537">
        <w:rPr>
          <w:rFonts w:ascii="Times New Roman" w:hAnsi="Times New Roman" w:cs="Times New Roman"/>
          <w:sz w:val="24"/>
          <w:szCs w:val="24"/>
        </w:rPr>
        <w:t>password only known to the respondent, no one other than the respondent could access the email account, it follows that</w:t>
      </w:r>
      <w:r w:rsidR="00BB530A" w:rsidRPr="00A51537">
        <w:rPr>
          <w:rFonts w:ascii="Times New Roman" w:hAnsi="Times New Roman" w:cs="Times New Roman"/>
          <w:sz w:val="24"/>
          <w:szCs w:val="24"/>
        </w:rPr>
        <w:t xml:space="preserve"> the evidentiary burden shifted to the respondent to prove that someone else had accessed his account.</w:t>
      </w:r>
      <w:r w:rsidR="00416A9C" w:rsidRPr="00A51537">
        <w:rPr>
          <w:rFonts w:ascii="Times New Roman" w:hAnsi="Times New Roman" w:cs="Times New Roman"/>
          <w:sz w:val="24"/>
          <w:szCs w:val="24"/>
        </w:rPr>
        <w:t xml:space="preserve"> </w:t>
      </w:r>
      <w:r w:rsidR="00F077CC">
        <w:rPr>
          <w:rFonts w:ascii="Times New Roman" w:hAnsi="Times New Roman" w:cs="Times New Roman"/>
          <w:sz w:val="24"/>
          <w:szCs w:val="24"/>
        </w:rPr>
        <w:t xml:space="preserve"> </w:t>
      </w:r>
      <w:r w:rsidR="0035261E" w:rsidRPr="00A51537">
        <w:rPr>
          <w:rFonts w:ascii="Times New Roman" w:hAnsi="Times New Roman" w:cs="Times New Roman"/>
          <w:sz w:val="24"/>
          <w:szCs w:val="24"/>
        </w:rPr>
        <w:t>H</w:t>
      </w:r>
      <w:r w:rsidR="006772B2" w:rsidRPr="00A51537">
        <w:rPr>
          <w:rFonts w:ascii="Times New Roman" w:hAnsi="Times New Roman" w:cs="Times New Roman"/>
          <w:sz w:val="24"/>
          <w:szCs w:val="24"/>
        </w:rPr>
        <w:t xml:space="preserve">e </w:t>
      </w:r>
      <w:r w:rsidR="0035261E" w:rsidRPr="00A51537">
        <w:rPr>
          <w:rFonts w:ascii="Times New Roman" w:hAnsi="Times New Roman" w:cs="Times New Roman"/>
          <w:sz w:val="24"/>
          <w:szCs w:val="24"/>
        </w:rPr>
        <w:t>further</w:t>
      </w:r>
      <w:r w:rsidR="006772B2" w:rsidRPr="00A51537">
        <w:rPr>
          <w:rFonts w:ascii="Times New Roman" w:hAnsi="Times New Roman" w:cs="Times New Roman"/>
          <w:sz w:val="24"/>
          <w:szCs w:val="24"/>
        </w:rPr>
        <w:t xml:space="preserve"> submitted that the court </w:t>
      </w:r>
      <w:r w:rsidR="006772B2" w:rsidRPr="00A51537">
        <w:rPr>
          <w:rFonts w:ascii="Times New Roman" w:hAnsi="Times New Roman" w:cs="Times New Roman"/>
          <w:i/>
          <w:iCs/>
          <w:sz w:val="24"/>
          <w:szCs w:val="24"/>
        </w:rPr>
        <w:t>a quo</w:t>
      </w:r>
      <w:r w:rsidR="006772B2" w:rsidRPr="00A51537">
        <w:rPr>
          <w:rFonts w:ascii="Times New Roman" w:hAnsi="Times New Roman" w:cs="Times New Roman"/>
          <w:sz w:val="24"/>
          <w:szCs w:val="24"/>
        </w:rPr>
        <w:t>, just as did the DA</w:t>
      </w:r>
      <w:r w:rsidR="0035261E" w:rsidRPr="00A51537">
        <w:rPr>
          <w:rFonts w:ascii="Times New Roman" w:hAnsi="Times New Roman" w:cs="Times New Roman"/>
          <w:sz w:val="24"/>
          <w:szCs w:val="24"/>
        </w:rPr>
        <w:t>,</w:t>
      </w:r>
      <w:r w:rsidR="006772B2" w:rsidRPr="00A51537">
        <w:rPr>
          <w:rFonts w:ascii="Times New Roman" w:hAnsi="Times New Roman" w:cs="Times New Roman"/>
          <w:sz w:val="24"/>
          <w:szCs w:val="24"/>
        </w:rPr>
        <w:t xml:space="preserve"> found that the respondent had not discharged su</w:t>
      </w:r>
      <w:r w:rsidR="00C50FB6" w:rsidRPr="00A51537">
        <w:rPr>
          <w:rFonts w:ascii="Times New Roman" w:hAnsi="Times New Roman" w:cs="Times New Roman"/>
          <w:sz w:val="24"/>
          <w:szCs w:val="24"/>
        </w:rPr>
        <w:t xml:space="preserve">ch evidentiary </w:t>
      </w:r>
      <w:r w:rsidR="00416A9C" w:rsidRPr="00A51537">
        <w:rPr>
          <w:rFonts w:ascii="Times New Roman" w:hAnsi="Times New Roman" w:cs="Times New Roman"/>
          <w:sz w:val="24"/>
          <w:szCs w:val="24"/>
        </w:rPr>
        <w:t xml:space="preserve">burden. </w:t>
      </w:r>
      <w:r w:rsidR="00F077CC">
        <w:rPr>
          <w:rFonts w:ascii="Times New Roman" w:hAnsi="Times New Roman" w:cs="Times New Roman"/>
          <w:sz w:val="24"/>
          <w:szCs w:val="24"/>
        </w:rPr>
        <w:t xml:space="preserve"> </w:t>
      </w:r>
      <w:r w:rsidR="00416A9C" w:rsidRPr="00A51537">
        <w:rPr>
          <w:rFonts w:ascii="Times New Roman" w:hAnsi="Times New Roman" w:cs="Times New Roman"/>
          <w:sz w:val="24"/>
          <w:szCs w:val="24"/>
        </w:rPr>
        <w:t>The</w:t>
      </w:r>
      <w:r w:rsidR="00C50FB6" w:rsidRPr="00A51537">
        <w:rPr>
          <w:rFonts w:ascii="Times New Roman" w:hAnsi="Times New Roman" w:cs="Times New Roman"/>
          <w:sz w:val="24"/>
          <w:szCs w:val="24"/>
        </w:rPr>
        <w:t xml:space="preserve"> court </w:t>
      </w:r>
      <w:r w:rsidR="00F077CC">
        <w:rPr>
          <w:rFonts w:ascii="Times New Roman" w:hAnsi="Times New Roman" w:cs="Times New Roman"/>
          <w:sz w:val="24"/>
          <w:szCs w:val="24"/>
        </w:rPr>
        <w:t xml:space="preserve">        </w:t>
      </w:r>
      <w:r w:rsidR="00C50FB6" w:rsidRPr="00A51537">
        <w:rPr>
          <w:rFonts w:ascii="Times New Roman" w:hAnsi="Times New Roman" w:cs="Times New Roman"/>
          <w:i/>
          <w:iCs/>
          <w:sz w:val="24"/>
          <w:szCs w:val="24"/>
        </w:rPr>
        <w:t>a</w:t>
      </w:r>
      <w:r w:rsidR="0035261E" w:rsidRPr="00A51537">
        <w:rPr>
          <w:rFonts w:ascii="Times New Roman" w:hAnsi="Times New Roman" w:cs="Times New Roman"/>
          <w:i/>
          <w:iCs/>
          <w:sz w:val="24"/>
          <w:szCs w:val="24"/>
        </w:rPr>
        <w:t xml:space="preserve"> </w:t>
      </w:r>
      <w:r w:rsidR="00C50FB6" w:rsidRPr="00A51537">
        <w:rPr>
          <w:rFonts w:ascii="Times New Roman" w:hAnsi="Times New Roman" w:cs="Times New Roman"/>
          <w:i/>
          <w:iCs/>
          <w:sz w:val="24"/>
          <w:szCs w:val="24"/>
        </w:rPr>
        <w:t>quo</w:t>
      </w:r>
      <w:r w:rsidR="00C50FB6" w:rsidRPr="00A51537">
        <w:rPr>
          <w:rFonts w:ascii="Times New Roman" w:hAnsi="Times New Roman" w:cs="Times New Roman"/>
          <w:sz w:val="24"/>
          <w:szCs w:val="24"/>
        </w:rPr>
        <w:t xml:space="preserve"> </w:t>
      </w:r>
      <w:r w:rsidR="002A4624" w:rsidRPr="00A51537">
        <w:rPr>
          <w:rFonts w:ascii="Times New Roman" w:hAnsi="Times New Roman" w:cs="Times New Roman"/>
          <w:sz w:val="24"/>
          <w:szCs w:val="24"/>
        </w:rPr>
        <w:t>nevertheless</w:t>
      </w:r>
      <w:r w:rsidR="00C50FB6" w:rsidRPr="00A51537">
        <w:rPr>
          <w:rFonts w:ascii="Times New Roman" w:hAnsi="Times New Roman" w:cs="Times New Roman"/>
          <w:sz w:val="24"/>
          <w:szCs w:val="24"/>
        </w:rPr>
        <w:t xml:space="preserve"> excused him on the premise that he was not afforded access to the </w:t>
      </w:r>
      <w:r w:rsidR="00416A9C" w:rsidRPr="00A51537">
        <w:rPr>
          <w:rFonts w:ascii="Times New Roman" w:hAnsi="Times New Roman" w:cs="Times New Roman"/>
          <w:sz w:val="24"/>
          <w:szCs w:val="24"/>
        </w:rPr>
        <w:t>hardware (desktop</w:t>
      </w:r>
      <w:r w:rsidR="00C50FB6" w:rsidRPr="00A51537">
        <w:rPr>
          <w:rFonts w:ascii="Times New Roman" w:hAnsi="Times New Roman" w:cs="Times New Roman"/>
          <w:sz w:val="24"/>
          <w:szCs w:val="24"/>
        </w:rPr>
        <w:t xml:space="preserve"> computer</w:t>
      </w:r>
      <w:r w:rsidR="0035261E" w:rsidRPr="00A51537">
        <w:rPr>
          <w:rFonts w:ascii="Times New Roman" w:hAnsi="Times New Roman" w:cs="Times New Roman"/>
          <w:sz w:val="24"/>
          <w:szCs w:val="24"/>
        </w:rPr>
        <w:t>)</w:t>
      </w:r>
      <w:r w:rsidR="00C50FB6" w:rsidRPr="00A51537">
        <w:rPr>
          <w:rFonts w:ascii="Times New Roman" w:hAnsi="Times New Roman" w:cs="Times New Roman"/>
          <w:sz w:val="24"/>
          <w:szCs w:val="24"/>
        </w:rPr>
        <w:t xml:space="preserve"> that had been decommissioned.</w:t>
      </w:r>
      <w:r w:rsidR="00BB530A" w:rsidRPr="00A51537">
        <w:rPr>
          <w:rFonts w:ascii="Times New Roman" w:hAnsi="Times New Roman" w:cs="Times New Roman"/>
          <w:sz w:val="24"/>
          <w:szCs w:val="24"/>
        </w:rPr>
        <w:t xml:space="preserve"> </w:t>
      </w:r>
    </w:p>
    <w:p w14:paraId="57091AAC" w14:textId="77777777" w:rsidR="00291B77" w:rsidRPr="00A51537" w:rsidRDefault="00291B77" w:rsidP="00291B77">
      <w:pPr>
        <w:spacing w:after="0" w:line="240" w:lineRule="auto"/>
        <w:ind w:firstLine="1440"/>
        <w:jc w:val="both"/>
        <w:rPr>
          <w:rFonts w:ascii="Times New Roman" w:hAnsi="Times New Roman" w:cs="Times New Roman"/>
          <w:sz w:val="24"/>
          <w:szCs w:val="24"/>
        </w:rPr>
      </w:pPr>
    </w:p>
    <w:p w14:paraId="4CBF09DF" w14:textId="194B44A6" w:rsidR="00C50FB6" w:rsidRDefault="00BB530A"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Counsel argued that </w:t>
      </w:r>
      <w:r w:rsidR="00D247DA" w:rsidRPr="00A51537">
        <w:rPr>
          <w:rFonts w:ascii="Times New Roman" w:hAnsi="Times New Roman" w:cs="Times New Roman"/>
          <w:sz w:val="24"/>
          <w:szCs w:val="24"/>
        </w:rPr>
        <w:t xml:space="preserve">the court </w:t>
      </w:r>
      <w:r w:rsidR="00D247DA" w:rsidRPr="00A51537">
        <w:rPr>
          <w:rFonts w:ascii="Times New Roman" w:hAnsi="Times New Roman" w:cs="Times New Roman"/>
          <w:i/>
          <w:sz w:val="24"/>
          <w:szCs w:val="24"/>
        </w:rPr>
        <w:t>a quo</w:t>
      </w:r>
      <w:r w:rsidR="00D247DA" w:rsidRPr="00A51537">
        <w:rPr>
          <w:rFonts w:ascii="Times New Roman" w:hAnsi="Times New Roman" w:cs="Times New Roman"/>
          <w:sz w:val="24"/>
          <w:szCs w:val="24"/>
        </w:rPr>
        <w:t xml:space="preserve"> misdirected itself by placing the burden on the appellant to prove that it was impossible for a third party to have </w:t>
      </w:r>
      <w:r w:rsidR="0024053B">
        <w:rPr>
          <w:rFonts w:ascii="Times New Roman" w:hAnsi="Times New Roman" w:cs="Times New Roman"/>
          <w:sz w:val="24"/>
          <w:szCs w:val="24"/>
        </w:rPr>
        <w:t>hacked</w:t>
      </w:r>
      <w:r w:rsidR="00D247DA" w:rsidRPr="00A51537">
        <w:rPr>
          <w:rFonts w:ascii="Times New Roman" w:hAnsi="Times New Roman" w:cs="Times New Roman"/>
          <w:sz w:val="24"/>
          <w:szCs w:val="24"/>
        </w:rPr>
        <w:t xml:space="preserve"> the respondent’s email</w:t>
      </w:r>
      <w:r w:rsidR="00C50FB6" w:rsidRPr="00A51537">
        <w:rPr>
          <w:rFonts w:ascii="Times New Roman" w:hAnsi="Times New Roman" w:cs="Times New Roman"/>
          <w:sz w:val="24"/>
          <w:szCs w:val="24"/>
        </w:rPr>
        <w:t xml:space="preserve"> account</w:t>
      </w:r>
      <w:r w:rsidR="00D247DA" w:rsidRPr="00A51537">
        <w:rPr>
          <w:rFonts w:ascii="Times New Roman" w:hAnsi="Times New Roman" w:cs="Times New Roman"/>
          <w:sz w:val="24"/>
          <w:szCs w:val="24"/>
        </w:rPr>
        <w:t xml:space="preserve">. </w:t>
      </w:r>
      <w:r w:rsidR="00981EF7">
        <w:rPr>
          <w:rFonts w:ascii="Times New Roman" w:hAnsi="Times New Roman" w:cs="Times New Roman"/>
          <w:sz w:val="24"/>
          <w:szCs w:val="24"/>
        </w:rPr>
        <w:t xml:space="preserve"> </w:t>
      </w:r>
      <w:r w:rsidR="0035261E" w:rsidRPr="00A51537">
        <w:rPr>
          <w:rFonts w:ascii="Times New Roman" w:hAnsi="Times New Roman" w:cs="Times New Roman"/>
          <w:sz w:val="24"/>
          <w:szCs w:val="24"/>
        </w:rPr>
        <w:t>By requiring proof of impossibility,</w:t>
      </w:r>
      <w:r w:rsidR="00C50FB6" w:rsidRPr="00A51537">
        <w:rPr>
          <w:rFonts w:ascii="Times New Roman" w:hAnsi="Times New Roman" w:cs="Times New Roman"/>
          <w:sz w:val="24"/>
          <w:szCs w:val="24"/>
        </w:rPr>
        <w:t xml:space="preserve"> the court </w:t>
      </w:r>
      <w:r w:rsidR="00C50FB6" w:rsidRPr="00A51537">
        <w:rPr>
          <w:rFonts w:ascii="Times New Roman" w:hAnsi="Times New Roman" w:cs="Times New Roman"/>
          <w:i/>
          <w:iCs/>
          <w:sz w:val="24"/>
          <w:szCs w:val="24"/>
        </w:rPr>
        <w:t>a quo</w:t>
      </w:r>
      <w:r w:rsidR="00C50FB6" w:rsidRPr="00A51537">
        <w:rPr>
          <w:rFonts w:ascii="Times New Roman" w:hAnsi="Times New Roman" w:cs="Times New Roman"/>
          <w:sz w:val="24"/>
          <w:szCs w:val="24"/>
        </w:rPr>
        <w:t>, just as did the DA</w:t>
      </w:r>
      <w:r w:rsidR="0035261E" w:rsidRPr="00A51537">
        <w:rPr>
          <w:rFonts w:ascii="Times New Roman" w:hAnsi="Times New Roman" w:cs="Times New Roman"/>
          <w:sz w:val="24"/>
          <w:szCs w:val="24"/>
        </w:rPr>
        <w:t>,</w:t>
      </w:r>
      <w:r w:rsidR="00C50FB6" w:rsidRPr="00A51537">
        <w:rPr>
          <w:rFonts w:ascii="Times New Roman" w:hAnsi="Times New Roman" w:cs="Times New Roman"/>
          <w:sz w:val="24"/>
          <w:szCs w:val="24"/>
        </w:rPr>
        <w:t xml:space="preserve"> set a very high standard of pro</w:t>
      </w:r>
      <w:r w:rsidR="0035261E" w:rsidRPr="00A51537">
        <w:rPr>
          <w:rFonts w:ascii="Times New Roman" w:hAnsi="Times New Roman" w:cs="Times New Roman"/>
          <w:sz w:val="24"/>
          <w:szCs w:val="24"/>
        </w:rPr>
        <w:t>o</w:t>
      </w:r>
      <w:r w:rsidR="00C50FB6" w:rsidRPr="00A51537">
        <w:rPr>
          <w:rFonts w:ascii="Times New Roman" w:hAnsi="Times New Roman" w:cs="Times New Roman"/>
          <w:sz w:val="24"/>
          <w:szCs w:val="24"/>
        </w:rPr>
        <w:t>f</w:t>
      </w:r>
      <w:r w:rsidR="0035261E" w:rsidRPr="00A51537">
        <w:rPr>
          <w:rFonts w:ascii="Times New Roman" w:hAnsi="Times New Roman" w:cs="Times New Roman"/>
          <w:sz w:val="24"/>
          <w:szCs w:val="24"/>
        </w:rPr>
        <w:t xml:space="preserve"> beyond reasonable doubt</w:t>
      </w:r>
      <w:r w:rsidR="00C50FB6" w:rsidRPr="00A51537">
        <w:rPr>
          <w:rFonts w:ascii="Times New Roman" w:hAnsi="Times New Roman" w:cs="Times New Roman"/>
          <w:sz w:val="24"/>
          <w:szCs w:val="24"/>
        </w:rPr>
        <w:t xml:space="preserve"> o</w:t>
      </w:r>
      <w:r w:rsidR="0035261E" w:rsidRPr="00A51537">
        <w:rPr>
          <w:rFonts w:ascii="Times New Roman" w:hAnsi="Times New Roman" w:cs="Times New Roman"/>
          <w:sz w:val="24"/>
          <w:szCs w:val="24"/>
        </w:rPr>
        <w:t>n</w:t>
      </w:r>
      <w:r w:rsidR="00C50FB6" w:rsidRPr="00A51537">
        <w:rPr>
          <w:rFonts w:ascii="Times New Roman" w:hAnsi="Times New Roman" w:cs="Times New Roman"/>
          <w:sz w:val="24"/>
          <w:szCs w:val="24"/>
        </w:rPr>
        <w:t xml:space="preserve"> the appellant when all that was </w:t>
      </w:r>
      <w:r w:rsidR="0035261E" w:rsidRPr="00A51537">
        <w:rPr>
          <w:rFonts w:ascii="Times New Roman" w:hAnsi="Times New Roman" w:cs="Times New Roman"/>
          <w:sz w:val="24"/>
          <w:szCs w:val="24"/>
        </w:rPr>
        <w:t>required was</w:t>
      </w:r>
      <w:r w:rsidR="00C50FB6" w:rsidRPr="00A51537">
        <w:rPr>
          <w:rFonts w:ascii="Times New Roman" w:hAnsi="Times New Roman" w:cs="Times New Roman"/>
          <w:sz w:val="24"/>
          <w:szCs w:val="24"/>
        </w:rPr>
        <w:t xml:space="preserve"> proof on a balance of probabilities.</w:t>
      </w:r>
    </w:p>
    <w:p w14:paraId="68237C52" w14:textId="77777777" w:rsidR="008230D7" w:rsidRPr="00A51537" w:rsidRDefault="008230D7" w:rsidP="008230D7">
      <w:pPr>
        <w:spacing w:after="0" w:line="240" w:lineRule="auto"/>
        <w:ind w:firstLine="1440"/>
        <w:jc w:val="both"/>
        <w:rPr>
          <w:rFonts w:ascii="Times New Roman" w:hAnsi="Times New Roman" w:cs="Times New Roman"/>
          <w:sz w:val="24"/>
          <w:szCs w:val="24"/>
        </w:rPr>
      </w:pPr>
    </w:p>
    <w:p w14:paraId="21306D50" w14:textId="0E6B0560" w:rsidR="00BA3BA5" w:rsidRPr="00A51537" w:rsidRDefault="00C50FB6"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On the issue of the absence of personal computer for the respondent during the period of the allegations, counsel </w:t>
      </w:r>
      <w:r w:rsidR="00D247DA" w:rsidRPr="00A51537">
        <w:rPr>
          <w:rFonts w:ascii="Times New Roman" w:hAnsi="Times New Roman" w:cs="Times New Roman"/>
          <w:sz w:val="24"/>
          <w:szCs w:val="24"/>
        </w:rPr>
        <w:t xml:space="preserve">submitted that the absence of a personalized </w:t>
      </w:r>
      <w:r w:rsidR="00CE226C" w:rsidRPr="00A51537">
        <w:rPr>
          <w:rFonts w:ascii="Times New Roman" w:hAnsi="Times New Roman" w:cs="Times New Roman"/>
          <w:sz w:val="24"/>
          <w:szCs w:val="24"/>
        </w:rPr>
        <w:t xml:space="preserve">computer </w:t>
      </w:r>
      <w:r w:rsidR="00D247DA" w:rsidRPr="00A51537">
        <w:rPr>
          <w:rFonts w:ascii="Times New Roman" w:hAnsi="Times New Roman" w:cs="Times New Roman"/>
          <w:sz w:val="24"/>
          <w:szCs w:val="24"/>
        </w:rPr>
        <w:t xml:space="preserve">was immaterial, </w:t>
      </w:r>
      <w:r w:rsidR="00CE226C" w:rsidRPr="00A51537">
        <w:rPr>
          <w:rFonts w:ascii="Times New Roman" w:hAnsi="Times New Roman" w:cs="Times New Roman"/>
          <w:sz w:val="24"/>
          <w:szCs w:val="24"/>
        </w:rPr>
        <w:t xml:space="preserve">as </w:t>
      </w:r>
      <w:r w:rsidR="00D247DA" w:rsidRPr="00A51537">
        <w:rPr>
          <w:rFonts w:ascii="Times New Roman" w:hAnsi="Times New Roman" w:cs="Times New Roman"/>
          <w:sz w:val="24"/>
          <w:szCs w:val="24"/>
        </w:rPr>
        <w:t xml:space="preserve">the pornographic material was sent from the respondent’s </w:t>
      </w:r>
      <w:r w:rsidR="00CE226C" w:rsidRPr="00A51537">
        <w:rPr>
          <w:rFonts w:ascii="Times New Roman" w:hAnsi="Times New Roman" w:cs="Times New Roman"/>
          <w:sz w:val="24"/>
          <w:szCs w:val="24"/>
        </w:rPr>
        <w:t xml:space="preserve">personal </w:t>
      </w:r>
      <w:r w:rsidR="00D247DA" w:rsidRPr="00A51537">
        <w:rPr>
          <w:rFonts w:ascii="Times New Roman" w:hAnsi="Times New Roman" w:cs="Times New Roman"/>
          <w:sz w:val="24"/>
          <w:szCs w:val="24"/>
        </w:rPr>
        <w:t>email a</w:t>
      </w:r>
      <w:r w:rsidR="008F2E9C" w:rsidRPr="00A51537">
        <w:rPr>
          <w:rFonts w:ascii="Times New Roman" w:hAnsi="Times New Roman" w:cs="Times New Roman"/>
          <w:sz w:val="24"/>
          <w:szCs w:val="24"/>
        </w:rPr>
        <w:t>ddress</w:t>
      </w:r>
      <w:r w:rsidRPr="00A51537">
        <w:rPr>
          <w:rFonts w:ascii="Times New Roman" w:hAnsi="Times New Roman" w:cs="Times New Roman"/>
          <w:sz w:val="24"/>
          <w:szCs w:val="24"/>
        </w:rPr>
        <w:t xml:space="preserve"> and were extracted from </w:t>
      </w:r>
      <w:r w:rsidR="005B1605" w:rsidRPr="00A51537">
        <w:rPr>
          <w:rFonts w:ascii="Times New Roman" w:hAnsi="Times New Roman" w:cs="Times New Roman"/>
          <w:sz w:val="24"/>
          <w:szCs w:val="24"/>
        </w:rPr>
        <w:t xml:space="preserve">PST files containing the respondent’s archived </w:t>
      </w:r>
      <w:r w:rsidR="007C6001" w:rsidRPr="00A51537">
        <w:rPr>
          <w:rFonts w:ascii="Times New Roman" w:hAnsi="Times New Roman" w:cs="Times New Roman"/>
          <w:sz w:val="24"/>
          <w:szCs w:val="24"/>
        </w:rPr>
        <w:t>emails.</w:t>
      </w:r>
    </w:p>
    <w:p w14:paraId="59DE49FD" w14:textId="64D665D2" w:rsidR="00D247DA" w:rsidRDefault="00D247DA"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lastRenderedPageBreak/>
        <w:t>Relying on the cases of</w:t>
      </w:r>
      <w:r w:rsidR="005B1605" w:rsidRPr="00A51537">
        <w:rPr>
          <w:rFonts w:ascii="Times New Roman" w:hAnsi="Times New Roman" w:cs="Times New Roman"/>
          <w:sz w:val="24"/>
          <w:szCs w:val="24"/>
        </w:rPr>
        <w:t xml:space="preserve"> </w:t>
      </w:r>
      <w:r w:rsidR="005B1605" w:rsidRPr="00A51537">
        <w:rPr>
          <w:rFonts w:ascii="Times New Roman" w:hAnsi="Times New Roman" w:cs="Times New Roman"/>
          <w:i/>
          <w:iCs/>
          <w:sz w:val="24"/>
          <w:szCs w:val="24"/>
        </w:rPr>
        <w:t xml:space="preserve">Shoko </w:t>
      </w:r>
      <w:r w:rsidR="005B1605" w:rsidRPr="00981EF7">
        <w:rPr>
          <w:rFonts w:ascii="Times New Roman" w:hAnsi="Times New Roman" w:cs="Times New Roman"/>
          <w:iCs/>
          <w:sz w:val="24"/>
          <w:szCs w:val="24"/>
        </w:rPr>
        <w:t>v</w:t>
      </w:r>
      <w:r w:rsidR="005B1605" w:rsidRPr="00A51537">
        <w:rPr>
          <w:rFonts w:ascii="Times New Roman" w:hAnsi="Times New Roman" w:cs="Times New Roman"/>
          <w:i/>
          <w:iCs/>
          <w:sz w:val="24"/>
          <w:szCs w:val="24"/>
        </w:rPr>
        <w:t xml:space="preserve"> ZIMRA</w:t>
      </w:r>
      <w:r w:rsidR="00DA05BF" w:rsidRPr="00A51537">
        <w:rPr>
          <w:rFonts w:ascii="Times New Roman" w:hAnsi="Times New Roman" w:cs="Times New Roman"/>
          <w:sz w:val="24"/>
          <w:szCs w:val="24"/>
        </w:rPr>
        <w:t xml:space="preserve"> </w:t>
      </w:r>
      <w:r w:rsidR="00781330" w:rsidRPr="00A51537">
        <w:rPr>
          <w:rFonts w:ascii="Times New Roman" w:hAnsi="Times New Roman" w:cs="Times New Roman"/>
          <w:sz w:val="24"/>
          <w:szCs w:val="24"/>
        </w:rPr>
        <w:t>(</w:t>
      </w:r>
      <w:r w:rsidR="00B27977" w:rsidRPr="00A51537">
        <w:rPr>
          <w:rFonts w:ascii="Times New Roman" w:hAnsi="Times New Roman" w:cs="Times New Roman"/>
          <w:i/>
          <w:iCs/>
          <w:sz w:val="24"/>
          <w:szCs w:val="24"/>
        </w:rPr>
        <w:t>supra</w:t>
      </w:r>
      <w:r w:rsidR="00781330" w:rsidRPr="00A51537">
        <w:rPr>
          <w:rFonts w:ascii="Times New Roman" w:hAnsi="Times New Roman" w:cs="Times New Roman"/>
          <w:i/>
          <w:iCs/>
          <w:sz w:val="24"/>
          <w:szCs w:val="24"/>
        </w:rPr>
        <w:t>)</w:t>
      </w:r>
      <w:r w:rsidR="00DA05BF" w:rsidRPr="00A51537">
        <w:rPr>
          <w:rFonts w:ascii="Times New Roman" w:hAnsi="Times New Roman" w:cs="Times New Roman"/>
          <w:sz w:val="24"/>
          <w:szCs w:val="24"/>
        </w:rPr>
        <w:t>,</w:t>
      </w:r>
      <w:r w:rsidRPr="00A51537">
        <w:rPr>
          <w:rFonts w:ascii="Times New Roman" w:hAnsi="Times New Roman" w:cs="Times New Roman"/>
          <w:sz w:val="24"/>
          <w:szCs w:val="24"/>
        </w:rPr>
        <w:t xml:space="preserve"> </w:t>
      </w:r>
      <w:r w:rsidRPr="00A51537">
        <w:rPr>
          <w:rFonts w:ascii="Times New Roman" w:hAnsi="Times New Roman" w:cs="Times New Roman"/>
          <w:i/>
          <w:sz w:val="24"/>
          <w:szCs w:val="24"/>
        </w:rPr>
        <w:t xml:space="preserve">Dick </w:t>
      </w:r>
      <w:r w:rsidRPr="00981EF7">
        <w:rPr>
          <w:rFonts w:ascii="Times New Roman" w:hAnsi="Times New Roman" w:cs="Times New Roman"/>
          <w:sz w:val="24"/>
          <w:szCs w:val="24"/>
        </w:rPr>
        <w:t>v</w:t>
      </w:r>
      <w:r w:rsidRPr="00A51537">
        <w:rPr>
          <w:rFonts w:ascii="Times New Roman" w:hAnsi="Times New Roman" w:cs="Times New Roman"/>
          <w:i/>
          <w:sz w:val="24"/>
          <w:szCs w:val="24"/>
        </w:rPr>
        <w:t xml:space="preserve"> Zimbabwe Revenue Authority </w:t>
      </w:r>
      <w:r w:rsidR="00781330" w:rsidRPr="00A51537">
        <w:rPr>
          <w:rFonts w:ascii="Times New Roman" w:hAnsi="Times New Roman" w:cs="Times New Roman"/>
          <w:i/>
          <w:sz w:val="24"/>
          <w:szCs w:val="24"/>
        </w:rPr>
        <w:t>(</w:t>
      </w:r>
      <w:r w:rsidR="00B27977" w:rsidRPr="00981EF7">
        <w:rPr>
          <w:rFonts w:ascii="Times New Roman" w:hAnsi="Times New Roman" w:cs="Times New Roman"/>
          <w:i/>
          <w:sz w:val="24"/>
          <w:szCs w:val="24"/>
        </w:rPr>
        <w:t>supra</w:t>
      </w:r>
      <w:r w:rsidR="00781330" w:rsidRPr="00A51537">
        <w:rPr>
          <w:rFonts w:ascii="Times New Roman" w:hAnsi="Times New Roman" w:cs="Times New Roman"/>
          <w:sz w:val="24"/>
          <w:szCs w:val="24"/>
        </w:rPr>
        <w:t>)</w:t>
      </w:r>
      <w:r w:rsidR="00B27977" w:rsidRPr="00A51537">
        <w:rPr>
          <w:rFonts w:ascii="Times New Roman" w:hAnsi="Times New Roman" w:cs="Times New Roman"/>
          <w:sz w:val="24"/>
          <w:szCs w:val="24"/>
        </w:rPr>
        <w:t>, upheld</w:t>
      </w:r>
      <w:r w:rsidRPr="00A51537">
        <w:rPr>
          <w:rFonts w:ascii="Times New Roman" w:hAnsi="Times New Roman" w:cs="Times New Roman"/>
          <w:sz w:val="24"/>
          <w:szCs w:val="24"/>
        </w:rPr>
        <w:t xml:space="preserve"> </w:t>
      </w:r>
      <w:r w:rsidR="00123F9B">
        <w:rPr>
          <w:rFonts w:ascii="Times New Roman" w:hAnsi="Times New Roman" w:cs="Times New Roman"/>
          <w:sz w:val="24"/>
          <w:szCs w:val="24"/>
        </w:rPr>
        <w:t xml:space="preserve">in </w:t>
      </w:r>
      <w:r w:rsidR="00781330" w:rsidRPr="00981EF7">
        <w:rPr>
          <w:rFonts w:ascii="Times New Roman" w:hAnsi="Times New Roman" w:cs="Times New Roman"/>
          <w:i/>
          <w:sz w:val="24"/>
          <w:szCs w:val="24"/>
        </w:rPr>
        <w:t>Dick</w:t>
      </w:r>
      <w:r w:rsidR="00781330" w:rsidRPr="00A51537">
        <w:rPr>
          <w:rFonts w:ascii="Times New Roman" w:hAnsi="Times New Roman" w:cs="Times New Roman"/>
          <w:sz w:val="24"/>
          <w:szCs w:val="24"/>
        </w:rPr>
        <w:t xml:space="preserve"> v </w:t>
      </w:r>
      <w:r w:rsidR="00781330" w:rsidRPr="00981EF7">
        <w:rPr>
          <w:rFonts w:ascii="Times New Roman" w:hAnsi="Times New Roman" w:cs="Times New Roman"/>
          <w:i/>
          <w:sz w:val="24"/>
          <w:szCs w:val="24"/>
        </w:rPr>
        <w:t>Zimra</w:t>
      </w:r>
      <w:r w:rsidR="00781330" w:rsidRPr="00A51537">
        <w:rPr>
          <w:rFonts w:ascii="Times New Roman" w:hAnsi="Times New Roman" w:cs="Times New Roman"/>
          <w:sz w:val="24"/>
          <w:szCs w:val="24"/>
        </w:rPr>
        <w:t xml:space="preserve"> </w:t>
      </w:r>
      <w:r w:rsidRPr="00A51537">
        <w:rPr>
          <w:rFonts w:ascii="Times New Roman" w:hAnsi="Times New Roman" w:cs="Times New Roman"/>
          <w:sz w:val="24"/>
          <w:szCs w:val="24"/>
        </w:rPr>
        <w:t>SC</w:t>
      </w:r>
      <w:r w:rsidR="00DB1C0E" w:rsidRPr="00A51537">
        <w:rPr>
          <w:rFonts w:ascii="Times New Roman" w:hAnsi="Times New Roman" w:cs="Times New Roman"/>
          <w:sz w:val="24"/>
          <w:szCs w:val="24"/>
        </w:rPr>
        <w:t xml:space="preserve"> 16/15, counsel </w:t>
      </w:r>
      <w:r w:rsidR="005B1605" w:rsidRPr="00A51537">
        <w:rPr>
          <w:rFonts w:ascii="Times New Roman" w:hAnsi="Times New Roman" w:cs="Times New Roman"/>
          <w:sz w:val="24"/>
          <w:szCs w:val="24"/>
        </w:rPr>
        <w:t>submitted</w:t>
      </w:r>
      <w:r w:rsidR="00DB1C0E" w:rsidRPr="00A51537">
        <w:rPr>
          <w:rFonts w:ascii="Times New Roman" w:hAnsi="Times New Roman" w:cs="Times New Roman"/>
          <w:sz w:val="24"/>
          <w:szCs w:val="24"/>
        </w:rPr>
        <w:t xml:space="preserve"> that speculative claims of third-party access were insufficien</w:t>
      </w:r>
      <w:r w:rsidR="00981EF7">
        <w:rPr>
          <w:rFonts w:ascii="Times New Roman" w:hAnsi="Times New Roman" w:cs="Times New Roman"/>
          <w:sz w:val="24"/>
          <w:szCs w:val="24"/>
        </w:rPr>
        <w:t xml:space="preserve">t without supporting evidence.  </w:t>
      </w:r>
      <w:r w:rsidR="00DB1C0E" w:rsidRPr="00A51537">
        <w:rPr>
          <w:rFonts w:ascii="Times New Roman" w:hAnsi="Times New Roman" w:cs="Times New Roman"/>
          <w:sz w:val="24"/>
          <w:szCs w:val="24"/>
        </w:rPr>
        <w:t xml:space="preserve">Counsel </w:t>
      </w:r>
      <w:r w:rsidR="005B1605" w:rsidRPr="00A51537">
        <w:rPr>
          <w:rFonts w:ascii="Times New Roman" w:hAnsi="Times New Roman" w:cs="Times New Roman"/>
          <w:sz w:val="24"/>
          <w:szCs w:val="24"/>
        </w:rPr>
        <w:t xml:space="preserve">further </w:t>
      </w:r>
      <w:r w:rsidR="00C50FB6" w:rsidRPr="00A51537">
        <w:rPr>
          <w:rFonts w:ascii="Times New Roman" w:hAnsi="Times New Roman" w:cs="Times New Roman"/>
          <w:sz w:val="24"/>
          <w:szCs w:val="24"/>
        </w:rPr>
        <w:t>submitted</w:t>
      </w:r>
      <w:r w:rsidR="00DB1C0E" w:rsidRPr="00A51537">
        <w:rPr>
          <w:rFonts w:ascii="Times New Roman" w:hAnsi="Times New Roman" w:cs="Times New Roman"/>
          <w:sz w:val="24"/>
          <w:szCs w:val="24"/>
        </w:rPr>
        <w:t xml:space="preserve"> that the administrators could not have </w:t>
      </w:r>
      <w:r w:rsidR="006F0CB7" w:rsidRPr="00A51537">
        <w:rPr>
          <w:rFonts w:ascii="Times New Roman" w:hAnsi="Times New Roman" w:cs="Times New Roman"/>
          <w:sz w:val="24"/>
          <w:szCs w:val="24"/>
        </w:rPr>
        <w:t>planted</w:t>
      </w:r>
      <w:r w:rsidR="00DB1C0E" w:rsidRPr="00A51537">
        <w:rPr>
          <w:rFonts w:ascii="Times New Roman" w:hAnsi="Times New Roman" w:cs="Times New Roman"/>
          <w:sz w:val="24"/>
          <w:szCs w:val="24"/>
        </w:rPr>
        <w:t xml:space="preserve"> the emails, as the PST files</w:t>
      </w:r>
      <w:r w:rsidR="002A4624" w:rsidRPr="00A51537">
        <w:rPr>
          <w:rFonts w:ascii="Times New Roman" w:hAnsi="Times New Roman" w:cs="Times New Roman"/>
          <w:sz w:val="24"/>
          <w:szCs w:val="24"/>
        </w:rPr>
        <w:t xml:space="preserve"> </w:t>
      </w:r>
      <w:r w:rsidR="00DB1C0E" w:rsidRPr="00A51537">
        <w:rPr>
          <w:rFonts w:ascii="Times New Roman" w:hAnsi="Times New Roman" w:cs="Times New Roman"/>
          <w:sz w:val="24"/>
          <w:szCs w:val="24"/>
        </w:rPr>
        <w:t xml:space="preserve">were not </w:t>
      </w:r>
      <w:r w:rsidR="00F411E5" w:rsidRPr="00A51537">
        <w:rPr>
          <w:rFonts w:ascii="Times New Roman" w:hAnsi="Times New Roman" w:cs="Times New Roman"/>
          <w:sz w:val="24"/>
          <w:szCs w:val="24"/>
        </w:rPr>
        <w:t>susceptible</w:t>
      </w:r>
      <w:r w:rsidR="00DB1C0E" w:rsidRPr="00A51537">
        <w:rPr>
          <w:rFonts w:ascii="Times New Roman" w:hAnsi="Times New Roman" w:cs="Times New Roman"/>
          <w:sz w:val="24"/>
          <w:szCs w:val="24"/>
        </w:rPr>
        <w:t xml:space="preserve"> to alteration and constituted primary sources retrieved from the server, rendering the physical location of the emails immaterial.</w:t>
      </w:r>
      <w:r w:rsidR="00981EF7">
        <w:rPr>
          <w:rFonts w:ascii="Times New Roman" w:hAnsi="Times New Roman" w:cs="Times New Roman"/>
          <w:sz w:val="24"/>
          <w:szCs w:val="24"/>
        </w:rPr>
        <w:t xml:space="preserve">  </w:t>
      </w:r>
      <w:r w:rsidR="00B17F5F" w:rsidRPr="00A51537">
        <w:rPr>
          <w:rFonts w:ascii="Times New Roman" w:hAnsi="Times New Roman" w:cs="Times New Roman"/>
          <w:sz w:val="24"/>
          <w:szCs w:val="24"/>
        </w:rPr>
        <w:t>I</w:t>
      </w:r>
      <w:r w:rsidR="002A4624" w:rsidRPr="00A51537">
        <w:rPr>
          <w:rFonts w:ascii="Times New Roman" w:hAnsi="Times New Roman" w:cs="Times New Roman"/>
          <w:sz w:val="24"/>
          <w:szCs w:val="24"/>
        </w:rPr>
        <w:t>t was not the hardware that contained the emails but the email account which could</w:t>
      </w:r>
      <w:r w:rsidR="00F2685A" w:rsidRPr="00A51537">
        <w:rPr>
          <w:rFonts w:ascii="Times New Roman" w:hAnsi="Times New Roman" w:cs="Times New Roman"/>
          <w:sz w:val="24"/>
          <w:szCs w:val="24"/>
        </w:rPr>
        <w:t xml:space="preserve"> </w:t>
      </w:r>
      <w:r w:rsidR="002A4624" w:rsidRPr="00A51537">
        <w:rPr>
          <w:rFonts w:ascii="Times New Roman" w:hAnsi="Times New Roman" w:cs="Times New Roman"/>
          <w:sz w:val="24"/>
          <w:szCs w:val="24"/>
        </w:rPr>
        <w:t xml:space="preserve">be accessed </w:t>
      </w:r>
      <w:r w:rsidR="00B17F5F" w:rsidRPr="00A51537">
        <w:rPr>
          <w:rFonts w:ascii="Times New Roman" w:hAnsi="Times New Roman" w:cs="Times New Roman"/>
          <w:sz w:val="24"/>
          <w:szCs w:val="24"/>
        </w:rPr>
        <w:t>from</w:t>
      </w:r>
      <w:r w:rsidR="002A4624" w:rsidRPr="00A51537">
        <w:rPr>
          <w:rFonts w:ascii="Times New Roman" w:hAnsi="Times New Roman" w:cs="Times New Roman"/>
          <w:sz w:val="24"/>
          <w:szCs w:val="24"/>
        </w:rPr>
        <w:t xml:space="preserve"> any compatible gadget using </w:t>
      </w:r>
      <w:r w:rsidR="00F2685A" w:rsidRPr="00A51537">
        <w:rPr>
          <w:rFonts w:ascii="Times New Roman" w:hAnsi="Times New Roman" w:cs="Times New Roman"/>
          <w:sz w:val="24"/>
          <w:szCs w:val="24"/>
        </w:rPr>
        <w:t>the email account user’s</w:t>
      </w:r>
      <w:r w:rsidR="002A4624" w:rsidRPr="00A51537">
        <w:rPr>
          <w:rFonts w:ascii="Times New Roman" w:hAnsi="Times New Roman" w:cs="Times New Roman"/>
          <w:sz w:val="24"/>
          <w:szCs w:val="24"/>
        </w:rPr>
        <w:t xml:space="preserve"> username and password.</w:t>
      </w:r>
    </w:p>
    <w:p w14:paraId="1141EF02" w14:textId="77777777" w:rsidR="008230D7" w:rsidRPr="00A51537" w:rsidRDefault="008230D7" w:rsidP="008230D7">
      <w:pPr>
        <w:spacing w:after="0" w:line="240" w:lineRule="auto"/>
        <w:ind w:firstLine="1440"/>
        <w:jc w:val="both"/>
        <w:rPr>
          <w:rFonts w:ascii="Times New Roman" w:hAnsi="Times New Roman" w:cs="Times New Roman"/>
          <w:sz w:val="24"/>
          <w:szCs w:val="24"/>
        </w:rPr>
      </w:pPr>
    </w:p>
    <w:p w14:paraId="3FC94407" w14:textId="14F3461B" w:rsidR="00DB1C0E" w:rsidRPr="00A51537" w:rsidRDefault="00DB1C0E"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i/>
          <w:sz w:val="24"/>
          <w:szCs w:val="24"/>
        </w:rPr>
        <w:t>Per contra</w:t>
      </w:r>
      <w:r w:rsidRPr="00A51537">
        <w:rPr>
          <w:rFonts w:ascii="Times New Roman" w:hAnsi="Times New Roman" w:cs="Times New Roman"/>
          <w:sz w:val="24"/>
          <w:szCs w:val="24"/>
        </w:rPr>
        <w:t>, counsel for the respondent</w:t>
      </w:r>
      <w:r w:rsidR="00436915" w:rsidRPr="00A51537">
        <w:rPr>
          <w:rFonts w:ascii="Times New Roman" w:hAnsi="Times New Roman" w:cs="Times New Roman"/>
          <w:sz w:val="24"/>
          <w:szCs w:val="24"/>
        </w:rPr>
        <w:t xml:space="preserve">, </w:t>
      </w:r>
      <w:r w:rsidR="004C6DBC" w:rsidRPr="004C6DBC">
        <w:rPr>
          <w:rFonts w:ascii="Times New Roman" w:hAnsi="Times New Roman" w:cs="Times New Roman"/>
          <w:iCs/>
          <w:sz w:val="24"/>
          <w:szCs w:val="24"/>
        </w:rPr>
        <w:t>Mr</w:t>
      </w:r>
      <w:r w:rsidR="00436915" w:rsidRPr="00A51537">
        <w:rPr>
          <w:rFonts w:ascii="Times New Roman" w:hAnsi="Times New Roman" w:cs="Times New Roman"/>
          <w:i/>
          <w:iCs/>
          <w:sz w:val="24"/>
          <w:szCs w:val="24"/>
        </w:rPr>
        <w:t xml:space="preserve"> T Zhuwarara</w:t>
      </w:r>
      <w:r w:rsidR="00436915" w:rsidRPr="00A51537">
        <w:rPr>
          <w:rFonts w:ascii="Times New Roman" w:hAnsi="Times New Roman" w:cs="Times New Roman"/>
          <w:sz w:val="24"/>
          <w:szCs w:val="24"/>
        </w:rPr>
        <w:t>,</w:t>
      </w:r>
      <w:r w:rsidRPr="00A51537">
        <w:rPr>
          <w:rFonts w:ascii="Times New Roman" w:hAnsi="Times New Roman" w:cs="Times New Roman"/>
          <w:sz w:val="24"/>
          <w:szCs w:val="24"/>
        </w:rPr>
        <w:t xml:space="preserve"> submitted that the court </w:t>
      </w:r>
      <w:r w:rsidR="00981EF7">
        <w:rPr>
          <w:rFonts w:ascii="Times New Roman" w:hAnsi="Times New Roman" w:cs="Times New Roman"/>
          <w:sz w:val="24"/>
          <w:szCs w:val="24"/>
        </w:rPr>
        <w:t xml:space="preserve">          </w:t>
      </w:r>
      <w:r w:rsidRPr="00A51537">
        <w:rPr>
          <w:rFonts w:ascii="Times New Roman" w:hAnsi="Times New Roman" w:cs="Times New Roman"/>
          <w:i/>
          <w:sz w:val="24"/>
          <w:szCs w:val="24"/>
        </w:rPr>
        <w:t>a quo</w:t>
      </w:r>
      <w:r w:rsidRPr="00A51537">
        <w:rPr>
          <w:rFonts w:ascii="Times New Roman" w:hAnsi="Times New Roman" w:cs="Times New Roman"/>
          <w:sz w:val="24"/>
          <w:szCs w:val="24"/>
        </w:rPr>
        <w:t>, sitting in its appellate capacity, was correct in finding th</w:t>
      </w:r>
      <w:r w:rsidR="00D51F21" w:rsidRPr="00A51537">
        <w:rPr>
          <w:rFonts w:ascii="Times New Roman" w:hAnsi="Times New Roman" w:cs="Times New Roman"/>
          <w:sz w:val="24"/>
          <w:szCs w:val="24"/>
        </w:rPr>
        <w:t>a</w:t>
      </w:r>
      <w:r w:rsidRPr="00A51537">
        <w:rPr>
          <w:rFonts w:ascii="Times New Roman" w:hAnsi="Times New Roman" w:cs="Times New Roman"/>
          <w:sz w:val="24"/>
          <w:szCs w:val="24"/>
        </w:rPr>
        <w:t xml:space="preserve">t the DA’s factual </w:t>
      </w:r>
      <w:r w:rsidR="00CE226C" w:rsidRPr="00A51537">
        <w:rPr>
          <w:rFonts w:ascii="Times New Roman" w:hAnsi="Times New Roman" w:cs="Times New Roman"/>
          <w:sz w:val="24"/>
          <w:szCs w:val="24"/>
        </w:rPr>
        <w:t xml:space="preserve">findings </w:t>
      </w:r>
      <w:r w:rsidRPr="00A51537">
        <w:rPr>
          <w:rFonts w:ascii="Times New Roman" w:hAnsi="Times New Roman" w:cs="Times New Roman"/>
          <w:sz w:val="24"/>
          <w:szCs w:val="24"/>
        </w:rPr>
        <w:t>were not so egregi</w:t>
      </w:r>
      <w:r w:rsidR="00981EF7">
        <w:rPr>
          <w:rFonts w:ascii="Times New Roman" w:hAnsi="Times New Roman" w:cs="Times New Roman"/>
          <w:sz w:val="24"/>
          <w:szCs w:val="24"/>
        </w:rPr>
        <w:t xml:space="preserve">ous as to warrant interference.  </w:t>
      </w:r>
      <w:r w:rsidRPr="00A51537">
        <w:rPr>
          <w:rFonts w:ascii="Times New Roman" w:hAnsi="Times New Roman" w:cs="Times New Roman"/>
          <w:sz w:val="24"/>
          <w:szCs w:val="24"/>
        </w:rPr>
        <w:t xml:space="preserve">Counsel submitted that the appellant had compromised the respondent’s ability to prove hacking by upgrading the system, rendering the server and the respondent’s computer </w:t>
      </w:r>
      <w:r w:rsidR="007C6001" w:rsidRPr="00A51537">
        <w:rPr>
          <w:rFonts w:ascii="Times New Roman" w:hAnsi="Times New Roman" w:cs="Times New Roman"/>
          <w:sz w:val="24"/>
          <w:szCs w:val="24"/>
        </w:rPr>
        <w:t xml:space="preserve">in use at the time </w:t>
      </w:r>
      <w:r w:rsidR="00981EF7">
        <w:rPr>
          <w:rFonts w:ascii="Times New Roman" w:hAnsi="Times New Roman" w:cs="Times New Roman"/>
          <w:sz w:val="24"/>
          <w:szCs w:val="24"/>
        </w:rPr>
        <w:t xml:space="preserve">unavailable.  </w:t>
      </w:r>
      <w:r w:rsidRPr="00A51537">
        <w:rPr>
          <w:rFonts w:ascii="Times New Roman" w:hAnsi="Times New Roman" w:cs="Times New Roman"/>
          <w:sz w:val="24"/>
          <w:szCs w:val="24"/>
        </w:rPr>
        <w:t xml:space="preserve">Counsel further </w:t>
      </w:r>
      <w:r w:rsidR="007C6001" w:rsidRPr="00A51537">
        <w:rPr>
          <w:rFonts w:ascii="Times New Roman" w:hAnsi="Times New Roman" w:cs="Times New Roman"/>
          <w:sz w:val="24"/>
          <w:szCs w:val="24"/>
        </w:rPr>
        <w:t>contended</w:t>
      </w:r>
      <w:r w:rsidRPr="00A51537">
        <w:rPr>
          <w:rFonts w:ascii="Times New Roman" w:hAnsi="Times New Roman" w:cs="Times New Roman"/>
          <w:sz w:val="24"/>
          <w:szCs w:val="24"/>
        </w:rPr>
        <w:t xml:space="preserve"> that the production of the PST files did not preclude the possibility that someone</w:t>
      </w:r>
      <w:r w:rsidR="00123F9B">
        <w:rPr>
          <w:rFonts w:ascii="Times New Roman" w:hAnsi="Times New Roman" w:cs="Times New Roman"/>
          <w:sz w:val="24"/>
          <w:szCs w:val="24"/>
        </w:rPr>
        <w:t>,</w:t>
      </w:r>
      <w:r w:rsidRPr="00A51537">
        <w:rPr>
          <w:rFonts w:ascii="Times New Roman" w:hAnsi="Times New Roman" w:cs="Times New Roman"/>
          <w:sz w:val="24"/>
          <w:szCs w:val="24"/>
        </w:rPr>
        <w:t xml:space="preserve"> without the respondent’s username and password</w:t>
      </w:r>
      <w:r w:rsidR="00123F9B">
        <w:rPr>
          <w:rFonts w:ascii="Times New Roman" w:hAnsi="Times New Roman" w:cs="Times New Roman"/>
          <w:sz w:val="24"/>
          <w:szCs w:val="24"/>
        </w:rPr>
        <w:t>,</w:t>
      </w:r>
      <w:r w:rsidRPr="00A51537">
        <w:rPr>
          <w:rFonts w:ascii="Times New Roman" w:hAnsi="Times New Roman" w:cs="Times New Roman"/>
          <w:sz w:val="24"/>
          <w:szCs w:val="24"/>
        </w:rPr>
        <w:t xml:space="preserve"> could have sent the pornographic emails. </w:t>
      </w:r>
      <w:r w:rsidR="00981EF7">
        <w:rPr>
          <w:rFonts w:ascii="Times New Roman" w:hAnsi="Times New Roman" w:cs="Times New Roman"/>
          <w:sz w:val="24"/>
          <w:szCs w:val="24"/>
        </w:rPr>
        <w:t xml:space="preserve"> </w:t>
      </w:r>
      <w:r w:rsidRPr="00A51537">
        <w:rPr>
          <w:rFonts w:ascii="Times New Roman" w:hAnsi="Times New Roman" w:cs="Times New Roman"/>
          <w:sz w:val="24"/>
          <w:szCs w:val="24"/>
        </w:rPr>
        <w:t>He submitted that the credentials might have been accessed remotely, either by an administrator or via the sh</w:t>
      </w:r>
      <w:r w:rsidR="00D51F21" w:rsidRPr="00A51537">
        <w:rPr>
          <w:rFonts w:ascii="Times New Roman" w:hAnsi="Times New Roman" w:cs="Times New Roman"/>
          <w:sz w:val="24"/>
          <w:szCs w:val="24"/>
        </w:rPr>
        <w:t>a</w:t>
      </w:r>
      <w:r w:rsidRPr="00A51537">
        <w:rPr>
          <w:rFonts w:ascii="Times New Roman" w:hAnsi="Times New Roman" w:cs="Times New Roman"/>
          <w:sz w:val="24"/>
          <w:szCs w:val="24"/>
        </w:rPr>
        <w:t>red compute</w:t>
      </w:r>
      <w:r w:rsidR="00D51F21" w:rsidRPr="00A51537">
        <w:rPr>
          <w:rFonts w:ascii="Times New Roman" w:hAnsi="Times New Roman" w:cs="Times New Roman"/>
          <w:sz w:val="24"/>
          <w:szCs w:val="24"/>
        </w:rPr>
        <w:t>r</w:t>
      </w:r>
      <w:r w:rsidRPr="00A51537">
        <w:rPr>
          <w:rFonts w:ascii="Times New Roman" w:hAnsi="Times New Roman" w:cs="Times New Roman"/>
          <w:sz w:val="24"/>
          <w:szCs w:val="24"/>
        </w:rPr>
        <w:t xml:space="preserve">.  </w:t>
      </w:r>
      <w:r w:rsidR="00981EF7">
        <w:rPr>
          <w:rFonts w:ascii="Times New Roman" w:hAnsi="Times New Roman" w:cs="Times New Roman"/>
          <w:sz w:val="24"/>
          <w:szCs w:val="24"/>
        </w:rPr>
        <w:t xml:space="preserve"> </w:t>
      </w:r>
      <w:r w:rsidRPr="00A51537">
        <w:rPr>
          <w:rFonts w:ascii="Times New Roman" w:hAnsi="Times New Roman" w:cs="Times New Roman"/>
          <w:sz w:val="24"/>
          <w:szCs w:val="24"/>
        </w:rPr>
        <w:t>Counsel a</w:t>
      </w:r>
      <w:r w:rsidR="007C6001" w:rsidRPr="00A51537">
        <w:rPr>
          <w:rFonts w:ascii="Times New Roman" w:hAnsi="Times New Roman" w:cs="Times New Roman"/>
          <w:sz w:val="24"/>
          <w:szCs w:val="24"/>
        </w:rPr>
        <w:t>lso submitted</w:t>
      </w:r>
      <w:r w:rsidRPr="00A51537">
        <w:rPr>
          <w:rFonts w:ascii="Times New Roman" w:hAnsi="Times New Roman" w:cs="Times New Roman"/>
          <w:sz w:val="24"/>
          <w:szCs w:val="24"/>
        </w:rPr>
        <w:t xml:space="preserve"> that the system in use at that time was vulnerable to remote access without the respondent’s knowledge or consent</w:t>
      </w:r>
      <w:r w:rsidR="007C6001" w:rsidRPr="00A51537">
        <w:rPr>
          <w:rFonts w:ascii="Times New Roman" w:hAnsi="Times New Roman" w:cs="Times New Roman"/>
          <w:sz w:val="24"/>
          <w:szCs w:val="24"/>
        </w:rPr>
        <w:t xml:space="preserve"> as evident from the fact that the IT division had retrieved the emails without seeking the respondent’s password.</w:t>
      </w:r>
    </w:p>
    <w:p w14:paraId="7BFB5A4F" w14:textId="77777777" w:rsidR="001F65C1" w:rsidRPr="00A51537" w:rsidRDefault="001F65C1" w:rsidP="00981EF7">
      <w:pPr>
        <w:spacing w:after="0" w:line="240" w:lineRule="auto"/>
        <w:ind w:firstLine="720"/>
        <w:jc w:val="both"/>
        <w:rPr>
          <w:rFonts w:ascii="Times New Roman" w:hAnsi="Times New Roman" w:cs="Times New Roman"/>
          <w:sz w:val="24"/>
          <w:szCs w:val="24"/>
        </w:rPr>
      </w:pPr>
    </w:p>
    <w:p w14:paraId="2743A792" w14:textId="77777777" w:rsidR="00BA3BA5" w:rsidRPr="00981EF7" w:rsidRDefault="00BA3BA5" w:rsidP="00981EF7">
      <w:pPr>
        <w:spacing w:after="0" w:line="360" w:lineRule="auto"/>
        <w:jc w:val="both"/>
        <w:rPr>
          <w:rFonts w:ascii="Times New Roman" w:hAnsi="Times New Roman" w:cs="Times New Roman"/>
          <w:b/>
          <w:sz w:val="24"/>
          <w:szCs w:val="24"/>
          <w:u w:val="single"/>
        </w:rPr>
      </w:pPr>
      <w:r w:rsidRPr="00981EF7">
        <w:rPr>
          <w:rFonts w:ascii="Times New Roman" w:hAnsi="Times New Roman" w:cs="Times New Roman"/>
          <w:b/>
          <w:sz w:val="24"/>
          <w:szCs w:val="24"/>
          <w:u w:val="single"/>
        </w:rPr>
        <w:t>ISSUES FOR DETERMINATION</w:t>
      </w:r>
    </w:p>
    <w:p w14:paraId="69805C83" w14:textId="1772D179" w:rsidR="00BA3BA5" w:rsidRPr="00A51537" w:rsidRDefault="00BA3BA5" w:rsidP="008230D7">
      <w:pPr>
        <w:spacing w:line="240" w:lineRule="auto"/>
        <w:ind w:left="851" w:hanging="284"/>
        <w:jc w:val="both"/>
        <w:rPr>
          <w:rFonts w:ascii="Times New Roman" w:hAnsi="Times New Roman" w:cs="Times New Roman"/>
          <w:sz w:val="24"/>
          <w:szCs w:val="24"/>
        </w:rPr>
      </w:pPr>
      <w:r w:rsidRPr="00A51537">
        <w:rPr>
          <w:rFonts w:ascii="Times New Roman" w:hAnsi="Times New Roman" w:cs="Times New Roman"/>
          <w:sz w:val="24"/>
          <w:szCs w:val="24"/>
        </w:rPr>
        <w:t xml:space="preserve">1. </w:t>
      </w:r>
      <w:r w:rsidR="00123F9B" w:rsidRPr="00123F9B">
        <w:rPr>
          <w:rFonts w:ascii="Times New Roman" w:hAnsi="Times New Roman" w:cs="Times New Roman"/>
          <w:bCs/>
          <w:sz w:val="24"/>
          <w:szCs w:val="24"/>
        </w:rPr>
        <w:t xml:space="preserve">Whether or not the court </w:t>
      </w:r>
      <w:r w:rsidR="00123F9B" w:rsidRPr="00123F9B">
        <w:rPr>
          <w:rFonts w:ascii="Times New Roman" w:hAnsi="Times New Roman" w:cs="Times New Roman"/>
          <w:bCs/>
          <w:i/>
          <w:sz w:val="24"/>
          <w:szCs w:val="24"/>
        </w:rPr>
        <w:t>a quo</w:t>
      </w:r>
      <w:r w:rsidR="00123F9B" w:rsidRPr="00123F9B">
        <w:rPr>
          <w:rFonts w:ascii="Times New Roman" w:hAnsi="Times New Roman" w:cs="Times New Roman"/>
          <w:bCs/>
          <w:sz w:val="24"/>
          <w:szCs w:val="24"/>
        </w:rPr>
        <w:t xml:space="preserve"> erred in finding that the appellant had failed to prove on a balance of probabilities that the respondent was guilty of the misconduct charges preferred against him</w:t>
      </w:r>
      <w:r w:rsidR="00123F9B">
        <w:rPr>
          <w:rFonts w:ascii="Times New Roman" w:hAnsi="Times New Roman" w:cs="Times New Roman"/>
          <w:bCs/>
          <w:sz w:val="24"/>
          <w:szCs w:val="24"/>
        </w:rPr>
        <w:t>.</w:t>
      </w:r>
    </w:p>
    <w:p w14:paraId="7C69EA93" w14:textId="6E00FEEA" w:rsidR="00BA3BA5" w:rsidRPr="00A51537" w:rsidRDefault="00BA3BA5" w:rsidP="008230D7">
      <w:pPr>
        <w:spacing w:line="240" w:lineRule="auto"/>
        <w:ind w:left="851" w:hanging="284"/>
        <w:jc w:val="both"/>
        <w:rPr>
          <w:rFonts w:ascii="Times New Roman" w:hAnsi="Times New Roman" w:cs="Times New Roman"/>
          <w:sz w:val="24"/>
          <w:szCs w:val="24"/>
        </w:rPr>
      </w:pPr>
      <w:r w:rsidRPr="00A51537">
        <w:rPr>
          <w:rFonts w:ascii="Times New Roman" w:hAnsi="Times New Roman" w:cs="Times New Roman"/>
          <w:sz w:val="24"/>
          <w:szCs w:val="24"/>
        </w:rPr>
        <w:lastRenderedPageBreak/>
        <w:t xml:space="preserve">2. Whether or not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misdirected itself in finding that the respondent was subjected to </w:t>
      </w:r>
      <w:r w:rsidR="00C95CC6" w:rsidRPr="00A51537">
        <w:rPr>
          <w:rFonts w:ascii="Times New Roman" w:hAnsi="Times New Roman" w:cs="Times New Roman"/>
          <w:sz w:val="24"/>
          <w:szCs w:val="24"/>
        </w:rPr>
        <w:t>victimization</w:t>
      </w:r>
      <w:r w:rsidR="00124390" w:rsidRPr="00A51537">
        <w:rPr>
          <w:rFonts w:ascii="Times New Roman" w:hAnsi="Times New Roman" w:cs="Times New Roman"/>
          <w:sz w:val="24"/>
          <w:szCs w:val="24"/>
        </w:rPr>
        <w:t xml:space="preserve"> and that the charges were a result of such victimization</w:t>
      </w:r>
      <w:r w:rsidRPr="00A51537">
        <w:rPr>
          <w:rFonts w:ascii="Times New Roman" w:hAnsi="Times New Roman" w:cs="Times New Roman"/>
          <w:sz w:val="24"/>
          <w:szCs w:val="24"/>
        </w:rPr>
        <w:t xml:space="preserve">. </w:t>
      </w:r>
    </w:p>
    <w:p w14:paraId="0658F334" w14:textId="2928889D" w:rsidR="00BA3BA5" w:rsidRPr="00A51537" w:rsidRDefault="00BA3BA5" w:rsidP="00981EF7">
      <w:pPr>
        <w:spacing w:line="360" w:lineRule="auto"/>
        <w:ind w:firstLine="567"/>
        <w:jc w:val="both"/>
        <w:rPr>
          <w:rFonts w:ascii="Times New Roman" w:hAnsi="Times New Roman" w:cs="Times New Roman"/>
          <w:sz w:val="24"/>
          <w:szCs w:val="24"/>
        </w:rPr>
      </w:pPr>
      <w:r w:rsidRPr="00A51537">
        <w:rPr>
          <w:rFonts w:ascii="Times New Roman" w:hAnsi="Times New Roman" w:cs="Times New Roman"/>
          <w:sz w:val="24"/>
          <w:szCs w:val="24"/>
        </w:rPr>
        <w:t xml:space="preserve">3. Whether or not the </w:t>
      </w:r>
      <w:r w:rsidR="00124390" w:rsidRPr="00A51537">
        <w:rPr>
          <w:rFonts w:ascii="Times New Roman" w:hAnsi="Times New Roman" w:cs="Times New Roman"/>
          <w:sz w:val="24"/>
          <w:szCs w:val="24"/>
        </w:rPr>
        <w:t>doctrine</w:t>
      </w:r>
      <w:r w:rsidRPr="00A51537">
        <w:rPr>
          <w:rFonts w:ascii="Times New Roman" w:hAnsi="Times New Roman" w:cs="Times New Roman"/>
          <w:sz w:val="24"/>
          <w:szCs w:val="24"/>
        </w:rPr>
        <w:t xml:space="preserve"> of </w:t>
      </w:r>
      <w:r w:rsidRPr="00A51537">
        <w:rPr>
          <w:rFonts w:ascii="Times New Roman" w:hAnsi="Times New Roman" w:cs="Times New Roman"/>
          <w:i/>
          <w:iCs/>
          <w:sz w:val="24"/>
          <w:szCs w:val="24"/>
        </w:rPr>
        <w:t>stare decisis</w:t>
      </w:r>
      <w:r w:rsidRPr="00A51537">
        <w:rPr>
          <w:rFonts w:ascii="Times New Roman" w:hAnsi="Times New Roman" w:cs="Times New Roman"/>
          <w:sz w:val="24"/>
          <w:szCs w:val="24"/>
        </w:rPr>
        <w:t xml:space="preserve"> was applicable in the circumstances. </w:t>
      </w:r>
    </w:p>
    <w:p w14:paraId="1D76D7A7" w14:textId="27994704" w:rsidR="00BA3BA5" w:rsidRPr="00A51537" w:rsidRDefault="00BA3BA5" w:rsidP="008230D7">
      <w:pPr>
        <w:spacing w:line="240" w:lineRule="auto"/>
        <w:ind w:left="851" w:hanging="284"/>
        <w:jc w:val="both"/>
        <w:rPr>
          <w:rFonts w:ascii="Times New Roman" w:hAnsi="Times New Roman" w:cs="Times New Roman"/>
          <w:sz w:val="24"/>
          <w:szCs w:val="24"/>
        </w:rPr>
      </w:pPr>
      <w:r w:rsidRPr="00A51537">
        <w:rPr>
          <w:rFonts w:ascii="Times New Roman" w:hAnsi="Times New Roman" w:cs="Times New Roman"/>
          <w:sz w:val="24"/>
          <w:szCs w:val="24"/>
        </w:rPr>
        <w:t xml:space="preserve">4. Whether or not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erred by ordering the inclusion of an alternative order</w:t>
      </w:r>
      <w:r w:rsidR="00A13588" w:rsidRPr="00A51537">
        <w:rPr>
          <w:rFonts w:ascii="Times New Roman" w:hAnsi="Times New Roman" w:cs="Times New Roman"/>
          <w:sz w:val="24"/>
          <w:szCs w:val="24"/>
        </w:rPr>
        <w:t xml:space="preserve"> for damages </w:t>
      </w:r>
      <w:r w:rsidR="00A13588" w:rsidRPr="00A51537">
        <w:rPr>
          <w:rFonts w:ascii="Times New Roman" w:hAnsi="Times New Roman" w:cs="Times New Roman"/>
          <w:i/>
          <w:iCs/>
          <w:sz w:val="24"/>
          <w:szCs w:val="24"/>
        </w:rPr>
        <w:t>in lieu</w:t>
      </w:r>
      <w:r w:rsidR="00A13588" w:rsidRPr="00A51537">
        <w:rPr>
          <w:rFonts w:ascii="Times New Roman" w:hAnsi="Times New Roman" w:cs="Times New Roman"/>
          <w:sz w:val="24"/>
          <w:szCs w:val="24"/>
        </w:rPr>
        <w:t xml:space="preserve"> of reinstatement</w:t>
      </w:r>
      <w:r w:rsidRPr="00A51537">
        <w:rPr>
          <w:rFonts w:ascii="Times New Roman" w:hAnsi="Times New Roman" w:cs="Times New Roman"/>
          <w:sz w:val="24"/>
          <w:szCs w:val="24"/>
        </w:rPr>
        <w:t>.</w:t>
      </w:r>
    </w:p>
    <w:p w14:paraId="1CE247E7" w14:textId="77777777" w:rsidR="00C95CC6" w:rsidRPr="00A51537" w:rsidRDefault="00C95CC6" w:rsidP="00BA3BA5">
      <w:pPr>
        <w:spacing w:line="360" w:lineRule="auto"/>
        <w:jc w:val="both"/>
        <w:rPr>
          <w:rFonts w:ascii="Times New Roman" w:hAnsi="Times New Roman" w:cs="Times New Roman"/>
          <w:sz w:val="24"/>
          <w:szCs w:val="24"/>
        </w:rPr>
      </w:pPr>
    </w:p>
    <w:p w14:paraId="733BD943" w14:textId="3E46238B" w:rsidR="00BA3BA5" w:rsidRPr="00981EF7" w:rsidRDefault="00124390" w:rsidP="00981EF7">
      <w:pPr>
        <w:spacing w:after="0" w:line="360" w:lineRule="auto"/>
        <w:jc w:val="both"/>
        <w:rPr>
          <w:rFonts w:ascii="Times New Roman" w:hAnsi="Times New Roman" w:cs="Times New Roman"/>
          <w:b/>
          <w:sz w:val="24"/>
          <w:szCs w:val="24"/>
          <w:u w:val="single"/>
        </w:rPr>
      </w:pPr>
      <w:r w:rsidRPr="00981EF7">
        <w:rPr>
          <w:rFonts w:ascii="Times New Roman" w:hAnsi="Times New Roman" w:cs="Times New Roman"/>
          <w:b/>
          <w:sz w:val="24"/>
          <w:szCs w:val="24"/>
          <w:u w:val="single"/>
        </w:rPr>
        <w:t>ANALYSIS</w:t>
      </w:r>
    </w:p>
    <w:p w14:paraId="5A0AD700" w14:textId="4DF1DACB" w:rsidR="00BA048F" w:rsidRPr="00A51537" w:rsidRDefault="00460DD1" w:rsidP="00C850C2">
      <w:pPr>
        <w:pStyle w:val="ListParagraph"/>
        <w:numPr>
          <w:ilvl w:val="0"/>
          <w:numId w:val="3"/>
        </w:numPr>
        <w:spacing w:line="240" w:lineRule="auto"/>
        <w:ind w:left="284" w:hanging="284"/>
        <w:jc w:val="both"/>
        <w:rPr>
          <w:rFonts w:ascii="Times New Roman" w:hAnsi="Times New Roman" w:cs="Times New Roman"/>
          <w:b/>
          <w:sz w:val="24"/>
          <w:szCs w:val="24"/>
        </w:rPr>
      </w:pPr>
      <w:r w:rsidRPr="00A51537">
        <w:rPr>
          <w:rFonts w:ascii="Times New Roman" w:hAnsi="Times New Roman" w:cs="Times New Roman"/>
          <w:b/>
          <w:sz w:val="24"/>
          <w:szCs w:val="24"/>
        </w:rPr>
        <w:t xml:space="preserve">Whether or not the court </w:t>
      </w:r>
      <w:r w:rsidRPr="00A51537">
        <w:rPr>
          <w:rFonts w:ascii="Times New Roman" w:hAnsi="Times New Roman" w:cs="Times New Roman"/>
          <w:b/>
          <w:i/>
          <w:sz w:val="24"/>
          <w:szCs w:val="24"/>
        </w:rPr>
        <w:t>a quo</w:t>
      </w:r>
      <w:r w:rsidRPr="00A51537">
        <w:rPr>
          <w:rFonts w:ascii="Times New Roman" w:hAnsi="Times New Roman" w:cs="Times New Roman"/>
          <w:b/>
          <w:sz w:val="24"/>
          <w:szCs w:val="24"/>
        </w:rPr>
        <w:t xml:space="preserve"> erred in finding that the appellant had failed to </w:t>
      </w:r>
      <w:r w:rsidR="00505DE2" w:rsidRPr="00A51537">
        <w:rPr>
          <w:rFonts w:ascii="Times New Roman" w:hAnsi="Times New Roman" w:cs="Times New Roman"/>
          <w:b/>
          <w:sz w:val="24"/>
          <w:szCs w:val="24"/>
        </w:rPr>
        <w:t>prove on a balance of probabilities that the respondent was guilty of the misconduct charges preferred against him.</w:t>
      </w:r>
    </w:p>
    <w:p w14:paraId="7319FDAB" w14:textId="71A0AA9E" w:rsidR="00F65789" w:rsidRDefault="00BA048F" w:rsidP="00E23C1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This issue </w:t>
      </w:r>
      <w:r w:rsidR="005D72EF" w:rsidRPr="00A51537">
        <w:rPr>
          <w:rFonts w:ascii="Times New Roman" w:hAnsi="Times New Roman" w:cs="Times New Roman"/>
          <w:sz w:val="24"/>
          <w:szCs w:val="24"/>
        </w:rPr>
        <w:t>arises from</w:t>
      </w:r>
      <w:r w:rsidR="004541E2" w:rsidRPr="00A51537">
        <w:rPr>
          <w:rFonts w:ascii="Times New Roman" w:hAnsi="Times New Roman" w:cs="Times New Roman"/>
          <w:sz w:val="24"/>
          <w:szCs w:val="24"/>
        </w:rPr>
        <w:t xml:space="preserve"> the first three</w:t>
      </w:r>
      <w:r w:rsidR="00CE226C" w:rsidRPr="00A51537">
        <w:rPr>
          <w:rFonts w:ascii="Times New Roman" w:hAnsi="Times New Roman" w:cs="Times New Roman"/>
          <w:sz w:val="24"/>
          <w:szCs w:val="24"/>
        </w:rPr>
        <w:t xml:space="preserve"> </w:t>
      </w:r>
      <w:r w:rsidRPr="00A51537">
        <w:rPr>
          <w:rFonts w:ascii="Times New Roman" w:hAnsi="Times New Roman" w:cs="Times New Roman"/>
          <w:sz w:val="24"/>
          <w:szCs w:val="24"/>
        </w:rPr>
        <w:t>grounds of appeal</w:t>
      </w:r>
      <w:r w:rsidR="004541E2" w:rsidRPr="00A51537">
        <w:rPr>
          <w:rFonts w:ascii="Times New Roman" w:hAnsi="Times New Roman" w:cs="Times New Roman"/>
          <w:sz w:val="24"/>
          <w:szCs w:val="24"/>
        </w:rPr>
        <w:t>.</w:t>
      </w:r>
      <w:r w:rsidRPr="00A51537">
        <w:rPr>
          <w:rFonts w:ascii="Times New Roman" w:hAnsi="Times New Roman" w:cs="Times New Roman"/>
          <w:sz w:val="24"/>
          <w:szCs w:val="24"/>
        </w:rPr>
        <w:t xml:space="preserve"> </w:t>
      </w:r>
      <w:r w:rsidR="00981EF7">
        <w:rPr>
          <w:rFonts w:ascii="Times New Roman" w:hAnsi="Times New Roman" w:cs="Times New Roman"/>
          <w:sz w:val="24"/>
          <w:szCs w:val="24"/>
        </w:rPr>
        <w:t xml:space="preserve"> </w:t>
      </w:r>
      <w:r w:rsidR="005F55B0" w:rsidRPr="00A51537">
        <w:rPr>
          <w:rFonts w:ascii="Times New Roman" w:hAnsi="Times New Roman" w:cs="Times New Roman"/>
          <w:sz w:val="24"/>
          <w:szCs w:val="24"/>
        </w:rPr>
        <w:t>T</w:t>
      </w:r>
      <w:r w:rsidRPr="00A51537">
        <w:rPr>
          <w:rFonts w:ascii="Times New Roman" w:hAnsi="Times New Roman" w:cs="Times New Roman"/>
          <w:sz w:val="24"/>
          <w:szCs w:val="24"/>
        </w:rPr>
        <w:t xml:space="preserve">he appellant’s main contention is that </w:t>
      </w:r>
      <w:r w:rsidR="00C95CC6" w:rsidRPr="00A51537">
        <w:rPr>
          <w:rFonts w:ascii="Times New Roman" w:hAnsi="Times New Roman" w:cs="Times New Roman"/>
          <w:sz w:val="24"/>
          <w:szCs w:val="24"/>
        </w:rPr>
        <w:t xml:space="preserve">the court </w:t>
      </w:r>
      <w:r w:rsidR="00F65789" w:rsidRPr="00A51537">
        <w:rPr>
          <w:rFonts w:ascii="Times New Roman" w:hAnsi="Times New Roman" w:cs="Times New Roman"/>
          <w:i/>
          <w:iCs/>
          <w:sz w:val="24"/>
          <w:szCs w:val="24"/>
        </w:rPr>
        <w:t>a quo</w:t>
      </w:r>
      <w:r w:rsidR="00C95CC6" w:rsidRPr="00A51537">
        <w:rPr>
          <w:rFonts w:ascii="Times New Roman" w:hAnsi="Times New Roman" w:cs="Times New Roman"/>
          <w:sz w:val="24"/>
          <w:szCs w:val="24"/>
        </w:rPr>
        <w:t xml:space="preserve"> </w:t>
      </w:r>
      <w:r w:rsidR="00F65789" w:rsidRPr="00A51537">
        <w:rPr>
          <w:rFonts w:ascii="Times New Roman" w:hAnsi="Times New Roman" w:cs="Times New Roman"/>
          <w:sz w:val="24"/>
          <w:szCs w:val="24"/>
        </w:rPr>
        <w:t>misdirected</w:t>
      </w:r>
      <w:r w:rsidR="00C95CC6" w:rsidRPr="00A51537">
        <w:rPr>
          <w:rFonts w:ascii="Times New Roman" w:hAnsi="Times New Roman" w:cs="Times New Roman"/>
          <w:sz w:val="24"/>
          <w:szCs w:val="24"/>
        </w:rPr>
        <w:t xml:space="preserve"> itself by upholding the DA’s finding that it had failed to prove </w:t>
      </w:r>
      <w:r w:rsidR="00F65789" w:rsidRPr="00A51537">
        <w:rPr>
          <w:rFonts w:ascii="Times New Roman" w:hAnsi="Times New Roman" w:cs="Times New Roman"/>
          <w:sz w:val="24"/>
          <w:szCs w:val="24"/>
        </w:rPr>
        <w:t>the</w:t>
      </w:r>
      <w:r w:rsidR="00C95CC6" w:rsidRPr="00A51537">
        <w:rPr>
          <w:rFonts w:ascii="Times New Roman" w:hAnsi="Times New Roman" w:cs="Times New Roman"/>
          <w:sz w:val="24"/>
          <w:szCs w:val="24"/>
        </w:rPr>
        <w:t xml:space="preserve"> respondent’s guilt on a balance of </w:t>
      </w:r>
      <w:r w:rsidR="00F65789" w:rsidRPr="00A51537">
        <w:rPr>
          <w:rFonts w:ascii="Times New Roman" w:hAnsi="Times New Roman" w:cs="Times New Roman"/>
          <w:sz w:val="24"/>
          <w:szCs w:val="24"/>
        </w:rPr>
        <w:t>probabilit</w:t>
      </w:r>
      <w:r w:rsidR="00A14086">
        <w:rPr>
          <w:rFonts w:ascii="Times New Roman" w:hAnsi="Times New Roman" w:cs="Times New Roman"/>
          <w:sz w:val="24"/>
          <w:szCs w:val="24"/>
        </w:rPr>
        <w:t>ies</w:t>
      </w:r>
      <w:r w:rsidR="00C95CC6" w:rsidRPr="00A51537">
        <w:rPr>
          <w:rFonts w:ascii="Times New Roman" w:hAnsi="Times New Roman" w:cs="Times New Roman"/>
          <w:sz w:val="24"/>
          <w:szCs w:val="24"/>
        </w:rPr>
        <w:t xml:space="preserve">. </w:t>
      </w:r>
      <w:r w:rsidR="00981EF7">
        <w:rPr>
          <w:rFonts w:ascii="Times New Roman" w:hAnsi="Times New Roman" w:cs="Times New Roman"/>
          <w:sz w:val="24"/>
          <w:szCs w:val="24"/>
        </w:rPr>
        <w:t xml:space="preserve"> </w:t>
      </w:r>
      <w:r w:rsidR="00C95CC6" w:rsidRPr="00A51537">
        <w:rPr>
          <w:rFonts w:ascii="Times New Roman" w:hAnsi="Times New Roman" w:cs="Times New Roman"/>
          <w:sz w:val="24"/>
          <w:szCs w:val="24"/>
        </w:rPr>
        <w:t xml:space="preserve">The </w:t>
      </w:r>
      <w:r w:rsidR="00F65789" w:rsidRPr="00A51537">
        <w:rPr>
          <w:rFonts w:ascii="Times New Roman" w:hAnsi="Times New Roman" w:cs="Times New Roman"/>
          <w:sz w:val="24"/>
          <w:szCs w:val="24"/>
        </w:rPr>
        <w:t>court</w:t>
      </w:r>
      <w:r w:rsidR="005F55B0" w:rsidRPr="00A51537">
        <w:rPr>
          <w:rFonts w:ascii="Times New Roman" w:hAnsi="Times New Roman" w:cs="Times New Roman"/>
          <w:sz w:val="24"/>
          <w:szCs w:val="24"/>
        </w:rPr>
        <w:t xml:space="preserve"> </w:t>
      </w:r>
      <w:r w:rsidR="005F55B0" w:rsidRPr="00A51537">
        <w:rPr>
          <w:rFonts w:ascii="Times New Roman" w:hAnsi="Times New Roman" w:cs="Times New Roman"/>
          <w:i/>
          <w:iCs/>
          <w:sz w:val="24"/>
          <w:szCs w:val="24"/>
        </w:rPr>
        <w:t>a quo</w:t>
      </w:r>
      <w:r w:rsidR="00F65789" w:rsidRPr="00A51537">
        <w:rPr>
          <w:rFonts w:ascii="Times New Roman" w:hAnsi="Times New Roman" w:cs="Times New Roman"/>
          <w:sz w:val="24"/>
          <w:szCs w:val="24"/>
        </w:rPr>
        <w:t xml:space="preserve"> had in effect raised the standard of proof to at least one of </w:t>
      </w:r>
      <w:r w:rsidR="004541E2" w:rsidRPr="00A51537">
        <w:rPr>
          <w:rFonts w:ascii="Times New Roman" w:hAnsi="Times New Roman" w:cs="Times New Roman"/>
          <w:sz w:val="24"/>
          <w:szCs w:val="24"/>
        </w:rPr>
        <w:t xml:space="preserve">‘proof </w:t>
      </w:r>
      <w:r w:rsidR="00F65789" w:rsidRPr="00A51537">
        <w:rPr>
          <w:rFonts w:ascii="Times New Roman" w:hAnsi="Times New Roman" w:cs="Times New Roman"/>
          <w:sz w:val="24"/>
          <w:szCs w:val="24"/>
        </w:rPr>
        <w:t>beyond reasonable doubt</w:t>
      </w:r>
      <w:r w:rsidR="004541E2" w:rsidRPr="00A51537">
        <w:rPr>
          <w:rFonts w:ascii="Times New Roman" w:hAnsi="Times New Roman" w:cs="Times New Roman"/>
          <w:sz w:val="24"/>
          <w:szCs w:val="24"/>
        </w:rPr>
        <w:t>’</w:t>
      </w:r>
      <w:r w:rsidR="00F65789" w:rsidRPr="00A51537">
        <w:rPr>
          <w:rFonts w:ascii="Times New Roman" w:hAnsi="Times New Roman" w:cs="Times New Roman"/>
          <w:sz w:val="24"/>
          <w:szCs w:val="24"/>
        </w:rPr>
        <w:t xml:space="preserve"> when </w:t>
      </w:r>
      <w:r w:rsidR="00DA05BF" w:rsidRPr="00A51537">
        <w:rPr>
          <w:rFonts w:ascii="Times New Roman" w:hAnsi="Times New Roman" w:cs="Times New Roman"/>
          <w:sz w:val="24"/>
          <w:szCs w:val="24"/>
        </w:rPr>
        <w:t>in</w:t>
      </w:r>
      <w:r w:rsidR="00F65789" w:rsidRPr="00A51537">
        <w:rPr>
          <w:rFonts w:ascii="Times New Roman" w:hAnsi="Times New Roman" w:cs="Times New Roman"/>
          <w:sz w:val="24"/>
          <w:szCs w:val="24"/>
        </w:rPr>
        <w:t xml:space="preserve"> labour disputes th</w:t>
      </w:r>
      <w:r w:rsidR="00DA05BF" w:rsidRPr="00A51537">
        <w:rPr>
          <w:rFonts w:ascii="Times New Roman" w:hAnsi="Times New Roman" w:cs="Times New Roman"/>
          <w:sz w:val="24"/>
          <w:szCs w:val="24"/>
        </w:rPr>
        <w:t>e</w:t>
      </w:r>
      <w:r w:rsidR="00F65789" w:rsidRPr="00A51537">
        <w:rPr>
          <w:rFonts w:ascii="Times New Roman" w:hAnsi="Times New Roman" w:cs="Times New Roman"/>
          <w:sz w:val="24"/>
          <w:szCs w:val="24"/>
        </w:rPr>
        <w:t xml:space="preserve"> standard of proof ought to be on a balance of probabilities.</w:t>
      </w:r>
    </w:p>
    <w:p w14:paraId="2E62564B" w14:textId="77777777" w:rsidR="00C850C2" w:rsidRPr="00A51537" w:rsidRDefault="00C850C2" w:rsidP="00C850C2">
      <w:pPr>
        <w:spacing w:after="0" w:line="240" w:lineRule="auto"/>
        <w:ind w:firstLine="1440"/>
        <w:jc w:val="both"/>
        <w:rPr>
          <w:rFonts w:ascii="Times New Roman" w:hAnsi="Times New Roman" w:cs="Times New Roman"/>
          <w:sz w:val="24"/>
          <w:szCs w:val="24"/>
        </w:rPr>
      </w:pPr>
    </w:p>
    <w:p w14:paraId="1B817A2C" w14:textId="5E161712" w:rsidR="00C850C2" w:rsidRDefault="00F65789" w:rsidP="00C850C2">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The respondent</w:t>
      </w:r>
      <w:r w:rsidR="00D5458E" w:rsidRPr="00A51537">
        <w:rPr>
          <w:rFonts w:ascii="Times New Roman" w:hAnsi="Times New Roman" w:cs="Times New Roman"/>
          <w:sz w:val="24"/>
          <w:szCs w:val="24"/>
        </w:rPr>
        <w:t>,</w:t>
      </w:r>
      <w:r w:rsidRPr="00A51537">
        <w:rPr>
          <w:rFonts w:ascii="Times New Roman" w:hAnsi="Times New Roman" w:cs="Times New Roman"/>
          <w:sz w:val="24"/>
          <w:szCs w:val="24"/>
        </w:rPr>
        <w:t xml:space="preserve"> on the other hand</w:t>
      </w:r>
      <w:r w:rsidR="00D5458E" w:rsidRPr="00A51537">
        <w:rPr>
          <w:rFonts w:ascii="Times New Roman" w:hAnsi="Times New Roman" w:cs="Times New Roman"/>
          <w:sz w:val="24"/>
          <w:szCs w:val="24"/>
        </w:rPr>
        <w:t>,</w:t>
      </w:r>
      <w:r w:rsidRPr="00A51537">
        <w:rPr>
          <w:rFonts w:ascii="Times New Roman" w:hAnsi="Times New Roman" w:cs="Times New Roman"/>
          <w:sz w:val="24"/>
          <w:szCs w:val="24"/>
        </w:rPr>
        <w:t xml:space="preserve"> seemed content with the manner in which both the DA and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dealt with the issue of standard of proof in </w:t>
      </w:r>
      <w:r w:rsidR="00DA05BF" w:rsidRPr="00A51537">
        <w:rPr>
          <w:rFonts w:ascii="Times New Roman" w:hAnsi="Times New Roman" w:cs="Times New Roman"/>
          <w:sz w:val="24"/>
          <w:szCs w:val="24"/>
        </w:rPr>
        <w:t>holding</w:t>
      </w:r>
      <w:r w:rsidRPr="00A51537">
        <w:rPr>
          <w:rFonts w:ascii="Times New Roman" w:hAnsi="Times New Roman" w:cs="Times New Roman"/>
          <w:sz w:val="24"/>
          <w:szCs w:val="24"/>
        </w:rPr>
        <w:t xml:space="preserve"> that the appellant had not proved the respondent’s guilt on a balance of probabilities</w:t>
      </w:r>
      <w:r w:rsidR="00254FBE" w:rsidRPr="00A51537">
        <w:rPr>
          <w:rFonts w:ascii="Times New Roman" w:hAnsi="Times New Roman" w:cs="Times New Roman"/>
          <w:sz w:val="24"/>
          <w:szCs w:val="24"/>
        </w:rPr>
        <w:t>.</w:t>
      </w:r>
    </w:p>
    <w:p w14:paraId="08085AFC" w14:textId="77777777" w:rsidR="00C850C2" w:rsidRPr="00A51537" w:rsidRDefault="00C850C2" w:rsidP="00C850C2">
      <w:pPr>
        <w:spacing w:after="0" w:line="240" w:lineRule="auto"/>
        <w:ind w:firstLine="1440"/>
        <w:jc w:val="both"/>
        <w:rPr>
          <w:rFonts w:ascii="Times New Roman" w:hAnsi="Times New Roman" w:cs="Times New Roman"/>
          <w:sz w:val="24"/>
          <w:szCs w:val="24"/>
        </w:rPr>
      </w:pPr>
    </w:p>
    <w:p w14:paraId="73C46858" w14:textId="603841FE" w:rsidR="00BA048F" w:rsidRPr="00A51537" w:rsidRDefault="00F65789" w:rsidP="00E23C1A">
      <w:pPr>
        <w:spacing w:after="0"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It is trite that </w:t>
      </w:r>
      <w:r w:rsidR="00254FBE" w:rsidRPr="00A51537">
        <w:rPr>
          <w:rFonts w:ascii="Times New Roman" w:hAnsi="Times New Roman" w:cs="Times New Roman"/>
          <w:sz w:val="24"/>
          <w:szCs w:val="24"/>
        </w:rPr>
        <w:t>t</w:t>
      </w:r>
      <w:r w:rsidR="00BA048F" w:rsidRPr="00A51537">
        <w:rPr>
          <w:rFonts w:ascii="Times New Roman" w:hAnsi="Times New Roman" w:cs="Times New Roman"/>
          <w:sz w:val="24"/>
          <w:szCs w:val="24"/>
        </w:rPr>
        <w:t>he standard of proof required</w:t>
      </w:r>
      <w:r w:rsidRPr="00A51537">
        <w:rPr>
          <w:rFonts w:ascii="Times New Roman" w:hAnsi="Times New Roman" w:cs="Times New Roman"/>
          <w:sz w:val="24"/>
          <w:szCs w:val="24"/>
        </w:rPr>
        <w:t xml:space="preserve"> in civil cases</w:t>
      </w:r>
      <w:r w:rsidR="00BA048F" w:rsidRPr="00A51537">
        <w:rPr>
          <w:rFonts w:ascii="Times New Roman" w:hAnsi="Times New Roman" w:cs="Times New Roman"/>
          <w:sz w:val="24"/>
          <w:szCs w:val="24"/>
        </w:rPr>
        <w:t xml:space="preserve"> is on a balance of probabilities. </w:t>
      </w:r>
      <w:r w:rsidR="008715A7">
        <w:rPr>
          <w:rFonts w:ascii="Times New Roman" w:hAnsi="Times New Roman" w:cs="Times New Roman"/>
          <w:sz w:val="24"/>
          <w:szCs w:val="24"/>
        </w:rPr>
        <w:t xml:space="preserve"> </w:t>
      </w:r>
      <w:r w:rsidR="00BA048F" w:rsidRPr="00A51537">
        <w:rPr>
          <w:rFonts w:ascii="Times New Roman" w:hAnsi="Times New Roman" w:cs="Times New Roman"/>
          <w:sz w:val="24"/>
          <w:szCs w:val="24"/>
        </w:rPr>
        <w:t>The same standard of proof required in civil cases also applies to labour matters. This means that the party alleging a fact must prove that it is more likely than not that the fact is true. </w:t>
      </w:r>
      <w:r w:rsidR="008715A7">
        <w:rPr>
          <w:rFonts w:ascii="Times New Roman" w:hAnsi="Times New Roman" w:cs="Times New Roman"/>
          <w:sz w:val="24"/>
          <w:szCs w:val="24"/>
        </w:rPr>
        <w:t xml:space="preserve"> </w:t>
      </w:r>
      <w:r w:rsidR="00FD2198" w:rsidRPr="00A51537">
        <w:rPr>
          <w:rFonts w:ascii="Times New Roman" w:hAnsi="Times New Roman" w:cs="Times New Roman"/>
          <w:sz w:val="24"/>
          <w:szCs w:val="24"/>
        </w:rPr>
        <w:t xml:space="preserve">In </w:t>
      </w:r>
      <w:r w:rsidR="00FD2198" w:rsidRPr="00A51537">
        <w:rPr>
          <w:rFonts w:ascii="Times New Roman" w:hAnsi="Times New Roman" w:cs="Times New Roman"/>
          <w:i/>
          <w:sz w:val="24"/>
          <w:szCs w:val="24"/>
        </w:rPr>
        <w:t>Nya</w:t>
      </w:r>
      <w:r w:rsidR="00DE1EAC" w:rsidRPr="00A51537">
        <w:rPr>
          <w:rFonts w:ascii="Times New Roman" w:hAnsi="Times New Roman" w:cs="Times New Roman"/>
          <w:i/>
          <w:sz w:val="24"/>
          <w:szCs w:val="24"/>
        </w:rPr>
        <w:t>ru</w:t>
      </w:r>
      <w:r w:rsidR="00FD2198" w:rsidRPr="00A51537">
        <w:rPr>
          <w:rFonts w:ascii="Times New Roman" w:hAnsi="Times New Roman" w:cs="Times New Roman"/>
          <w:i/>
          <w:sz w:val="24"/>
          <w:szCs w:val="24"/>
        </w:rPr>
        <w:t>mbu</w:t>
      </w:r>
      <w:r w:rsidR="00FD2198" w:rsidRPr="00A51537">
        <w:rPr>
          <w:rFonts w:ascii="Times New Roman" w:hAnsi="Times New Roman" w:cs="Times New Roman"/>
          <w:sz w:val="24"/>
          <w:szCs w:val="24"/>
        </w:rPr>
        <w:t xml:space="preserve"> v </w:t>
      </w:r>
      <w:r w:rsidR="00FD2198" w:rsidRPr="00A51537">
        <w:rPr>
          <w:rFonts w:ascii="Times New Roman" w:hAnsi="Times New Roman" w:cs="Times New Roman"/>
          <w:i/>
          <w:sz w:val="24"/>
          <w:szCs w:val="24"/>
        </w:rPr>
        <w:t>Sandvik Mining and Construction Zimbabwe (Pvt) Ltd</w:t>
      </w:r>
      <w:r w:rsidR="00FD2198" w:rsidRPr="00A51537">
        <w:rPr>
          <w:rFonts w:ascii="Times New Roman" w:hAnsi="Times New Roman" w:cs="Times New Roman"/>
          <w:sz w:val="24"/>
          <w:szCs w:val="24"/>
        </w:rPr>
        <w:t xml:space="preserve"> </w:t>
      </w:r>
      <w:r w:rsidR="008E110F" w:rsidRPr="00A51537">
        <w:rPr>
          <w:rFonts w:ascii="Times New Roman" w:hAnsi="Times New Roman" w:cs="Times New Roman"/>
          <w:sz w:val="24"/>
          <w:szCs w:val="24"/>
        </w:rPr>
        <w:t xml:space="preserve">2013 </w:t>
      </w:r>
      <w:r w:rsidR="00D24DD7">
        <w:rPr>
          <w:rFonts w:ascii="Times New Roman" w:hAnsi="Times New Roman" w:cs="Times New Roman"/>
          <w:sz w:val="24"/>
          <w:szCs w:val="24"/>
        </w:rPr>
        <w:t xml:space="preserve">(2) </w:t>
      </w:r>
      <w:r w:rsidR="008E110F" w:rsidRPr="00A51537">
        <w:rPr>
          <w:rFonts w:ascii="Times New Roman" w:hAnsi="Times New Roman" w:cs="Times New Roman"/>
          <w:sz w:val="24"/>
          <w:szCs w:val="24"/>
        </w:rPr>
        <w:t>ZLR 10(S)</w:t>
      </w:r>
      <w:r w:rsidR="00FD2198" w:rsidRPr="00A51537">
        <w:rPr>
          <w:rFonts w:ascii="Times New Roman" w:hAnsi="Times New Roman" w:cs="Times New Roman"/>
          <w:sz w:val="24"/>
          <w:szCs w:val="24"/>
        </w:rPr>
        <w:t xml:space="preserve"> </w:t>
      </w:r>
      <w:r w:rsidR="005F55B0" w:rsidRPr="00A51537">
        <w:rPr>
          <w:rFonts w:ascii="Times New Roman" w:hAnsi="Times New Roman" w:cs="Times New Roman"/>
          <w:sz w:val="24"/>
          <w:szCs w:val="24"/>
        </w:rPr>
        <w:t xml:space="preserve">at </w:t>
      </w:r>
      <w:r w:rsidR="008E110F" w:rsidRPr="00A51537">
        <w:rPr>
          <w:rFonts w:ascii="Times New Roman" w:hAnsi="Times New Roman" w:cs="Times New Roman"/>
          <w:sz w:val="24"/>
          <w:szCs w:val="24"/>
        </w:rPr>
        <w:t>1</w:t>
      </w:r>
      <w:r w:rsidR="00FD2198" w:rsidRPr="00A51537">
        <w:rPr>
          <w:rFonts w:ascii="Times New Roman" w:hAnsi="Times New Roman" w:cs="Times New Roman"/>
          <w:sz w:val="24"/>
          <w:szCs w:val="24"/>
        </w:rPr>
        <w:t>3</w:t>
      </w:r>
      <w:r w:rsidR="00D24DD7">
        <w:rPr>
          <w:rFonts w:ascii="Times New Roman" w:hAnsi="Times New Roman" w:cs="Times New Roman"/>
          <w:sz w:val="24"/>
          <w:szCs w:val="24"/>
        </w:rPr>
        <w:t>B-C</w:t>
      </w:r>
      <w:r w:rsidR="00CE226C" w:rsidRPr="00A51537">
        <w:rPr>
          <w:rFonts w:ascii="Times New Roman" w:hAnsi="Times New Roman" w:cs="Times New Roman"/>
          <w:sz w:val="24"/>
          <w:szCs w:val="24"/>
        </w:rPr>
        <w:t>,</w:t>
      </w:r>
      <w:r w:rsidR="00FD2198" w:rsidRPr="00A51537">
        <w:rPr>
          <w:rFonts w:ascii="Times New Roman" w:hAnsi="Times New Roman" w:cs="Times New Roman"/>
          <w:sz w:val="24"/>
          <w:szCs w:val="24"/>
        </w:rPr>
        <w:t xml:space="preserve"> P</w:t>
      </w:r>
      <w:r w:rsidR="008715A7" w:rsidRPr="008715A7">
        <w:rPr>
          <w:rFonts w:ascii="Times New Roman" w:hAnsi="Times New Roman" w:cs="Times New Roman"/>
          <w:smallCaps/>
          <w:sz w:val="24"/>
          <w:szCs w:val="24"/>
        </w:rPr>
        <w:t>atel</w:t>
      </w:r>
      <w:r w:rsidR="00FD2198" w:rsidRPr="00A51537">
        <w:rPr>
          <w:rFonts w:ascii="Times New Roman" w:hAnsi="Times New Roman" w:cs="Times New Roman"/>
          <w:sz w:val="24"/>
          <w:szCs w:val="24"/>
        </w:rPr>
        <w:t xml:space="preserve"> AJA (as he then was) stated </w:t>
      </w:r>
      <w:r w:rsidR="00820CD8" w:rsidRPr="00A51537">
        <w:rPr>
          <w:rFonts w:ascii="Times New Roman" w:hAnsi="Times New Roman" w:cs="Times New Roman"/>
          <w:sz w:val="24"/>
          <w:szCs w:val="24"/>
        </w:rPr>
        <w:t>as follows</w:t>
      </w:r>
      <w:r w:rsidR="00FD2198" w:rsidRPr="00A51537">
        <w:rPr>
          <w:rFonts w:ascii="Times New Roman" w:hAnsi="Times New Roman" w:cs="Times New Roman"/>
          <w:sz w:val="24"/>
          <w:szCs w:val="24"/>
        </w:rPr>
        <w:t>:</w:t>
      </w:r>
    </w:p>
    <w:p w14:paraId="50E3E417" w14:textId="604FDAD3" w:rsidR="00FD2198" w:rsidRPr="00A51537" w:rsidRDefault="00FD2198" w:rsidP="006D04BD">
      <w:pPr>
        <w:spacing w:line="240" w:lineRule="auto"/>
        <w:ind w:left="720"/>
        <w:jc w:val="both"/>
        <w:rPr>
          <w:rFonts w:ascii="Times New Roman" w:hAnsi="Times New Roman" w:cs="Times New Roman"/>
          <w:sz w:val="24"/>
          <w:szCs w:val="24"/>
        </w:rPr>
      </w:pPr>
      <w:r w:rsidRPr="00A51537">
        <w:rPr>
          <w:rFonts w:ascii="Times New Roman" w:hAnsi="Times New Roman" w:cs="Times New Roman"/>
          <w:sz w:val="24"/>
          <w:szCs w:val="24"/>
        </w:rPr>
        <w:t xml:space="preserve">“As a general rule, the standard of proof required in disciplinary matters is that </w:t>
      </w:r>
      <w:r w:rsidR="00192AAE" w:rsidRPr="00A51537">
        <w:rPr>
          <w:rFonts w:ascii="Times New Roman" w:hAnsi="Times New Roman" w:cs="Times New Roman"/>
          <w:sz w:val="24"/>
          <w:szCs w:val="24"/>
        </w:rPr>
        <w:t xml:space="preserve">on a </w:t>
      </w:r>
      <w:r w:rsidR="00744EFE">
        <w:rPr>
          <w:rFonts w:ascii="Times New Roman" w:hAnsi="Times New Roman" w:cs="Times New Roman"/>
          <w:sz w:val="24"/>
          <w:szCs w:val="24"/>
        </w:rPr>
        <w:t xml:space="preserve">  </w:t>
      </w:r>
      <w:r w:rsidR="00192AAE" w:rsidRPr="00A51537">
        <w:rPr>
          <w:rFonts w:ascii="Times New Roman" w:hAnsi="Times New Roman" w:cs="Times New Roman"/>
          <w:sz w:val="24"/>
          <w:szCs w:val="24"/>
        </w:rPr>
        <w:t xml:space="preserve">balance of probabilities. </w:t>
      </w:r>
      <w:r w:rsidRPr="00A51537">
        <w:rPr>
          <w:rFonts w:ascii="Times New Roman" w:hAnsi="Times New Roman" w:cs="Times New Roman"/>
          <w:sz w:val="24"/>
          <w:szCs w:val="24"/>
        </w:rPr>
        <w:t>This is obviously not as stringent as the standa</w:t>
      </w:r>
      <w:r w:rsidR="00192AAE" w:rsidRPr="00A51537">
        <w:rPr>
          <w:rFonts w:ascii="Times New Roman" w:hAnsi="Times New Roman" w:cs="Times New Roman"/>
          <w:sz w:val="24"/>
          <w:szCs w:val="24"/>
        </w:rPr>
        <w:t xml:space="preserve">rd required in </w:t>
      </w:r>
      <w:r w:rsidR="00192AAE" w:rsidRPr="00A51537">
        <w:rPr>
          <w:rFonts w:ascii="Times New Roman" w:hAnsi="Times New Roman" w:cs="Times New Roman"/>
          <w:sz w:val="24"/>
          <w:szCs w:val="24"/>
        </w:rPr>
        <w:lastRenderedPageBreak/>
        <w:t xml:space="preserve">criminal cases. </w:t>
      </w:r>
      <w:r w:rsidRPr="00A51537">
        <w:rPr>
          <w:rFonts w:ascii="Times New Roman" w:hAnsi="Times New Roman" w:cs="Times New Roman"/>
          <w:sz w:val="24"/>
          <w:szCs w:val="24"/>
        </w:rPr>
        <w:t>By the same token, a disciplinary tribunal is endowed with a greater measure of flexibility than that expected before a court of criminal law.”</w:t>
      </w:r>
    </w:p>
    <w:p w14:paraId="1AF68036" w14:textId="77777777" w:rsidR="008715A7" w:rsidRDefault="008715A7" w:rsidP="008715A7">
      <w:pPr>
        <w:spacing w:after="0" w:line="240" w:lineRule="auto"/>
        <w:ind w:firstLine="720"/>
        <w:jc w:val="both"/>
        <w:rPr>
          <w:rFonts w:ascii="Times New Roman" w:hAnsi="Times New Roman" w:cs="Times New Roman"/>
          <w:sz w:val="24"/>
          <w:szCs w:val="24"/>
        </w:rPr>
      </w:pPr>
    </w:p>
    <w:p w14:paraId="51B22464" w14:textId="51701426" w:rsidR="00633A4D" w:rsidRPr="00A51537" w:rsidRDefault="00633A4D" w:rsidP="00E23C1A">
      <w:pPr>
        <w:spacing w:after="0"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In </w:t>
      </w:r>
      <w:r w:rsidRPr="00A51537">
        <w:rPr>
          <w:rFonts w:ascii="Times New Roman" w:hAnsi="Times New Roman" w:cs="Times New Roman"/>
          <w:i/>
          <w:sz w:val="24"/>
          <w:szCs w:val="24"/>
        </w:rPr>
        <w:t xml:space="preserve">Kujinga </w:t>
      </w:r>
      <w:r w:rsidRPr="00A51537">
        <w:rPr>
          <w:rFonts w:ascii="Times New Roman" w:hAnsi="Times New Roman" w:cs="Times New Roman"/>
          <w:sz w:val="24"/>
          <w:szCs w:val="24"/>
        </w:rPr>
        <w:t xml:space="preserve">v </w:t>
      </w:r>
      <w:r w:rsidRPr="00A51537">
        <w:rPr>
          <w:rFonts w:ascii="Times New Roman" w:hAnsi="Times New Roman" w:cs="Times New Roman"/>
          <w:i/>
          <w:sz w:val="24"/>
          <w:szCs w:val="24"/>
        </w:rPr>
        <w:t>Old Mutual Life Assurance (Private) Limited</w:t>
      </w:r>
      <w:r w:rsidR="003D350A">
        <w:rPr>
          <w:rFonts w:ascii="Times New Roman" w:hAnsi="Times New Roman" w:cs="Times New Roman"/>
          <w:sz w:val="24"/>
          <w:szCs w:val="24"/>
        </w:rPr>
        <w:t xml:space="preserve"> SC 122/</w:t>
      </w:r>
      <w:r w:rsidR="008715A7">
        <w:rPr>
          <w:rFonts w:ascii="Times New Roman" w:hAnsi="Times New Roman" w:cs="Times New Roman"/>
          <w:sz w:val="24"/>
          <w:szCs w:val="24"/>
        </w:rPr>
        <w:t xml:space="preserve">23 on p </w:t>
      </w:r>
      <w:r w:rsidRPr="00A51537">
        <w:rPr>
          <w:rFonts w:ascii="Times New Roman" w:hAnsi="Times New Roman" w:cs="Times New Roman"/>
          <w:sz w:val="24"/>
          <w:szCs w:val="24"/>
        </w:rPr>
        <w:t>12</w:t>
      </w:r>
      <w:r w:rsidR="00CE226C" w:rsidRPr="00A51537">
        <w:rPr>
          <w:rFonts w:ascii="Times New Roman" w:hAnsi="Times New Roman" w:cs="Times New Roman"/>
          <w:sz w:val="24"/>
          <w:szCs w:val="24"/>
        </w:rPr>
        <w:t>,</w:t>
      </w:r>
      <w:r w:rsidRPr="00A51537">
        <w:rPr>
          <w:rFonts w:ascii="Times New Roman" w:hAnsi="Times New Roman" w:cs="Times New Roman"/>
          <w:sz w:val="24"/>
          <w:szCs w:val="24"/>
        </w:rPr>
        <w:t xml:space="preserve"> the Court </w:t>
      </w:r>
      <w:r w:rsidR="00913594" w:rsidRPr="00A51537">
        <w:rPr>
          <w:rFonts w:ascii="Times New Roman" w:hAnsi="Times New Roman" w:cs="Times New Roman"/>
          <w:sz w:val="24"/>
          <w:szCs w:val="24"/>
        </w:rPr>
        <w:t xml:space="preserve">aptly </w:t>
      </w:r>
      <w:r w:rsidRPr="00A51537">
        <w:rPr>
          <w:rFonts w:ascii="Times New Roman" w:hAnsi="Times New Roman" w:cs="Times New Roman"/>
          <w:sz w:val="24"/>
          <w:szCs w:val="24"/>
        </w:rPr>
        <w:t>stated that:</w:t>
      </w:r>
    </w:p>
    <w:p w14:paraId="3A2AE898" w14:textId="3A9A50CE" w:rsidR="00633A4D" w:rsidRPr="00A51537" w:rsidRDefault="00633A4D" w:rsidP="007F2CA7">
      <w:pPr>
        <w:spacing w:line="240" w:lineRule="auto"/>
        <w:ind w:left="720"/>
        <w:jc w:val="both"/>
        <w:rPr>
          <w:rFonts w:ascii="Times New Roman" w:hAnsi="Times New Roman" w:cs="Times New Roman"/>
          <w:sz w:val="24"/>
          <w:szCs w:val="24"/>
        </w:rPr>
      </w:pPr>
      <w:r w:rsidRPr="00A51537">
        <w:rPr>
          <w:rFonts w:ascii="Times New Roman" w:hAnsi="Times New Roman" w:cs="Times New Roman"/>
          <w:sz w:val="24"/>
          <w:szCs w:val="24"/>
        </w:rPr>
        <w:t xml:space="preserve">“It is trite that the degree of proof in labour issues is on a balance of probabilities. </w:t>
      </w:r>
      <w:r w:rsidR="008715A7">
        <w:rPr>
          <w:rFonts w:ascii="Times New Roman" w:hAnsi="Times New Roman" w:cs="Times New Roman"/>
          <w:sz w:val="24"/>
          <w:szCs w:val="24"/>
        </w:rPr>
        <w:t xml:space="preserve"> </w:t>
      </w:r>
      <w:r w:rsidRPr="00A51537">
        <w:rPr>
          <w:rFonts w:ascii="Times New Roman" w:hAnsi="Times New Roman" w:cs="Times New Roman"/>
          <w:sz w:val="24"/>
          <w:szCs w:val="24"/>
        </w:rPr>
        <w:t xml:space="preserve">In the case of </w:t>
      </w:r>
      <w:r w:rsidRPr="00A51537">
        <w:rPr>
          <w:rFonts w:ascii="Times New Roman" w:hAnsi="Times New Roman" w:cs="Times New Roman"/>
          <w:i/>
          <w:sz w:val="24"/>
          <w:szCs w:val="24"/>
        </w:rPr>
        <w:t>British American Tobacco Zimbabwe</w:t>
      </w:r>
      <w:r w:rsidRPr="00A51537">
        <w:rPr>
          <w:rFonts w:ascii="Times New Roman" w:hAnsi="Times New Roman" w:cs="Times New Roman"/>
          <w:sz w:val="24"/>
          <w:szCs w:val="24"/>
        </w:rPr>
        <w:t xml:space="preserve"> v </w:t>
      </w:r>
      <w:r w:rsidRPr="00A51537">
        <w:rPr>
          <w:rFonts w:ascii="Times New Roman" w:hAnsi="Times New Roman" w:cs="Times New Roman"/>
          <w:i/>
          <w:sz w:val="24"/>
          <w:szCs w:val="24"/>
        </w:rPr>
        <w:t>Chibaya</w:t>
      </w:r>
      <w:r w:rsidRPr="00A51537">
        <w:rPr>
          <w:rFonts w:ascii="Times New Roman" w:hAnsi="Times New Roman" w:cs="Times New Roman"/>
          <w:sz w:val="24"/>
          <w:szCs w:val="24"/>
        </w:rPr>
        <w:t xml:space="preserve"> SC 30/19 the court cited the case of </w:t>
      </w:r>
      <w:r w:rsidRPr="00A51537">
        <w:rPr>
          <w:rFonts w:ascii="Times New Roman" w:hAnsi="Times New Roman" w:cs="Times New Roman"/>
          <w:i/>
          <w:sz w:val="24"/>
          <w:szCs w:val="24"/>
        </w:rPr>
        <w:t>Miller</w:t>
      </w:r>
      <w:r w:rsidRPr="00A51537">
        <w:rPr>
          <w:rFonts w:ascii="Times New Roman" w:hAnsi="Times New Roman" w:cs="Times New Roman"/>
          <w:sz w:val="24"/>
          <w:szCs w:val="24"/>
        </w:rPr>
        <w:t xml:space="preserve"> v </w:t>
      </w:r>
      <w:r w:rsidRPr="00A51537">
        <w:rPr>
          <w:rFonts w:ascii="Times New Roman" w:hAnsi="Times New Roman" w:cs="Times New Roman"/>
          <w:i/>
          <w:sz w:val="24"/>
          <w:szCs w:val="24"/>
        </w:rPr>
        <w:t>Minister of Pensions</w:t>
      </w:r>
      <w:r w:rsidR="008715A7">
        <w:rPr>
          <w:rFonts w:ascii="Times New Roman" w:hAnsi="Times New Roman" w:cs="Times New Roman"/>
          <w:sz w:val="24"/>
          <w:szCs w:val="24"/>
        </w:rPr>
        <w:t xml:space="preserve"> (1947)</w:t>
      </w:r>
      <w:r w:rsidRPr="00A51537">
        <w:rPr>
          <w:rFonts w:ascii="Times New Roman" w:hAnsi="Times New Roman" w:cs="Times New Roman"/>
          <w:sz w:val="24"/>
          <w:szCs w:val="24"/>
        </w:rPr>
        <w:t xml:space="preserve"> 2 AII ER 372, 374, wherein the following was said regarding proof on a balance of probabilities: </w:t>
      </w:r>
    </w:p>
    <w:p w14:paraId="6ACDAD75" w14:textId="04E4D2FF" w:rsidR="008715A7" w:rsidRDefault="008715A7" w:rsidP="007F2CA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633A4D" w:rsidRPr="00A51537">
        <w:rPr>
          <w:rFonts w:ascii="Times New Roman" w:hAnsi="Times New Roman" w:cs="Times New Roman"/>
          <w:sz w:val="24"/>
          <w:szCs w:val="24"/>
        </w:rPr>
        <w:t xml:space="preserve">It must carry a reasonable degree of probability but not so high as is required in a criminal case. If the evidence is such that the tribunal can say ‘we think it more probable than not’, the burden is discharged, but if the probabilities are </w:t>
      </w:r>
      <w:r w:rsidR="00E636AA" w:rsidRPr="00A51537">
        <w:rPr>
          <w:rFonts w:ascii="Times New Roman" w:hAnsi="Times New Roman" w:cs="Times New Roman"/>
          <w:sz w:val="24"/>
          <w:szCs w:val="24"/>
        </w:rPr>
        <w:t>equal,</w:t>
      </w:r>
      <w:r w:rsidR="00633A4D" w:rsidRPr="00A51537">
        <w:rPr>
          <w:rFonts w:ascii="Times New Roman" w:hAnsi="Times New Roman" w:cs="Times New Roman"/>
          <w:sz w:val="24"/>
          <w:szCs w:val="24"/>
        </w:rPr>
        <w:t xml:space="preserve"> it is not.</w:t>
      </w:r>
      <w:r>
        <w:rPr>
          <w:rFonts w:ascii="Times New Roman" w:hAnsi="Times New Roman" w:cs="Times New Roman"/>
          <w:sz w:val="24"/>
          <w:szCs w:val="24"/>
        </w:rPr>
        <w:t>’</w:t>
      </w:r>
      <w:r w:rsidR="00633A4D" w:rsidRPr="00A51537">
        <w:rPr>
          <w:rFonts w:ascii="Times New Roman" w:hAnsi="Times New Roman" w:cs="Times New Roman"/>
          <w:sz w:val="24"/>
          <w:szCs w:val="24"/>
        </w:rPr>
        <w:t>”</w:t>
      </w:r>
      <w:r w:rsidR="000024CE" w:rsidRPr="00A51537">
        <w:rPr>
          <w:rFonts w:ascii="Times New Roman" w:hAnsi="Times New Roman" w:cs="Times New Roman"/>
          <w:i/>
          <w:sz w:val="24"/>
          <w:szCs w:val="24"/>
        </w:rPr>
        <w:t xml:space="preserve"> </w:t>
      </w:r>
    </w:p>
    <w:p w14:paraId="56A90E7A" w14:textId="77777777" w:rsidR="007F2CA7" w:rsidRPr="007F2CA7" w:rsidRDefault="007F2CA7" w:rsidP="007F2CA7">
      <w:pPr>
        <w:spacing w:after="0" w:line="240" w:lineRule="auto"/>
        <w:ind w:left="1134"/>
        <w:jc w:val="both"/>
        <w:rPr>
          <w:rFonts w:ascii="Times New Roman" w:hAnsi="Times New Roman" w:cs="Times New Roman"/>
          <w:sz w:val="24"/>
          <w:szCs w:val="24"/>
        </w:rPr>
      </w:pPr>
    </w:p>
    <w:p w14:paraId="14AEC44F" w14:textId="77777777" w:rsidR="008715A7" w:rsidRPr="008715A7" w:rsidRDefault="008715A7" w:rsidP="008715A7">
      <w:pPr>
        <w:spacing w:after="0" w:line="240" w:lineRule="auto"/>
        <w:ind w:left="1134"/>
        <w:jc w:val="both"/>
        <w:rPr>
          <w:rFonts w:ascii="Times New Roman" w:hAnsi="Times New Roman" w:cs="Times New Roman"/>
          <w:i/>
          <w:sz w:val="24"/>
          <w:szCs w:val="24"/>
        </w:rPr>
      </w:pPr>
    </w:p>
    <w:p w14:paraId="31B677EF" w14:textId="1AFFBE67" w:rsidR="00460DD1" w:rsidRPr="00A51537" w:rsidRDefault="00633A4D" w:rsidP="0024136E">
      <w:pPr>
        <w:spacing w:after="0"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Further, i</w:t>
      </w:r>
      <w:r w:rsidR="007A41A5" w:rsidRPr="00A51537">
        <w:rPr>
          <w:rFonts w:ascii="Times New Roman" w:hAnsi="Times New Roman" w:cs="Times New Roman"/>
          <w:sz w:val="24"/>
          <w:szCs w:val="24"/>
        </w:rPr>
        <w:t xml:space="preserve">n </w:t>
      </w:r>
      <w:r w:rsidR="007A41A5" w:rsidRPr="00A51537">
        <w:rPr>
          <w:rFonts w:ascii="Times New Roman" w:hAnsi="Times New Roman" w:cs="Times New Roman"/>
          <w:i/>
          <w:sz w:val="24"/>
          <w:szCs w:val="24"/>
        </w:rPr>
        <w:t>Zimbabwe Electricity Supply Authority</w:t>
      </w:r>
      <w:r w:rsidR="007A41A5" w:rsidRPr="00A51537">
        <w:rPr>
          <w:rFonts w:ascii="Times New Roman" w:hAnsi="Times New Roman" w:cs="Times New Roman"/>
          <w:sz w:val="24"/>
          <w:szCs w:val="24"/>
        </w:rPr>
        <w:t xml:space="preserve"> v </w:t>
      </w:r>
      <w:r w:rsidR="007A41A5" w:rsidRPr="00A51537">
        <w:rPr>
          <w:rFonts w:ascii="Times New Roman" w:hAnsi="Times New Roman" w:cs="Times New Roman"/>
          <w:i/>
          <w:sz w:val="24"/>
          <w:szCs w:val="24"/>
        </w:rPr>
        <w:t xml:space="preserve">Dera </w:t>
      </w:r>
      <w:r w:rsidR="007A41A5" w:rsidRPr="00A51537">
        <w:rPr>
          <w:rFonts w:ascii="Times New Roman" w:hAnsi="Times New Roman" w:cs="Times New Roman"/>
          <w:sz w:val="24"/>
          <w:szCs w:val="24"/>
        </w:rPr>
        <w:t>1998 (1) ZLR 500 (S)</w:t>
      </w:r>
      <w:r w:rsidR="00C1276E" w:rsidRPr="00A51537">
        <w:rPr>
          <w:rFonts w:ascii="Times New Roman" w:hAnsi="Times New Roman" w:cs="Times New Roman"/>
          <w:sz w:val="24"/>
          <w:szCs w:val="24"/>
        </w:rPr>
        <w:t xml:space="preserve"> </w:t>
      </w:r>
      <w:r w:rsidR="008E110F" w:rsidRPr="00A51537">
        <w:rPr>
          <w:rFonts w:ascii="Times New Roman" w:hAnsi="Times New Roman" w:cs="Times New Roman"/>
          <w:sz w:val="24"/>
          <w:szCs w:val="24"/>
        </w:rPr>
        <w:t>at 503E</w:t>
      </w:r>
      <w:r w:rsidR="00395E30">
        <w:rPr>
          <w:rFonts w:ascii="Times New Roman" w:hAnsi="Times New Roman" w:cs="Times New Roman"/>
          <w:sz w:val="24"/>
          <w:szCs w:val="24"/>
        </w:rPr>
        <w:t xml:space="preserve"> </w:t>
      </w:r>
      <w:r w:rsidR="008E110F" w:rsidRPr="00A51537">
        <w:rPr>
          <w:rFonts w:ascii="Times New Roman" w:hAnsi="Times New Roman" w:cs="Times New Roman"/>
          <w:sz w:val="24"/>
          <w:szCs w:val="24"/>
        </w:rPr>
        <w:t>-</w:t>
      </w:r>
      <w:r w:rsidR="00D24DD7">
        <w:rPr>
          <w:rFonts w:ascii="Times New Roman" w:hAnsi="Times New Roman" w:cs="Times New Roman"/>
          <w:sz w:val="24"/>
          <w:szCs w:val="24"/>
        </w:rPr>
        <w:t xml:space="preserve"> 504B</w:t>
      </w:r>
      <w:r w:rsidR="008F2709" w:rsidRPr="00A51537">
        <w:rPr>
          <w:rFonts w:ascii="Times New Roman" w:hAnsi="Times New Roman" w:cs="Times New Roman"/>
          <w:sz w:val="24"/>
          <w:szCs w:val="24"/>
        </w:rPr>
        <w:t xml:space="preserve"> </w:t>
      </w:r>
      <w:r w:rsidR="00192AAE" w:rsidRPr="00A51537">
        <w:rPr>
          <w:rFonts w:ascii="Times New Roman" w:hAnsi="Times New Roman" w:cs="Times New Roman"/>
          <w:sz w:val="24"/>
          <w:szCs w:val="24"/>
        </w:rPr>
        <w:t>th</w:t>
      </w:r>
      <w:r w:rsidR="00D17E94" w:rsidRPr="00A51537">
        <w:rPr>
          <w:rFonts w:ascii="Times New Roman" w:hAnsi="Times New Roman" w:cs="Times New Roman"/>
          <w:sz w:val="24"/>
          <w:szCs w:val="24"/>
        </w:rPr>
        <w:t>is</w:t>
      </w:r>
      <w:r w:rsidR="00192AAE" w:rsidRPr="00A51537">
        <w:rPr>
          <w:rFonts w:ascii="Times New Roman" w:hAnsi="Times New Roman" w:cs="Times New Roman"/>
          <w:sz w:val="24"/>
          <w:szCs w:val="24"/>
        </w:rPr>
        <w:t xml:space="preserve"> Court stated </w:t>
      </w:r>
      <w:r w:rsidR="00820CD8" w:rsidRPr="00A51537">
        <w:rPr>
          <w:rFonts w:ascii="Times New Roman" w:hAnsi="Times New Roman" w:cs="Times New Roman"/>
          <w:sz w:val="24"/>
          <w:szCs w:val="24"/>
        </w:rPr>
        <w:t>that:</w:t>
      </w:r>
    </w:p>
    <w:p w14:paraId="0EA0CD97" w14:textId="71AB9C8B" w:rsidR="008E110F" w:rsidRPr="00A51537" w:rsidRDefault="008F2709" w:rsidP="00DB27DD">
      <w:pPr>
        <w:spacing w:line="240" w:lineRule="auto"/>
        <w:ind w:left="720"/>
        <w:jc w:val="both"/>
        <w:rPr>
          <w:rFonts w:ascii="Times New Roman" w:hAnsi="Times New Roman" w:cs="Times New Roman"/>
          <w:sz w:val="24"/>
          <w:szCs w:val="24"/>
        </w:rPr>
      </w:pPr>
      <w:r w:rsidRPr="00A51537">
        <w:rPr>
          <w:rFonts w:ascii="Times New Roman" w:hAnsi="Times New Roman" w:cs="Times New Roman"/>
          <w:sz w:val="24"/>
          <w:szCs w:val="24"/>
        </w:rPr>
        <w:t xml:space="preserve">“It is a startling, and in my view, an entirely novel proposition, that in a civil case the standard of proof should be anything other than proof on a balance of probabilities. </w:t>
      </w:r>
      <w:r w:rsidR="008715A7">
        <w:rPr>
          <w:rFonts w:ascii="Times New Roman" w:hAnsi="Times New Roman" w:cs="Times New Roman"/>
          <w:sz w:val="24"/>
          <w:szCs w:val="24"/>
        </w:rPr>
        <w:t xml:space="preserve"> </w:t>
      </w:r>
      <w:r w:rsidRPr="00A51537">
        <w:rPr>
          <w:rFonts w:ascii="Times New Roman" w:hAnsi="Times New Roman" w:cs="Times New Roman"/>
          <w:sz w:val="24"/>
          <w:szCs w:val="24"/>
        </w:rPr>
        <w:t xml:space="preserve">The reason, I have always understood, why in a criminal case proof beyond reasonable doubt is required, is that the loss of a criminal case can result in death by hanging, incarceration, or at the least, the branding of a person as a criminal or convict. </w:t>
      </w:r>
      <w:r w:rsidR="008715A7">
        <w:rPr>
          <w:rFonts w:ascii="Times New Roman" w:hAnsi="Times New Roman" w:cs="Times New Roman"/>
          <w:sz w:val="24"/>
          <w:szCs w:val="24"/>
        </w:rPr>
        <w:t xml:space="preserve"> </w:t>
      </w:r>
      <w:r w:rsidRPr="00A51537">
        <w:rPr>
          <w:rFonts w:ascii="Times New Roman" w:hAnsi="Times New Roman" w:cs="Times New Roman"/>
          <w:sz w:val="24"/>
          <w:szCs w:val="24"/>
        </w:rPr>
        <w:t xml:space="preserve">A criminal trial is an attack by the State, representing the whole of society, upon the integrity of an individual. </w:t>
      </w:r>
      <w:r w:rsidR="008715A7">
        <w:rPr>
          <w:rFonts w:ascii="Times New Roman" w:hAnsi="Times New Roman" w:cs="Times New Roman"/>
          <w:sz w:val="24"/>
          <w:szCs w:val="24"/>
        </w:rPr>
        <w:t xml:space="preserve"> </w:t>
      </w:r>
      <w:r w:rsidR="00254FBE" w:rsidRPr="00A51537">
        <w:rPr>
          <w:rFonts w:ascii="Times New Roman" w:hAnsi="Times New Roman" w:cs="Times New Roman"/>
          <w:sz w:val="24"/>
          <w:szCs w:val="24"/>
        </w:rPr>
        <w:t>Thus,</w:t>
      </w:r>
      <w:r w:rsidRPr="00A51537">
        <w:rPr>
          <w:rFonts w:ascii="Times New Roman" w:hAnsi="Times New Roman" w:cs="Times New Roman"/>
          <w:sz w:val="24"/>
          <w:szCs w:val="24"/>
        </w:rPr>
        <w:t xml:space="preserve"> a person convicted of a crime is marked as one whose conduct stands condemned by society. </w:t>
      </w:r>
    </w:p>
    <w:p w14:paraId="4FDB7D90" w14:textId="5FA16DD1" w:rsidR="00470DB3" w:rsidRPr="00A51537" w:rsidRDefault="008F2709" w:rsidP="00DB27DD">
      <w:pPr>
        <w:spacing w:line="240" w:lineRule="auto"/>
        <w:ind w:left="720"/>
        <w:jc w:val="both"/>
        <w:rPr>
          <w:rFonts w:ascii="Times New Roman" w:hAnsi="Times New Roman" w:cs="Times New Roman"/>
          <w:sz w:val="24"/>
          <w:szCs w:val="24"/>
        </w:rPr>
      </w:pPr>
      <w:r w:rsidRPr="00A51537">
        <w:rPr>
          <w:rFonts w:ascii="Times New Roman" w:hAnsi="Times New Roman" w:cs="Times New Roman"/>
          <w:sz w:val="24"/>
          <w:szCs w:val="24"/>
        </w:rPr>
        <w:t xml:space="preserve">A civil case, on the other hand, is merely a dispute between individuals. </w:t>
      </w:r>
      <w:r w:rsidR="008715A7">
        <w:rPr>
          <w:rFonts w:ascii="Times New Roman" w:hAnsi="Times New Roman" w:cs="Times New Roman"/>
          <w:sz w:val="24"/>
          <w:szCs w:val="24"/>
        </w:rPr>
        <w:t xml:space="preserve"> </w:t>
      </w:r>
      <w:r w:rsidRPr="00A51537">
        <w:rPr>
          <w:rFonts w:ascii="Times New Roman" w:hAnsi="Times New Roman" w:cs="Times New Roman"/>
          <w:sz w:val="24"/>
          <w:szCs w:val="24"/>
        </w:rPr>
        <w:t xml:space="preserve">The loss of such a case, however ruinous in terms of money or property, loss of employment or loss of face, is not a judgment by society as a whole, but simply a resolution of the dispute between the parties. </w:t>
      </w:r>
    </w:p>
    <w:p w14:paraId="6888EB5D" w14:textId="2DE3892C" w:rsidR="00470DB3" w:rsidRPr="00A51537" w:rsidRDefault="008F2709" w:rsidP="00DB27DD">
      <w:pPr>
        <w:spacing w:line="240" w:lineRule="auto"/>
        <w:ind w:left="720"/>
        <w:jc w:val="both"/>
        <w:rPr>
          <w:rFonts w:ascii="Times New Roman" w:hAnsi="Times New Roman" w:cs="Times New Roman"/>
          <w:sz w:val="24"/>
          <w:szCs w:val="24"/>
        </w:rPr>
      </w:pPr>
      <w:r w:rsidRPr="00A51537">
        <w:rPr>
          <w:rFonts w:ascii="Times New Roman" w:hAnsi="Times New Roman" w:cs="Times New Roman"/>
          <w:sz w:val="24"/>
          <w:szCs w:val="24"/>
        </w:rPr>
        <w:t>Moreover, the parties in a civil dispute are equally interested parties, in the sense that each one seeks relief</w:t>
      </w:r>
      <w:r w:rsidR="00F02608">
        <w:rPr>
          <w:rFonts w:ascii="Times New Roman" w:hAnsi="Times New Roman" w:cs="Times New Roman"/>
          <w:sz w:val="24"/>
          <w:szCs w:val="24"/>
        </w:rPr>
        <w:t xml:space="preserve"> …</w:t>
      </w:r>
    </w:p>
    <w:p w14:paraId="4023D22F" w14:textId="354EB521" w:rsidR="008F2709" w:rsidRDefault="00470DB3" w:rsidP="00DB27DD">
      <w:pPr>
        <w:spacing w:line="240" w:lineRule="auto"/>
        <w:ind w:left="720"/>
        <w:jc w:val="both"/>
        <w:rPr>
          <w:rFonts w:ascii="Times New Roman" w:hAnsi="Times New Roman" w:cs="Times New Roman"/>
          <w:sz w:val="24"/>
          <w:szCs w:val="24"/>
        </w:rPr>
      </w:pPr>
      <w:r w:rsidRPr="00A51537">
        <w:rPr>
          <w:rFonts w:ascii="Times New Roman" w:hAnsi="Times New Roman" w:cs="Times New Roman"/>
          <w:sz w:val="24"/>
          <w:szCs w:val="24"/>
        </w:rPr>
        <w:t xml:space="preserve">So, in a criminal case one is primarily concerned with doing justice to the accused. </w:t>
      </w:r>
      <w:r w:rsidR="008715A7">
        <w:rPr>
          <w:rFonts w:ascii="Times New Roman" w:hAnsi="Times New Roman" w:cs="Times New Roman"/>
          <w:sz w:val="24"/>
          <w:szCs w:val="24"/>
        </w:rPr>
        <w:t xml:space="preserve"> </w:t>
      </w:r>
      <w:r w:rsidRPr="00A51537">
        <w:rPr>
          <w:rFonts w:ascii="Times New Roman" w:hAnsi="Times New Roman" w:cs="Times New Roman"/>
          <w:sz w:val="24"/>
          <w:szCs w:val="24"/>
        </w:rPr>
        <w:t xml:space="preserve">In a civil case one is concerned to do justice to each party. </w:t>
      </w:r>
      <w:r w:rsidR="008715A7">
        <w:rPr>
          <w:rFonts w:ascii="Times New Roman" w:hAnsi="Times New Roman" w:cs="Times New Roman"/>
          <w:sz w:val="24"/>
          <w:szCs w:val="24"/>
        </w:rPr>
        <w:t xml:space="preserve"> </w:t>
      </w:r>
      <w:r w:rsidRPr="00A51537">
        <w:rPr>
          <w:rFonts w:ascii="Times New Roman" w:hAnsi="Times New Roman" w:cs="Times New Roman"/>
          <w:sz w:val="24"/>
          <w:szCs w:val="24"/>
        </w:rPr>
        <w:t xml:space="preserve">Each party has a right to justice, and so the test for that justice has to balance their competing claims. </w:t>
      </w:r>
      <w:r w:rsidR="008715A7">
        <w:rPr>
          <w:rFonts w:ascii="Times New Roman" w:hAnsi="Times New Roman" w:cs="Times New Roman"/>
          <w:sz w:val="24"/>
          <w:szCs w:val="24"/>
        </w:rPr>
        <w:t xml:space="preserve"> </w:t>
      </w:r>
      <w:r w:rsidRPr="00A51537">
        <w:rPr>
          <w:rFonts w:ascii="Times New Roman" w:hAnsi="Times New Roman" w:cs="Times New Roman"/>
          <w:sz w:val="24"/>
          <w:szCs w:val="24"/>
        </w:rPr>
        <w:t>Hence the ‘balance of probability’ test.</w:t>
      </w:r>
      <w:r w:rsidR="008F2709" w:rsidRPr="00A51537">
        <w:rPr>
          <w:rFonts w:ascii="Times New Roman" w:hAnsi="Times New Roman" w:cs="Times New Roman"/>
          <w:sz w:val="24"/>
          <w:szCs w:val="24"/>
        </w:rPr>
        <w:t>”</w:t>
      </w:r>
    </w:p>
    <w:p w14:paraId="09F1016A" w14:textId="77777777" w:rsidR="00DB27DD" w:rsidRPr="00A51537" w:rsidRDefault="00DB27DD" w:rsidP="00DB27DD">
      <w:pPr>
        <w:spacing w:after="0" w:line="240" w:lineRule="auto"/>
        <w:ind w:left="720"/>
        <w:jc w:val="both"/>
        <w:rPr>
          <w:rFonts w:ascii="Times New Roman" w:hAnsi="Times New Roman" w:cs="Times New Roman"/>
          <w:sz w:val="24"/>
          <w:szCs w:val="24"/>
        </w:rPr>
      </w:pPr>
    </w:p>
    <w:p w14:paraId="0FE5D1AA" w14:textId="1FB46CF6" w:rsidR="00913594" w:rsidRPr="00A51537" w:rsidRDefault="00913594" w:rsidP="008715A7">
      <w:pPr>
        <w:spacing w:after="0" w:line="240" w:lineRule="auto"/>
        <w:jc w:val="both"/>
        <w:rPr>
          <w:rFonts w:ascii="Times New Roman" w:hAnsi="Times New Roman" w:cs="Times New Roman"/>
          <w:sz w:val="24"/>
          <w:szCs w:val="24"/>
        </w:rPr>
      </w:pPr>
    </w:p>
    <w:p w14:paraId="60166900" w14:textId="50193B3F" w:rsidR="00263F72" w:rsidRPr="00A51537" w:rsidRDefault="00192AAE" w:rsidP="001723D5">
      <w:pPr>
        <w:spacing w:after="0" w:line="480" w:lineRule="auto"/>
        <w:ind w:firstLine="1440"/>
        <w:jc w:val="both"/>
        <w:rPr>
          <w:rFonts w:ascii="Times New Roman" w:hAnsi="Times New Roman" w:cs="Times New Roman"/>
          <w:sz w:val="24"/>
          <w:szCs w:val="24"/>
        </w:rPr>
      </w:pPr>
      <w:r w:rsidRPr="00A51537">
        <w:rPr>
          <w:rFonts w:ascii="Times New Roman" w:hAnsi="Times New Roman" w:cs="Times New Roman"/>
          <w:i/>
          <w:sz w:val="24"/>
          <w:szCs w:val="24"/>
        </w:rPr>
        <w:lastRenderedPageBreak/>
        <w:t>In casu</w:t>
      </w:r>
      <w:r w:rsidRPr="00A51537">
        <w:rPr>
          <w:rFonts w:ascii="Times New Roman" w:hAnsi="Times New Roman" w:cs="Times New Roman"/>
          <w:sz w:val="24"/>
          <w:szCs w:val="24"/>
        </w:rPr>
        <w:t>, before t</w:t>
      </w:r>
      <w:r w:rsidR="00A13588" w:rsidRPr="00A51537">
        <w:rPr>
          <w:rFonts w:ascii="Times New Roman" w:hAnsi="Times New Roman" w:cs="Times New Roman"/>
          <w:sz w:val="24"/>
          <w:szCs w:val="24"/>
        </w:rPr>
        <w:t>he DA</w:t>
      </w:r>
      <w:r w:rsidRPr="00A51537">
        <w:rPr>
          <w:rFonts w:ascii="Times New Roman" w:hAnsi="Times New Roman" w:cs="Times New Roman"/>
          <w:sz w:val="24"/>
          <w:szCs w:val="24"/>
        </w:rPr>
        <w:t xml:space="preserve">, the appellant’s duty was to prove that its version of events was more likely to be </w:t>
      </w:r>
      <w:r w:rsidR="00A13588" w:rsidRPr="00A51537">
        <w:rPr>
          <w:rFonts w:ascii="Times New Roman" w:hAnsi="Times New Roman" w:cs="Times New Roman"/>
          <w:sz w:val="24"/>
          <w:szCs w:val="24"/>
        </w:rPr>
        <w:t xml:space="preserve">the </w:t>
      </w:r>
      <w:r w:rsidRPr="00A51537">
        <w:rPr>
          <w:rFonts w:ascii="Times New Roman" w:hAnsi="Times New Roman" w:cs="Times New Roman"/>
          <w:sz w:val="24"/>
          <w:szCs w:val="24"/>
        </w:rPr>
        <w:t>tru</w:t>
      </w:r>
      <w:r w:rsidR="00A13588" w:rsidRPr="00A51537">
        <w:rPr>
          <w:rFonts w:ascii="Times New Roman" w:hAnsi="Times New Roman" w:cs="Times New Roman"/>
          <w:sz w:val="24"/>
          <w:szCs w:val="24"/>
        </w:rPr>
        <w:t>th</w:t>
      </w:r>
      <w:r w:rsidRPr="00A51537">
        <w:rPr>
          <w:rFonts w:ascii="Times New Roman" w:hAnsi="Times New Roman" w:cs="Times New Roman"/>
          <w:sz w:val="24"/>
          <w:szCs w:val="24"/>
        </w:rPr>
        <w:t xml:space="preserve"> than that of the respondent. </w:t>
      </w:r>
      <w:r w:rsidR="008715A7">
        <w:rPr>
          <w:rFonts w:ascii="Times New Roman" w:hAnsi="Times New Roman" w:cs="Times New Roman"/>
          <w:sz w:val="24"/>
          <w:szCs w:val="24"/>
        </w:rPr>
        <w:t xml:space="preserve"> </w:t>
      </w:r>
      <w:r w:rsidRPr="00A51537">
        <w:rPr>
          <w:rFonts w:ascii="Times New Roman" w:hAnsi="Times New Roman" w:cs="Times New Roman"/>
          <w:sz w:val="24"/>
          <w:szCs w:val="24"/>
        </w:rPr>
        <w:t xml:space="preserve">The </w:t>
      </w:r>
      <w:r w:rsidR="00A13588" w:rsidRPr="00A51537">
        <w:rPr>
          <w:rFonts w:ascii="Times New Roman" w:hAnsi="Times New Roman" w:cs="Times New Roman"/>
          <w:sz w:val="24"/>
          <w:szCs w:val="24"/>
        </w:rPr>
        <w:t>DA appeared to have been alive to this</w:t>
      </w:r>
      <w:r w:rsidRPr="00A51537">
        <w:rPr>
          <w:rFonts w:ascii="Times New Roman" w:hAnsi="Times New Roman" w:cs="Times New Roman"/>
          <w:sz w:val="24"/>
          <w:szCs w:val="24"/>
        </w:rPr>
        <w:t xml:space="preserve"> when </w:t>
      </w:r>
      <w:r w:rsidR="00A13588" w:rsidRPr="00A51537">
        <w:rPr>
          <w:rFonts w:ascii="Times New Roman" w:hAnsi="Times New Roman" w:cs="Times New Roman"/>
          <w:sz w:val="24"/>
          <w:szCs w:val="24"/>
        </w:rPr>
        <w:t>he stated</w:t>
      </w:r>
      <w:r w:rsidRPr="00A51537">
        <w:rPr>
          <w:rFonts w:ascii="Times New Roman" w:hAnsi="Times New Roman" w:cs="Times New Roman"/>
          <w:sz w:val="24"/>
          <w:szCs w:val="24"/>
        </w:rPr>
        <w:t xml:space="preserve"> that the</w:t>
      </w:r>
      <w:r w:rsidR="00633A4D" w:rsidRPr="00A51537">
        <w:rPr>
          <w:rFonts w:ascii="Times New Roman" w:hAnsi="Times New Roman" w:cs="Times New Roman"/>
          <w:sz w:val="24"/>
          <w:szCs w:val="24"/>
        </w:rPr>
        <w:t xml:space="preserve"> burden of proof lay on the appellant to prove on a balance of probabilities that the respondent had sent the pornographic emails</w:t>
      </w:r>
      <w:r w:rsidRPr="00A51537">
        <w:rPr>
          <w:rFonts w:ascii="Times New Roman" w:hAnsi="Times New Roman" w:cs="Times New Roman"/>
          <w:sz w:val="24"/>
          <w:szCs w:val="24"/>
        </w:rPr>
        <w:t xml:space="preserve">. </w:t>
      </w:r>
      <w:r w:rsidR="008715A7">
        <w:rPr>
          <w:rFonts w:ascii="Times New Roman" w:hAnsi="Times New Roman" w:cs="Times New Roman"/>
          <w:sz w:val="24"/>
          <w:szCs w:val="24"/>
        </w:rPr>
        <w:t xml:space="preserve"> </w:t>
      </w:r>
      <w:r w:rsidRPr="00A51537">
        <w:rPr>
          <w:rFonts w:ascii="Times New Roman" w:hAnsi="Times New Roman" w:cs="Times New Roman"/>
          <w:sz w:val="24"/>
          <w:szCs w:val="24"/>
        </w:rPr>
        <w:t xml:space="preserve">However, </w:t>
      </w:r>
      <w:r w:rsidR="00633A4D" w:rsidRPr="00A51537">
        <w:rPr>
          <w:rFonts w:ascii="Times New Roman" w:hAnsi="Times New Roman" w:cs="Times New Roman"/>
          <w:sz w:val="24"/>
          <w:szCs w:val="24"/>
        </w:rPr>
        <w:t xml:space="preserve">in </w:t>
      </w:r>
      <w:r w:rsidR="004F1E4E" w:rsidRPr="00A51537">
        <w:rPr>
          <w:rFonts w:ascii="Times New Roman" w:hAnsi="Times New Roman" w:cs="Times New Roman"/>
          <w:sz w:val="24"/>
          <w:szCs w:val="24"/>
        </w:rPr>
        <w:t>his</w:t>
      </w:r>
      <w:r w:rsidR="00633A4D" w:rsidRPr="00A51537">
        <w:rPr>
          <w:rFonts w:ascii="Times New Roman" w:hAnsi="Times New Roman" w:cs="Times New Roman"/>
          <w:sz w:val="24"/>
          <w:szCs w:val="24"/>
        </w:rPr>
        <w:t xml:space="preserve"> findings</w:t>
      </w:r>
      <w:r w:rsidR="00CE226C" w:rsidRPr="00A51537">
        <w:rPr>
          <w:rFonts w:ascii="Times New Roman" w:hAnsi="Times New Roman" w:cs="Times New Roman"/>
          <w:sz w:val="24"/>
          <w:szCs w:val="24"/>
        </w:rPr>
        <w:t>,</w:t>
      </w:r>
      <w:r w:rsidR="00633A4D" w:rsidRPr="00A51537">
        <w:rPr>
          <w:rFonts w:ascii="Times New Roman" w:hAnsi="Times New Roman" w:cs="Times New Roman"/>
          <w:sz w:val="24"/>
          <w:szCs w:val="24"/>
        </w:rPr>
        <w:t xml:space="preserve"> </w:t>
      </w:r>
      <w:r w:rsidR="004541E2" w:rsidRPr="00A51537">
        <w:rPr>
          <w:rFonts w:ascii="Times New Roman" w:hAnsi="Times New Roman" w:cs="Times New Roman"/>
          <w:sz w:val="24"/>
          <w:szCs w:val="24"/>
        </w:rPr>
        <w:t>the DA</w:t>
      </w:r>
      <w:r w:rsidR="00633A4D" w:rsidRPr="00A51537">
        <w:rPr>
          <w:rFonts w:ascii="Times New Roman" w:hAnsi="Times New Roman" w:cs="Times New Roman"/>
          <w:sz w:val="24"/>
          <w:szCs w:val="24"/>
        </w:rPr>
        <w:t xml:space="preserve"> then went on to impose a higher standard </w:t>
      </w:r>
      <w:r w:rsidR="00263F72" w:rsidRPr="00A51537">
        <w:rPr>
          <w:rFonts w:ascii="Times New Roman" w:hAnsi="Times New Roman" w:cs="Times New Roman"/>
          <w:sz w:val="24"/>
          <w:szCs w:val="24"/>
        </w:rPr>
        <w:t xml:space="preserve">of </w:t>
      </w:r>
      <w:r w:rsidR="00D011E4" w:rsidRPr="00A51537">
        <w:rPr>
          <w:rFonts w:ascii="Times New Roman" w:hAnsi="Times New Roman" w:cs="Times New Roman"/>
          <w:sz w:val="24"/>
          <w:szCs w:val="24"/>
        </w:rPr>
        <w:t xml:space="preserve">proof </w:t>
      </w:r>
      <w:r w:rsidR="00633A4D" w:rsidRPr="00A51537">
        <w:rPr>
          <w:rFonts w:ascii="Times New Roman" w:hAnsi="Times New Roman" w:cs="Times New Roman"/>
          <w:sz w:val="24"/>
          <w:szCs w:val="24"/>
        </w:rPr>
        <w:t>on the appellant to prove</w:t>
      </w:r>
      <w:r w:rsidR="00820CD8" w:rsidRPr="00A51537">
        <w:rPr>
          <w:rFonts w:ascii="Times New Roman" w:hAnsi="Times New Roman" w:cs="Times New Roman"/>
          <w:sz w:val="24"/>
          <w:szCs w:val="24"/>
        </w:rPr>
        <w:t>,</w:t>
      </w:r>
      <w:r w:rsidR="00D011E4" w:rsidRPr="00A51537">
        <w:rPr>
          <w:rFonts w:ascii="Times New Roman" w:hAnsi="Times New Roman" w:cs="Times New Roman"/>
          <w:sz w:val="24"/>
          <w:szCs w:val="24"/>
        </w:rPr>
        <w:t xml:space="preserve"> with elements of certainty</w:t>
      </w:r>
      <w:r w:rsidR="00820CD8" w:rsidRPr="00A51537">
        <w:rPr>
          <w:rFonts w:ascii="Times New Roman" w:hAnsi="Times New Roman" w:cs="Times New Roman"/>
          <w:sz w:val="24"/>
          <w:szCs w:val="24"/>
        </w:rPr>
        <w:t>,</w:t>
      </w:r>
      <w:r w:rsidR="00633A4D" w:rsidRPr="00A51537">
        <w:rPr>
          <w:rFonts w:ascii="Times New Roman" w:hAnsi="Times New Roman" w:cs="Times New Roman"/>
          <w:sz w:val="24"/>
          <w:szCs w:val="24"/>
        </w:rPr>
        <w:t xml:space="preserve"> </w:t>
      </w:r>
      <w:r w:rsidR="00D011E4" w:rsidRPr="00A51537">
        <w:rPr>
          <w:rFonts w:ascii="Times New Roman" w:hAnsi="Times New Roman" w:cs="Times New Roman"/>
          <w:sz w:val="24"/>
          <w:szCs w:val="24"/>
        </w:rPr>
        <w:t>that hacking was impossible and that it was indeed the respondent who had sent the offending emails found in his email account</w:t>
      </w:r>
      <w:r w:rsidR="00913594" w:rsidRPr="00A51537">
        <w:rPr>
          <w:rFonts w:ascii="Times New Roman" w:hAnsi="Times New Roman" w:cs="Times New Roman"/>
          <w:sz w:val="24"/>
          <w:szCs w:val="24"/>
        </w:rPr>
        <w:t>.</w:t>
      </w:r>
      <w:r w:rsidR="00D011E4" w:rsidRPr="00A51537">
        <w:rPr>
          <w:rFonts w:ascii="Times New Roman" w:hAnsi="Times New Roman" w:cs="Times New Roman"/>
          <w:sz w:val="24"/>
          <w:szCs w:val="24"/>
        </w:rPr>
        <w:t xml:space="preserve"> </w:t>
      </w:r>
      <w:r w:rsidR="008715A7">
        <w:rPr>
          <w:rFonts w:ascii="Times New Roman" w:hAnsi="Times New Roman" w:cs="Times New Roman"/>
          <w:sz w:val="24"/>
          <w:szCs w:val="24"/>
        </w:rPr>
        <w:t xml:space="preserve"> </w:t>
      </w:r>
      <w:r w:rsidR="005D7ABF" w:rsidRPr="00A51537">
        <w:rPr>
          <w:rFonts w:ascii="Times New Roman" w:hAnsi="Times New Roman" w:cs="Times New Roman"/>
          <w:sz w:val="24"/>
          <w:szCs w:val="24"/>
        </w:rPr>
        <w:t>T</w:t>
      </w:r>
      <w:r w:rsidR="00D011E4" w:rsidRPr="00A51537">
        <w:rPr>
          <w:rFonts w:ascii="Times New Roman" w:hAnsi="Times New Roman" w:cs="Times New Roman"/>
          <w:sz w:val="24"/>
          <w:szCs w:val="24"/>
        </w:rPr>
        <w:t xml:space="preserve">his </w:t>
      </w:r>
      <w:r w:rsidR="00913594" w:rsidRPr="00A51537">
        <w:rPr>
          <w:rFonts w:ascii="Times New Roman" w:hAnsi="Times New Roman" w:cs="Times New Roman"/>
          <w:sz w:val="24"/>
          <w:szCs w:val="24"/>
        </w:rPr>
        <w:t>requirement in fact</w:t>
      </w:r>
      <w:r w:rsidR="00D011E4" w:rsidRPr="00A51537">
        <w:rPr>
          <w:rFonts w:ascii="Times New Roman" w:hAnsi="Times New Roman" w:cs="Times New Roman"/>
          <w:sz w:val="24"/>
          <w:szCs w:val="24"/>
        </w:rPr>
        <w:t xml:space="preserve"> transcends the </w:t>
      </w:r>
      <w:r w:rsidR="00913594" w:rsidRPr="00A51537">
        <w:rPr>
          <w:rFonts w:ascii="Times New Roman" w:hAnsi="Times New Roman" w:cs="Times New Roman"/>
          <w:sz w:val="24"/>
          <w:szCs w:val="24"/>
        </w:rPr>
        <w:t>‘</w:t>
      </w:r>
      <w:r w:rsidR="00D011E4" w:rsidRPr="00A51537">
        <w:rPr>
          <w:rFonts w:ascii="Times New Roman" w:hAnsi="Times New Roman" w:cs="Times New Roman"/>
          <w:sz w:val="24"/>
          <w:szCs w:val="24"/>
        </w:rPr>
        <w:t xml:space="preserve">proof beyond </w:t>
      </w:r>
      <w:r w:rsidR="005D7ABF" w:rsidRPr="00A51537">
        <w:rPr>
          <w:rFonts w:ascii="Times New Roman" w:hAnsi="Times New Roman" w:cs="Times New Roman"/>
          <w:sz w:val="24"/>
          <w:szCs w:val="24"/>
        </w:rPr>
        <w:t xml:space="preserve">a </w:t>
      </w:r>
      <w:r w:rsidR="00D011E4" w:rsidRPr="00A51537">
        <w:rPr>
          <w:rFonts w:ascii="Times New Roman" w:hAnsi="Times New Roman" w:cs="Times New Roman"/>
          <w:sz w:val="24"/>
          <w:szCs w:val="24"/>
        </w:rPr>
        <w:t>reasonable doubt</w:t>
      </w:r>
      <w:r w:rsidR="00913594" w:rsidRPr="00A51537">
        <w:rPr>
          <w:rFonts w:ascii="Times New Roman" w:hAnsi="Times New Roman" w:cs="Times New Roman"/>
          <w:sz w:val="24"/>
          <w:szCs w:val="24"/>
        </w:rPr>
        <w:t>’</w:t>
      </w:r>
      <w:r w:rsidR="00D011E4" w:rsidRPr="00A51537">
        <w:rPr>
          <w:rFonts w:ascii="Times New Roman" w:hAnsi="Times New Roman" w:cs="Times New Roman"/>
          <w:sz w:val="24"/>
          <w:szCs w:val="24"/>
        </w:rPr>
        <w:t xml:space="preserve"> required in criminal cases</w:t>
      </w:r>
      <w:r w:rsidR="00633A4D" w:rsidRPr="00A51537">
        <w:rPr>
          <w:rFonts w:ascii="Times New Roman" w:hAnsi="Times New Roman" w:cs="Times New Roman"/>
          <w:sz w:val="24"/>
          <w:szCs w:val="24"/>
        </w:rPr>
        <w:t>.</w:t>
      </w:r>
      <w:r w:rsidR="00B15750" w:rsidRPr="00A51537">
        <w:rPr>
          <w:rFonts w:ascii="Times New Roman" w:hAnsi="Times New Roman" w:cs="Times New Roman"/>
          <w:sz w:val="24"/>
          <w:szCs w:val="24"/>
        </w:rPr>
        <w:t xml:space="preserve"> </w:t>
      </w:r>
      <w:r w:rsidR="008715A7">
        <w:rPr>
          <w:rFonts w:ascii="Times New Roman" w:hAnsi="Times New Roman" w:cs="Times New Roman"/>
          <w:sz w:val="24"/>
          <w:szCs w:val="24"/>
        </w:rPr>
        <w:t xml:space="preserve"> </w:t>
      </w:r>
      <w:r w:rsidR="00263F72" w:rsidRPr="00A51537">
        <w:rPr>
          <w:rFonts w:ascii="Times New Roman" w:hAnsi="Times New Roman" w:cs="Times New Roman"/>
          <w:sz w:val="24"/>
          <w:szCs w:val="24"/>
        </w:rPr>
        <w:t>T</w:t>
      </w:r>
      <w:r w:rsidR="00254FBE" w:rsidRPr="00A51537">
        <w:rPr>
          <w:rFonts w:ascii="Times New Roman" w:hAnsi="Times New Roman" w:cs="Times New Roman"/>
          <w:sz w:val="24"/>
          <w:szCs w:val="24"/>
        </w:rPr>
        <w:t xml:space="preserve">his is borne out </w:t>
      </w:r>
      <w:r w:rsidR="00D011E4" w:rsidRPr="00A51537">
        <w:rPr>
          <w:rFonts w:ascii="Times New Roman" w:hAnsi="Times New Roman" w:cs="Times New Roman"/>
          <w:sz w:val="24"/>
          <w:szCs w:val="24"/>
        </w:rPr>
        <w:t>by findings</w:t>
      </w:r>
      <w:r w:rsidR="00B15750" w:rsidRPr="00A51537">
        <w:rPr>
          <w:rFonts w:ascii="Times New Roman" w:hAnsi="Times New Roman" w:cs="Times New Roman"/>
          <w:sz w:val="24"/>
          <w:szCs w:val="24"/>
        </w:rPr>
        <w:t xml:space="preserve"> by the </w:t>
      </w:r>
      <w:r w:rsidR="00913594" w:rsidRPr="00A51537">
        <w:rPr>
          <w:rFonts w:ascii="Times New Roman" w:hAnsi="Times New Roman" w:cs="Times New Roman"/>
          <w:sz w:val="24"/>
          <w:szCs w:val="24"/>
        </w:rPr>
        <w:t>DA,</w:t>
      </w:r>
      <w:r w:rsidR="00254FBE" w:rsidRPr="00A51537">
        <w:rPr>
          <w:rFonts w:ascii="Times New Roman" w:hAnsi="Times New Roman" w:cs="Times New Roman"/>
          <w:sz w:val="24"/>
          <w:szCs w:val="24"/>
        </w:rPr>
        <w:t xml:space="preserve"> </w:t>
      </w:r>
      <w:r w:rsidR="00D011E4" w:rsidRPr="00A51537">
        <w:rPr>
          <w:rFonts w:ascii="Times New Roman" w:hAnsi="Times New Roman" w:cs="Times New Roman"/>
          <w:sz w:val="24"/>
          <w:szCs w:val="24"/>
        </w:rPr>
        <w:t xml:space="preserve">which the court </w:t>
      </w:r>
      <w:r w:rsidR="00D011E4" w:rsidRPr="00A51537">
        <w:rPr>
          <w:rFonts w:ascii="Times New Roman" w:hAnsi="Times New Roman" w:cs="Times New Roman"/>
          <w:i/>
          <w:iCs/>
          <w:sz w:val="24"/>
          <w:szCs w:val="24"/>
        </w:rPr>
        <w:t>a quo</w:t>
      </w:r>
      <w:r w:rsidR="00D011E4" w:rsidRPr="00A51537">
        <w:rPr>
          <w:rFonts w:ascii="Times New Roman" w:hAnsi="Times New Roman" w:cs="Times New Roman"/>
          <w:sz w:val="24"/>
          <w:szCs w:val="24"/>
        </w:rPr>
        <w:t xml:space="preserve"> upheld </w:t>
      </w:r>
      <w:r w:rsidR="00B15750" w:rsidRPr="00A51537">
        <w:rPr>
          <w:rFonts w:ascii="Times New Roman" w:hAnsi="Times New Roman" w:cs="Times New Roman"/>
          <w:sz w:val="24"/>
          <w:szCs w:val="24"/>
        </w:rPr>
        <w:t>that:</w:t>
      </w:r>
    </w:p>
    <w:p w14:paraId="3C4559D8" w14:textId="50FED204" w:rsidR="0016144A" w:rsidRDefault="00DC628D" w:rsidP="00595A5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“While Mr</w:t>
      </w:r>
      <w:r w:rsidR="00A1653D" w:rsidRPr="00A51537">
        <w:rPr>
          <w:rFonts w:ascii="Times New Roman" w:hAnsi="Times New Roman" w:cs="Times New Roman"/>
          <w:sz w:val="24"/>
          <w:szCs w:val="24"/>
        </w:rPr>
        <w:t xml:space="preserve"> Mazhindu, the complainant’s IT expert witness, under cross examination stated that it is difficult to crack an email in the circumstances of this case, I should state that he never said </w:t>
      </w:r>
      <w:r w:rsidR="00A1653D" w:rsidRPr="00A51537">
        <w:rPr>
          <w:rFonts w:ascii="Times New Roman" w:hAnsi="Times New Roman" w:cs="Times New Roman"/>
          <w:b/>
          <w:bCs/>
          <w:sz w:val="24"/>
          <w:szCs w:val="24"/>
        </w:rPr>
        <w:t>it is impossible</w:t>
      </w:r>
      <w:r w:rsidR="00A1653D" w:rsidRPr="00A51537">
        <w:rPr>
          <w:rFonts w:ascii="Times New Roman" w:hAnsi="Times New Roman" w:cs="Times New Roman"/>
          <w:sz w:val="24"/>
          <w:szCs w:val="24"/>
        </w:rPr>
        <w:t xml:space="preserve">. </w:t>
      </w:r>
      <w:r>
        <w:rPr>
          <w:rFonts w:ascii="Times New Roman" w:hAnsi="Times New Roman" w:cs="Times New Roman"/>
          <w:sz w:val="24"/>
          <w:szCs w:val="24"/>
        </w:rPr>
        <w:t xml:space="preserve"> </w:t>
      </w:r>
      <w:r w:rsidR="00A1653D" w:rsidRPr="00A51537">
        <w:rPr>
          <w:rFonts w:ascii="Times New Roman" w:hAnsi="Times New Roman" w:cs="Times New Roman"/>
          <w:sz w:val="24"/>
          <w:szCs w:val="24"/>
        </w:rPr>
        <w:t xml:space="preserve">This is because “difficult” does not mean impossible. </w:t>
      </w:r>
      <w:r>
        <w:rPr>
          <w:rFonts w:ascii="Times New Roman" w:hAnsi="Times New Roman" w:cs="Times New Roman"/>
          <w:sz w:val="24"/>
          <w:szCs w:val="24"/>
        </w:rPr>
        <w:t xml:space="preserve"> </w:t>
      </w:r>
      <w:r w:rsidR="00A1653D" w:rsidRPr="00A51537">
        <w:rPr>
          <w:rFonts w:ascii="Times New Roman" w:hAnsi="Times New Roman" w:cs="Times New Roman"/>
          <w:sz w:val="24"/>
          <w:szCs w:val="24"/>
        </w:rPr>
        <w:t xml:space="preserve">People always perform difficult operations. </w:t>
      </w:r>
      <w:r>
        <w:rPr>
          <w:rFonts w:ascii="Times New Roman" w:hAnsi="Times New Roman" w:cs="Times New Roman"/>
          <w:sz w:val="24"/>
          <w:szCs w:val="24"/>
        </w:rPr>
        <w:t xml:space="preserve"> </w:t>
      </w:r>
      <w:r w:rsidR="00A1653D" w:rsidRPr="00A51537">
        <w:rPr>
          <w:rFonts w:ascii="Times New Roman" w:hAnsi="Times New Roman" w:cs="Times New Roman"/>
          <w:sz w:val="24"/>
          <w:szCs w:val="24"/>
        </w:rPr>
        <w:t xml:space="preserve">This means to </w:t>
      </w:r>
      <w:r w:rsidR="00A1653D" w:rsidRPr="00A51537">
        <w:rPr>
          <w:rFonts w:ascii="Times New Roman" w:hAnsi="Times New Roman" w:cs="Times New Roman"/>
          <w:b/>
          <w:bCs/>
          <w:sz w:val="24"/>
          <w:szCs w:val="24"/>
        </w:rPr>
        <w:t xml:space="preserve">a very lesser </w:t>
      </w:r>
      <w:r w:rsidR="00D24DD7" w:rsidRPr="00A51537">
        <w:rPr>
          <w:rFonts w:ascii="Times New Roman" w:hAnsi="Times New Roman" w:cs="Times New Roman"/>
          <w:b/>
          <w:bCs/>
          <w:sz w:val="24"/>
          <w:szCs w:val="24"/>
        </w:rPr>
        <w:t>extent</w:t>
      </w:r>
      <w:r w:rsidR="00D24DD7" w:rsidRPr="00A51537">
        <w:rPr>
          <w:rFonts w:ascii="Times New Roman" w:hAnsi="Times New Roman" w:cs="Times New Roman"/>
          <w:sz w:val="24"/>
          <w:szCs w:val="24"/>
        </w:rPr>
        <w:t>;</w:t>
      </w:r>
      <w:r w:rsidR="00A1653D" w:rsidRPr="00A51537">
        <w:rPr>
          <w:rFonts w:ascii="Times New Roman" w:hAnsi="Times New Roman" w:cs="Times New Roman"/>
          <w:sz w:val="24"/>
          <w:szCs w:val="24"/>
        </w:rPr>
        <w:t xml:space="preserve"> one can crack in and send emails as if it were the defendant.”</w:t>
      </w:r>
      <w:r w:rsidR="00321850" w:rsidRPr="00A51537">
        <w:rPr>
          <w:rFonts w:ascii="Times New Roman" w:hAnsi="Times New Roman" w:cs="Times New Roman"/>
          <w:sz w:val="24"/>
          <w:szCs w:val="24"/>
        </w:rPr>
        <w:t xml:space="preserve"> (</w:t>
      </w:r>
      <w:r w:rsidR="00B74E0F" w:rsidRPr="00595A5B">
        <w:rPr>
          <w:rFonts w:ascii="Times New Roman" w:hAnsi="Times New Roman" w:cs="Times New Roman"/>
          <w:iCs/>
          <w:sz w:val="24"/>
          <w:szCs w:val="24"/>
        </w:rPr>
        <w:t>f</w:t>
      </w:r>
      <w:r w:rsidR="000A4742" w:rsidRPr="00595A5B">
        <w:rPr>
          <w:rFonts w:ascii="Times New Roman" w:hAnsi="Times New Roman" w:cs="Times New Roman"/>
          <w:iCs/>
          <w:sz w:val="24"/>
          <w:szCs w:val="24"/>
        </w:rPr>
        <w:t>or</w:t>
      </w:r>
      <w:r w:rsidR="00321850" w:rsidRPr="00595A5B">
        <w:rPr>
          <w:rFonts w:ascii="Times New Roman" w:hAnsi="Times New Roman" w:cs="Times New Roman"/>
          <w:iCs/>
          <w:sz w:val="24"/>
          <w:szCs w:val="24"/>
        </w:rPr>
        <w:t xml:space="preserve"> emphasis</w:t>
      </w:r>
      <w:r w:rsidR="00321850" w:rsidRPr="00A51537">
        <w:rPr>
          <w:rFonts w:ascii="Times New Roman" w:hAnsi="Times New Roman" w:cs="Times New Roman"/>
          <w:sz w:val="24"/>
          <w:szCs w:val="24"/>
        </w:rPr>
        <w:t>)</w:t>
      </w:r>
    </w:p>
    <w:p w14:paraId="17746925" w14:textId="77777777" w:rsidR="00763D80" w:rsidRPr="00A51537" w:rsidRDefault="00763D80" w:rsidP="00763D80">
      <w:pPr>
        <w:spacing w:after="0" w:line="240" w:lineRule="auto"/>
        <w:ind w:left="720"/>
        <w:jc w:val="both"/>
        <w:rPr>
          <w:rFonts w:ascii="Times New Roman" w:hAnsi="Times New Roman" w:cs="Times New Roman"/>
          <w:sz w:val="24"/>
          <w:szCs w:val="24"/>
        </w:rPr>
      </w:pPr>
    </w:p>
    <w:p w14:paraId="4D1BDDB6" w14:textId="77777777" w:rsidR="00DC628D" w:rsidRDefault="00DC628D" w:rsidP="00DC628D">
      <w:pPr>
        <w:spacing w:after="0" w:line="240" w:lineRule="auto"/>
        <w:ind w:firstLine="720"/>
        <w:jc w:val="both"/>
        <w:rPr>
          <w:rFonts w:ascii="Times New Roman" w:hAnsi="Times New Roman" w:cs="Times New Roman"/>
          <w:sz w:val="24"/>
          <w:szCs w:val="24"/>
        </w:rPr>
      </w:pPr>
    </w:p>
    <w:p w14:paraId="79942F90" w14:textId="543C1652" w:rsidR="00254FBE" w:rsidRDefault="00D24DD7"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Thus,</w:t>
      </w:r>
      <w:r w:rsidR="003F40B0" w:rsidRPr="00A51537">
        <w:rPr>
          <w:rFonts w:ascii="Times New Roman" w:hAnsi="Times New Roman" w:cs="Times New Roman"/>
          <w:sz w:val="24"/>
          <w:szCs w:val="24"/>
        </w:rPr>
        <w:t xml:space="preserve"> according to the </w:t>
      </w:r>
      <w:r w:rsidRPr="00A51537">
        <w:rPr>
          <w:rFonts w:ascii="Times New Roman" w:hAnsi="Times New Roman" w:cs="Times New Roman"/>
          <w:sz w:val="24"/>
          <w:szCs w:val="24"/>
        </w:rPr>
        <w:t>DA,</w:t>
      </w:r>
      <w:r w:rsidR="003F40B0" w:rsidRPr="00A51537">
        <w:rPr>
          <w:rFonts w:ascii="Times New Roman" w:hAnsi="Times New Roman" w:cs="Times New Roman"/>
          <w:sz w:val="24"/>
          <w:szCs w:val="24"/>
        </w:rPr>
        <w:t xml:space="preserve"> the possibility even</w:t>
      </w:r>
      <w:r w:rsidR="00B17834" w:rsidRPr="00A51537">
        <w:rPr>
          <w:rFonts w:ascii="Times New Roman" w:hAnsi="Times New Roman" w:cs="Times New Roman"/>
          <w:sz w:val="24"/>
          <w:szCs w:val="24"/>
        </w:rPr>
        <w:t xml:space="preserve"> </w:t>
      </w:r>
      <w:r w:rsidR="009D3082" w:rsidRPr="00A51537">
        <w:rPr>
          <w:rFonts w:ascii="Times New Roman" w:hAnsi="Times New Roman" w:cs="Times New Roman"/>
          <w:sz w:val="24"/>
          <w:szCs w:val="24"/>
        </w:rPr>
        <w:t>‘to</w:t>
      </w:r>
      <w:r w:rsidR="003F40B0" w:rsidRPr="00A51537">
        <w:rPr>
          <w:rFonts w:ascii="Times New Roman" w:hAnsi="Times New Roman" w:cs="Times New Roman"/>
          <w:sz w:val="24"/>
          <w:szCs w:val="24"/>
        </w:rPr>
        <w:t xml:space="preserve"> a very lesser extent</w:t>
      </w:r>
      <w:r w:rsidR="00B17834" w:rsidRPr="00A51537">
        <w:rPr>
          <w:rFonts w:ascii="Times New Roman" w:hAnsi="Times New Roman" w:cs="Times New Roman"/>
          <w:sz w:val="24"/>
          <w:szCs w:val="24"/>
        </w:rPr>
        <w:t>’</w:t>
      </w:r>
      <w:r w:rsidR="003F40B0" w:rsidRPr="00A51537">
        <w:rPr>
          <w:rFonts w:ascii="Times New Roman" w:hAnsi="Times New Roman" w:cs="Times New Roman"/>
          <w:sz w:val="24"/>
          <w:szCs w:val="24"/>
        </w:rPr>
        <w:t xml:space="preserve"> that one can crack and send emails using another’s email account </w:t>
      </w:r>
      <w:r w:rsidR="00B17834" w:rsidRPr="00A51537">
        <w:rPr>
          <w:rFonts w:ascii="Times New Roman" w:hAnsi="Times New Roman" w:cs="Times New Roman"/>
          <w:sz w:val="24"/>
          <w:szCs w:val="24"/>
        </w:rPr>
        <w:t>disentitle</w:t>
      </w:r>
      <w:r w:rsidR="004F1E4E" w:rsidRPr="00A51537">
        <w:rPr>
          <w:rFonts w:ascii="Times New Roman" w:hAnsi="Times New Roman" w:cs="Times New Roman"/>
          <w:sz w:val="24"/>
          <w:szCs w:val="24"/>
        </w:rPr>
        <w:t>d the appellant</w:t>
      </w:r>
      <w:r w:rsidR="00B17834" w:rsidRPr="00A51537">
        <w:rPr>
          <w:rFonts w:ascii="Times New Roman" w:hAnsi="Times New Roman" w:cs="Times New Roman"/>
          <w:sz w:val="24"/>
          <w:szCs w:val="24"/>
        </w:rPr>
        <w:t xml:space="preserve"> to success</w:t>
      </w:r>
      <w:r w:rsidR="003F40B0" w:rsidRPr="00A51537">
        <w:rPr>
          <w:rFonts w:ascii="Times New Roman" w:hAnsi="Times New Roman" w:cs="Times New Roman"/>
          <w:sz w:val="24"/>
          <w:szCs w:val="24"/>
        </w:rPr>
        <w:t xml:space="preserve"> on a balance of probabilities.</w:t>
      </w:r>
      <w:r w:rsidR="00B17834" w:rsidRPr="00A51537">
        <w:rPr>
          <w:rFonts w:ascii="Times New Roman" w:hAnsi="Times New Roman" w:cs="Times New Roman"/>
          <w:sz w:val="24"/>
          <w:szCs w:val="24"/>
        </w:rPr>
        <w:t xml:space="preserve"> </w:t>
      </w:r>
      <w:r w:rsidR="00DC628D">
        <w:rPr>
          <w:rFonts w:ascii="Times New Roman" w:hAnsi="Times New Roman" w:cs="Times New Roman"/>
          <w:sz w:val="24"/>
          <w:szCs w:val="24"/>
        </w:rPr>
        <w:t xml:space="preserve"> </w:t>
      </w:r>
      <w:r w:rsidR="005D7ABF" w:rsidRPr="00A51537">
        <w:rPr>
          <w:rFonts w:ascii="Times New Roman" w:hAnsi="Times New Roman" w:cs="Times New Roman"/>
          <w:sz w:val="24"/>
          <w:szCs w:val="24"/>
        </w:rPr>
        <w:t>T</w:t>
      </w:r>
      <w:r w:rsidR="00B17834" w:rsidRPr="00A51537">
        <w:rPr>
          <w:rFonts w:ascii="Times New Roman" w:hAnsi="Times New Roman" w:cs="Times New Roman"/>
          <w:sz w:val="24"/>
          <w:szCs w:val="24"/>
        </w:rPr>
        <w:t xml:space="preserve">his is certainly not the position of </w:t>
      </w:r>
      <w:r w:rsidR="004F1E4E" w:rsidRPr="00A51537">
        <w:rPr>
          <w:rFonts w:ascii="Times New Roman" w:hAnsi="Times New Roman" w:cs="Times New Roman"/>
          <w:sz w:val="24"/>
          <w:szCs w:val="24"/>
        </w:rPr>
        <w:t xml:space="preserve">the </w:t>
      </w:r>
      <w:r w:rsidR="00B17834" w:rsidRPr="00A51537">
        <w:rPr>
          <w:rFonts w:ascii="Times New Roman" w:hAnsi="Times New Roman" w:cs="Times New Roman"/>
          <w:sz w:val="24"/>
          <w:szCs w:val="24"/>
        </w:rPr>
        <w:t>law.</w:t>
      </w:r>
    </w:p>
    <w:p w14:paraId="13BD0D32" w14:textId="77777777" w:rsidR="00763D80" w:rsidRPr="00A51537" w:rsidRDefault="00763D80" w:rsidP="00763D80">
      <w:pPr>
        <w:spacing w:after="0" w:line="240" w:lineRule="auto"/>
        <w:ind w:firstLine="1440"/>
        <w:jc w:val="both"/>
        <w:rPr>
          <w:rFonts w:ascii="Times New Roman" w:hAnsi="Times New Roman" w:cs="Times New Roman"/>
          <w:sz w:val="24"/>
          <w:szCs w:val="24"/>
        </w:rPr>
      </w:pPr>
    </w:p>
    <w:p w14:paraId="41451635" w14:textId="15F9FEB4" w:rsidR="000C7CCB" w:rsidRPr="00A51537" w:rsidRDefault="000C7CCB" w:rsidP="001723D5">
      <w:pPr>
        <w:spacing w:after="0"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court </w:t>
      </w:r>
      <w:r w:rsidRPr="00A51537">
        <w:rPr>
          <w:rFonts w:ascii="Times New Roman" w:hAnsi="Times New Roman" w:cs="Times New Roman"/>
          <w:i/>
          <w:iCs/>
          <w:sz w:val="24"/>
          <w:szCs w:val="24"/>
        </w:rPr>
        <w:t xml:space="preserve">a quo </w:t>
      </w:r>
      <w:r w:rsidR="00B17834" w:rsidRPr="00A51537">
        <w:rPr>
          <w:rFonts w:ascii="Times New Roman" w:hAnsi="Times New Roman" w:cs="Times New Roman"/>
          <w:sz w:val="24"/>
          <w:szCs w:val="24"/>
        </w:rPr>
        <w:t xml:space="preserve">in </w:t>
      </w:r>
      <w:r w:rsidR="001F65C1" w:rsidRPr="00A51537">
        <w:rPr>
          <w:rFonts w:ascii="Times New Roman" w:hAnsi="Times New Roman" w:cs="Times New Roman"/>
          <w:sz w:val="24"/>
          <w:szCs w:val="24"/>
        </w:rPr>
        <w:t>upholding</w:t>
      </w:r>
      <w:r w:rsidRPr="00A51537">
        <w:rPr>
          <w:rFonts w:ascii="Times New Roman" w:hAnsi="Times New Roman" w:cs="Times New Roman"/>
          <w:sz w:val="24"/>
          <w:szCs w:val="24"/>
        </w:rPr>
        <w:t xml:space="preserve"> the above findings</w:t>
      </w:r>
      <w:r w:rsidR="0016144A" w:rsidRPr="00A51537">
        <w:rPr>
          <w:rFonts w:ascii="Times New Roman" w:hAnsi="Times New Roman" w:cs="Times New Roman"/>
          <w:sz w:val="24"/>
          <w:szCs w:val="24"/>
        </w:rPr>
        <w:t xml:space="preserve"> and basis thereof </w:t>
      </w:r>
      <w:r w:rsidR="00B17834" w:rsidRPr="00A51537">
        <w:rPr>
          <w:rFonts w:ascii="Times New Roman" w:hAnsi="Times New Roman" w:cs="Times New Roman"/>
          <w:sz w:val="24"/>
          <w:szCs w:val="24"/>
        </w:rPr>
        <w:t>stated</w:t>
      </w:r>
      <w:r w:rsidR="0016144A" w:rsidRPr="00A51537">
        <w:rPr>
          <w:rFonts w:ascii="Times New Roman" w:hAnsi="Times New Roman" w:cs="Times New Roman"/>
          <w:sz w:val="24"/>
          <w:szCs w:val="24"/>
        </w:rPr>
        <w:t xml:space="preserve"> that:</w:t>
      </w:r>
    </w:p>
    <w:p w14:paraId="5B8AD617" w14:textId="66B3A390" w:rsidR="0082146E" w:rsidRDefault="0082146E" w:rsidP="009E2D0E">
      <w:pPr>
        <w:spacing w:line="240" w:lineRule="auto"/>
        <w:ind w:left="720"/>
        <w:jc w:val="both"/>
        <w:rPr>
          <w:rFonts w:ascii="Times New Roman" w:hAnsi="Times New Roman" w:cs="Times New Roman"/>
          <w:bCs/>
          <w:sz w:val="24"/>
          <w:szCs w:val="24"/>
        </w:rPr>
      </w:pPr>
      <w:r w:rsidRPr="00A51537">
        <w:rPr>
          <w:rFonts w:ascii="Times New Roman" w:hAnsi="Times New Roman" w:cs="Times New Roman"/>
          <w:sz w:val="24"/>
          <w:szCs w:val="24"/>
        </w:rPr>
        <w:t>“</w:t>
      </w:r>
      <w:r w:rsidR="00B17834" w:rsidRPr="00A51537">
        <w:rPr>
          <w:rFonts w:ascii="Times New Roman" w:hAnsi="Times New Roman" w:cs="Times New Roman"/>
          <w:sz w:val="24"/>
          <w:szCs w:val="24"/>
        </w:rPr>
        <w:t>T</w:t>
      </w:r>
      <w:r w:rsidRPr="00A51537">
        <w:rPr>
          <w:rFonts w:ascii="Times New Roman" w:hAnsi="Times New Roman" w:cs="Times New Roman"/>
          <w:sz w:val="24"/>
          <w:szCs w:val="24"/>
        </w:rPr>
        <w:t>he</w:t>
      </w:r>
      <w:r w:rsidR="004C1DC6" w:rsidRPr="00A51537">
        <w:rPr>
          <w:rFonts w:ascii="Times New Roman" w:hAnsi="Times New Roman" w:cs="Times New Roman"/>
          <w:sz w:val="24"/>
          <w:szCs w:val="24"/>
        </w:rPr>
        <w:t xml:space="preserve"> </w:t>
      </w:r>
      <w:r w:rsidR="003F40B0" w:rsidRPr="00A51537">
        <w:rPr>
          <w:rFonts w:ascii="Times New Roman" w:hAnsi="Times New Roman" w:cs="Times New Roman"/>
          <w:sz w:val="24"/>
          <w:szCs w:val="24"/>
        </w:rPr>
        <w:t>Designated</w:t>
      </w:r>
      <w:r w:rsidR="0016144A" w:rsidRPr="00A51537">
        <w:rPr>
          <w:rFonts w:ascii="Times New Roman" w:hAnsi="Times New Roman" w:cs="Times New Roman"/>
          <w:sz w:val="24"/>
          <w:szCs w:val="24"/>
        </w:rPr>
        <w:t xml:space="preserve"> </w:t>
      </w:r>
      <w:r w:rsidR="004C1DC6" w:rsidRPr="00A51537">
        <w:rPr>
          <w:rFonts w:ascii="Times New Roman" w:hAnsi="Times New Roman" w:cs="Times New Roman"/>
          <w:sz w:val="24"/>
          <w:szCs w:val="24"/>
        </w:rPr>
        <w:t>A</w:t>
      </w:r>
      <w:r w:rsidR="0016144A" w:rsidRPr="00A51537">
        <w:rPr>
          <w:rFonts w:ascii="Times New Roman" w:hAnsi="Times New Roman" w:cs="Times New Roman"/>
          <w:sz w:val="24"/>
          <w:szCs w:val="24"/>
        </w:rPr>
        <w:t>gent</w:t>
      </w:r>
      <w:r w:rsidR="004C1DC6" w:rsidRPr="00A51537">
        <w:rPr>
          <w:rFonts w:ascii="Times New Roman" w:hAnsi="Times New Roman" w:cs="Times New Roman"/>
          <w:sz w:val="24"/>
          <w:szCs w:val="24"/>
        </w:rPr>
        <w:t xml:space="preserve"> relying on the evidence placed before him correctly found that the appellant </w:t>
      </w:r>
      <w:r w:rsidR="004C1DC6" w:rsidRPr="00A51537">
        <w:rPr>
          <w:rFonts w:ascii="Times New Roman" w:hAnsi="Times New Roman" w:cs="Times New Roman"/>
          <w:b/>
          <w:bCs/>
          <w:sz w:val="24"/>
          <w:szCs w:val="24"/>
        </w:rPr>
        <w:t>had failed to establish that</w:t>
      </w:r>
      <w:r w:rsidR="004C1DC6" w:rsidRPr="00A51537">
        <w:rPr>
          <w:rFonts w:ascii="Times New Roman" w:hAnsi="Times New Roman" w:cs="Times New Roman"/>
          <w:sz w:val="24"/>
          <w:szCs w:val="24"/>
        </w:rPr>
        <w:t xml:space="preserve"> </w:t>
      </w:r>
      <w:r w:rsidR="004C1DC6" w:rsidRPr="00A51537">
        <w:rPr>
          <w:rFonts w:ascii="Times New Roman" w:hAnsi="Times New Roman" w:cs="Times New Roman"/>
          <w:b/>
          <w:bCs/>
          <w:sz w:val="24"/>
          <w:szCs w:val="24"/>
        </w:rPr>
        <w:t xml:space="preserve">it was indeed the Respondent who had sent these emails, and there was no possibility whatsoever of </w:t>
      </w:r>
      <w:r w:rsidRPr="00A51537">
        <w:rPr>
          <w:rFonts w:ascii="Times New Roman" w:hAnsi="Times New Roman" w:cs="Times New Roman"/>
          <w:b/>
          <w:bCs/>
          <w:sz w:val="24"/>
          <w:szCs w:val="24"/>
        </w:rPr>
        <w:t>hacking</w:t>
      </w:r>
      <w:r w:rsidRPr="006153F9">
        <w:rPr>
          <w:rFonts w:ascii="Times New Roman" w:hAnsi="Times New Roman" w:cs="Times New Roman"/>
          <w:bCs/>
          <w:sz w:val="24"/>
          <w:szCs w:val="24"/>
        </w:rPr>
        <w:t>.</w:t>
      </w:r>
      <w:r w:rsidR="006153F9" w:rsidRPr="006153F9">
        <w:rPr>
          <w:rFonts w:ascii="Times New Roman" w:hAnsi="Times New Roman" w:cs="Times New Roman"/>
          <w:bCs/>
          <w:sz w:val="24"/>
          <w:szCs w:val="24"/>
        </w:rPr>
        <w:t>”</w:t>
      </w:r>
      <w:r w:rsidR="004C1DC6" w:rsidRPr="006153F9">
        <w:rPr>
          <w:rFonts w:ascii="Times New Roman" w:hAnsi="Times New Roman" w:cs="Times New Roman"/>
          <w:bCs/>
          <w:sz w:val="24"/>
          <w:szCs w:val="24"/>
        </w:rPr>
        <w:t xml:space="preserve"> </w:t>
      </w:r>
    </w:p>
    <w:p w14:paraId="7A5CF01F" w14:textId="77777777" w:rsidR="00102F79" w:rsidRPr="00A51537" w:rsidRDefault="00102F79" w:rsidP="009E2D0E">
      <w:pPr>
        <w:spacing w:line="240" w:lineRule="auto"/>
        <w:ind w:left="720"/>
        <w:jc w:val="both"/>
        <w:rPr>
          <w:rFonts w:ascii="Times New Roman" w:hAnsi="Times New Roman" w:cs="Times New Roman"/>
          <w:b/>
          <w:bCs/>
          <w:sz w:val="24"/>
          <w:szCs w:val="24"/>
        </w:rPr>
      </w:pPr>
    </w:p>
    <w:p w14:paraId="472C0049" w14:textId="5445368A" w:rsidR="000C7CCB" w:rsidRPr="00A51537" w:rsidRDefault="006153F9" w:rsidP="00102F79">
      <w:pPr>
        <w:spacing w:after="0" w:line="480" w:lineRule="auto"/>
        <w:ind w:left="720" w:firstLine="720"/>
        <w:jc w:val="both"/>
        <w:rPr>
          <w:rFonts w:ascii="Times New Roman" w:hAnsi="Times New Roman" w:cs="Times New Roman"/>
          <w:sz w:val="24"/>
          <w:szCs w:val="24"/>
        </w:rPr>
      </w:pPr>
      <w:r w:rsidRPr="00A51537">
        <w:rPr>
          <w:rFonts w:ascii="Times New Roman" w:hAnsi="Times New Roman" w:cs="Times New Roman"/>
          <w:sz w:val="24"/>
          <w:szCs w:val="24"/>
        </w:rPr>
        <w:t>And</w:t>
      </w:r>
      <w:r w:rsidR="004C1DC6" w:rsidRPr="00A51537">
        <w:rPr>
          <w:rFonts w:ascii="Times New Roman" w:hAnsi="Times New Roman" w:cs="Times New Roman"/>
          <w:sz w:val="24"/>
          <w:szCs w:val="24"/>
        </w:rPr>
        <w:t xml:space="preserve"> further </w:t>
      </w:r>
      <w:r w:rsidR="004F1E4E" w:rsidRPr="00A51537">
        <w:rPr>
          <w:rFonts w:ascii="Times New Roman" w:hAnsi="Times New Roman" w:cs="Times New Roman"/>
          <w:sz w:val="24"/>
          <w:szCs w:val="24"/>
        </w:rPr>
        <w:t xml:space="preserve">on </w:t>
      </w:r>
      <w:r w:rsidR="004C1DC6" w:rsidRPr="00A51537">
        <w:rPr>
          <w:rFonts w:ascii="Times New Roman" w:hAnsi="Times New Roman" w:cs="Times New Roman"/>
          <w:sz w:val="24"/>
          <w:szCs w:val="24"/>
        </w:rPr>
        <w:t>that</w:t>
      </w:r>
      <w:r w:rsidR="004F1E4E" w:rsidRPr="00A51537">
        <w:rPr>
          <w:rFonts w:ascii="Times New Roman" w:hAnsi="Times New Roman" w:cs="Times New Roman"/>
          <w:sz w:val="24"/>
          <w:szCs w:val="24"/>
        </w:rPr>
        <w:t>:</w:t>
      </w:r>
    </w:p>
    <w:p w14:paraId="2AFBEBC3" w14:textId="5EA087B3" w:rsidR="004C1DC6" w:rsidRPr="00A51537" w:rsidRDefault="004C1DC6" w:rsidP="006153F9">
      <w:pPr>
        <w:spacing w:line="240" w:lineRule="auto"/>
        <w:ind w:left="567"/>
        <w:jc w:val="both"/>
        <w:rPr>
          <w:rFonts w:ascii="Times New Roman" w:hAnsi="Times New Roman" w:cs="Times New Roman"/>
          <w:sz w:val="24"/>
          <w:szCs w:val="24"/>
        </w:rPr>
      </w:pPr>
      <w:r w:rsidRPr="00A51537">
        <w:rPr>
          <w:rFonts w:ascii="Times New Roman" w:hAnsi="Times New Roman" w:cs="Times New Roman"/>
          <w:sz w:val="24"/>
          <w:szCs w:val="24"/>
        </w:rPr>
        <w:t>“</w:t>
      </w:r>
      <w:r w:rsidR="0016144A" w:rsidRPr="00A51537">
        <w:rPr>
          <w:rFonts w:ascii="Times New Roman" w:hAnsi="Times New Roman" w:cs="Times New Roman"/>
          <w:sz w:val="24"/>
          <w:szCs w:val="24"/>
        </w:rPr>
        <w:t>I</w:t>
      </w:r>
      <w:r w:rsidRPr="00A51537">
        <w:rPr>
          <w:rFonts w:ascii="Times New Roman" w:hAnsi="Times New Roman" w:cs="Times New Roman"/>
          <w:sz w:val="24"/>
          <w:szCs w:val="24"/>
        </w:rPr>
        <w:t>n light of all the</w:t>
      </w:r>
      <w:r w:rsidR="00EC7132" w:rsidRPr="00A51537">
        <w:rPr>
          <w:rFonts w:ascii="Times New Roman" w:hAnsi="Times New Roman" w:cs="Times New Roman"/>
          <w:sz w:val="24"/>
          <w:szCs w:val="24"/>
        </w:rPr>
        <w:t>se</w:t>
      </w:r>
      <w:r w:rsidRPr="00A51537">
        <w:rPr>
          <w:rFonts w:ascii="Times New Roman" w:hAnsi="Times New Roman" w:cs="Times New Roman"/>
          <w:sz w:val="24"/>
          <w:szCs w:val="24"/>
        </w:rPr>
        <w:t xml:space="preserve"> disputed arguments, the D</w:t>
      </w:r>
      <w:r w:rsidR="0016144A" w:rsidRPr="00A51537">
        <w:rPr>
          <w:rFonts w:ascii="Times New Roman" w:hAnsi="Times New Roman" w:cs="Times New Roman"/>
          <w:sz w:val="24"/>
          <w:szCs w:val="24"/>
        </w:rPr>
        <w:t xml:space="preserve">esignated </w:t>
      </w:r>
      <w:r w:rsidRPr="00A51537">
        <w:rPr>
          <w:rFonts w:ascii="Times New Roman" w:hAnsi="Times New Roman" w:cs="Times New Roman"/>
          <w:sz w:val="24"/>
          <w:szCs w:val="24"/>
        </w:rPr>
        <w:t>A</w:t>
      </w:r>
      <w:r w:rsidR="0016144A" w:rsidRPr="00A51537">
        <w:rPr>
          <w:rFonts w:ascii="Times New Roman" w:hAnsi="Times New Roman" w:cs="Times New Roman"/>
          <w:sz w:val="24"/>
          <w:szCs w:val="24"/>
        </w:rPr>
        <w:t>gent</w:t>
      </w:r>
      <w:r w:rsidRPr="00A51537">
        <w:rPr>
          <w:rFonts w:ascii="Times New Roman" w:hAnsi="Times New Roman" w:cs="Times New Roman"/>
          <w:sz w:val="24"/>
          <w:szCs w:val="24"/>
        </w:rPr>
        <w:t xml:space="preserve"> correctly found that it was </w:t>
      </w:r>
      <w:r w:rsidRPr="00A51537">
        <w:rPr>
          <w:rFonts w:ascii="Times New Roman" w:hAnsi="Times New Roman" w:cs="Times New Roman"/>
          <w:b/>
          <w:bCs/>
          <w:sz w:val="24"/>
          <w:szCs w:val="24"/>
        </w:rPr>
        <w:t xml:space="preserve">not </w:t>
      </w:r>
      <w:r w:rsidR="0082146E" w:rsidRPr="00A51537">
        <w:rPr>
          <w:rFonts w:ascii="Times New Roman" w:hAnsi="Times New Roman" w:cs="Times New Roman"/>
          <w:b/>
          <w:bCs/>
          <w:sz w:val="24"/>
          <w:szCs w:val="24"/>
        </w:rPr>
        <w:t>impossible</w:t>
      </w:r>
      <w:r w:rsidRPr="00A51537">
        <w:rPr>
          <w:rFonts w:ascii="Times New Roman" w:hAnsi="Times New Roman" w:cs="Times New Roman"/>
          <w:b/>
          <w:bCs/>
          <w:sz w:val="24"/>
          <w:szCs w:val="24"/>
        </w:rPr>
        <w:t xml:space="preserve"> that the Respondent’s email could have been hacked</w:t>
      </w:r>
      <w:r w:rsidRPr="00A51537">
        <w:rPr>
          <w:rFonts w:ascii="Times New Roman" w:hAnsi="Times New Roman" w:cs="Times New Roman"/>
          <w:sz w:val="24"/>
          <w:szCs w:val="24"/>
        </w:rPr>
        <w:t>…”</w:t>
      </w:r>
      <w:r w:rsidR="00DC628D">
        <w:rPr>
          <w:rFonts w:ascii="Times New Roman" w:hAnsi="Times New Roman" w:cs="Times New Roman"/>
          <w:sz w:val="24"/>
          <w:szCs w:val="24"/>
        </w:rPr>
        <w:t xml:space="preserve"> (</w:t>
      </w:r>
      <w:r w:rsidR="00C76AEF" w:rsidRPr="00595A5B">
        <w:rPr>
          <w:rFonts w:ascii="Times New Roman" w:hAnsi="Times New Roman" w:cs="Times New Roman"/>
          <w:iCs/>
          <w:sz w:val="24"/>
          <w:szCs w:val="24"/>
        </w:rPr>
        <w:t>for emphasis)</w:t>
      </w:r>
    </w:p>
    <w:p w14:paraId="3F2E68BC" w14:textId="77777777" w:rsidR="00DC628D" w:rsidRDefault="00DC628D" w:rsidP="00DC628D">
      <w:pPr>
        <w:spacing w:after="0" w:line="240" w:lineRule="auto"/>
        <w:jc w:val="both"/>
        <w:rPr>
          <w:rFonts w:ascii="Times New Roman" w:hAnsi="Times New Roman" w:cs="Times New Roman"/>
          <w:sz w:val="24"/>
          <w:szCs w:val="24"/>
        </w:rPr>
      </w:pPr>
    </w:p>
    <w:p w14:paraId="04DD933F" w14:textId="3A744097" w:rsidR="009D3082" w:rsidRPr="00A51537" w:rsidRDefault="004C1DC6"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lastRenderedPageBreak/>
        <w:t xml:space="preserve">It is </w:t>
      </w:r>
      <w:r w:rsidR="0082146E" w:rsidRPr="00A51537">
        <w:rPr>
          <w:rFonts w:ascii="Times New Roman" w:hAnsi="Times New Roman" w:cs="Times New Roman"/>
          <w:sz w:val="24"/>
          <w:szCs w:val="24"/>
        </w:rPr>
        <w:t>self-evident</w:t>
      </w:r>
      <w:r w:rsidRPr="00A51537">
        <w:rPr>
          <w:rFonts w:ascii="Times New Roman" w:hAnsi="Times New Roman" w:cs="Times New Roman"/>
          <w:sz w:val="24"/>
          <w:szCs w:val="24"/>
        </w:rPr>
        <w:t xml:space="preserve"> that the DA required the appellant to prove with </w:t>
      </w:r>
      <w:r w:rsidR="000E0351" w:rsidRPr="00A51537">
        <w:rPr>
          <w:rFonts w:ascii="Times New Roman" w:hAnsi="Times New Roman" w:cs="Times New Roman"/>
          <w:sz w:val="24"/>
          <w:szCs w:val="24"/>
        </w:rPr>
        <w:t xml:space="preserve">some </w:t>
      </w:r>
      <w:r w:rsidRPr="00A51537">
        <w:rPr>
          <w:rFonts w:ascii="Times New Roman" w:hAnsi="Times New Roman" w:cs="Times New Roman"/>
          <w:sz w:val="24"/>
          <w:szCs w:val="24"/>
        </w:rPr>
        <w:t>certainty that it was</w:t>
      </w:r>
      <w:r w:rsidR="000E0351" w:rsidRPr="00A51537">
        <w:rPr>
          <w:rFonts w:ascii="Times New Roman" w:hAnsi="Times New Roman" w:cs="Times New Roman"/>
          <w:sz w:val="24"/>
          <w:szCs w:val="24"/>
        </w:rPr>
        <w:t xml:space="preserve"> </w:t>
      </w:r>
      <w:r w:rsidR="009D3082" w:rsidRPr="00A51537">
        <w:rPr>
          <w:rFonts w:ascii="Times New Roman" w:hAnsi="Times New Roman" w:cs="Times New Roman"/>
          <w:sz w:val="24"/>
          <w:szCs w:val="24"/>
        </w:rPr>
        <w:t>indeed</w:t>
      </w:r>
      <w:r w:rsidRPr="00A51537">
        <w:rPr>
          <w:rFonts w:ascii="Times New Roman" w:hAnsi="Times New Roman" w:cs="Times New Roman"/>
          <w:sz w:val="24"/>
          <w:szCs w:val="24"/>
        </w:rPr>
        <w:t xml:space="preserve"> the respondent who had sent the emails in question and further that there was no possibility </w:t>
      </w:r>
      <w:r w:rsidR="0082146E" w:rsidRPr="00A51537">
        <w:rPr>
          <w:rFonts w:ascii="Times New Roman" w:hAnsi="Times New Roman" w:cs="Times New Roman"/>
          <w:sz w:val="24"/>
          <w:szCs w:val="24"/>
        </w:rPr>
        <w:t>whatsoever</w:t>
      </w:r>
      <w:r w:rsidRPr="00A51537">
        <w:rPr>
          <w:rFonts w:ascii="Times New Roman" w:hAnsi="Times New Roman" w:cs="Times New Roman"/>
          <w:sz w:val="24"/>
          <w:szCs w:val="24"/>
        </w:rPr>
        <w:t xml:space="preserve"> of hacking. </w:t>
      </w:r>
      <w:r w:rsidR="00DC628D">
        <w:rPr>
          <w:rFonts w:ascii="Times New Roman" w:hAnsi="Times New Roman" w:cs="Times New Roman"/>
          <w:sz w:val="24"/>
          <w:szCs w:val="24"/>
        </w:rPr>
        <w:t xml:space="preserve"> </w:t>
      </w:r>
      <w:r w:rsidRPr="00A51537">
        <w:rPr>
          <w:rFonts w:ascii="Times New Roman" w:hAnsi="Times New Roman" w:cs="Times New Roman"/>
          <w:sz w:val="24"/>
          <w:szCs w:val="24"/>
        </w:rPr>
        <w:t xml:space="preserve">He also required the appellant to prove that it was impossible to hack. </w:t>
      </w:r>
      <w:r w:rsidR="001723D5">
        <w:rPr>
          <w:rFonts w:ascii="Times New Roman" w:hAnsi="Times New Roman" w:cs="Times New Roman"/>
          <w:sz w:val="24"/>
          <w:szCs w:val="24"/>
        </w:rPr>
        <w:t xml:space="preserve"> </w:t>
      </w:r>
      <w:r w:rsidRPr="00A51537">
        <w:rPr>
          <w:rFonts w:ascii="Times New Roman" w:hAnsi="Times New Roman" w:cs="Times New Roman"/>
          <w:sz w:val="24"/>
          <w:szCs w:val="24"/>
        </w:rPr>
        <w:t>Th</w:t>
      </w:r>
      <w:r w:rsidR="00AE4573" w:rsidRPr="00A51537">
        <w:rPr>
          <w:rFonts w:ascii="Times New Roman" w:hAnsi="Times New Roman" w:cs="Times New Roman"/>
          <w:sz w:val="24"/>
          <w:szCs w:val="24"/>
        </w:rPr>
        <w:t>is</w:t>
      </w:r>
      <w:r w:rsidRPr="00A51537">
        <w:rPr>
          <w:rFonts w:ascii="Times New Roman" w:hAnsi="Times New Roman" w:cs="Times New Roman"/>
          <w:sz w:val="24"/>
          <w:szCs w:val="24"/>
        </w:rPr>
        <w:t xml:space="preserve"> standard</w:t>
      </w:r>
      <w:r w:rsidR="00AE4573" w:rsidRPr="00A51537">
        <w:rPr>
          <w:rFonts w:ascii="Times New Roman" w:hAnsi="Times New Roman" w:cs="Times New Roman"/>
          <w:sz w:val="24"/>
          <w:szCs w:val="24"/>
        </w:rPr>
        <w:t xml:space="preserve"> of proof was</w:t>
      </w:r>
      <w:r w:rsidRPr="00A51537">
        <w:rPr>
          <w:rFonts w:ascii="Times New Roman" w:hAnsi="Times New Roman" w:cs="Times New Roman"/>
          <w:sz w:val="24"/>
          <w:szCs w:val="24"/>
        </w:rPr>
        <w:t xml:space="preserve"> upheld by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yet </w:t>
      </w:r>
      <w:r w:rsidR="0082146E" w:rsidRPr="00A51537">
        <w:rPr>
          <w:rFonts w:ascii="Times New Roman" w:hAnsi="Times New Roman" w:cs="Times New Roman"/>
          <w:sz w:val="24"/>
          <w:szCs w:val="24"/>
        </w:rPr>
        <w:t>th</w:t>
      </w:r>
      <w:r w:rsidR="00AE4573" w:rsidRPr="00A51537">
        <w:rPr>
          <w:rFonts w:ascii="Times New Roman" w:hAnsi="Times New Roman" w:cs="Times New Roman"/>
          <w:sz w:val="24"/>
          <w:szCs w:val="24"/>
        </w:rPr>
        <w:t>is is</w:t>
      </w:r>
      <w:r w:rsidRPr="00A51537">
        <w:rPr>
          <w:rFonts w:ascii="Times New Roman" w:hAnsi="Times New Roman" w:cs="Times New Roman"/>
          <w:sz w:val="24"/>
          <w:szCs w:val="24"/>
        </w:rPr>
        <w:t xml:space="preserve"> not the </w:t>
      </w:r>
      <w:r w:rsidR="007F208F" w:rsidRPr="00A51537">
        <w:rPr>
          <w:rFonts w:ascii="Times New Roman" w:hAnsi="Times New Roman" w:cs="Times New Roman"/>
          <w:sz w:val="24"/>
          <w:szCs w:val="24"/>
        </w:rPr>
        <w:t>applicable</w:t>
      </w:r>
      <w:r w:rsidRPr="00A51537">
        <w:rPr>
          <w:rFonts w:ascii="Times New Roman" w:hAnsi="Times New Roman" w:cs="Times New Roman"/>
          <w:sz w:val="24"/>
          <w:szCs w:val="24"/>
        </w:rPr>
        <w:t xml:space="preserve"> standard</w:t>
      </w:r>
      <w:r w:rsidR="00AE4573" w:rsidRPr="00A51537">
        <w:rPr>
          <w:rFonts w:ascii="Times New Roman" w:hAnsi="Times New Roman" w:cs="Times New Roman"/>
          <w:sz w:val="24"/>
          <w:szCs w:val="24"/>
        </w:rPr>
        <w:t xml:space="preserve"> of proof</w:t>
      </w:r>
      <w:r w:rsidRPr="00A51537">
        <w:rPr>
          <w:rFonts w:ascii="Times New Roman" w:hAnsi="Times New Roman" w:cs="Times New Roman"/>
          <w:sz w:val="24"/>
          <w:szCs w:val="24"/>
        </w:rPr>
        <w:t xml:space="preserve"> in labour </w:t>
      </w:r>
      <w:r w:rsidR="009D3082" w:rsidRPr="00A51537">
        <w:rPr>
          <w:rFonts w:ascii="Times New Roman" w:hAnsi="Times New Roman" w:cs="Times New Roman"/>
          <w:sz w:val="24"/>
          <w:szCs w:val="24"/>
        </w:rPr>
        <w:t>disputes</w:t>
      </w:r>
      <w:r w:rsidR="0082146E" w:rsidRPr="00A51537">
        <w:rPr>
          <w:rFonts w:ascii="Times New Roman" w:hAnsi="Times New Roman" w:cs="Times New Roman"/>
          <w:sz w:val="24"/>
          <w:szCs w:val="24"/>
        </w:rPr>
        <w:t>.</w:t>
      </w:r>
      <w:r w:rsidR="00AE4573" w:rsidRPr="00A51537">
        <w:rPr>
          <w:rFonts w:ascii="Times New Roman" w:hAnsi="Times New Roman" w:cs="Times New Roman"/>
          <w:sz w:val="24"/>
          <w:szCs w:val="24"/>
        </w:rPr>
        <w:t xml:space="preserve"> </w:t>
      </w:r>
      <w:r w:rsidR="00DC628D">
        <w:rPr>
          <w:rFonts w:ascii="Times New Roman" w:hAnsi="Times New Roman" w:cs="Times New Roman"/>
          <w:sz w:val="24"/>
          <w:szCs w:val="24"/>
        </w:rPr>
        <w:t xml:space="preserve"> </w:t>
      </w:r>
      <w:r w:rsidR="00075CD3" w:rsidRPr="00A51537">
        <w:rPr>
          <w:rFonts w:ascii="Times New Roman" w:hAnsi="Times New Roman" w:cs="Times New Roman"/>
          <w:sz w:val="24"/>
          <w:szCs w:val="24"/>
        </w:rPr>
        <w:t>A</w:t>
      </w:r>
      <w:r w:rsidR="0082146E" w:rsidRPr="00A51537">
        <w:rPr>
          <w:rFonts w:ascii="Times New Roman" w:hAnsi="Times New Roman" w:cs="Times New Roman"/>
          <w:sz w:val="24"/>
          <w:szCs w:val="24"/>
        </w:rPr>
        <w:t xml:space="preserve">s noted in </w:t>
      </w:r>
      <w:r w:rsidR="00075CD3" w:rsidRPr="00A51537">
        <w:rPr>
          <w:rFonts w:ascii="Times New Roman" w:hAnsi="Times New Roman" w:cs="Times New Roman"/>
          <w:sz w:val="24"/>
          <w:szCs w:val="24"/>
        </w:rPr>
        <w:t xml:space="preserve">the </w:t>
      </w:r>
      <w:r w:rsidR="0082146E" w:rsidRPr="00A51537">
        <w:rPr>
          <w:rFonts w:ascii="Times New Roman" w:hAnsi="Times New Roman" w:cs="Times New Roman"/>
          <w:sz w:val="24"/>
          <w:szCs w:val="24"/>
        </w:rPr>
        <w:t xml:space="preserve">authorities cited above all that was required was for the appellant to </w:t>
      </w:r>
      <w:r w:rsidR="00AE4573" w:rsidRPr="00A51537">
        <w:rPr>
          <w:rFonts w:ascii="Times New Roman" w:hAnsi="Times New Roman" w:cs="Times New Roman"/>
          <w:sz w:val="24"/>
          <w:szCs w:val="24"/>
        </w:rPr>
        <w:t>prove</w:t>
      </w:r>
      <w:r w:rsidR="0082146E" w:rsidRPr="00A51537">
        <w:rPr>
          <w:rFonts w:ascii="Times New Roman" w:hAnsi="Times New Roman" w:cs="Times New Roman"/>
          <w:sz w:val="24"/>
          <w:szCs w:val="24"/>
        </w:rPr>
        <w:t xml:space="preserve"> on a balance of probabilities that its version was the more probable in </w:t>
      </w:r>
      <w:r w:rsidR="007F208F" w:rsidRPr="00A51537">
        <w:rPr>
          <w:rFonts w:ascii="Times New Roman" w:hAnsi="Times New Roman" w:cs="Times New Roman"/>
          <w:sz w:val="24"/>
          <w:szCs w:val="24"/>
        </w:rPr>
        <w:t xml:space="preserve">respect </w:t>
      </w:r>
      <w:r w:rsidR="00F35BA5">
        <w:rPr>
          <w:rFonts w:ascii="Times New Roman" w:hAnsi="Times New Roman" w:cs="Times New Roman"/>
          <w:sz w:val="24"/>
          <w:szCs w:val="24"/>
        </w:rPr>
        <w:t xml:space="preserve">of </w:t>
      </w:r>
      <w:r w:rsidR="007F208F" w:rsidRPr="00A51537">
        <w:rPr>
          <w:rFonts w:ascii="Times New Roman" w:hAnsi="Times New Roman" w:cs="Times New Roman"/>
          <w:sz w:val="24"/>
          <w:szCs w:val="24"/>
        </w:rPr>
        <w:t>each</w:t>
      </w:r>
      <w:r w:rsidR="0082146E" w:rsidRPr="00A51537">
        <w:rPr>
          <w:rFonts w:ascii="Times New Roman" w:hAnsi="Times New Roman" w:cs="Times New Roman"/>
          <w:sz w:val="24"/>
          <w:szCs w:val="24"/>
        </w:rPr>
        <w:t xml:space="preserve"> of the factors that needed to be </w:t>
      </w:r>
      <w:r w:rsidR="007F208F" w:rsidRPr="00A51537">
        <w:rPr>
          <w:rFonts w:ascii="Times New Roman" w:hAnsi="Times New Roman" w:cs="Times New Roman"/>
          <w:sz w:val="24"/>
          <w:szCs w:val="24"/>
        </w:rPr>
        <w:t xml:space="preserve">proved. </w:t>
      </w:r>
    </w:p>
    <w:p w14:paraId="4913D21A" w14:textId="77777777" w:rsidR="00595A5B" w:rsidRDefault="00595A5B" w:rsidP="00595A5B">
      <w:pPr>
        <w:spacing w:after="0" w:line="240" w:lineRule="auto"/>
        <w:ind w:firstLine="1440"/>
        <w:jc w:val="both"/>
        <w:rPr>
          <w:rFonts w:ascii="Times New Roman" w:hAnsi="Times New Roman" w:cs="Times New Roman"/>
          <w:sz w:val="24"/>
          <w:szCs w:val="24"/>
        </w:rPr>
      </w:pPr>
    </w:p>
    <w:p w14:paraId="0FC39C16" w14:textId="774D5DB1" w:rsidR="00B6459F" w:rsidRPr="00A51537" w:rsidRDefault="000C3036"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w:t>
      </w:r>
      <w:r w:rsidR="000E0351" w:rsidRPr="00A51537">
        <w:rPr>
          <w:rFonts w:ascii="Times New Roman" w:hAnsi="Times New Roman" w:cs="Times New Roman"/>
          <w:sz w:val="24"/>
          <w:szCs w:val="24"/>
        </w:rPr>
        <w:t xml:space="preserve">he court </w:t>
      </w:r>
      <w:r w:rsidR="000E0351" w:rsidRPr="00A51537">
        <w:rPr>
          <w:rFonts w:ascii="Times New Roman" w:hAnsi="Times New Roman" w:cs="Times New Roman"/>
          <w:i/>
          <w:iCs/>
          <w:sz w:val="24"/>
          <w:szCs w:val="24"/>
        </w:rPr>
        <w:t>a quo</w:t>
      </w:r>
      <w:r w:rsidR="000E0351" w:rsidRPr="00A51537">
        <w:rPr>
          <w:rFonts w:ascii="Times New Roman" w:hAnsi="Times New Roman" w:cs="Times New Roman"/>
          <w:sz w:val="24"/>
          <w:szCs w:val="24"/>
        </w:rPr>
        <w:t xml:space="preserve"> </w:t>
      </w:r>
      <w:r w:rsidR="009C0E3D" w:rsidRPr="00A51537">
        <w:rPr>
          <w:rFonts w:ascii="Times New Roman" w:hAnsi="Times New Roman" w:cs="Times New Roman"/>
          <w:sz w:val="24"/>
          <w:szCs w:val="24"/>
        </w:rPr>
        <w:t xml:space="preserve">failed </w:t>
      </w:r>
      <w:r w:rsidR="00C30D67" w:rsidRPr="00A51537">
        <w:rPr>
          <w:rFonts w:ascii="Times New Roman" w:hAnsi="Times New Roman" w:cs="Times New Roman"/>
          <w:sz w:val="24"/>
          <w:szCs w:val="24"/>
        </w:rPr>
        <w:t>to realize</w:t>
      </w:r>
      <w:r w:rsidR="000E0351" w:rsidRPr="00A51537">
        <w:rPr>
          <w:rFonts w:ascii="Times New Roman" w:hAnsi="Times New Roman" w:cs="Times New Roman"/>
          <w:sz w:val="24"/>
          <w:szCs w:val="24"/>
        </w:rPr>
        <w:t xml:space="preserve"> that </w:t>
      </w:r>
      <w:r w:rsidR="005E7AF5" w:rsidRPr="00A51537">
        <w:rPr>
          <w:rFonts w:ascii="Times New Roman" w:hAnsi="Times New Roman" w:cs="Times New Roman"/>
          <w:sz w:val="24"/>
          <w:szCs w:val="24"/>
        </w:rPr>
        <w:t xml:space="preserve">the </w:t>
      </w:r>
      <w:r w:rsidRPr="00A51537">
        <w:rPr>
          <w:rFonts w:ascii="Times New Roman" w:hAnsi="Times New Roman" w:cs="Times New Roman"/>
          <w:sz w:val="24"/>
          <w:szCs w:val="24"/>
        </w:rPr>
        <w:t xml:space="preserve">test for </w:t>
      </w:r>
      <w:r w:rsidR="00C21469">
        <w:rPr>
          <w:rFonts w:ascii="Times New Roman" w:hAnsi="Times New Roman" w:cs="Times New Roman"/>
          <w:sz w:val="24"/>
          <w:szCs w:val="24"/>
        </w:rPr>
        <w:t xml:space="preserve">a </w:t>
      </w:r>
      <w:r w:rsidR="005E7AF5" w:rsidRPr="00A51537">
        <w:rPr>
          <w:rFonts w:ascii="Times New Roman" w:hAnsi="Times New Roman" w:cs="Times New Roman"/>
          <w:sz w:val="24"/>
          <w:szCs w:val="24"/>
        </w:rPr>
        <w:t>balance</w:t>
      </w:r>
      <w:r w:rsidR="00895180" w:rsidRPr="00A51537">
        <w:rPr>
          <w:rFonts w:ascii="Times New Roman" w:hAnsi="Times New Roman" w:cs="Times New Roman"/>
          <w:sz w:val="24"/>
          <w:szCs w:val="24"/>
        </w:rPr>
        <w:t xml:space="preserve"> of probabilities</w:t>
      </w:r>
      <w:r w:rsidR="005E7AF5" w:rsidRPr="00A51537">
        <w:rPr>
          <w:rFonts w:ascii="Times New Roman" w:hAnsi="Times New Roman" w:cs="Times New Roman"/>
          <w:sz w:val="24"/>
          <w:szCs w:val="24"/>
        </w:rPr>
        <w:t xml:space="preserve"> simply</w:t>
      </w:r>
      <w:r w:rsidR="00895180" w:rsidRPr="00A51537">
        <w:rPr>
          <w:rFonts w:ascii="Times New Roman" w:hAnsi="Times New Roman" w:cs="Times New Roman"/>
          <w:sz w:val="24"/>
          <w:szCs w:val="24"/>
        </w:rPr>
        <w:t xml:space="preserve"> requir</w:t>
      </w:r>
      <w:r w:rsidR="000E0351" w:rsidRPr="00A51537">
        <w:rPr>
          <w:rFonts w:ascii="Times New Roman" w:hAnsi="Times New Roman" w:cs="Times New Roman"/>
          <w:sz w:val="24"/>
          <w:szCs w:val="24"/>
        </w:rPr>
        <w:t>es</w:t>
      </w:r>
      <w:r w:rsidR="00895180" w:rsidRPr="00A51537">
        <w:rPr>
          <w:rFonts w:ascii="Times New Roman" w:hAnsi="Times New Roman" w:cs="Times New Roman"/>
          <w:sz w:val="24"/>
          <w:szCs w:val="24"/>
        </w:rPr>
        <w:t xml:space="preserve"> a party to prove that their version of events is more likely than not to have happened. </w:t>
      </w:r>
      <w:r w:rsidR="00DC628D">
        <w:rPr>
          <w:rFonts w:ascii="Times New Roman" w:hAnsi="Times New Roman" w:cs="Times New Roman"/>
          <w:sz w:val="24"/>
          <w:szCs w:val="24"/>
        </w:rPr>
        <w:t xml:space="preserve"> </w:t>
      </w:r>
      <w:r w:rsidR="00895180" w:rsidRPr="00A51537">
        <w:rPr>
          <w:rFonts w:ascii="Times New Roman" w:hAnsi="Times New Roman" w:cs="Times New Roman"/>
          <w:sz w:val="24"/>
          <w:szCs w:val="24"/>
        </w:rPr>
        <w:t xml:space="preserve">This means the evidence in their favour must tip the scales, </w:t>
      </w:r>
      <w:r w:rsidR="001F65C1" w:rsidRPr="00A51537">
        <w:rPr>
          <w:rFonts w:ascii="Times New Roman" w:hAnsi="Times New Roman" w:cs="Times New Roman"/>
          <w:sz w:val="24"/>
          <w:szCs w:val="24"/>
        </w:rPr>
        <w:t>however,</w:t>
      </w:r>
      <w:r w:rsidR="00895180" w:rsidRPr="00A51537">
        <w:rPr>
          <w:rFonts w:ascii="Times New Roman" w:hAnsi="Times New Roman" w:cs="Times New Roman"/>
          <w:sz w:val="24"/>
          <w:szCs w:val="24"/>
        </w:rPr>
        <w:t xml:space="preserve"> slightly, towards their claim, typically considered a 51% likelihood, though the amount of evidence needed may vary</w:t>
      </w:r>
      <w:r w:rsidR="00EB0609" w:rsidRPr="00A51537">
        <w:rPr>
          <w:rFonts w:ascii="Times New Roman" w:hAnsi="Times New Roman" w:cs="Times New Roman"/>
          <w:sz w:val="24"/>
          <w:szCs w:val="24"/>
        </w:rPr>
        <w:t>.</w:t>
      </w:r>
      <w:r w:rsidR="000024CE" w:rsidRPr="00A51537">
        <w:rPr>
          <w:rFonts w:ascii="Times New Roman" w:hAnsi="Times New Roman" w:cs="Times New Roman"/>
          <w:sz w:val="24"/>
          <w:szCs w:val="24"/>
        </w:rPr>
        <w:t xml:space="preserve"> </w:t>
      </w:r>
      <w:r w:rsidR="00DC628D">
        <w:rPr>
          <w:rFonts w:ascii="Times New Roman" w:hAnsi="Times New Roman" w:cs="Times New Roman"/>
          <w:sz w:val="24"/>
          <w:szCs w:val="24"/>
        </w:rPr>
        <w:t xml:space="preserve"> </w:t>
      </w:r>
      <w:r w:rsidR="000024CE" w:rsidRPr="00A51537">
        <w:rPr>
          <w:rFonts w:ascii="Times New Roman" w:hAnsi="Times New Roman" w:cs="Times New Roman"/>
          <w:sz w:val="24"/>
          <w:szCs w:val="24"/>
        </w:rPr>
        <w:t>(</w:t>
      </w:r>
      <w:r w:rsidR="00DC628D" w:rsidRPr="00A51537">
        <w:rPr>
          <w:rFonts w:ascii="Times New Roman" w:hAnsi="Times New Roman" w:cs="Times New Roman"/>
          <w:sz w:val="24"/>
          <w:szCs w:val="24"/>
        </w:rPr>
        <w:t>S</w:t>
      </w:r>
      <w:r w:rsidR="009D3082" w:rsidRPr="00A51537">
        <w:rPr>
          <w:rFonts w:ascii="Times New Roman" w:hAnsi="Times New Roman" w:cs="Times New Roman"/>
          <w:sz w:val="24"/>
          <w:szCs w:val="24"/>
        </w:rPr>
        <w:t>ee</w:t>
      </w:r>
      <w:r w:rsidR="00EB0609" w:rsidRPr="00A51537">
        <w:rPr>
          <w:rFonts w:ascii="Times New Roman" w:hAnsi="Times New Roman" w:cs="Times New Roman"/>
          <w:sz w:val="24"/>
          <w:szCs w:val="24"/>
        </w:rPr>
        <w:t xml:space="preserve"> </w:t>
      </w:r>
      <w:r w:rsidR="00D72F76" w:rsidRPr="00A51537">
        <w:rPr>
          <w:rFonts w:ascii="Times New Roman" w:hAnsi="Times New Roman" w:cs="Times New Roman"/>
          <w:i/>
          <w:iCs/>
          <w:sz w:val="24"/>
          <w:szCs w:val="24"/>
        </w:rPr>
        <w:t xml:space="preserve">Dube </w:t>
      </w:r>
      <w:r w:rsidR="00D72F76" w:rsidRPr="00DC628D">
        <w:rPr>
          <w:rFonts w:ascii="Times New Roman" w:hAnsi="Times New Roman" w:cs="Times New Roman"/>
          <w:iCs/>
          <w:sz w:val="24"/>
          <w:szCs w:val="24"/>
        </w:rPr>
        <w:t>v</w:t>
      </w:r>
      <w:r w:rsidR="00D72F76" w:rsidRPr="00A51537">
        <w:rPr>
          <w:rFonts w:ascii="Times New Roman" w:hAnsi="Times New Roman" w:cs="Times New Roman"/>
          <w:i/>
          <w:iCs/>
          <w:sz w:val="24"/>
          <w:szCs w:val="24"/>
        </w:rPr>
        <w:t xml:space="preserve"> Murehwa and Another</w:t>
      </w:r>
      <w:r w:rsidR="00D72F76" w:rsidRPr="00A51537">
        <w:rPr>
          <w:rFonts w:ascii="Times New Roman" w:hAnsi="Times New Roman" w:cs="Times New Roman"/>
          <w:sz w:val="24"/>
          <w:szCs w:val="24"/>
        </w:rPr>
        <w:t xml:space="preserve"> SC</w:t>
      </w:r>
      <w:r w:rsidR="00DC628D">
        <w:rPr>
          <w:rFonts w:ascii="Times New Roman" w:hAnsi="Times New Roman" w:cs="Times New Roman"/>
          <w:sz w:val="24"/>
          <w:szCs w:val="24"/>
        </w:rPr>
        <w:t xml:space="preserve"> </w:t>
      </w:r>
      <w:r w:rsidR="00D72F76" w:rsidRPr="00A51537">
        <w:rPr>
          <w:rFonts w:ascii="Times New Roman" w:hAnsi="Times New Roman" w:cs="Times New Roman"/>
          <w:sz w:val="24"/>
          <w:szCs w:val="24"/>
        </w:rPr>
        <w:t>68/21</w:t>
      </w:r>
      <w:r w:rsidR="00C30D67" w:rsidRPr="00A51537">
        <w:rPr>
          <w:rFonts w:ascii="Times New Roman" w:hAnsi="Times New Roman" w:cs="Times New Roman"/>
          <w:sz w:val="24"/>
          <w:szCs w:val="24"/>
        </w:rPr>
        <w:t xml:space="preserve">). </w:t>
      </w:r>
      <w:r w:rsidR="00DC628D">
        <w:rPr>
          <w:rFonts w:ascii="Times New Roman" w:hAnsi="Times New Roman" w:cs="Times New Roman"/>
          <w:sz w:val="24"/>
          <w:szCs w:val="24"/>
        </w:rPr>
        <w:t xml:space="preserve"> </w:t>
      </w:r>
      <w:r w:rsidR="00C30D67" w:rsidRPr="00A51537">
        <w:rPr>
          <w:rFonts w:ascii="Times New Roman" w:hAnsi="Times New Roman" w:cs="Times New Roman"/>
          <w:sz w:val="24"/>
          <w:szCs w:val="24"/>
        </w:rPr>
        <w:t>There is no requirement for proof beyond reasonable doubt.</w:t>
      </w:r>
      <w:r w:rsidR="00B6459F" w:rsidRPr="00A51537">
        <w:rPr>
          <w:rFonts w:ascii="Times New Roman" w:hAnsi="Times New Roman" w:cs="Times New Roman"/>
          <w:sz w:val="24"/>
          <w:szCs w:val="24"/>
        </w:rPr>
        <w:t xml:space="preserve"> </w:t>
      </w:r>
    </w:p>
    <w:p w14:paraId="0827E68C" w14:textId="3ED3A200" w:rsidR="00B6459F" w:rsidRPr="00A51537" w:rsidRDefault="00B6459F"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clearly erred and misdirected itself by upholding the DA’s expectation that for the appellant to prove its case on a balance of probabilities it had to prove with certainty that no other person could have sent the emails except the respondent and that hacking was impossible. </w:t>
      </w:r>
      <w:r w:rsidR="00DC628D">
        <w:rPr>
          <w:rFonts w:ascii="Times New Roman" w:hAnsi="Times New Roman" w:cs="Times New Roman"/>
          <w:sz w:val="24"/>
          <w:szCs w:val="24"/>
        </w:rPr>
        <w:t xml:space="preserve"> </w:t>
      </w:r>
      <w:r w:rsidRPr="00A51537">
        <w:rPr>
          <w:rFonts w:ascii="Times New Roman" w:hAnsi="Times New Roman" w:cs="Times New Roman"/>
          <w:sz w:val="24"/>
          <w:szCs w:val="24"/>
        </w:rPr>
        <w:t xml:space="preserve">As noted above </w:t>
      </w:r>
      <w:r w:rsidR="00321850" w:rsidRPr="00A51537">
        <w:rPr>
          <w:rFonts w:ascii="Times New Roman" w:hAnsi="Times New Roman" w:cs="Times New Roman"/>
          <w:sz w:val="24"/>
          <w:szCs w:val="24"/>
        </w:rPr>
        <w:t>i</w:t>
      </w:r>
      <w:r w:rsidRPr="00A51537">
        <w:rPr>
          <w:rFonts w:ascii="Times New Roman" w:hAnsi="Times New Roman" w:cs="Times New Roman"/>
          <w:sz w:val="24"/>
          <w:szCs w:val="24"/>
        </w:rPr>
        <w:t>n disciplinary matters the employer is only required to prove that ‘it is more probable or more likely than not that the employee has committed the offence he or she is charged with</w:t>
      </w:r>
      <w:r w:rsidR="00BA622E">
        <w:rPr>
          <w:rFonts w:ascii="Times New Roman" w:hAnsi="Times New Roman" w:cs="Times New Roman"/>
          <w:sz w:val="24"/>
          <w:szCs w:val="24"/>
        </w:rPr>
        <w:t>’</w:t>
      </w:r>
      <w:r w:rsidRPr="00A51537">
        <w:rPr>
          <w:rFonts w:ascii="Times New Roman" w:hAnsi="Times New Roman" w:cs="Times New Roman"/>
          <w:sz w:val="24"/>
          <w:szCs w:val="24"/>
        </w:rPr>
        <w:t xml:space="preserve">. </w:t>
      </w:r>
    </w:p>
    <w:p w14:paraId="0940A019" w14:textId="77777777" w:rsidR="00595A5B" w:rsidRDefault="00595A5B" w:rsidP="00595A5B">
      <w:pPr>
        <w:spacing w:after="0" w:line="240" w:lineRule="auto"/>
        <w:ind w:firstLine="1440"/>
        <w:jc w:val="both"/>
        <w:rPr>
          <w:rFonts w:ascii="Times New Roman" w:hAnsi="Times New Roman" w:cs="Times New Roman"/>
          <w:sz w:val="24"/>
          <w:szCs w:val="24"/>
        </w:rPr>
      </w:pPr>
    </w:p>
    <w:p w14:paraId="519D4544" w14:textId="37A44C69" w:rsidR="004073D5" w:rsidRPr="00A51537" w:rsidRDefault="004073D5" w:rsidP="001723D5">
      <w:pPr>
        <w:spacing w:after="0"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As a </w:t>
      </w:r>
      <w:r w:rsidR="00D11D39" w:rsidRPr="00A51537">
        <w:rPr>
          <w:rFonts w:ascii="Times New Roman" w:hAnsi="Times New Roman" w:cs="Times New Roman"/>
          <w:sz w:val="24"/>
          <w:szCs w:val="24"/>
        </w:rPr>
        <w:t>consequence</w:t>
      </w:r>
      <w:r w:rsidRPr="00A51537">
        <w:rPr>
          <w:rFonts w:ascii="Times New Roman" w:hAnsi="Times New Roman" w:cs="Times New Roman"/>
          <w:sz w:val="24"/>
          <w:szCs w:val="24"/>
        </w:rPr>
        <w:t xml:space="preserve"> of applying the wrong test, the court </w:t>
      </w:r>
      <w:r w:rsidRPr="00A51537">
        <w:rPr>
          <w:rFonts w:ascii="Times New Roman" w:hAnsi="Times New Roman" w:cs="Times New Roman"/>
          <w:i/>
          <w:iCs/>
          <w:sz w:val="24"/>
          <w:szCs w:val="24"/>
        </w:rPr>
        <w:t>a quo</w:t>
      </w:r>
      <w:r w:rsidR="00D11D39" w:rsidRPr="00A51537">
        <w:rPr>
          <w:rFonts w:ascii="Times New Roman" w:hAnsi="Times New Roman" w:cs="Times New Roman"/>
          <w:sz w:val="24"/>
          <w:szCs w:val="24"/>
        </w:rPr>
        <w:t xml:space="preserve"> </w:t>
      </w:r>
      <w:r w:rsidRPr="00A51537">
        <w:rPr>
          <w:rFonts w:ascii="Times New Roman" w:hAnsi="Times New Roman" w:cs="Times New Roman"/>
          <w:sz w:val="24"/>
          <w:szCs w:val="24"/>
        </w:rPr>
        <w:t>failed to properly examine the evidence that had been placed before the DA and its probative value</w:t>
      </w:r>
      <w:r w:rsidR="009C3FD8" w:rsidRPr="00A51537">
        <w:rPr>
          <w:rFonts w:ascii="Times New Roman" w:hAnsi="Times New Roman" w:cs="Times New Roman"/>
          <w:sz w:val="24"/>
          <w:szCs w:val="24"/>
        </w:rPr>
        <w:t xml:space="preserve"> </w:t>
      </w:r>
      <w:r w:rsidR="00895180" w:rsidRPr="00A51537">
        <w:rPr>
          <w:rFonts w:ascii="Times New Roman" w:hAnsi="Times New Roman" w:cs="Times New Roman"/>
          <w:sz w:val="24"/>
          <w:szCs w:val="24"/>
        </w:rPr>
        <w:t xml:space="preserve">as </w:t>
      </w:r>
      <w:r w:rsidR="009C3FD8" w:rsidRPr="00A51537">
        <w:rPr>
          <w:rFonts w:ascii="Times New Roman" w:hAnsi="Times New Roman" w:cs="Times New Roman"/>
          <w:sz w:val="24"/>
          <w:szCs w:val="24"/>
        </w:rPr>
        <w:t>it had its eye</w:t>
      </w:r>
      <w:r w:rsidR="00A928C7">
        <w:rPr>
          <w:rFonts w:ascii="Times New Roman" w:hAnsi="Times New Roman" w:cs="Times New Roman"/>
          <w:sz w:val="24"/>
          <w:szCs w:val="24"/>
        </w:rPr>
        <w:t>s</w:t>
      </w:r>
      <w:r w:rsidR="009C3FD8" w:rsidRPr="00A51537">
        <w:rPr>
          <w:rFonts w:ascii="Times New Roman" w:hAnsi="Times New Roman" w:cs="Times New Roman"/>
          <w:sz w:val="24"/>
          <w:szCs w:val="24"/>
        </w:rPr>
        <w:t xml:space="preserve"> </w:t>
      </w:r>
      <w:r w:rsidR="009C3FD8" w:rsidRPr="00A51537">
        <w:rPr>
          <w:rFonts w:ascii="Times New Roman" w:hAnsi="Times New Roman" w:cs="Times New Roman"/>
          <w:sz w:val="24"/>
          <w:szCs w:val="24"/>
        </w:rPr>
        <w:lastRenderedPageBreak/>
        <w:t xml:space="preserve">on the need </w:t>
      </w:r>
      <w:r w:rsidR="00DF149C" w:rsidRPr="00A51537">
        <w:rPr>
          <w:rFonts w:ascii="Times New Roman" w:hAnsi="Times New Roman" w:cs="Times New Roman"/>
          <w:sz w:val="24"/>
          <w:szCs w:val="24"/>
        </w:rPr>
        <w:t>for proof</w:t>
      </w:r>
      <w:r w:rsidR="00895180" w:rsidRPr="00A51537">
        <w:rPr>
          <w:rFonts w:ascii="Times New Roman" w:hAnsi="Times New Roman" w:cs="Times New Roman"/>
          <w:sz w:val="24"/>
          <w:szCs w:val="24"/>
        </w:rPr>
        <w:t xml:space="preserve"> beyon</w:t>
      </w:r>
      <w:r w:rsidR="00DB29C1" w:rsidRPr="00A51537">
        <w:rPr>
          <w:rFonts w:ascii="Times New Roman" w:hAnsi="Times New Roman" w:cs="Times New Roman"/>
          <w:sz w:val="24"/>
          <w:szCs w:val="24"/>
        </w:rPr>
        <w:t>d a</w:t>
      </w:r>
      <w:r w:rsidR="00D72F76" w:rsidRPr="00A51537">
        <w:rPr>
          <w:rFonts w:ascii="Times New Roman" w:hAnsi="Times New Roman" w:cs="Times New Roman"/>
          <w:sz w:val="24"/>
          <w:szCs w:val="24"/>
        </w:rPr>
        <w:t>ny</w:t>
      </w:r>
      <w:r w:rsidR="00DB29C1" w:rsidRPr="00A51537">
        <w:rPr>
          <w:rFonts w:ascii="Times New Roman" w:hAnsi="Times New Roman" w:cs="Times New Roman"/>
          <w:sz w:val="24"/>
          <w:szCs w:val="24"/>
        </w:rPr>
        <w:t xml:space="preserve"> </w:t>
      </w:r>
      <w:r w:rsidR="00F35BA5">
        <w:rPr>
          <w:rFonts w:ascii="Times New Roman" w:hAnsi="Times New Roman" w:cs="Times New Roman"/>
          <w:sz w:val="24"/>
          <w:szCs w:val="24"/>
        </w:rPr>
        <w:t xml:space="preserve">reasonable </w:t>
      </w:r>
      <w:r w:rsidR="00DB29C1" w:rsidRPr="00A51537">
        <w:rPr>
          <w:rFonts w:ascii="Times New Roman" w:hAnsi="Times New Roman" w:cs="Times New Roman"/>
          <w:sz w:val="24"/>
          <w:szCs w:val="24"/>
        </w:rPr>
        <w:t>doubt of the facts being testified upon.</w:t>
      </w:r>
      <w:r w:rsidR="00DF149C" w:rsidRPr="00A51537">
        <w:rPr>
          <w:rFonts w:ascii="Times New Roman" w:hAnsi="Times New Roman" w:cs="Times New Roman"/>
          <w:sz w:val="24"/>
          <w:szCs w:val="24"/>
        </w:rPr>
        <w:t xml:space="preserve"> </w:t>
      </w:r>
      <w:r w:rsidR="00DC628D">
        <w:rPr>
          <w:rFonts w:ascii="Times New Roman" w:hAnsi="Times New Roman" w:cs="Times New Roman"/>
          <w:sz w:val="24"/>
          <w:szCs w:val="24"/>
        </w:rPr>
        <w:t xml:space="preserve"> </w:t>
      </w:r>
      <w:r w:rsidR="00C35FA7" w:rsidRPr="00A51537">
        <w:rPr>
          <w:rFonts w:ascii="Times New Roman" w:hAnsi="Times New Roman" w:cs="Times New Roman"/>
          <w:sz w:val="24"/>
          <w:szCs w:val="24"/>
        </w:rPr>
        <w:t>I</w:t>
      </w:r>
      <w:r w:rsidR="00DB29C1" w:rsidRPr="00A51537">
        <w:rPr>
          <w:rFonts w:ascii="Times New Roman" w:hAnsi="Times New Roman" w:cs="Times New Roman"/>
          <w:sz w:val="24"/>
          <w:szCs w:val="24"/>
        </w:rPr>
        <w:t xml:space="preserve">n the </w:t>
      </w:r>
      <w:r w:rsidR="00DF149C" w:rsidRPr="00A51537">
        <w:rPr>
          <w:rFonts w:ascii="Times New Roman" w:hAnsi="Times New Roman" w:cs="Times New Roman"/>
          <w:sz w:val="24"/>
          <w:szCs w:val="24"/>
        </w:rPr>
        <w:t>process</w:t>
      </w:r>
      <w:r w:rsidR="00DB29C1" w:rsidRPr="00A51537">
        <w:rPr>
          <w:rFonts w:ascii="Times New Roman" w:hAnsi="Times New Roman" w:cs="Times New Roman"/>
          <w:sz w:val="24"/>
          <w:szCs w:val="24"/>
        </w:rPr>
        <w:t xml:space="preserve"> it failed to consider the cogency of the evidence placed before the DA.</w:t>
      </w:r>
    </w:p>
    <w:p w14:paraId="61F5CB66" w14:textId="77777777" w:rsidR="00595A5B" w:rsidRDefault="00595A5B" w:rsidP="00595A5B">
      <w:pPr>
        <w:spacing w:after="0" w:line="240" w:lineRule="auto"/>
        <w:ind w:firstLine="1440"/>
        <w:jc w:val="both"/>
        <w:rPr>
          <w:rFonts w:ascii="Times New Roman" w:hAnsi="Times New Roman" w:cs="Times New Roman"/>
          <w:sz w:val="24"/>
          <w:szCs w:val="24"/>
        </w:rPr>
      </w:pPr>
    </w:p>
    <w:p w14:paraId="3DE1835C" w14:textId="4529EE7A" w:rsidR="00B6459F" w:rsidRDefault="004E69BF"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w:t>
      </w:r>
      <w:r w:rsidR="00DB29C1" w:rsidRPr="00A51537">
        <w:rPr>
          <w:rFonts w:ascii="Times New Roman" w:hAnsi="Times New Roman" w:cs="Times New Roman"/>
          <w:sz w:val="24"/>
          <w:szCs w:val="24"/>
        </w:rPr>
        <w:t xml:space="preserve">cogency of the </w:t>
      </w:r>
      <w:r w:rsidRPr="00A51537">
        <w:rPr>
          <w:rFonts w:ascii="Times New Roman" w:hAnsi="Times New Roman" w:cs="Times New Roman"/>
          <w:sz w:val="24"/>
          <w:szCs w:val="24"/>
        </w:rPr>
        <w:t xml:space="preserve">evidence by the appellant’s IT expert on the </w:t>
      </w:r>
      <w:r w:rsidR="006F6318" w:rsidRPr="00A51537">
        <w:rPr>
          <w:rFonts w:ascii="Times New Roman" w:hAnsi="Times New Roman" w:cs="Times New Roman"/>
          <w:sz w:val="24"/>
          <w:szCs w:val="24"/>
        </w:rPr>
        <w:t xml:space="preserve">attributes of </w:t>
      </w:r>
      <w:r w:rsidRPr="00A51537">
        <w:rPr>
          <w:rFonts w:ascii="Times New Roman" w:hAnsi="Times New Roman" w:cs="Times New Roman"/>
          <w:sz w:val="24"/>
          <w:szCs w:val="24"/>
        </w:rPr>
        <w:t xml:space="preserve">PST </w:t>
      </w:r>
      <w:r w:rsidR="009C0E3D" w:rsidRPr="00A51537">
        <w:rPr>
          <w:rFonts w:ascii="Times New Roman" w:hAnsi="Times New Roman" w:cs="Times New Roman"/>
          <w:sz w:val="24"/>
          <w:szCs w:val="24"/>
        </w:rPr>
        <w:t>files and</w:t>
      </w:r>
      <w:r w:rsidRPr="00A51537">
        <w:rPr>
          <w:rFonts w:ascii="Times New Roman" w:hAnsi="Times New Roman" w:cs="Times New Roman"/>
          <w:sz w:val="24"/>
          <w:szCs w:val="24"/>
        </w:rPr>
        <w:t xml:space="preserve"> </w:t>
      </w:r>
      <w:r w:rsidR="006F6318" w:rsidRPr="00A51537">
        <w:rPr>
          <w:rFonts w:ascii="Times New Roman" w:hAnsi="Times New Roman" w:cs="Times New Roman"/>
          <w:sz w:val="24"/>
          <w:szCs w:val="24"/>
        </w:rPr>
        <w:t>the</w:t>
      </w:r>
      <w:r w:rsidRPr="00A51537">
        <w:rPr>
          <w:rFonts w:ascii="Times New Roman" w:hAnsi="Times New Roman" w:cs="Times New Roman"/>
          <w:sz w:val="24"/>
          <w:szCs w:val="24"/>
        </w:rPr>
        <w:t xml:space="preserve"> </w:t>
      </w:r>
      <w:r w:rsidR="00C35FA7" w:rsidRPr="00A51537">
        <w:rPr>
          <w:rFonts w:ascii="Times New Roman" w:hAnsi="Times New Roman" w:cs="Times New Roman"/>
          <w:sz w:val="24"/>
          <w:szCs w:val="24"/>
        </w:rPr>
        <w:t xml:space="preserve">security </w:t>
      </w:r>
      <w:r w:rsidR="006F6318" w:rsidRPr="00A51537">
        <w:rPr>
          <w:rFonts w:ascii="Times New Roman" w:hAnsi="Times New Roman" w:cs="Times New Roman"/>
          <w:sz w:val="24"/>
          <w:szCs w:val="24"/>
        </w:rPr>
        <w:t>features</w:t>
      </w:r>
      <w:r w:rsidRPr="00A51537">
        <w:rPr>
          <w:rFonts w:ascii="Times New Roman" w:hAnsi="Times New Roman" w:cs="Times New Roman"/>
          <w:sz w:val="24"/>
          <w:szCs w:val="24"/>
        </w:rPr>
        <w:t xml:space="preserve"> seem to have been </w:t>
      </w:r>
      <w:r w:rsidR="00DB29C1" w:rsidRPr="00A51537">
        <w:rPr>
          <w:rFonts w:ascii="Times New Roman" w:hAnsi="Times New Roman" w:cs="Times New Roman"/>
          <w:sz w:val="24"/>
          <w:szCs w:val="24"/>
        </w:rPr>
        <w:t>overlooked in</w:t>
      </w:r>
      <w:r w:rsidRPr="00A51537">
        <w:rPr>
          <w:rFonts w:ascii="Times New Roman" w:hAnsi="Times New Roman" w:cs="Times New Roman"/>
          <w:sz w:val="24"/>
          <w:szCs w:val="24"/>
        </w:rPr>
        <w:t xml:space="preserve"> preference to the argument that the </w:t>
      </w:r>
      <w:r w:rsidR="00D11D39" w:rsidRPr="00A51537">
        <w:rPr>
          <w:rFonts w:ascii="Times New Roman" w:hAnsi="Times New Roman" w:cs="Times New Roman"/>
          <w:sz w:val="24"/>
          <w:szCs w:val="24"/>
        </w:rPr>
        <w:t>computer</w:t>
      </w:r>
      <w:r w:rsidRPr="00A51537">
        <w:rPr>
          <w:rFonts w:ascii="Times New Roman" w:hAnsi="Times New Roman" w:cs="Times New Roman"/>
          <w:sz w:val="24"/>
          <w:szCs w:val="24"/>
        </w:rPr>
        <w:t xml:space="preserve"> that </w:t>
      </w:r>
      <w:r w:rsidR="00DB29C1" w:rsidRPr="00A51537">
        <w:rPr>
          <w:rFonts w:ascii="Times New Roman" w:hAnsi="Times New Roman" w:cs="Times New Roman"/>
          <w:sz w:val="24"/>
          <w:szCs w:val="24"/>
        </w:rPr>
        <w:t xml:space="preserve">the </w:t>
      </w:r>
      <w:r w:rsidRPr="00A51537">
        <w:rPr>
          <w:rFonts w:ascii="Times New Roman" w:hAnsi="Times New Roman" w:cs="Times New Roman"/>
          <w:sz w:val="24"/>
          <w:szCs w:val="24"/>
        </w:rPr>
        <w:t>respondent used</w:t>
      </w:r>
      <w:r w:rsidR="00BA622E">
        <w:rPr>
          <w:rFonts w:ascii="Times New Roman" w:hAnsi="Times New Roman" w:cs="Times New Roman"/>
          <w:sz w:val="24"/>
          <w:szCs w:val="24"/>
        </w:rPr>
        <w:t>,</w:t>
      </w:r>
      <w:r w:rsidRPr="00A51537">
        <w:rPr>
          <w:rFonts w:ascii="Times New Roman" w:hAnsi="Times New Roman" w:cs="Times New Roman"/>
          <w:sz w:val="24"/>
          <w:szCs w:val="24"/>
        </w:rPr>
        <w:t xml:space="preserve"> more than 10 years</w:t>
      </w:r>
      <w:r w:rsidR="005D7ABF" w:rsidRPr="00A51537">
        <w:rPr>
          <w:rFonts w:ascii="Times New Roman" w:hAnsi="Times New Roman" w:cs="Times New Roman"/>
          <w:sz w:val="24"/>
          <w:szCs w:val="24"/>
        </w:rPr>
        <w:t xml:space="preserve"> before the hearing</w:t>
      </w:r>
      <w:r w:rsidR="00BA622E">
        <w:rPr>
          <w:rFonts w:ascii="Times New Roman" w:hAnsi="Times New Roman" w:cs="Times New Roman"/>
          <w:sz w:val="24"/>
          <w:szCs w:val="24"/>
        </w:rPr>
        <w:t>,</w:t>
      </w:r>
      <w:r w:rsidRPr="00A51537">
        <w:rPr>
          <w:rFonts w:ascii="Times New Roman" w:hAnsi="Times New Roman" w:cs="Times New Roman"/>
          <w:sz w:val="24"/>
          <w:szCs w:val="24"/>
        </w:rPr>
        <w:t xml:space="preserve"> should have been provided for</w:t>
      </w:r>
      <w:r w:rsidR="0073003F" w:rsidRPr="00A51537">
        <w:rPr>
          <w:rFonts w:ascii="Times New Roman" w:hAnsi="Times New Roman" w:cs="Times New Roman"/>
          <w:sz w:val="24"/>
          <w:szCs w:val="24"/>
        </w:rPr>
        <w:t xml:space="preserve"> the</w:t>
      </w:r>
      <w:r w:rsidRPr="00A51537">
        <w:rPr>
          <w:rFonts w:ascii="Times New Roman" w:hAnsi="Times New Roman" w:cs="Times New Roman"/>
          <w:sz w:val="24"/>
          <w:szCs w:val="24"/>
        </w:rPr>
        <w:t xml:space="preserve"> respondent’s IT expert </w:t>
      </w:r>
      <w:r w:rsidR="00595A5B">
        <w:rPr>
          <w:rFonts w:ascii="Times New Roman" w:hAnsi="Times New Roman" w:cs="Times New Roman"/>
          <w:sz w:val="24"/>
          <w:szCs w:val="24"/>
        </w:rPr>
        <w:t>Mr</w:t>
      </w:r>
      <w:r w:rsidR="00DB29C1" w:rsidRPr="00A51537">
        <w:rPr>
          <w:rFonts w:ascii="Times New Roman" w:hAnsi="Times New Roman" w:cs="Times New Roman"/>
          <w:sz w:val="24"/>
          <w:szCs w:val="24"/>
        </w:rPr>
        <w:t xml:space="preserve"> </w:t>
      </w:r>
      <w:r w:rsidRPr="00A51537">
        <w:rPr>
          <w:rFonts w:ascii="Times New Roman" w:hAnsi="Times New Roman" w:cs="Times New Roman"/>
          <w:sz w:val="24"/>
          <w:szCs w:val="24"/>
        </w:rPr>
        <w:t>Chisvo to demonstrate that hacking was possible.</w:t>
      </w:r>
      <w:r w:rsidR="007F208F"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7F208F" w:rsidRPr="00A51537">
        <w:rPr>
          <w:rFonts w:ascii="Times New Roman" w:hAnsi="Times New Roman" w:cs="Times New Roman"/>
          <w:sz w:val="24"/>
          <w:szCs w:val="24"/>
        </w:rPr>
        <w:t xml:space="preserve">In the court </w:t>
      </w:r>
      <w:r w:rsidR="007F208F" w:rsidRPr="00A51537">
        <w:rPr>
          <w:rFonts w:ascii="Times New Roman" w:hAnsi="Times New Roman" w:cs="Times New Roman"/>
          <w:i/>
          <w:iCs/>
          <w:sz w:val="24"/>
          <w:szCs w:val="24"/>
        </w:rPr>
        <w:t>a quo’s</w:t>
      </w:r>
      <w:r w:rsidR="007F208F" w:rsidRPr="00A51537">
        <w:rPr>
          <w:rFonts w:ascii="Times New Roman" w:hAnsi="Times New Roman" w:cs="Times New Roman"/>
          <w:sz w:val="24"/>
          <w:szCs w:val="24"/>
        </w:rPr>
        <w:t xml:space="preserve"> view</w:t>
      </w:r>
      <w:r w:rsidR="006F6318" w:rsidRPr="00A51537">
        <w:rPr>
          <w:rFonts w:ascii="Times New Roman" w:hAnsi="Times New Roman" w:cs="Times New Roman"/>
          <w:sz w:val="24"/>
          <w:szCs w:val="24"/>
        </w:rPr>
        <w:t>,</w:t>
      </w:r>
      <w:r w:rsidR="007F208F" w:rsidRPr="00A51537">
        <w:rPr>
          <w:rFonts w:ascii="Times New Roman" w:hAnsi="Times New Roman" w:cs="Times New Roman"/>
          <w:sz w:val="24"/>
          <w:szCs w:val="24"/>
        </w:rPr>
        <w:t xml:space="preserve"> the failure to produce the computer or gadget the respondent used in 2010 and the fact that that computer was a shared computer meant that the appellant could not pro</w:t>
      </w:r>
      <w:r w:rsidR="00DB29C1" w:rsidRPr="00A51537">
        <w:rPr>
          <w:rFonts w:ascii="Times New Roman" w:hAnsi="Times New Roman" w:cs="Times New Roman"/>
          <w:sz w:val="24"/>
          <w:szCs w:val="24"/>
        </w:rPr>
        <w:t>ve</w:t>
      </w:r>
      <w:r w:rsidR="007F208F" w:rsidRPr="00A51537">
        <w:rPr>
          <w:rFonts w:ascii="Times New Roman" w:hAnsi="Times New Roman" w:cs="Times New Roman"/>
          <w:sz w:val="24"/>
          <w:szCs w:val="24"/>
        </w:rPr>
        <w:t xml:space="preserve"> that it was indeed the respondent who had sent the </w:t>
      </w:r>
      <w:r w:rsidR="00DB29C1" w:rsidRPr="00A51537">
        <w:rPr>
          <w:rFonts w:ascii="Times New Roman" w:hAnsi="Times New Roman" w:cs="Times New Roman"/>
          <w:sz w:val="24"/>
          <w:szCs w:val="24"/>
        </w:rPr>
        <w:t>offending</w:t>
      </w:r>
      <w:r w:rsidR="007F208F" w:rsidRPr="00A51537">
        <w:rPr>
          <w:rFonts w:ascii="Times New Roman" w:hAnsi="Times New Roman" w:cs="Times New Roman"/>
          <w:sz w:val="24"/>
          <w:szCs w:val="24"/>
        </w:rPr>
        <w:t xml:space="preserve"> emails that were sitting in his email account</w:t>
      </w:r>
      <w:r w:rsidR="008255C9" w:rsidRPr="00A51537">
        <w:rPr>
          <w:rFonts w:ascii="Times New Roman" w:hAnsi="Times New Roman" w:cs="Times New Roman"/>
          <w:sz w:val="24"/>
          <w:szCs w:val="24"/>
        </w:rPr>
        <w:t xml:space="preserve"> as others had access to the same computer</w:t>
      </w:r>
      <w:r w:rsidR="007F208F" w:rsidRPr="00A51537">
        <w:rPr>
          <w:rFonts w:ascii="Times New Roman" w:hAnsi="Times New Roman" w:cs="Times New Roman"/>
          <w:sz w:val="24"/>
          <w:szCs w:val="24"/>
        </w:rPr>
        <w:t xml:space="preserve">. </w:t>
      </w:r>
    </w:p>
    <w:p w14:paraId="7D1BDCC8" w14:textId="77777777" w:rsidR="00A46E08" w:rsidRPr="00A51537" w:rsidRDefault="00A46E08" w:rsidP="00A46E08">
      <w:pPr>
        <w:spacing w:after="0" w:line="240" w:lineRule="auto"/>
        <w:ind w:firstLine="1440"/>
        <w:jc w:val="both"/>
        <w:rPr>
          <w:rFonts w:ascii="Times New Roman" w:hAnsi="Times New Roman" w:cs="Times New Roman"/>
          <w:sz w:val="24"/>
          <w:szCs w:val="24"/>
        </w:rPr>
      </w:pPr>
    </w:p>
    <w:p w14:paraId="5FA86350" w14:textId="7F6CD9EB" w:rsidR="00B02B35" w:rsidRDefault="008255C9"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Both the DA and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failed to appreciate evidence to the effect that access to an email account is by username and password and not by the use of a particular computer. </w:t>
      </w:r>
      <w:r w:rsidR="001A2F83">
        <w:rPr>
          <w:rFonts w:ascii="Times New Roman" w:hAnsi="Times New Roman" w:cs="Times New Roman"/>
          <w:sz w:val="24"/>
          <w:szCs w:val="24"/>
        </w:rPr>
        <w:t xml:space="preserve"> </w:t>
      </w:r>
      <w:r w:rsidRPr="00A51537">
        <w:rPr>
          <w:rFonts w:ascii="Times New Roman" w:hAnsi="Times New Roman" w:cs="Times New Roman"/>
          <w:sz w:val="24"/>
          <w:szCs w:val="24"/>
        </w:rPr>
        <w:t xml:space="preserve">The use of a shared computer </w:t>
      </w:r>
      <w:r w:rsidR="00105AB0" w:rsidRPr="00A51537">
        <w:rPr>
          <w:rFonts w:ascii="Times New Roman" w:hAnsi="Times New Roman" w:cs="Times New Roman"/>
          <w:sz w:val="24"/>
          <w:szCs w:val="24"/>
        </w:rPr>
        <w:t>would</w:t>
      </w:r>
      <w:r w:rsidRPr="00A51537">
        <w:rPr>
          <w:rFonts w:ascii="Times New Roman" w:hAnsi="Times New Roman" w:cs="Times New Roman"/>
          <w:sz w:val="24"/>
          <w:szCs w:val="24"/>
        </w:rPr>
        <w:t xml:space="preserve"> </w:t>
      </w:r>
      <w:r w:rsidR="00D72F76" w:rsidRPr="00A51537">
        <w:rPr>
          <w:rFonts w:ascii="Times New Roman" w:hAnsi="Times New Roman" w:cs="Times New Roman"/>
          <w:sz w:val="24"/>
          <w:szCs w:val="24"/>
        </w:rPr>
        <w:t xml:space="preserve">not give </w:t>
      </w:r>
      <w:r w:rsidRPr="00A51537">
        <w:rPr>
          <w:rFonts w:ascii="Times New Roman" w:hAnsi="Times New Roman" w:cs="Times New Roman"/>
          <w:sz w:val="24"/>
          <w:szCs w:val="24"/>
        </w:rPr>
        <w:t>access to individual email accounts unless one employs the</w:t>
      </w:r>
      <w:r w:rsidR="00466D12" w:rsidRPr="00A51537">
        <w:rPr>
          <w:rFonts w:ascii="Times New Roman" w:hAnsi="Times New Roman" w:cs="Times New Roman"/>
          <w:sz w:val="24"/>
          <w:szCs w:val="24"/>
        </w:rPr>
        <w:t xml:space="preserve"> email account user’s</w:t>
      </w:r>
      <w:r w:rsidRPr="00A51537">
        <w:rPr>
          <w:rFonts w:ascii="Times New Roman" w:hAnsi="Times New Roman" w:cs="Times New Roman"/>
          <w:sz w:val="24"/>
          <w:szCs w:val="24"/>
        </w:rPr>
        <w:t xml:space="preserve"> username and password. </w:t>
      </w:r>
      <w:r w:rsidR="001A2F83">
        <w:rPr>
          <w:rFonts w:ascii="Times New Roman" w:hAnsi="Times New Roman" w:cs="Times New Roman"/>
          <w:sz w:val="24"/>
          <w:szCs w:val="24"/>
        </w:rPr>
        <w:t xml:space="preserve"> </w:t>
      </w:r>
      <w:r w:rsidR="00104628" w:rsidRPr="00A51537">
        <w:rPr>
          <w:rFonts w:ascii="Times New Roman" w:hAnsi="Times New Roman" w:cs="Times New Roman"/>
          <w:sz w:val="24"/>
          <w:szCs w:val="24"/>
        </w:rPr>
        <w:t>It eluded t</w:t>
      </w:r>
      <w:r w:rsidRPr="00A51537">
        <w:rPr>
          <w:rFonts w:ascii="Times New Roman" w:hAnsi="Times New Roman" w:cs="Times New Roman"/>
          <w:sz w:val="24"/>
          <w:szCs w:val="24"/>
        </w:rPr>
        <w:t>he</w:t>
      </w:r>
      <w:r w:rsidR="001F6B5A" w:rsidRPr="00A51537">
        <w:rPr>
          <w:rFonts w:ascii="Times New Roman" w:hAnsi="Times New Roman" w:cs="Times New Roman"/>
          <w:sz w:val="24"/>
          <w:szCs w:val="24"/>
        </w:rPr>
        <w:t xml:space="preserve"> court </w:t>
      </w:r>
      <w:r w:rsidR="001F6B5A" w:rsidRPr="00A51537">
        <w:rPr>
          <w:rFonts w:ascii="Times New Roman" w:hAnsi="Times New Roman" w:cs="Times New Roman"/>
          <w:i/>
          <w:iCs/>
          <w:sz w:val="24"/>
          <w:szCs w:val="24"/>
        </w:rPr>
        <w:t>a quo</w:t>
      </w:r>
      <w:r w:rsidR="001F6B5A" w:rsidRPr="00A51537">
        <w:rPr>
          <w:rFonts w:ascii="Times New Roman" w:hAnsi="Times New Roman" w:cs="Times New Roman"/>
          <w:sz w:val="24"/>
          <w:szCs w:val="24"/>
        </w:rPr>
        <w:t xml:space="preserve"> that it is the cogency of the </w:t>
      </w:r>
      <w:r w:rsidR="00DB29C1" w:rsidRPr="00A51537">
        <w:rPr>
          <w:rFonts w:ascii="Times New Roman" w:hAnsi="Times New Roman" w:cs="Times New Roman"/>
          <w:sz w:val="24"/>
          <w:szCs w:val="24"/>
        </w:rPr>
        <w:t>evidence that</w:t>
      </w:r>
      <w:r w:rsidR="001F6B5A" w:rsidRPr="00A51537">
        <w:rPr>
          <w:rFonts w:ascii="Times New Roman" w:hAnsi="Times New Roman" w:cs="Times New Roman"/>
          <w:sz w:val="24"/>
          <w:szCs w:val="24"/>
        </w:rPr>
        <w:t xml:space="preserve"> </w:t>
      </w:r>
      <w:r w:rsidR="00104628" w:rsidRPr="00A51537">
        <w:rPr>
          <w:rFonts w:ascii="Times New Roman" w:hAnsi="Times New Roman" w:cs="Times New Roman"/>
          <w:sz w:val="24"/>
          <w:szCs w:val="24"/>
        </w:rPr>
        <w:t xml:space="preserve">matters </w:t>
      </w:r>
      <w:r w:rsidR="00104628" w:rsidRPr="00F35BA5">
        <w:rPr>
          <w:rFonts w:ascii="Times New Roman" w:hAnsi="Times New Roman" w:cs="Times New Roman"/>
          <w:i/>
          <w:iCs/>
          <w:sz w:val="24"/>
          <w:szCs w:val="24"/>
        </w:rPr>
        <w:t>vis- a- vis</w:t>
      </w:r>
      <w:r w:rsidR="00104628" w:rsidRPr="00A51537">
        <w:rPr>
          <w:rFonts w:ascii="Times New Roman" w:hAnsi="Times New Roman" w:cs="Times New Roman"/>
          <w:sz w:val="24"/>
          <w:szCs w:val="24"/>
        </w:rPr>
        <w:t xml:space="preserve"> the issues at stake</w:t>
      </w:r>
      <w:r w:rsidR="00401809" w:rsidRPr="00A51537">
        <w:rPr>
          <w:rFonts w:ascii="Times New Roman" w:hAnsi="Times New Roman" w:cs="Times New Roman"/>
          <w:sz w:val="24"/>
          <w:szCs w:val="24"/>
        </w:rPr>
        <w:t xml:space="preserve"> and not the physical gadget</w:t>
      </w:r>
      <w:r w:rsidR="00104628" w:rsidRPr="00A51537">
        <w:rPr>
          <w:rFonts w:ascii="Times New Roman" w:hAnsi="Times New Roman" w:cs="Times New Roman"/>
          <w:sz w:val="24"/>
          <w:szCs w:val="24"/>
        </w:rPr>
        <w:t>.</w:t>
      </w:r>
      <w:r w:rsidR="001F6B5A"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C35FA7" w:rsidRPr="00A51537">
        <w:rPr>
          <w:rFonts w:ascii="Times New Roman" w:hAnsi="Times New Roman" w:cs="Times New Roman"/>
          <w:sz w:val="24"/>
          <w:szCs w:val="24"/>
        </w:rPr>
        <w:t>(</w:t>
      </w:r>
      <w:r w:rsidR="00D24DD7">
        <w:rPr>
          <w:rFonts w:ascii="Times New Roman" w:hAnsi="Times New Roman" w:cs="Times New Roman"/>
          <w:sz w:val="24"/>
          <w:szCs w:val="24"/>
        </w:rPr>
        <w:t xml:space="preserve">see </w:t>
      </w:r>
      <w:r w:rsidR="00C35FA7" w:rsidRPr="00A51537">
        <w:rPr>
          <w:rFonts w:ascii="Times New Roman" w:hAnsi="Times New Roman" w:cs="Times New Roman"/>
          <w:i/>
          <w:iCs/>
          <w:sz w:val="24"/>
          <w:szCs w:val="24"/>
        </w:rPr>
        <w:t>Zimbabwe</w:t>
      </w:r>
      <w:r w:rsidR="001F6B5A" w:rsidRPr="00A51537">
        <w:rPr>
          <w:rFonts w:ascii="Times New Roman" w:hAnsi="Times New Roman" w:cs="Times New Roman"/>
          <w:i/>
          <w:iCs/>
          <w:sz w:val="24"/>
          <w:szCs w:val="24"/>
        </w:rPr>
        <w:t xml:space="preserve"> Mining Development </w:t>
      </w:r>
      <w:r w:rsidR="00C35FA7" w:rsidRPr="00A51537">
        <w:rPr>
          <w:rFonts w:ascii="Times New Roman" w:hAnsi="Times New Roman" w:cs="Times New Roman"/>
          <w:i/>
          <w:iCs/>
          <w:sz w:val="24"/>
          <w:szCs w:val="24"/>
        </w:rPr>
        <w:t>C</w:t>
      </w:r>
      <w:r w:rsidR="001F6B5A" w:rsidRPr="00A51537">
        <w:rPr>
          <w:rFonts w:ascii="Times New Roman" w:hAnsi="Times New Roman" w:cs="Times New Roman"/>
          <w:i/>
          <w:iCs/>
          <w:sz w:val="24"/>
          <w:szCs w:val="24"/>
        </w:rPr>
        <w:t xml:space="preserve">orporation </w:t>
      </w:r>
      <w:r w:rsidR="001F6B5A" w:rsidRPr="001A2F83">
        <w:rPr>
          <w:rFonts w:ascii="Times New Roman" w:hAnsi="Times New Roman" w:cs="Times New Roman"/>
          <w:iCs/>
          <w:sz w:val="24"/>
          <w:szCs w:val="24"/>
        </w:rPr>
        <w:t>v</w:t>
      </w:r>
      <w:r w:rsidR="001F6B5A" w:rsidRPr="00A51537">
        <w:rPr>
          <w:rFonts w:ascii="Times New Roman" w:hAnsi="Times New Roman" w:cs="Times New Roman"/>
          <w:i/>
          <w:iCs/>
          <w:sz w:val="24"/>
          <w:szCs w:val="24"/>
        </w:rPr>
        <w:t xml:space="preserve"> Hambakachere</w:t>
      </w:r>
      <w:r w:rsidR="001F6B5A" w:rsidRPr="00A51537">
        <w:rPr>
          <w:rFonts w:ascii="Times New Roman" w:hAnsi="Times New Roman" w:cs="Times New Roman"/>
          <w:sz w:val="24"/>
          <w:szCs w:val="24"/>
        </w:rPr>
        <w:t xml:space="preserve"> SC</w:t>
      </w:r>
      <w:r w:rsidR="00135798">
        <w:rPr>
          <w:rFonts w:ascii="Times New Roman" w:hAnsi="Times New Roman" w:cs="Times New Roman"/>
          <w:sz w:val="24"/>
          <w:szCs w:val="24"/>
        </w:rPr>
        <w:t xml:space="preserve"> </w:t>
      </w:r>
      <w:r w:rsidR="001F6B5A" w:rsidRPr="00A51537">
        <w:rPr>
          <w:rFonts w:ascii="Times New Roman" w:hAnsi="Times New Roman" w:cs="Times New Roman"/>
          <w:sz w:val="24"/>
          <w:szCs w:val="24"/>
        </w:rPr>
        <w:t>2/20</w:t>
      </w:r>
      <w:r w:rsidR="00C35FA7" w:rsidRPr="00A51537">
        <w:rPr>
          <w:rFonts w:ascii="Times New Roman" w:hAnsi="Times New Roman" w:cs="Times New Roman"/>
          <w:sz w:val="24"/>
          <w:szCs w:val="24"/>
        </w:rPr>
        <w:t>)</w:t>
      </w:r>
      <w:r w:rsidR="00135798">
        <w:rPr>
          <w:rFonts w:ascii="Times New Roman" w:hAnsi="Times New Roman" w:cs="Times New Roman"/>
          <w:sz w:val="24"/>
          <w:szCs w:val="24"/>
        </w:rPr>
        <w:t>.</w:t>
      </w:r>
    </w:p>
    <w:p w14:paraId="00D09E05" w14:textId="77777777" w:rsidR="00135798" w:rsidRPr="00A51537" w:rsidRDefault="00135798" w:rsidP="00135798">
      <w:pPr>
        <w:spacing w:after="0" w:line="240" w:lineRule="auto"/>
        <w:ind w:firstLine="1440"/>
        <w:jc w:val="both"/>
        <w:rPr>
          <w:rFonts w:ascii="Times New Roman" w:hAnsi="Times New Roman" w:cs="Times New Roman"/>
          <w:sz w:val="24"/>
          <w:szCs w:val="24"/>
        </w:rPr>
      </w:pPr>
    </w:p>
    <w:p w14:paraId="574A09F0" w14:textId="56FAD130" w:rsidR="001F6B5A" w:rsidRDefault="00586156"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As a result of the </w:t>
      </w:r>
      <w:r w:rsidR="00B02B35" w:rsidRPr="00A51537">
        <w:rPr>
          <w:rFonts w:ascii="Times New Roman" w:hAnsi="Times New Roman" w:cs="Times New Roman"/>
          <w:sz w:val="24"/>
          <w:szCs w:val="24"/>
        </w:rPr>
        <w:t>misapplication</w:t>
      </w:r>
      <w:r w:rsidRPr="00A51537">
        <w:rPr>
          <w:rFonts w:ascii="Times New Roman" w:hAnsi="Times New Roman" w:cs="Times New Roman"/>
          <w:sz w:val="24"/>
          <w:szCs w:val="24"/>
        </w:rPr>
        <w:t xml:space="preserve"> of the standard of proof </w:t>
      </w:r>
      <w:r w:rsidR="00C35FA7" w:rsidRPr="00A51537">
        <w:rPr>
          <w:rFonts w:ascii="Times New Roman" w:hAnsi="Times New Roman" w:cs="Times New Roman"/>
          <w:sz w:val="24"/>
          <w:szCs w:val="24"/>
        </w:rPr>
        <w:t xml:space="preserve">and </w:t>
      </w:r>
      <w:r w:rsidR="006F6318" w:rsidRPr="00A51537">
        <w:rPr>
          <w:rFonts w:ascii="Times New Roman" w:hAnsi="Times New Roman" w:cs="Times New Roman"/>
          <w:sz w:val="24"/>
          <w:szCs w:val="24"/>
        </w:rPr>
        <w:t xml:space="preserve">failure to appreciate </w:t>
      </w:r>
      <w:r w:rsidR="00C35FA7" w:rsidRPr="00A51537">
        <w:rPr>
          <w:rFonts w:ascii="Times New Roman" w:hAnsi="Times New Roman" w:cs="Times New Roman"/>
          <w:sz w:val="24"/>
          <w:szCs w:val="24"/>
        </w:rPr>
        <w:t xml:space="preserve">that the </w:t>
      </w:r>
      <w:r w:rsidR="006F6318" w:rsidRPr="00A51537">
        <w:rPr>
          <w:rFonts w:ascii="Times New Roman" w:hAnsi="Times New Roman" w:cs="Times New Roman"/>
          <w:sz w:val="24"/>
          <w:szCs w:val="24"/>
        </w:rPr>
        <w:t>hardware</w:t>
      </w:r>
      <w:r w:rsidR="00C35FA7" w:rsidRPr="00A51537">
        <w:rPr>
          <w:rFonts w:ascii="Times New Roman" w:hAnsi="Times New Roman" w:cs="Times New Roman"/>
          <w:sz w:val="24"/>
          <w:szCs w:val="24"/>
        </w:rPr>
        <w:t xml:space="preserve"> used in 2010 w</w:t>
      </w:r>
      <w:r w:rsidR="00D24DD7">
        <w:rPr>
          <w:rFonts w:ascii="Times New Roman" w:hAnsi="Times New Roman" w:cs="Times New Roman"/>
          <w:sz w:val="24"/>
          <w:szCs w:val="24"/>
        </w:rPr>
        <w:t xml:space="preserve">as </w:t>
      </w:r>
      <w:r w:rsidR="00C35FA7" w:rsidRPr="00A51537">
        <w:rPr>
          <w:rFonts w:ascii="Times New Roman" w:hAnsi="Times New Roman" w:cs="Times New Roman"/>
          <w:sz w:val="24"/>
          <w:szCs w:val="24"/>
        </w:rPr>
        <w:t>immaterial</w:t>
      </w:r>
      <w:r w:rsidR="006F6318" w:rsidRPr="00A51537">
        <w:rPr>
          <w:rFonts w:ascii="Times New Roman" w:hAnsi="Times New Roman" w:cs="Times New Roman"/>
          <w:sz w:val="24"/>
          <w:szCs w:val="24"/>
        </w:rPr>
        <w:t>,</w:t>
      </w:r>
      <w:r w:rsidR="00C35FA7" w:rsidRPr="00A51537">
        <w:rPr>
          <w:rFonts w:ascii="Times New Roman" w:hAnsi="Times New Roman" w:cs="Times New Roman"/>
          <w:sz w:val="24"/>
          <w:szCs w:val="24"/>
        </w:rPr>
        <w:t xml:space="preserve"> </w:t>
      </w:r>
      <w:r w:rsidR="0020161A" w:rsidRPr="00A51537">
        <w:rPr>
          <w:rFonts w:ascii="Times New Roman" w:hAnsi="Times New Roman" w:cs="Times New Roman"/>
          <w:sz w:val="24"/>
          <w:szCs w:val="24"/>
        </w:rPr>
        <w:t>as the data</w:t>
      </w:r>
      <w:r w:rsidR="00C35FA7" w:rsidRPr="00A51537">
        <w:rPr>
          <w:rFonts w:ascii="Times New Roman" w:hAnsi="Times New Roman" w:cs="Times New Roman"/>
          <w:sz w:val="24"/>
          <w:szCs w:val="24"/>
        </w:rPr>
        <w:t xml:space="preserve"> had </w:t>
      </w:r>
      <w:r w:rsidR="0020161A" w:rsidRPr="00A51537">
        <w:rPr>
          <w:rFonts w:ascii="Times New Roman" w:hAnsi="Times New Roman" w:cs="Times New Roman"/>
          <w:sz w:val="24"/>
          <w:szCs w:val="24"/>
        </w:rPr>
        <w:t>already</w:t>
      </w:r>
      <w:r w:rsidR="00C35FA7" w:rsidRPr="00A51537">
        <w:rPr>
          <w:rFonts w:ascii="Times New Roman" w:hAnsi="Times New Roman" w:cs="Times New Roman"/>
          <w:sz w:val="24"/>
          <w:szCs w:val="24"/>
        </w:rPr>
        <w:t xml:space="preserve"> been </w:t>
      </w:r>
      <w:r w:rsidR="0020161A" w:rsidRPr="00A51537">
        <w:rPr>
          <w:rFonts w:ascii="Times New Roman" w:hAnsi="Times New Roman" w:cs="Times New Roman"/>
          <w:sz w:val="24"/>
          <w:szCs w:val="24"/>
        </w:rPr>
        <w:t>securely archived</w:t>
      </w:r>
      <w:r w:rsidR="00401809" w:rsidRPr="00A51537">
        <w:rPr>
          <w:rFonts w:ascii="Times New Roman" w:hAnsi="Times New Roman" w:cs="Times New Roman"/>
          <w:sz w:val="24"/>
          <w:szCs w:val="24"/>
        </w:rPr>
        <w:t xml:space="preserve"> in the system</w:t>
      </w:r>
      <w:r w:rsidR="00BE730E">
        <w:rPr>
          <w:rFonts w:ascii="Times New Roman" w:hAnsi="Times New Roman" w:cs="Times New Roman"/>
          <w:sz w:val="24"/>
          <w:szCs w:val="24"/>
        </w:rPr>
        <w:t>’</w:t>
      </w:r>
      <w:r w:rsidR="00401809" w:rsidRPr="00A51537">
        <w:rPr>
          <w:rFonts w:ascii="Times New Roman" w:hAnsi="Times New Roman" w:cs="Times New Roman"/>
          <w:sz w:val="24"/>
          <w:szCs w:val="24"/>
        </w:rPr>
        <w:t>s arch</w:t>
      </w:r>
      <w:r w:rsidR="004B61A9" w:rsidRPr="00A51537">
        <w:rPr>
          <w:rFonts w:ascii="Times New Roman" w:hAnsi="Times New Roman" w:cs="Times New Roman"/>
          <w:sz w:val="24"/>
          <w:szCs w:val="24"/>
        </w:rPr>
        <w:t>i</w:t>
      </w:r>
      <w:r w:rsidR="00401809" w:rsidRPr="00A51537">
        <w:rPr>
          <w:rFonts w:ascii="Times New Roman" w:hAnsi="Times New Roman" w:cs="Times New Roman"/>
          <w:sz w:val="24"/>
          <w:szCs w:val="24"/>
        </w:rPr>
        <w:t>v</w:t>
      </w:r>
      <w:r w:rsidR="00D24DD7">
        <w:rPr>
          <w:rFonts w:ascii="Times New Roman" w:hAnsi="Times New Roman" w:cs="Times New Roman"/>
          <w:sz w:val="24"/>
          <w:szCs w:val="24"/>
        </w:rPr>
        <w:t>es</w:t>
      </w:r>
      <w:r w:rsidR="0020161A" w:rsidRPr="00A51537">
        <w:rPr>
          <w:rFonts w:ascii="Times New Roman" w:hAnsi="Times New Roman" w:cs="Times New Roman"/>
          <w:sz w:val="24"/>
          <w:szCs w:val="24"/>
        </w:rPr>
        <w:t xml:space="preserve">, the </w:t>
      </w:r>
      <w:r w:rsidRPr="00A51537">
        <w:rPr>
          <w:rFonts w:ascii="Times New Roman" w:hAnsi="Times New Roman" w:cs="Times New Roman"/>
          <w:sz w:val="24"/>
          <w:szCs w:val="24"/>
        </w:rPr>
        <w:t xml:space="preserve">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failed to appreciate the cogency of the evidence that was presented before the DA.</w:t>
      </w:r>
    </w:p>
    <w:p w14:paraId="4D607B9A" w14:textId="77777777" w:rsidR="00135798" w:rsidRPr="00A51537" w:rsidRDefault="00135798" w:rsidP="00135798">
      <w:pPr>
        <w:spacing w:after="0" w:line="240" w:lineRule="auto"/>
        <w:ind w:firstLine="1440"/>
        <w:jc w:val="both"/>
        <w:rPr>
          <w:rFonts w:ascii="Times New Roman" w:hAnsi="Times New Roman" w:cs="Times New Roman"/>
          <w:sz w:val="24"/>
          <w:szCs w:val="24"/>
        </w:rPr>
      </w:pPr>
    </w:p>
    <w:p w14:paraId="1232C5E9" w14:textId="67A5FEDC" w:rsidR="00735073" w:rsidRPr="00A51537" w:rsidRDefault="00586156"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lastRenderedPageBreak/>
        <w:t xml:space="preserve">For instance, </w:t>
      </w:r>
      <w:r w:rsidR="00595A5B">
        <w:rPr>
          <w:rFonts w:ascii="Times New Roman" w:hAnsi="Times New Roman" w:cs="Times New Roman"/>
          <w:sz w:val="24"/>
          <w:szCs w:val="24"/>
        </w:rPr>
        <w:t>Mr</w:t>
      </w:r>
      <w:r w:rsidR="004E69BF" w:rsidRPr="00A51537">
        <w:rPr>
          <w:rFonts w:ascii="Times New Roman" w:hAnsi="Times New Roman" w:cs="Times New Roman"/>
          <w:sz w:val="24"/>
          <w:szCs w:val="24"/>
        </w:rPr>
        <w:t xml:space="preserve"> </w:t>
      </w:r>
      <w:r w:rsidR="00466D12" w:rsidRPr="00A51537">
        <w:rPr>
          <w:rFonts w:ascii="Times New Roman" w:hAnsi="Times New Roman" w:cs="Times New Roman"/>
          <w:sz w:val="24"/>
          <w:szCs w:val="24"/>
        </w:rPr>
        <w:t>Mazhindu had</w:t>
      </w:r>
      <w:r w:rsidR="004E69BF" w:rsidRPr="00A51537">
        <w:rPr>
          <w:rFonts w:ascii="Times New Roman" w:hAnsi="Times New Roman" w:cs="Times New Roman"/>
          <w:sz w:val="24"/>
          <w:szCs w:val="24"/>
        </w:rPr>
        <w:t xml:space="preserve"> clearly testified tha</w:t>
      </w:r>
      <w:r w:rsidRPr="00A51537">
        <w:rPr>
          <w:rFonts w:ascii="Times New Roman" w:hAnsi="Times New Roman" w:cs="Times New Roman"/>
          <w:sz w:val="24"/>
          <w:szCs w:val="24"/>
        </w:rPr>
        <w:t>t</w:t>
      </w:r>
      <w:r w:rsidR="004E69BF" w:rsidRPr="00A51537">
        <w:rPr>
          <w:rFonts w:ascii="Times New Roman" w:hAnsi="Times New Roman" w:cs="Times New Roman"/>
          <w:sz w:val="24"/>
          <w:szCs w:val="24"/>
        </w:rPr>
        <w:t xml:space="preserve"> the PST file is an archive of email</w:t>
      </w:r>
      <w:r w:rsidR="0020161A" w:rsidRPr="00A51537">
        <w:rPr>
          <w:rFonts w:ascii="Times New Roman" w:hAnsi="Times New Roman" w:cs="Times New Roman"/>
          <w:sz w:val="24"/>
          <w:szCs w:val="24"/>
        </w:rPr>
        <w:t>s</w:t>
      </w:r>
      <w:r w:rsidR="004E69BF" w:rsidRPr="00A51537">
        <w:rPr>
          <w:rFonts w:ascii="Times New Roman" w:hAnsi="Times New Roman" w:cs="Times New Roman"/>
          <w:sz w:val="24"/>
          <w:szCs w:val="24"/>
        </w:rPr>
        <w:t xml:space="preserve"> sent and received by the email account </w:t>
      </w:r>
      <w:r w:rsidR="00B02B35" w:rsidRPr="00A51537">
        <w:rPr>
          <w:rFonts w:ascii="Times New Roman" w:hAnsi="Times New Roman" w:cs="Times New Roman"/>
          <w:sz w:val="24"/>
          <w:szCs w:val="24"/>
        </w:rPr>
        <w:t>us</w:t>
      </w:r>
      <w:r w:rsidR="00F84071" w:rsidRPr="00A51537">
        <w:rPr>
          <w:rFonts w:ascii="Times New Roman" w:hAnsi="Times New Roman" w:cs="Times New Roman"/>
          <w:sz w:val="24"/>
          <w:szCs w:val="24"/>
        </w:rPr>
        <w:t>er</w:t>
      </w:r>
      <w:r w:rsidR="004E69BF"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4E69BF" w:rsidRPr="00A51537">
        <w:rPr>
          <w:rFonts w:ascii="Times New Roman" w:hAnsi="Times New Roman" w:cs="Times New Roman"/>
          <w:sz w:val="24"/>
          <w:szCs w:val="24"/>
        </w:rPr>
        <w:t>As an archive it cannot be breached</w:t>
      </w:r>
      <w:r w:rsidRPr="00A51537">
        <w:rPr>
          <w:rFonts w:ascii="Times New Roman" w:hAnsi="Times New Roman" w:cs="Times New Roman"/>
          <w:sz w:val="24"/>
          <w:szCs w:val="24"/>
        </w:rPr>
        <w:t xml:space="preserve"> a</w:t>
      </w:r>
      <w:r w:rsidR="004E69BF" w:rsidRPr="00A51537">
        <w:rPr>
          <w:rFonts w:ascii="Times New Roman" w:hAnsi="Times New Roman" w:cs="Times New Roman"/>
          <w:sz w:val="24"/>
          <w:szCs w:val="24"/>
        </w:rPr>
        <w:t xml:space="preserve">s was being </w:t>
      </w:r>
      <w:r w:rsidR="00F84071" w:rsidRPr="00A51537">
        <w:rPr>
          <w:rFonts w:ascii="Times New Roman" w:hAnsi="Times New Roman" w:cs="Times New Roman"/>
          <w:sz w:val="24"/>
          <w:szCs w:val="24"/>
        </w:rPr>
        <w:t>contended</w:t>
      </w:r>
      <w:r w:rsidR="004E69BF" w:rsidRPr="00A51537">
        <w:rPr>
          <w:rFonts w:ascii="Times New Roman" w:hAnsi="Times New Roman" w:cs="Times New Roman"/>
          <w:sz w:val="24"/>
          <w:szCs w:val="24"/>
        </w:rPr>
        <w:t xml:space="preserve"> by the respondent. </w:t>
      </w:r>
      <w:r w:rsidR="001A2F83">
        <w:rPr>
          <w:rFonts w:ascii="Times New Roman" w:hAnsi="Times New Roman" w:cs="Times New Roman"/>
          <w:sz w:val="24"/>
          <w:szCs w:val="24"/>
        </w:rPr>
        <w:t xml:space="preserve"> </w:t>
      </w:r>
      <w:r w:rsidR="004E69BF" w:rsidRPr="00A51537">
        <w:rPr>
          <w:rFonts w:ascii="Times New Roman" w:hAnsi="Times New Roman" w:cs="Times New Roman"/>
          <w:sz w:val="24"/>
          <w:szCs w:val="24"/>
        </w:rPr>
        <w:t xml:space="preserve">His evidence </w:t>
      </w:r>
      <w:r w:rsidR="00B02B35" w:rsidRPr="00A51537">
        <w:rPr>
          <w:rFonts w:ascii="Times New Roman" w:hAnsi="Times New Roman" w:cs="Times New Roman"/>
          <w:sz w:val="24"/>
          <w:szCs w:val="24"/>
        </w:rPr>
        <w:t>included that</w:t>
      </w:r>
      <w:r w:rsidR="00F84071" w:rsidRPr="00A51537">
        <w:rPr>
          <w:rFonts w:ascii="Times New Roman" w:hAnsi="Times New Roman" w:cs="Times New Roman"/>
          <w:sz w:val="24"/>
          <w:szCs w:val="24"/>
        </w:rPr>
        <w:t xml:space="preserve"> </w:t>
      </w:r>
      <w:r w:rsidR="004E69BF" w:rsidRPr="00A51537">
        <w:rPr>
          <w:rFonts w:ascii="Times New Roman" w:hAnsi="Times New Roman" w:cs="Times New Roman"/>
          <w:sz w:val="24"/>
          <w:szCs w:val="24"/>
        </w:rPr>
        <w:t xml:space="preserve">PST file is a proprietary file format </w:t>
      </w:r>
      <w:r w:rsidR="00F84071" w:rsidRPr="00A51537">
        <w:rPr>
          <w:rFonts w:ascii="Times New Roman" w:hAnsi="Times New Roman" w:cs="Times New Roman"/>
          <w:sz w:val="24"/>
          <w:szCs w:val="24"/>
        </w:rPr>
        <w:t>utilized</w:t>
      </w:r>
      <w:r w:rsidR="004E69BF" w:rsidRPr="00A51537">
        <w:rPr>
          <w:rFonts w:ascii="Times New Roman" w:hAnsi="Times New Roman" w:cs="Times New Roman"/>
          <w:sz w:val="24"/>
          <w:szCs w:val="24"/>
        </w:rPr>
        <w:t xml:space="preserve"> by </w:t>
      </w:r>
      <w:r w:rsidR="00F84071" w:rsidRPr="00A51537">
        <w:rPr>
          <w:rFonts w:ascii="Times New Roman" w:hAnsi="Times New Roman" w:cs="Times New Roman"/>
          <w:sz w:val="24"/>
          <w:szCs w:val="24"/>
        </w:rPr>
        <w:t>Microsoft</w:t>
      </w:r>
      <w:r w:rsidR="004E69BF" w:rsidRPr="00A51537">
        <w:rPr>
          <w:rFonts w:ascii="Times New Roman" w:hAnsi="Times New Roman" w:cs="Times New Roman"/>
          <w:sz w:val="24"/>
          <w:szCs w:val="24"/>
        </w:rPr>
        <w:t xml:space="preserve"> </w:t>
      </w:r>
      <w:r w:rsidR="00B02B35" w:rsidRPr="00A51537">
        <w:rPr>
          <w:rFonts w:ascii="Times New Roman" w:hAnsi="Times New Roman" w:cs="Times New Roman"/>
          <w:sz w:val="24"/>
          <w:szCs w:val="24"/>
        </w:rPr>
        <w:t>Outlook (</w:t>
      </w:r>
      <w:r w:rsidR="004E69BF" w:rsidRPr="00A51537">
        <w:rPr>
          <w:rFonts w:ascii="Times New Roman" w:hAnsi="Times New Roman" w:cs="Times New Roman"/>
          <w:sz w:val="24"/>
          <w:szCs w:val="24"/>
        </w:rPr>
        <w:t>the email computer program) to archive and store email data</w:t>
      </w:r>
      <w:r w:rsidR="00735073" w:rsidRPr="00A51537">
        <w:rPr>
          <w:rFonts w:ascii="Times New Roman" w:hAnsi="Times New Roman" w:cs="Times New Roman"/>
          <w:sz w:val="24"/>
          <w:szCs w:val="24"/>
        </w:rPr>
        <w:t xml:space="preserve">, including sent and received emails, attachments, </w:t>
      </w:r>
      <w:r w:rsidR="00F84071" w:rsidRPr="00A51537">
        <w:rPr>
          <w:rFonts w:ascii="Times New Roman" w:hAnsi="Times New Roman" w:cs="Times New Roman"/>
          <w:sz w:val="24"/>
          <w:szCs w:val="24"/>
        </w:rPr>
        <w:t>calendar</w:t>
      </w:r>
      <w:r w:rsidR="00735073" w:rsidRPr="00A51537">
        <w:rPr>
          <w:rFonts w:ascii="Times New Roman" w:hAnsi="Times New Roman" w:cs="Times New Roman"/>
          <w:sz w:val="24"/>
          <w:szCs w:val="24"/>
        </w:rPr>
        <w:t xml:space="preserve"> entries, folder structures, and associated metadata, such as </w:t>
      </w:r>
      <w:r w:rsidR="0020161A" w:rsidRPr="00A51537">
        <w:rPr>
          <w:rFonts w:ascii="Times New Roman" w:hAnsi="Times New Roman" w:cs="Times New Roman"/>
          <w:sz w:val="24"/>
          <w:szCs w:val="24"/>
        </w:rPr>
        <w:t>timestamps and</w:t>
      </w:r>
      <w:r w:rsidR="00735073" w:rsidRPr="00A51537">
        <w:rPr>
          <w:rFonts w:ascii="Times New Roman" w:hAnsi="Times New Roman" w:cs="Times New Roman"/>
          <w:sz w:val="24"/>
          <w:szCs w:val="24"/>
        </w:rPr>
        <w:t xml:space="preserve"> </w:t>
      </w:r>
      <w:r w:rsidR="00F84071" w:rsidRPr="00A51537">
        <w:rPr>
          <w:rFonts w:ascii="Times New Roman" w:hAnsi="Times New Roman" w:cs="Times New Roman"/>
          <w:sz w:val="24"/>
          <w:szCs w:val="24"/>
        </w:rPr>
        <w:t>sender</w:t>
      </w:r>
      <w:r w:rsidR="00735073" w:rsidRPr="00A51537">
        <w:rPr>
          <w:rFonts w:ascii="Times New Roman" w:hAnsi="Times New Roman" w:cs="Times New Roman"/>
          <w:sz w:val="24"/>
          <w:szCs w:val="24"/>
        </w:rPr>
        <w:t xml:space="preserve"> and recipient information.</w:t>
      </w:r>
      <w:r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B02B35" w:rsidRPr="00A51537">
        <w:rPr>
          <w:rFonts w:ascii="Times New Roman" w:hAnsi="Times New Roman" w:cs="Times New Roman"/>
          <w:sz w:val="24"/>
          <w:szCs w:val="24"/>
        </w:rPr>
        <w:t>It</w:t>
      </w:r>
      <w:r w:rsidR="00735073" w:rsidRPr="00A51537">
        <w:rPr>
          <w:rFonts w:ascii="Times New Roman" w:hAnsi="Times New Roman" w:cs="Times New Roman"/>
          <w:sz w:val="24"/>
          <w:szCs w:val="24"/>
        </w:rPr>
        <w:t xml:space="preserve"> preserves the </w:t>
      </w:r>
      <w:r w:rsidR="00F84071" w:rsidRPr="00A51537">
        <w:rPr>
          <w:rFonts w:ascii="Times New Roman" w:hAnsi="Times New Roman" w:cs="Times New Roman"/>
          <w:sz w:val="24"/>
          <w:szCs w:val="24"/>
        </w:rPr>
        <w:t>integrity</w:t>
      </w:r>
      <w:r w:rsidR="00735073" w:rsidRPr="00A51537">
        <w:rPr>
          <w:rFonts w:ascii="Times New Roman" w:hAnsi="Times New Roman" w:cs="Times New Roman"/>
          <w:sz w:val="24"/>
          <w:szCs w:val="24"/>
        </w:rPr>
        <w:t xml:space="preserve"> and </w:t>
      </w:r>
      <w:r w:rsidR="00F84071" w:rsidRPr="00A51537">
        <w:rPr>
          <w:rFonts w:ascii="Times New Roman" w:hAnsi="Times New Roman" w:cs="Times New Roman"/>
          <w:sz w:val="24"/>
          <w:szCs w:val="24"/>
        </w:rPr>
        <w:t>structure</w:t>
      </w:r>
      <w:r w:rsidR="00735073" w:rsidRPr="00A51537">
        <w:rPr>
          <w:rFonts w:ascii="Times New Roman" w:hAnsi="Times New Roman" w:cs="Times New Roman"/>
          <w:sz w:val="24"/>
          <w:szCs w:val="24"/>
        </w:rPr>
        <w:t xml:space="preserve"> of the original data as stored in outlook</w:t>
      </w:r>
      <w:r w:rsidR="004E69BF"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F84071" w:rsidRPr="00A51537">
        <w:rPr>
          <w:rFonts w:ascii="Times New Roman" w:hAnsi="Times New Roman" w:cs="Times New Roman"/>
          <w:sz w:val="24"/>
          <w:szCs w:val="24"/>
        </w:rPr>
        <w:t xml:space="preserve">He further stated that whilst the PST files can be accessed on any compatible system, no alteration can be made to their content. </w:t>
      </w:r>
      <w:r w:rsidR="001A2F83">
        <w:rPr>
          <w:rFonts w:ascii="Times New Roman" w:hAnsi="Times New Roman" w:cs="Times New Roman"/>
          <w:sz w:val="24"/>
          <w:szCs w:val="24"/>
        </w:rPr>
        <w:t xml:space="preserve"> </w:t>
      </w:r>
      <w:r w:rsidR="00F84071" w:rsidRPr="00A51537">
        <w:rPr>
          <w:rFonts w:ascii="Times New Roman" w:hAnsi="Times New Roman" w:cs="Times New Roman"/>
          <w:sz w:val="24"/>
          <w:szCs w:val="24"/>
        </w:rPr>
        <w:t xml:space="preserve">When extracted the files are secured in read-only formats thereby rendering them incapable of manipulation. </w:t>
      </w:r>
      <w:r w:rsidR="001A2F83">
        <w:rPr>
          <w:rFonts w:ascii="Times New Roman" w:hAnsi="Times New Roman" w:cs="Times New Roman"/>
          <w:sz w:val="24"/>
          <w:szCs w:val="24"/>
        </w:rPr>
        <w:t xml:space="preserve"> </w:t>
      </w:r>
      <w:r w:rsidR="00F84071" w:rsidRPr="00A51537">
        <w:rPr>
          <w:rFonts w:ascii="Times New Roman" w:hAnsi="Times New Roman" w:cs="Times New Roman"/>
          <w:sz w:val="24"/>
          <w:szCs w:val="24"/>
        </w:rPr>
        <w:t>The properties of the PST files are such that the files retain full evidentiary value even in the absence of the physical device from which they were originally sent.</w:t>
      </w:r>
    </w:p>
    <w:p w14:paraId="662F2BD7" w14:textId="77777777" w:rsidR="00595A5B" w:rsidRDefault="00595A5B" w:rsidP="00595A5B">
      <w:pPr>
        <w:spacing w:after="0" w:line="240" w:lineRule="auto"/>
        <w:ind w:firstLine="1440"/>
        <w:jc w:val="both"/>
        <w:rPr>
          <w:rFonts w:ascii="Times New Roman" w:hAnsi="Times New Roman" w:cs="Times New Roman"/>
          <w:sz w:val="24"/>
          <w:szCs w:val="24"/>
        </w:rPr>
      </w:pPr>
    </w:p>
    <w:p w14:paraId="68EE4B6B" w14:textId="531FED6E" w:rsidR="00557387" w:rsidRDefault="00595A5B" w:rsidP="001723D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Mr</w:t>
      </w:r>
      <w:r w:rsidR="00466D12" w:rsidRPr="00A51537">
        <w:rPr>
          <w:rFonts w:ascii="Times New Roman" w:hAnsi="Times New Roman" w:cs="Times New Roman"/>
          <w:sz w:val="24"/>
          <w:szCs w:val="24"/>
        </w:rPr>
        <w:t xml:space="preserve"> Mazhindu reiterated</w:t>
      </w:r>
      <w:r w:rsidR="00633A4D" w:rsidRPr="00A51537">
        <w:rPr>
          <w:rFonts w:ascii="Times New Roman" w:hAnsi="Times New Roman" w:cs="Times New Roman"/>
          <w:sz w:val="24"/>
          <w:szCs w:val="24"/>
        </w:rPr>
        <w:t xml:space="preserve"> that the emails</w:t>
      </w:r>
      <w:r w:rsidR="008031DF" w:rsidRPr="00A51537">
        <w:rPr>
          <w:rFonts w:ascii="Times New Roman" w:hAnsi="Times New Roman" w:cs="Times New Roman"/>
          <w:sz w:val="24"/>
          <w:szCs w:val="24"/>
        </w:rPr>
        <w:t xml:space="preserve"> in issue</w:t>
      </w:r>
      <w:r w:rsidR="00633A4D" w:rsidRPr="00A51537">
        <w:rPr>
          <w:rFonts w:ascii="Times New Roman" w:hAnsi="Times New Roman" w:cs="Times New Roman"/>
          <w:sz w:val="24"/>
          <w:szCs w:val="24"/>
        </w:rPr>
        <w:t xml:space="preserve"> had been retrieved using the r</w:t>
      </w:r>
      <w:r w:rsidR="000F7B0A" w:rsidRPr="00A51537">
        <w:rPr>
          <w:rFonts w:ascii="Times New Roman" w:hAnsi="Times New Roman" w:cs="Times New Roman"/>
          <w:sz w:val="24"/>
          <w:szCs w:val="24"/>
        </w:rPr>
        <w:t>i</w:t>
      </w:r>
      <w:r w:rsidR="00633A4D" w:rsidRPr="00A51537">
        <w:rPr>
          <w:rFonts w:ascii="Times New Roman" w:hAnsi="Times New Roman" w:cs="Times New Roman"/>
          <w:sz w:val="24"/>
          <w:szCs w:val="24"/>
        </w:rPr>
        <w:t>verbed system and the data was stored in PST files</w:t>
      </w:r>
      <w:r w:rsidR="00CE226C" w:rsidRPr="00A51537">
        <w:rPr>
          <w:rFonts w:ascii="Times New Roman" w:hAnsi="Times New Roman" w:cs="Times New Roman"/>
          <w:sz w:val="24"/>
          <w:szCs w:val="24"/>
        </w:rPr>
        <w:t>,</w:t>
      </w:r>
      <w:r w:rsidR="00633A4D" w:rsidRPr="00A51537">
        <w:rPr>
          <w:rFonts w:ascii="Times New Roman" w:hAnsi="Times New Roman" w:cs="Times New Roman"/>
          <w:sz w:val="24"/>
          <w:szCs w:val="24"/>
        </w:rPr>
        <w:t xml:space="preserve"> which could not be </w:t>
      </w:r>
      <w:r w:rsidR="00CE226C" w:rsidRPr="00A51537">
        <w:rPr>
          <w:rFonts w:ascii="Times New Roman" w:hAnsi="Times New Roman" w:cs="Times New Roman"/>
          <w:sz w:val="24"/>
          <w:szCs w:val="24"/>
        </w:rPr>
        <w:t xml:space="preserve">tampered </w:t>
      </w:r>
      <w:r w:rsidR="00466D12" w:rsidRPr="00A51537">
        <w:rPr>
          <w:rFonts w:ascii="Times New Roman" w:hAnsi="Times New Roman" w:cs="Times New Roman"/>
          <w:sz w:val="24"/>
          <w:szCs w:val="24"/>
        </w:rPr>
        <w:t xml:space="preserve">with. </w:t>
      </w:r>
      <w:r w:rsidR="001A2F83">
        <w:rPr>
          <w:rFonts w:ascii="Times New Roman" w:hAnsi="Times New Roman" w:cs="Times New Roman"/>
          <w:sz w:val="24"/>
          <w:szCs w:val="24"/>
        </w:rPr>
        <w:t xml:space="preserve"> </w:t>
      </w:r>
      <w:r w:rsidR="00466D12" w:rsidRPr="00A51537">
        <w:rPr>
          <w:rFonts w:ascii="Times New Roman" w:hAnsi="Times New Roman" w:cs="Times New Roman"/>
          <w:sz w:val="24"/>
          <w:szCs w:val="24"/>
        </w:rPr>
        <w:t xml:space="preserve">On the ability of the system administrator to access the email account, </w:t>
      </w:r>
      <w:r w:rsidR="004818D5">
        <w:rPr>
          <w:rFonts w:ascii="Times New Roman" w:hAnsi="Times New Roman" w:cs="Times New Roman"/>
          <w:sz w:val="24"/>
          <w:szCs w:val="24"/>
        </w:rPr>
        <w:t>Mr</w:t>
      </w:r>
      <w:r w:rsidR="00466D12" w:rsidRPr="00A51537">
        <w:rPr>
          <w:rFonts w:ascii="Times New Roman" w:hAnsi="Times New Roman" w:cs="Times New Roman"/>
          <w:sz w:val="24"/>
          <w:szCs w:val="24"/>
        </w:rPr>
        <w:t xml:space="preserve"> Mazhindu stated clearly that</w:t>
      </w:r>
      <w:r w:rsidR="00D51F21" w:rsidRPr="00A51537">
        <w:rPr>
          <w:rFonts w:ascii="Times New Roman" w:hAnsi="Times New Roman" w:cs="Times New Roman"/>
          <w:sz w:val="24"/>
          <w:szCs w:val="24"/>
        </w:rPr>
        <w:t xml:space="preserve"> </w:t>
      </w:r>
      <w:r w:rsidR="0005028B" w:rsidRPr="00A51537">
        <w:rPr>
          <w:rFonts w:ascii="Times New Roman" w:hAnsi="Times New Roman" w:cs="Times New Roman"/>
          <w:sz w:val="24"/>
          <w:szCs w:val="24"/>
        </w:rPr>
        <w:t xml:space="preserve">the </w:t>
      </w:r>
      <w:r w:rsidR="00D51F21" w:rsidRPr="00A51537">
        <w:rPr>
          <w:rFonts w:ascii="Times New Roman" w:hAnsi="Times New Roman" w:cs="Times New Roman"/>
          <w:sz w:val="24"/>
          <w:szCs w:val="24"/>
        </w:rPr>
        <w:t xml:space="preserve">administrator </w:t>
      </w:r>
      <w:r w:rsidR="00CE226C" w:rsidRPr="00A51537">
        <w:rPr>
          <w:rFonts w:ascii="Times New Roman" w:hAnsi="Times New Roman" w:cs="Times New Roman"/>
          <w:sz w:val="24"/>
          <w:szCs w:val="24"/>
        </w:rPr>
        <w:t xml:space="preserve">was </w:t>
      </w:r>
      <w:r w:rsidR="00D51F21" w:rsidRPr="00A51537">
        <w:rPr>
          <w:rFonts w:ascii="Times New Roman" w:hAnsi="Times New Roman" w:cs="Times New Roman"/>
          <w:sz w:val="24"/>
          <w:szCs w:val="24"/>
        </w:rPr>
        <w:t>able to see the material but could not alter it</w:t>
      </w:r>
      <w:r w:rsidR="00466D12" w:rsidRPr="00A51537">
        <w:rPr>
          <w:rFonts w:ascii="Times New Roman" w:hAnsi="Times New Roman" w:cs="Times New Roman"/>
          <w:sz w:val="24"/>
          <w:szCs w:val="24"/>
        </w:rPr>
        <w:t xml:space="preserve"> as he would not be having the account user’s password</w:t>
      </w:r>
      <w:r w:rsidR="00D51F21" w:rsidRPr="00A51537">
        <w:rPr>
          <w:rFonts w:ascii="Times New Roman" w:hAnsi="Times New Roman" w:cs="Times New Roman"/>
          <w:sz w:val="24"/>
          <w:szCs w:val="24"/>
        </w:rPr>
        <w:t>.</w:t>
      </w:r>
      <w:r w:rsidR="00633A4D" w:rsidRPr="00A51537">
        <w:rPr>
          <w:rFonts w:ascii="Times New Roman" w:hAnsi="Times New Roman" w:cs="Times New Roman"/>
          <w:sz w:val="24"/>
          <w:szCs w:val="24"/>
        </w:rPr>
        <w:t xml:space="preserve"> </w:t>
      </w:r>
      <w:r w:rsidR="00586156" w:rsidRPr="00A51537">
        <w:rPr>
          <w:rFonts w:ascii="Times New Roman" w:hAnsi="Times New Roman" w:cs="Times New Roman"/>
          <w:sz w:val="24"/>
          <w:szCs w:val="24"/>
        </w:rPr>
        <w:t>This evidence was not demonstratively shown to be incorrect.</w:t>
      </w:r>
    </w:p>
    <w:p w14:paraId="0F8149AD" w14:textId="77777777" w:rsidR="00135798" w:rsidRPr="00A51537" w:rsidRDefault="00135798" w:rsidP="00135798">
      <w:pPr>
        <w:spacing w:after="0" w:line="240" w:lineRule="auto"/>
        <w:ind w:firstLine="1440"/>
        <w:jc w:val="both"/>
        <w:rPr>
          <w:rFonts w:ascii="Times New Roman" w:hAnsi="Times New Roman" w:cs="Times New Roman"/>
          <w:sz w:val="24"/>
          <w:szCs w:val="24"/>
        </w:rPr>
      </w:pPr>
    </w:p>
    <w:p w14:paraId="20ACEFD7" w14:textId="6D3F79C9" w:rsidR="00837936" w:rsidRPr="00A51537" w:rsidRDefault="00557387"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On the respondent’s contention that </w:t>
      </w:r>
      <w:r w:rsidR="00D11D39" w:rsidRPr="00A51537">
        <w:rPr>
          <w:rFonts w:ascii="Times New Roman" w:hAnsi="Times New Roman" w:cs="Times New Roman"/>
          <w:sz w:val="24"/>
          <w:szCs w:val="24"/>
        </w:rPr>
        <w:t>management</w:t>
      </w:r>
      <w:r w:rsidRPr="00A51537">
        <w:rPr>
          <w:rFonts w:ascii="Times New Roman" w:hAnsi="Times New Roman" w:cs="Times New Roman"/>
          <w:sz w:val="24"/>
          <w:szCs w:val="24"/>
        </w:rPr>
        <w:t xml:space="preserve"> had planted the </w:t>
      </w:r>
      <w:r w:rsidR="00D11D39" w:rsidRPr="00A51537">
        <w:rPr>
          <w:rFonts w:ascii="Times New Roman" w:hAnsi="Times New Roman" w:cs="Times New Roman"/>
          <w:sz w:val="24"/>
          <w:szCs w:val="24"/>
        </w:rPr>
        <w:t>offensive</w:t>
      </w:r>
      <w:r w:rsidRPr="00A51537">
        <w:rPr>
          <w:rFonts w:ascii="Times New Roman" w:hAnsi="Times New Roman" w:cs="Times New Roman"/>
          <w:sz w:val="24"/>
          <w:szCs w:val="24"/>
        </w:rPr>
        <w:t xml:space="preserve"> email onto his account </w:t>
      </w:r>
      <w:r w:rsidR="001A2F83">
        <w:rPr>
          <w:rFonts w:ascii="Times New Roman" w:hAnsi="Times New Roman" w:cs="Times New Roman"/>
          <w:sz w:val="24"/>
          <w:szCs w:val="24"/>
        </w:rPr>
        <w:t>Mr</w:t>
      </w:r>
      <w:r w:rsidR="00466D12" w:rsidRPr="00A51537">
        <w:rPr>
          <w:rFonts w:ascii="Times New Roman" w:hAnsi="Times New Roman" w:cs="Times New Roman"/>
          <w:sz w:val="24"/>
          <w:szCs w:val="24"/>
        </w:rPr>
        <w:t xml:space="preserve"> Mazhindu testified</w:t>
      </w:r>
      <w:r w:rsidRPr="00A51537">
        <w:rPr>
          <w:rFonts w:ascii="Times New Roman" w:hAnsi="Times New Roman" w:cs="Times New Roman"/>
          <w:sz w:val="24"/>
          <w:szCs w:val="24"/>
        </w:rPr>
        <w:t xml:space="preserve"> that hacking or cracking as suggested by the respondent was extremely dif</w:t>
      </w:r>
      <w:r w:rsidR="00D11D39" w:rsidRPr="00A51537">
        <w:rPr>
          <w:rFonts w:ascii="Times New Roman" w:hAnsi="Times New Roman" w:cs="Times New Roman"/>
          <w:sz w:val="24"/>
          <w:szCs w:val="24"/>
        </w:rPr>
        <w:t>ficult</w:t>
      </w:r>
      <w:r w:rsidRPr="00A51537">
        <w:rPr>
          <w:rFonts w:ascii="Times New Roman" w:hAnsi="Times New Roman" w:cs="Times New Roman"/>
          <w:sz w:val="24"/>
          <w:szCs w:val="24"/>
        </w:rPr>
        <w:t xml:space="preserve"> due to the security </w:t>
      </w:r>
      <w:r w:rsidR="00D11D39" w:rsidRPr="00A51537">
        <w:rPr>
          <w:rFonts w:ascii="Times New Roman" w:hAnsi="Times New Roman" w:cs="Times New Roman"/>
          <w:sz w:val="24"/>
          <w:szCs w:val="24"/>
        </w:rPr>
        <w:t>features attendant</w:t>
      </w:r>
      <w:r w:rsidRPr="00A51537">
        <w:rPr>
          <w:rFonts w:ascii="Times New Roman" w:hAnsi="Times New Roman" w:cs="Times New Roman"/>
          <w:sz w:val="24"/>
          <w:szCs w:val="24"/>
        </w:rPr>
        <w:t xml:space="preserve"> to the respondent’s email account. </w:t>
      </w:r>
      <w:r w:rsidR="001A2F83">
        <w:rPr>
          <w:rFonts w:ascii="Times New Roman" w:hAnsi="Times New Roman" w:cs="Times New Roman"/>
          <w:sz w:val="24"/>
          <w:szCs w:val="24"/>
        </w:rPr>
        <w:t xml:space="preserve"> </w:t>
      </w:r>
      <w:r w:rsidRPr="00A51537">
        <w:rPr>
          <w:rFonts w:ascii="Times New Roman" w:hAnsi="Times New Roman" w:cs="Times New Roman"/>
          <w:sz w:val="24"/>
          <w:szCs w:val="24"/>
        </w:rPr>
        <w:t xml:space="preserve">In this regard he </w:t>
      </w:r>
      <w:r w:rsidR="00415B5A" w:rsidRPr="00A51537">
        <w:rPr>
          <w:rFonts w:ascii="Times New Roman" w:hAnsi="Times New Roman" w:cs="Times New Roman"/>
          <w:sz w:val="24"/>
          <w:szCs w:val="24"/>
        </w:rPr>
        <w:t>reiterated</w:t>
      </w:r>
      <w:r w:rsidRPr="00A51537">
        <w:rPr>
          <w:rFonts w:ascii="Times New Roman" w:hAnsi="Times New Roman" w:cs="Times New Roman"/>
          <w:sz w:val="24"/>
          <w:szCs w:val="24"/>
        </w:rPr>
        <w:t xml:space="preserve"> the unique features of the respondent</w:t>
      </w:r>
      <w:r w:rsidR="00B02B35" w:rsidRPr="00A51537">
        <w:rPr>
          <w:rFonts w:ascii="Times New Roman" w:hAnsi="Times New Roman" w:cs="Times New Roman"/>
          <w:sz w:val="24"/>
          <w:szCs w:val="24"/>
        </w:rPr>
        <w:t>’s</w:t>
      </w:r>
      <w:r w:rsidRPr="00A51537">
        <w:rPr>
          <w:rFonts w:ascii="Times New Roman" w:hAnsi="Times New Roman" w:cs="Times New Roman"/>
          <w:sz w:val="24"/>
          <w:szCs w:val="24"/>
        </w:rPr>
        <w:t xml:space="preserve"> </w:t>
      </w:r>
      <w:r w:rsidR="00F90D8F" w:rsidRPr="00A51537">
        <w:rPr>
          <w:rFonts w:ascii="Times New Roman" w:hAnsi="Times New Roman" w:cs="Times New Roman"/>
          <w:sz w:val="24"/>
          <w:szCs w:val="24"/>
        </w:rPr>
        <w:t xml:space="preserve">password. </w:t>
      </w:r>
      <w:r w:rsidR="001A2F83">
        <w:rPr>
          <w:rFonts w:ascii="Times New Roman" w:hAnsi="Times New Roman" w:cs="Times New Roman"/>
          <w:sz w:val="24"/>
          <w:szCs w:val="24"/>
        </w:rPr>
        <w:t xml:space="preserve"> </w:t>
      </w:r>
      <w:r w:rsidR="00F90D8F" w:rsidRPr="00A51537">
        <w:rPr>
          <w:rFonts w:ascii="Times New Roman" w:hAnsi="Times New Roman" w:cs="Times New Roman"/>
          <w:sz w:val="24"/>
          <w:szCs w:val="24"/>
        </w:rPr>
        <w:t>If</w:t>
      </w:r>
      <w:r w:rsidR="00466D12" w:rsidRPr="00A51537">
        <w:rPr>
          <w:rFonts w:ascii="Times New Roman" w:hAnsi="Times New Roman" w:cs="Times New Roman"/>
          <w:sz w:val="24"/>
          <w:szCs w:val="24"/>
        </w:rPr>
        <w:t xml:space="preserve"> anyone was to hack or crack, they would have to guess the correct</w:t>
      </w:r>
      <w:r w:rsidR="00F90D8F" w:rsidRPr="00A51537">
        <w:rPr>
          <w:rFonts w:ascii="Times New Roman" w:hAnsi="Times New Roman" w:cs="Times New Roman"/>
          <w:sz w:val="24"/>
          <w:szCs w:val="24"/>
        </w:rPr>
        <w:t xml:space="preserve"> 8 characters constituting the password comprising </w:t>
      </w:r>
      <w:r w:rsidR="00415B5A" w:rsidRPr="00A51537">
        <w:rPr>
          <w:rFonts w:ascii="Times New Roman" w:hAnsi="Times New Roman" w:cs="Times New Roman"/>
          <w:sz w:val="24"/>
          <w:szCs w:val="24"/>
        </w:rPr>
        <w:t xml:space="preserve">letters in </w:t>
      </w:r>
      <w:r w:rsidR="00F90D8F" w:rsidRPr="00A51537">
        <w:rPr>
          <w:rFonts w:ascii="Times New Roman" w:hAnsi="Times New Roman" w:cs="Times New Roman"/>
          <w:sz w:val="24"/>
          <w:szCs w:val="24"/>
        </w:rPr>
        <w:t>lower case</w:t>
      </w:r>
      <w:r w:rsidR="00415B5A" w:rsidRPr="00A51537">
        <w:rPr>
          <w:rFonts w:ascii="Times New Roman" w:hAnsi="Times New Roman" w:cs="Times New Roman"/>
          <w:sz w:val="24"/>
          <w:szCs w:val="24"/>
        </w:rPr>
        <w:t xml:space="preserve"> and</w:t>
      </w:r>
      <w:r w:rsidR="00F90D8F" w:rsidRPr="00A51537">
        <w:rPr>
          <w:rFonts w:ascii="Times New Roman" w:hAnsi="Times New Roman" w:cs="Times New Roman"/>
          <w:sz w:val="24"/>
          <w:szCs w:val="24"/>
        </w:rPr>
        <w:t xml:space="preserve"> upper case and numerals in their correct sequential order.</w:t>
      </w:r>
      <w:r w:rsidR="00762912"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F90D8F" w:rsidRPr="00A51537">
        <w:rPr>
          <w:rFonts w:ascii="Times New Roman" w:hAnsi="Times New Roman" w:cs="Times New Roman"/>
          <w:sz w:val="24"/>
          <w:szCs w:val="24"/>
        </w:rPr>
        <w:t xml:space="preserve">Three failed </w:t>
      </w:r>
      <w:r w:rsidR="00F90D8F" w:rsidRPr="00A51537">
        <w:rPr>
          <w:rFonts w:ascii="Times New Roman" w:hAnsi="Times New Roman" w:cs="Times New Roman"/>
          <w:sz w:val="24"/>
          <w:szCs w:val="24"/>
        </w:rPr>
        <w:lastRenderedPageBreak/>
        <w:t>attempts would result in the account locking and the lawful user would inevitably be alerted as he would not be able to login</w:t>
      </w:r>
      <w:r w:rsidR="00762912" w:rsidRPr="00A51537">
        <w:rPr>
          <w:rFonts w:ascii="Times New Roman" w:hAnsi="Times New Roman" w:cs="Times New Roman"/>
          <w:sz w:val="24"/>
          <w:szCs w:val="24"/>
        </w:rPr>
        <w:t>.</w:t>
      </w:r>
      <w:r w:rsidR="005554D6"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5554D6" w:rsidRPr="00A51537">
        <w:rPr>
          <w:rFonts w:ascii="Times New Roman" w:hAnsi="Times New Roman" w:cs="Times New Roman"/>
          <w:sz w:val="24"/>
          <w:szCs w:val="24"/>
        </w:rPr>
        <w:t>The impact of this</w:t>
      </w:r>
      <w:r w:rsidR="00762912" w:rsidRPr="00A51537">
        <w:rPr>
          <w:rFonts w:ascii="Times New Roman" w:hAnsi="Times New Roman" w:cs="Times New Roman"/>
          <w:sz w:val="24"/>
          <w:szCs w:val="24"/>
        </w:rPr>
        <w:t xml:space="preserve"> evidence by the appellant’s I</w:t>
      </w:r>
      <w:r w:rsidR="005554D6" w:rsidRPr="00A51537">
        <w:rPr>
          <w:rFonts w:ascii="Times New Roman" w:hAnsi="Times New Roman" w:cs="Times New Roman"/>
          <w:sz w:val="24"/>
          <w:szCs w:val="24"/>
        </w:rPr>
        <w:t>C</w:t>
      </w:r>
      <w:r w:rsidR="00762912" w:rsidRPr="00A51537">
        <w:rPr>
          <w:rFonts w:ascii="Times New Roman" w:hAnsi="Times New Roman" w:cs="Times New Roman"/>
          <w:sz w:val="24"/>
          <w:szCs w:val="24"/>
        </w:rPr>
        <w:t xml:space="preserve">T manager </w:t>
      </w:r>
      <w:r w:rsidR="0005028B" w:rsidRPr="00A51537">
        <w:rPr>
          <w:rFonts w:ascii="Times New Roman" w:hAnsi="Times New Roman" w:cs="Times New Roman"/>
          <w:sz w:val="24"/>
          <w:szCs w:val="24"/>
        </w:rPr>
        <w:t>eluded</w:t>
      </w:r>
      <w:r w:rsidR="005554D6" w:rsidRPr="00A51537">
        <w:rPr>
          <w:rFonts w:ascii="Times New Roman" w:hAnsi="Times New Roman" w:cs="Times New Roman"/>
          <w:sz w:val="24"/>
          <w:szCs w:val="24"/>
        </w:rPr>
        <w:t xml:space="preserve"> the court </w:t>
      </w:r>
      <w:r w:rsidR="005554D6" w:rsidRPr="00A51537">
        <w:rPr>
          <w:rFonts w:ascii="Times New Roman" w:hAnsi="Times New Roman" w:cs="Times New Roman"/>
          <w:i/>
          <w:iCs/>
          <w:sz w:val="24"/>
          <w:szCs w:val="24"/>
        </w:rPr>
        <w:t>a quo</w:t>
      </w:r>
      <w:r w:rsidR="005554D6" w:rsidRPr="00A51537">
        <w:rPr>
          <w:rFonts w:ascii="Times New Roman" w:hAnsi="Times New Roman" w:cs="Times New Roman"/>
          <w:sz w:val="24"/>
          <w:szCs w:val="24"/>
        </w:rPr>
        <w:t xml:space="preserve"> on </w:t>
      </w:r>
      <w:r w:rsidR="00415B5A" w:rsidRPr="00A51537">
        <w:rPr>
          <w:rFonts w:ascii="Times New Roman" w:hAnsi="Times New Roman" w:cs="Times New Roman"/>
          <w:sz w:val="24"/>
          <w:szCs w:val="24"/>
        </w:rPr>
        <w:t xml:space="preserve">the </w:t>
      </w:r>
      <w:r w:rsidR="005554D6" w:rsidRPr="00A51537">
        <w:rPr>
          <w:rFonts w:ascii="Times New Roman" w:hAnsi="Times New Roman" w:cs="Times New Roman"/>
          <w:sz w:val="24"/>
          <w:szCs w:val="24"/>
        </w:rPr>
        <w:t xml:space="preserve">difficulties of hacking in such a system. </w:t>
      </w:r>
      <w:r w:rsidR="001A2F83">
        <w:rPr>
          <w:rFonts w:ascii="Times New Roman" w:hAnsi="Times New Roman" w:cs="Times New Roman"/>
          <w:sz w:val="24"/>
          <w:szCs w:val="24"/>
        </w:rPr>
        <w:t xml:space="preserve"> </w:t>
      </w:r>
      <w:r w:rsidR="008031DF" w:rsidRPr="00A51537">
        <w:rPr>
          <w:rFonts w:ascii="Times New Roman" w:hAnsi="Times New Roman" w:cs="Times New Roman"/>
          <w:sz w:val="24"/>
          <w:szCs w:val="24"/>
        </w:rPr>
        <w:t>T</w:t>
      </w:r>
      <w:r w:rsidR="00762912" w:rsidRPr="00A51537">
        <w:rPr>
          <w:rFonts w:ascii="Times New Roman" w:hAnsi="Times New Roman" w:cs="Times New Roman"/>
          <w:sz w:val="24"/>
          <w:szCs w:val="24"/>
        </w:rPr>
        <w:t xml:space="preserve">he court </w:t>
      </w:r>
      <w:r w:rsidR="00762912" w:rsidRPr="00A51537">
        <w:rPr>
          <w:rFonts w:ascii="Times New Roman" w:hAnsi="Times New Roman" w:cs="Times New Roman"/>
          <w:i/>
          <w:iCs/>
          <w:sz w:val="24"/>
          <w:szCs w:val="24"/>
        </w:rPr>
        <w:t>a quo</w:t>
      </w:r>
      <w:r w:rsidR="00762912" w:rsidRPr="00A51537">
        <w:rPr>
          <w:rFonts w:ascii="Times New Roman" w:hAnsi="Times New Roman" w:cs="Times New Roman"/>
          <w:sz w:val="24"/>
          <w:szCs w:val="24"/>
        </w:rPr>
        <w:t xml:space="preserve"> instead preferred the s</w:t>
      </w:r>
      <w:r w:rsidR="00837936" w:rsidRPr="00A51537">
        <w:rPr>
          <w:rFonts w:ascii="Times New Roman" w:hAnsi="Times New Roman" w:cs="Times New Roman"/>
          <w:sz w:val="24"/>
          <w:szCs w:val="24"/>
        </w:rPr>
        <w:t>tatement</w:t>
      </w:r>
      <w:r w:rsidR="00762912" w:rsidRPr="00A51537">
        <w:rPr>
          <w:rFonts w:ascii="Times New Roman" w:hAnsi="Times New Roman" w:cs="Times New Roman"/>
          <w:sz w:val="24"/>
          <w:szCs w:val="24"/>
        </w:rPr>
        <w:t xml:space="preserve"> that hacking, though difficult was not impossible. </w:t>
      </w:r>
      <w:r w:rsidR="001A2F83">
        <w:rPr>
          <w:rFonts w:ascii="Times New Roman" w:hAnsi="Times New Roman" w:cs="Times New Roman"/>
          <w:sz w:val="24"/>
          <w:szCs w:val="24"/>
        </w:rPr>
        <w:t xml:space="preserve"> </w:t>
      </w:r>
      <w:r w:rsidR="00D11D39" w:rsidRPr="00A51537">
        <w:rPr>
          <w:rFonts w:ascii="Times New Roman" w:hAnsi="Times New Roman" w:cs="Times New Roman"/>
          <w:sz w:val="24"/>
          <w:szCs w:val="24"/>
        </w:rPr>
        <w:t>Because</w:t>
      </w:r>
      <w:r w:rsidR="00762912" w:rsidRPr="00A51537">
        <w:rPr>
          <w:rFonts w:ascii="Times New Roman" w:hAnsi="Times New Roman" w:cs="Times New Roman"/>
          <w:sz w:val="24"/>
          <w:szCs w:val="24"/>
        </w:rPr>
        <w:t xml:space="preserve"> of that possibility, remote as it m</w:t>
      </w:r>
      <w:r w:rsidR="00415B5A" w:rsidRPr="00A51537">
        <w:rPr>
          <w:rFonts w:ascii="Times New Roman" w:hAnsi="Times New Roman" w:cs="Times New Roman"/>
          <w:sz w:val="24"/>
          <w:szCs w:val="24"/>
        </w:rPr>
        <w:t>ight</w:t>
      </w:r>
      <w:r w:rsidR="00762912" w:rsidRPr="00A51537">
        <w:rPr>
          <w:rFonts w:ascii="Times New Roman" w:hAnsi="Times New Roman" w:cs="Times New Roman"/>
          <w:sz w:val="24"/>
          <w:szCs w:val="24"/>
        </w:rPr>
        <w:t xml:space="preserve"> </w:t>
      </w:r>
      <w:r w:rsidR="00D11D39" w:rsidRPr="00A51537">
        <w:rPr>
          <w:rFonts w:ascii="Times New Roman" w:hAnsi="Times New Roman" w:cs="Times New Roman"/>
          <w:sz w:val="24"/>
          <w:szCs w:val="24"/>
        </w:rPr>
        <w:t>be,</w:t>
      </w:r>
      <w:r w:rsidR="00762912" w:rsidRPr="00A51537">
        <w:rPr>
          <w:rFonts w:ascii="Times New Roman" w:hAnsi="Times New Roman" w:cs="Times New Roman"/>
          <w:sz w:val="24"/>
          <w:szCs w:val="24"/>
        </w:rPr>
        <w:t xml:space="preserve"> the court </w:t>
      </w:r>
      <w:r w:rsidR="00762912" w:rsidRPr="00A51537">
        <w:rPr>
          <w:rFonts w:ascii="Times New Roman" w:hAnsi="Times New Roman" w:cs="Times New Roman"/>
          <w:i/>
          <w:iCs/>
          <w:sz w:val="24"/>
          <w:szCs w:val="24"/>
        </w:rPr>
        <w:t>a quo</w:t>
      </w:r>
      <w:r w:rsidR="00762912" w:rsidRPr="00A51537">
        <w:rPr>
          <w:rFonts w:ascii="Times New Roman" w:hAnsi="Times New Roman" w:cs="Times New Roman"/>
          <w:sz w:val="24"/>
          <w:szCs w:val="24"/>
        </w:rPr>
        <w:t xml:space="preserve"> upheld the DA’s finding that the appellant had not proved its case on a balance of </w:t>
      </w:r>
      <w:r w:rsidR="00D11D39" w:rsidRPr="00A51537">
        <w:rPr>
          <w:rFonts w:ascii="Times New Roman" w:hAnsi="Times New Roman" w:cs="Times New Roman"/>
          <w:sz w:val="24"/>
          <w:szCs w:val="24"/>
        </w:rPr>
        <w:t>probabilities</w:t>
      </w:r>
      <w:r w:rsidR="00762912" w:rsidRPr="00A51537">
        <w:rPr>
          <w:rFonts w:ascii="Times New Roman" w:hAnsi="Times New Roman" w:cs="Times New Roman"/>
          <w:sz w:val="24"/>
          <w:szCs w:val="24"/>
        </w:rPr>
        <w:t>.</w:t>
      </w:r>
      <w:r w:rsidR="00837936" w:rsidRPr="00A51537">
        <w:rPr>
          <w:rFonts w:ascii="Times New Roman" w:hAnsi="Times New Roman" w:cs="Times New Roman"/>
          <w:sz w:val="24"/>
          <w:szCs w:val="24"/>
        </w:rPr>
        <w:t xml:space="preserve"> </w:t>
      </w:r>
    </w:p>
    <w:p w14:paraId="0AE47639" w14:textId="77777777" w:rsidR="004818D5" w:rsidRDefault="004818D5" w:rsidP="004818D5">
      <w:pPr>
        <w:spacing w:after="0" w:line="240" w:lineRule="auto"/>
        <w:ind w:firstLine="1440"/>
        <w:jc w:val="both"/>
        <w:rPr>
          <w:rFonts w:ascii="Times New Roman" w:hAnsi="Times New Roman" w:cs="Times New Roman"/>
          <w:sz w:val="24"/>
          <w:szCs w:val="24"/>
        </w:rPr>
      </w:pPr>
    </w:p>
    <w:p w14:paraId="016634F2" w14:textId="5BAFB9A1" w:rsidR="008031DF" w:rsidRPr="00A51537" w:rsidRDefault="00837936"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It was lost to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that the issue was not on possibilities, but whether there was evidence of hacking as was being contended by the respondent</w:t>
      </w:r>
      <w:r w:rsidR="0005028B" w:rsidRPr="00A51537">
        <w:rPr>
          <w:rFonts w:ascii="Times New Roman" w:hAnsi="Times New Roman" w:cs="Times New Roman"/>
          <w:sz w:val="24"/>
          <w:szCs w:val="24"/>
        </w:rPr>
        <w:t xml:space="preserve"> in the face </w:t>
      </w:r>
      <w:r w:rsidR="00454043" w:rsidRPr="00A51537">
        <w:rPr>
          <w:rFonts w:ascii="Times New Roman" w:hAnsi="Times New Roman" w:cs="Times New Roman"/>
          <w:sz w:val="24"/>
          <w:szCs w:val="24"/>
        </w:rPr>
        <w:t>of the security features in place</w:t>
      </w:r>
      <w:r w:rsidRPr="00A51537">
        <w:rPr>
          <w:rFonts w:ascii="Times New Roman" w:hAnsi="Times New Roman" w:cs="Times New Roman"/>
          <w:sz w:val="24"/>
          <w:szCs w:val="24"/>
        </w:rPr>
        <w:t>.</w:t>
      </w:r>
      <w:r w:rsidR="00D51F21"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943F25" w:rsidRPr="00A51537">
        <w:rPr>
          <w:rFonts w:ascii="Times New Roman" w:hAnsi="Times New Roman" w:cs="Times New Roman"/>
          <w:sz w:val="24"/>
          <w:szCs w:val="24"/>
        </w:rPr>
        <w:t>T</w:t>
      </w:r>
      <w:r w:rsidR="00762912" w:rsidRPr="00A51537">
        <w:rPr>
          <w:rFonts w:ascii="Times New Roman" w:hAnsi="Times New Roman" w:cs="Times New Roman"/>
          <w:sz w:val="24"/>
          <w:szCs w:val="24"/>
        </w:rPr>
        <w:t>he</w:t>
      </w:r>
      <w:r w:rsidR="00D51F21" w:rsidRPr="00A51537">
        <w:rPr>
          <w:rFonts w:ascii="Times New Roman" w:hAnsi="Times New Roman" w:cs="Times New Roman"/>
          <w:sz w:val="24"/>
          <w:szCs w:val="24"/>
        </w:rPr>
        <w:t xml:space="preserve"> </w:t>
      </w:r>
      <w:r w:rsidR="003E101D" w:rsidRPr="00A51537">
        <w:rPr>
          <w:rFonts w:ascii="Times New Roman" w:hAnsi="Times New Roman" w:cs="Times New Roman"/>
          <w:sz w:val="24"/>
          <w:szCs w:val="24"/>
        </w:rPr>
        <w:t>respondent</w:t>
      </w:r>
      <w:r w:rsidRPr="00A51537">
        <w:rPr>
          <w:rFonts w:ascii="Times New Roman" w:hAnsi="Times New Roman" w:cs="Times New Roman"/>
          <w:sz w:val="24"/>
          <w:szCs w:val="24"/>
        </w:rPr>
        <w:t xml:space="preserve"> did </w:t>
      </w:r>
      <w:r w:rsidR="008031DF" w:rsidRPr="00A51537">
        <w:rPr>
          <w:rFonts w:ascii="Times New Roman" w:hAnsi="Times New Roman" w:cs="Times New Roman"/>
          <w:sz w:val="24"/>
          <w:szCs w:val="24"/>
        </w:rPr>
        <w:t>not substantiate</w:t>
      </w:r>
      <w:r w:rsidRPr="00A51537">
        <w:rPr>
          <w:rFonts w:ascii="Times New Roman" w:hAnsi="Times New Roman" w:cs="Times New Roman"/>
          <w:sz w:val="24"/>
          <w:szCs w:val="24"/>
        </w:rPr>
        <w:t xml:space="preserve"> the </w:t>
      </w:r>
      <w:r w:rsidR="0004086D" w:rsidRPr="00A51537">
        <w:rPr>
          <w:rFonts w:ascii="Times New Roman" w:hAnsi="Times New Roman" w:cs="Times New Roman"/>
          <w:sz w:val="24"/>
          <w:szCs w:val="24"/>
        </w:rPr>
        <w:t>contention</w:t>
      </w:r>
      <w:r w:rsidR="00762912" w:rsidRPr="00A51537">
        <w:rPr>
          <w:rFonts w:ascii="Times New Roman" w:hAnsi="Times New Roman" w:cs="Times New Roman"/>
          <w:sz w:val="24"/>
          <w:szCs w:val="24"/>
        </w:rPr>
        <w:t xml:space="preserve"> that</w:t>
      </w:r>
      <w:r w:rsidR="003E101D" w:rsidRPr="00A51537">
        <w:rPr>
          <w:rFonts w:ascii="Times New Roman" w:hAnsi="Times New Roman" w:cs="Times New Roman"/>
          <w:sz w:val="24"/>
          <w:szCs w:val="24"/>
        </w:rPr>
        <w:t xml:space="preserve"> </w:t>
      </w:r>
      <w:r w:rsidR="00D51F21" w:rsidRPr="00A51537">
        <w:rPr>
          <w:rFonts w:ascii="Times New Roman" w:hAnsi="Times New Roman" w:cs="Times New Roman"/>
          <w:sz w:val="24"/>
          <w:szCs w:val="24"/>
        </w:rPr>
        <w:t>h</w:t>
      </w:r>
      <w:r w:rsidR="00762912" w:rsidRPr="00A51537">
        <w:rPr>
          <w:rFonts w:ascii="Times New Roman" w:hAnsi="Times New Roman" w:cs="Times New Roman"/>
          <w:sz w:val="24"/>
          <w:szCs w:val="24"/>
        </w:rPr>
        <w:t xml:space="preserve">is email </w:t>
      </w:r>
      <w:r w:rsidR="00D11D39" w:rsidRPr="00A51537">
        <w:rPr>
          <w:rFonts w:ascii="Times New Roman" w:hAnsi="Times New Roman" w:cs="Times New Roman"/>
          <w:sz w:val="24"/>
          <w:szCs w:val="24"/>
        </w:rPr>
        <w:t>account had</w:t>
      </w:r>
      <w:r w:rsidR="00D51F21" w:rsidRPr="00A51537">
        <w:rPr>
          <w:rFonts w:ascii="Times New Roman" w:hAnsi="Times New Roman" w:cs="Times New Roman"/>
          <w:sz w:val="24"/>
          <w:szCs w:val="24"/>
        </w:rPr>
        <w:t xml:space="preserve"> been hacked </w:t>
      </w:r>
      <w:r w:rsidRPr="00A51537">
        <w:rPr>
          <w:rFonts w:ascii="Times New Roman" w:hAnsi="Times New Roman" w:cs="Times New Roman"/>
          <w:sz w:val="24"/>
          <w:szCs w:val="24"/>
        </w:rPr>
        <w:t xml:space="preserve">by management. </w:t>
      </w:r>
      <w:r w:rsidR="004818D5">
        <w:rPr>
          <w:rFonts w:ascii="Times New Roman" w:hAnsi="Times New Roman" w:cs="Times New Roman"/>
          <w:sz w:val="24"/>
          <w:szCs w:val="24"/>
        </w:rPr>
        <w:t xml:space="preserve"> </w:t>
      </w:r>
      <w:r w:rsidRPr="00A51537">
        <w:rPr>
          <w:rFonts w:ascii="Times New Roman" w:hAnsi="Times New Roman" w:cs="Times New Roman"/>
          <w:sz w:val="24"/>
          <w:szCs w:val="24"/>
        </w:rPr>
        <w:t>It remained mere conjecture.</w:t>
      </w:r>
      <w:r w:rsidR="00D51F21"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943F25" w:rsidRPr="00A51537">
        <w:rPr>
          <w:rFonts w:ascii="Times New Roman" w:hAnsi="Times New Roman" w:cs="Times New Roman"/>
          <w:sz w:val="24"/>
          <w:szCs w:val="24"/>
        </w:rPr>
        <w:t xml:space="preserve">He </w:t>
      </w:r>
      <w:r w:rsidR="00D51F21" w:rsidRPr="00A51537">
        <w:rPr>
          <w:rFonts w:ascii="Times New Roman" w:hAnsi="Times New Roman" w:cs="Times New Roman"/>
          <w:sz w:val="24"/>
          <w:szCs w:val="24"/>
        </w:rPr>
        <w:t>acknowledged that he never shared his</w:t>
      </w:r>
      <w:r w:rsidR="00943F25" w:rsidRPr="00A51537">
        <w:rPr>
          <w:rFonts w:ascii="Times New Roman" w:hAnsi="Times New Roman" w:cs="Times New Roman"/>
          <w:sz w:val="24"/>
          <w:szCs w:val="24"/>
        </w:rPr>
        <w:t xml:space="preserve"> unique </w:t>
      </w:r>
      <w:r w:rsidR="00D51F21" w:rsidRPr="00A51537">
        <w:rPr>
          <w:rFonts w:ascii="Times New Roman" w:hAnsi="Times New Roman" w:cs="Times New Roman"/>
          <w:sz w:val="24"/>
          <w:szCs w:val="24"/>
        </w:rPr>
        <w:t xml:space="preserve">password with anyone. </w:t>
      </w:r>
      <w:r w:rsidR="001A2F83">
        <w:rPr>
          <w:rFonts w:ascii="Times New Roman" w:hAnsi="Times New Roman" w:cs="Times New Roman"/>
          <w:sz w:val="24"/>
          <w:szCs w:val="24"/>
        </w:rPr>
        <w:t xml:space="preserve"> </w:t>
      </w:r>
      <w:r w:rsidR="00762912" w:rsidRPr="00A51537">
        <w:rPr>
          <w:rFonts w:ascii="Times New Roman" w:hAnsi="Times New Roman" w:cs="Times New Roman"/>
          <w:sz w:val="24"/>
          <w:szCs w:val="24"/>
        </w:rPr>
        <w:t xml:space="preserve">He also stated that for the </w:t>
      </w:r>
      <w:r w:rsidR="00D11D39" w:rsidRPr="00A51537">
        <w:rPr>
          <w:rFonts w:ascii="Times New Roman" w:hAnsi="Times New Roman" w:cs="Times New Roman"/>
          <w:sz w:val="24"/>
          <w:szCs w:val="24"/>
        </w:rPr>
        <w:t>period in</w:t>
      </w:r>
      <w:r w:rsidR="00762912" w:rsidRPr="00A51537">
        <w:rPr>
          <w:rFonts w:ascii="Times New Roman" w:hAnsi="Times New Roman" w:cs="Times New Roman"/>
          <w:sz w:val="24"/>
          <w:szCs w:val="24"/>
        </w:rPr>
        <w:t xml:space="preserve"> question</w:t>
      </w:r>
      <w:r w:rsidR="008031DF" w:rsidRPr="00A51537">
        <w:rPr>
          <w:rFonts w:ascii="Times New Roman" w:hAnsi="Times New Roman" w:cs="Times New Roman"/>
          <w:sz w:val="24"/>
          <w:szCs w:val="24"/>
        </w:rPr>
        <w:t>,</w:t>
      </w:r>
      <w:r w:rsidR="00762912" w:rsidRPr="00A51537">
        <w:rPr>
          <w:rFonts w:ascii="Times New Roman" w:hAnsi="Times New Roman" w:cs="Times New Roman"/>
          <w:sz w:val="24"/>
          <w:szCs w:val="24"/>
        </w:rPr>
        <w:t xml:space="preserve"> </w:t>
      </w:r>
      <w:r w:rsidR="00D11D39" w:rsidRPr="00A51537">
        <w:rPr>
          <w:rFonts w:ascii="Times New Roman" w:hAnsi="Times New Roman" w:cs="Times New Roman"/>
          <w:sz w:val="24"/>
          <w:szCs w:val="24"/>
        </w:rPr>
        <w:t>January</w:t>
      </w:r>
      <w:r w:rsidR="004B61A9" w:rsidRPr="00A51537">
        <w:rPr>
          <w:rFonts w:ascii="Times New Roman" w:hAnsi="Times New Roman" w:cs="Times New Roman"/>
          <w:sz w:val="24"/>
          <w:szCs w:val="24"/>
        </w:rPr>
        <w:t xml:space="preserve"> 2010 to</w:t>
      </w:r>
      <w:r w:rsidR="00762912" w:rsidRPr="00A51537">
        <w:rPr>
          <w:rFonts w:ascii="Times New Roman" w:hAnsi="Times New Roman" w:cs="Times New Roman"/>
          <w:sz w:val="24"/>
          <w:szCs w:val="24"/>
        </w:rPr>
        <w:t xml:space="preserve"> </w:t>
      </w:r>
      <w:r w:rsidR="00D11D39" w:rsidRPr="00A51537">
        <w:rPr>
          <w:rFonts w:ascii="Times New Roman" w:hAnsi="Times New Roman" w:cs="Times New Roman"/>
          <w:sz w:val="24"/>
          <w:szCs w:val="24"/>
        </w:rPr>
        <w:t>September</w:t>
      </w:r>
      <w:r w:rsidR="004C7225" w:rsidRPr="00A51537">
        <w:rPr>
          <w:rFonts w:ascii="Times New Roman" w:hAnsi="Times New Roman" w:cs="Times New Roman"/>
          <w:sz w:val="24"/>
          <w:szCs w:val="24"/>
        </w:rPr>
        <w:t xml:space="preserve"> 2</w:t>
      </w:r>
      <w:r w:rsidR="001E52D4">
        <w:rPr>
          <w:rFonts w:ascii="Times New Roman" w:hAnsi="Times New Roman" w:cs="Times New Roman"/>
          <w:sz w:val="24"/>
          <w:szCs w:val="24"/>
        </w:rPr>
        <w:t>0</w:t>
      </w:r>
      <w:r w:rsidR="004C7225" w:rsidRPr="00A51537">
        <w:rPr>
          <w:rFonts w:ascii="Times New Roman" w:hAnsi="Times New Roman" w:cs="Times New Roman"/>
          <w:sz w:val="24"/>
          <w:szCs w:val="24"/>
        </w:rPr>
        <w:t>10, he never noticed any interference with h</w:t>
      </w:r>
      <w:r w:rsidR="00D11D39" w:rsidRPr="00A51537">
        <w:rPr>
          <w:rFonts w:ascii="Times New Roman" w:hAnsi="Times New Roman" w:cs="Times New Roman"/>
          <w:sz w:val="24"/>
          <w:szCs w:val="24"/>
        </w:rPr>
        <w:t xml:space="preserve">is </w:t>
      </w:r>
      <w:r w:rsidR="004C7225" w:rsidRPr="00A51537">
        <w:rPr>
          <w:rFonts w:ascii="Times New Roman" w:hAnsi="Times New Roman" w:cs="Times New Roman"/>
          <w:sz w:val="24"/>
          <w:szCs w:val="24"/>
        </w:rPr>
        <w:t xml:space="preserve">email account. </w:t>
      </w:r>
      <w:r w:rsidR="001A2F83">
        <w:rPr>
          <w:rFonts w:ascii="Times New Roman" w:hAnsi="Times New Roman" w:cs="Times New Roman"/>
          <w:sz w:val="24"/>
          <w:szCs w:val="24"/>
        </w:rPr>
        <w:t xml:space="preserve"> </w:t>
      </w:r>
      <w:r w:rsidR="004C7225" w:rsidRPr="00A51537">
        <w:rPr>
          <w:rFonts w:ascii="Times New Roman" w:hAnsi="Times New Roman" w:cs="Times New Roman"/>
          <w:sz w:val="24"/>
          <w:szCs w:val="24"/>
        </w:rPr>
        <w:t>Yet</w:t>
      </w:r>
      <w:r w:rsidR="00805F8F">
        <w:rPr>
          <w:rFonts w:ascii="Times New Roman" w:hAnsi="Times New Roman" w:cs="Times New Roman"/>
          <w:sz w:val="24"/>
          <w:szCs w:val="24"/>
        </w:rPr>
        <w:t>,</w:t>
      </w:r>
      <w:r w:rsidR="004C7225" w:rsidRPr="00A51537">
        <w:rPr>
          <w:rFonts w:ascii="Times New Roman" w:hAnsi="Times New Roman" w:cs="Times New Roman"/>
          <w:sz w:val="24"/>
          <w:szCs w:val="24"/>
        </w:rPr>
        <w:t xml:space="preserve"> according to the IT expert, had someone altered his </w:t>
      </w:r>
      <w:r w:rsidR="00A443CE" w:rsidRPr="00A51537">
        <w:rPr>
          <w:rFonts w:ascii="Times New Roman" w:hAnsi="Times New Roman" w:cs="Times New Roman"/>
          <w:sz w:val="24"/>
          <w:szCs w:val="24"/>
        </w:rPr>
        <w:t>password</w:t>
      </w:r>
      <w:r w:rsidR="004C7225" w:rsidRPr="00A51537">
        <w:rPr>
          <w:rFonts w:ascii="Times New Roman" w:hAnsi="Times New Roman" w:cs="Times New Roman"/>
          <w:sz w:val="24"/>
          <w:szCs w:val="24"/>
        </w:rPr>
        <w:t xml:space="preserve"> by resetting it, the respondent would have noticed it as he would not have been able to login due to the </w:t>
      </w:r>
      <w:r w:rsidR="00D11D39" w:rsidRPr="00A51537">
        <w:rPr>
          <w:rFonts w:ascii="Times New Roman" w:hAnsi="Times New Roman" w:cs="Times New Roman"/>
          <w:sz w:val="24"/>
          <w:szCs w:val="24"/>
        </w:rPr>
        <w:t>change</w:t>
      </w:r>
      <w:r w:rsidR="004C7225" w:rsidRPr="00A51537">
        <w:rPr>
          <w:rFonts w:ascii="Times New Roman" w:hAnsi="Times New Roman" w:cs="Times New Roman"/>
          <w:sz w:val="24"/>
          <w:szCs w:val="24"/>
        </w:rPr>
        <w:t xml:space="preserve"> in the password. </w:t>
      </w:r>
      <w:r w:rsidR="001A2F83">
        <w:rPr>
          <w:rFonts w:ascii="Times New Roman" w:hAnsi="Times New Roman" w:cs="Times New Roman"/>
          <w:sz w:val="24"/>
          <w:szCs w:val="24"/>
        </w:rPr>
        <w:t xml:space="preserve"> </w:t>
      </w:r>
      <w:r w:rsidR="004C7225" w:rsidRPr="00A51537">
        <w:rPr>
          <w:rFonts w:ascii="Times New Roman" w:hAnsi="Times New Roman" w:cs="Times New Roman"/>
          <w:sz w:val="24"/>
          <w:szCs w:val="24"/>
        </w:rPr>
        <w:t xml:space="preserve">Equally had someone tried to </w:t>
      </w:r>
      <w:r w:rsidR="00FC5F32">
        <w:rPr>
          <w:rFonts w:ascii="Times New Roman" w:hAnsi="Times New Roman" w:cs="Times New Roman"/>
          <w:sz w:val="24"/>
          <w:szCs w:val="24"/>
        </w:rPr>
        <w:t>hack or crack in</w:t>
      </w:r>
      <w:r w:rsidR="004C7225" w:rsidRPr="00A51537">
        <w:rPr>
          <w:rFonts w:ascii="Times New Roman" w:hAnsi="Times New Roman" w:cs="Times New Roman"/>
          <w:sz w:val="24"/>
          <w:szCs w:val="24"/>
        </w:rPr>
        <w:t xml:space="preserve"> </w:t>
      </w:r>
      <w:r w:rsidR="00EF1136" w:rsidRPr="00A51537">
        <w:rPr>
          <w:rFonts w:ascii="Times New Roman" w:hAnsi="Times New Roman" w:cs="Times New Roman"/>
          <w:sz w:val="24"/>
          <w:szCs w:val="24"/>
        </w:rPr>
        <w:t>by guessing the</w:t>
      </w:r>
      <w:r w:rsidR="004C7225" w:rsidRPr="00A51537">
        <w:rPr>
          <w:rFonts w:ascii="Times New Roman" w:hAnsi="Times New Roman" w:cs="Times New Roman"/>
          <w:sz w:val="24"/>
          <w:szCs w:val="24"/>
        </w:rPr>
        <w:t xml:space="preserve"> password</w:t>
      </w:r>
      <w:r w:rsidR="0004086D" w:rsidRPr="00A51537">
        <w:rPr>
          <w:rFonts w:ascii="Times New Roman" w:hAnsi="Times New Roman" w:cs="Times New Roman"/>
          <w:sz w:val="24"/>
          <w:szCs w:val="24"/>
        </w:rPr>
        <w:t xml:space="preserve"> three failed attempts</w:t>
      </w:r>
      <w:r w:rsidR="001A2F83">
        <w:rPr>
          <w:rFonts w:ascii="Times New Roman" w:hAnsi="Times New Roman" w:cs="Times New Roman"/>
          <w:sz w:val="24"/>
          <w:szCs w:val="24"/>
        </w:rPr>
        <w:t xml:space="preserve"> </w:t>
      </w:r>
      <w:r w:rsidR="0004086D" w:rsidRPr="00A51537">
        <w:rPr>
          <w:rFonts w:ascii="Times New Roman" w:hAnsi="Times New Roman" w:cs="Times New Roman"/>
          <w:sz w:val="24"/>
          <w:szCs w:val="24"/>
        </w:rPr>
        <w:t>would have resulted in the account being locked leading to the respondent not being able to access his account</w:t>
      </w:r>
      <w:r w:rsidR="00DF53AC"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DF53AC" w:rsidRPr="00A51537">
        <w:rPr>
          <w:rFonts w:ascii="Times New Roman" w:hAnsi="Times New Roman" w:cs="Times New Roman"/>
          <w:sz w:val="24"/>
          <w:szCs w:val="24"/>
        </w:rPr>
        <w:t xml:space="preserve">This never happened. </w:t>
      </w:r>
    </w:p>
    <w:p w14:paraId="6DB02E24" w14:textId="2478BC47" w:rsidR="00CA22B6" w:rsidRPr="00A51537" w:rsidRDefault="00DF53AC"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Given the above</w:t>
      </w:r>
      <w:r w:rsidR="004C7225" w:rsidRPr="00A51537">
        <w:rPr>
          <w:rFonts w:ascii="Times New Roman" w:hAnsi="Times New Roman" w:cs="Times New Roman"/>
          <w:sz w:val="24"/>
          <w:szCs w:val="24"/>
        </w:rPr>
        <w:t xml:space="preserve"> </w:t>
      </w:r>
      <w:r w:rsidR="00A443CE" w:rsidRPr="00A51537">
        <w:rPr>
          <w:rFonts w:ascii="Times New Roman" w:hAnsi="Times New Roman" w:cs="Times New Roman"/>
          <w:sz w:val="24"/>
          <w:szCs w:val="24"/>
        </w:rPr>
        <w:t>circumstances</w:t>
      </w:r>
      <w:r w:rsidR="004C7225" w:rsidRPr="00A51537">
        <w:rPr>
          <w:rFonts w:ascii="Times New Roman" w:hAnsi="Times New Roman" w:cs="Times New Roman"/>
          <w:sz w:val="24"/>
          <w:szCs w:val="24"/>
        </w:rPr>
        <w:t xml:space="preserve"> it was incumbent upon the responde</w:t>
      </w:r>
      <w:r w:rsidR="00A443CE" w:rsidRPr="00A51537">
        <w:rPr>
          <w:rFonts w:ascii="Times New Roman" w:hAnsi="Times New Roman" w:cs="Times New Roman"/>
          <w:sz w:val="24"/>
          <w:szCs w:val="24"/>
        </w:rPr>
        <w:t>nt</w:t>
      </w:r>
      <w:r w:rsidR="004C7225" w:rsidRPr="00A51537">
        <w:rPr>
          <w:rFonts w:ascii="Times New Roman" w:hAnsi="Times New Roman" w:cs="Times New Roman"/>
          <w:sz w:val="24"/>
          <w:szCs w:val="24"/>
        </w:rPr>
        <w:t xml:space="preserve"> to substantiate how</w:t>
      </w:r>
      <w:r w:rsidRPr="00A51537">
        <w:rPr>
          <w:rFonts w:ascii="Times New Roman" w:hAnsi="Times New Roman" w:cs="Times New Roman"/>
          <w:sz w:val="24"/>
          <w:szCs w:val="24"/>
        </w:rPr>
        <w:t xml:space="preserve"> </w:t>
      </w:r>
      <w:r w:rsidR="00A443CE" w:rsidRPr="00A51537">
        <w:rPr>
          <w:rFonts w:ascii="Times New Roman" w:hAnsi="Times New Roman" w:cs="Times New Roman"/>
          <w:sz w:val="24"/>
          <w:szCs w:val="24"/>
        </w:rPr>
        <w:t>someone</w:t>
      </w:r>
      <w:r w:rsidR="004C7225" w:rsidRPr="00A51537">
        <w:rPr>
          <w:rFonts w:ascii="Times New Roman" w:hAnsi="Times New Roman" w:cs="Times New Roman"/>
          <w:sz w:val="24"/>
          <w:szCs w:val="24"/>
        </w:rPr>
        <w:t xml:space="preserve"> planted </w:t>
      </w:r>
      <w:r w:rsidR="00B02B35" w:rsidRPr="00A51537">
        <w:rPr>
          <w:rFonts w:ascii="Times New Roman" w:hAnsi="Times New Roman" w:cs="Times New Roman"/>
          <w:sz w:val="24"/>
          <w:szCs w:val="24"/>
        </w:rPr>
        <w:t xml:space="preserve">the </w:t>
      </w:r>
      <w:r w:rsidR="004C7225" w:rsidRPr="00A51537">
        <w:rPr>
          <w:rFonts w:ascii="Times New Roman" w:hAnsi="Times New Roman" w:cs="Times New Roman"/>
          <w:sz w:val="24"/>
          <w:szCs w:val="24"/>
        </w:rPr>
        <w:t>email</w:t>
      </w:r>
      <w:r w:rsidRPr="00A51537">
        <w:rPr>
          <w:rFonts w:ascii="Times New Roman" w:hAnsi="Times New Roman" w:cs="Times New Roman"/>
          <w:sz w:val="24"/>
          <w:szCs w:val="24"/>
        </w:rPr>
        <w:t xml:space="preserve">s </w:t>
      </w:r>
      <w:r w:rsidR="00A443CE" w:rsidRPr="00A51537">
        <w:rPr>
          <w:rFonts w:ascii="Times New Roman" w:hAnsi="Times New Roman" w:cs="Times New Roman"/>
          <w:sz w:val="24"/>
          <w:szCs w:val="24"/>
        </w:rPr>
        <w:t>into</w:t>
      </w:r>
      <w:r w:rsidR="004C7225" w:rsidRPr="00A51537">
        <w:rPr>
          <w:rFonts w:ascii="Times New Roman" w:hAnsi="Times New Roman" w:cs="Times New Roman"/>
          <w:sz w:val="24"/>
          <w:szCs w:val="24"/>
        </w:rPr>
        <w:t xml:space="preserve"> his email account over a period of 9 </w:t>
      </w:r>
      <w:r w:rsidR="00A443CE" w:rsidRPr="00A51537">
        <w:rPr>
          <w:rFonts w:ascii="Times New Roman" w:hAnsi="Times New Roman" w:cs="Times New Roman"/>
          <w:sz w:val="24"/>
          <w:szCs w:val="24"/>
        </w:rPr>
        <w:t>months</w:t>
      </w:r>
      <w:r w:rsidR="004C7225" w:rsidRPr="00A51537">
        <w:rPr>
          <w:rFonts w:ascii="Times New Roman" w:hAnsi="Times New Roman" w:cs="Times New Roman"/>
          <w:sz w:val="24"/>
          <w:szCs w:val="24"/>
        </w:rPr>
        <w:t xml:space="preserve"> without him noticing anything or even being alerted about such breaches. </w:t>
      </w:r>
      <w:r w:rsidR="001A2F83">
        <w:rPr>
          <w:rFonts w:ascii="Times New Roman" w:hAnsi="Times New Roman" w:cs="Times New Roman"/>
          <w:sz w:val="24"/>
          <w:szCs w:val="24"/>
        </w:rPr>
        <w:t xml:space="preserve"> </w:t>
      </w:r>
      <w:r w:rsidR="004C7225" w:rsidRPr="00A51537">
        <w:rPr>
          <w:rFonts w:ascii="Times New Roman" w:hAnsi="Times New Roman" w:cs="Times New Roman"/>
          <w:sz w:val="24"/>
          <w:szCs w:val="24"/>
        </w:rPr>
        <w:t>This</w:t>
      </w:r>
      <w:r w:rsidR="00EF1136" w:rsidRPr="00A51537">
        <w:rPr>
          <w:rFonts w:ascii="Times New Roman" w:hAnsi="Times New Roman" w:cs="Times New Roman"/>
          <w:sz w:val="24"/>
          <w:szCs w:val="24"/>
        </w:rPr>
        <w:t>,</w:t>
      </w:r>
      <w:r w:rsidR="004C7225" w:rsidRPr="00A51537">
        <w:rPr>
          <w:rFonts w:ascii="Times New Roman" w:hAnsi="Times New Roman" w:cs="Times New Roman"/>
          <w:sz w:val="24"/>
          <w:szCs w:val="24"/>
        </w:rPr>
        <w:t xml:space="preserve"> the respondent did not do. </w:t>
      </w:r>
      <w:r w:rsidR="001A2F83">
        <w:rPr>
          <w:rFonts w:ascii="Times New Roman" w:hAnsi="Times New Roman" w:cs="Times New Roman"/>
          <w:sz w:val="24"/>
          <w:szCs w:val="24"/>
        </w:rPr>
        <w:t xml:space="preserve"> </w:t>
      </w:r>
      <w:r w:rsidR="004C7225" w:rsidRPr="00A51537">
        <w:rPr>
          <w:rFonts w:ascii="Times New Roman" w:hAnsi="Times New Roman" w:cs="Times New Roman"/>
          <w:sz w:val="24"/>
          <w:szCs w:val="24"/>
        </w:rPr>
        <w:t xml:space="preserve">At the </w:t>
      </w:r>
      <w:r w:rsidR="00A443CE" w:rsidRPr="00A51537">
        <w:rPr>
          <w:rFonts w:ascii="Times New Roman" w:hAnsi="Times New Roman" w:cs="Times New Roman"/>
          <w:sz w:val="24"/>
          <w:szCs w:val="24"/>
        </w:rPr>
        <w:t>most</w:t>
      </w:r>
      <w:r w:rsidR="004C7225" w:rsidRPr="00A51537">
        <w:rPr>
          <w:rFonts w:ascii="Times New Roman" w:hAnsi="Times New Roman" w:cs="Times New Roman"/>
          <w:sz w:val="24"/>
          <w:szCs w:val="24"/>
        </w:rPr>
        <w:t xml:space="preserve"> he seemed to rely on the evi</w:t>
      </w:r>
      <w:r w:rsidR="00A443CE" w:rsidRPr="00A51537">
        <w:rPr>
          <w:rFonts w:ascii="Times New Roman" w:hAnsi="Times New Roman" w:cs="Times New Roman"/>
          <w:sz w:val="24"/>
          <w:szCs w:val="24"/>
        </w:rPr>
        <w:t>de</w:t>
      </w:r>
      <w:r w:rsidR="004C7225" w:rsidRPr="00A51537">
        <w:rPr>
          <w:rFonts w:ascii="Times New Roman" w:hAnsi="Times New Roman" w:cs="Times New Roman"/>
          <w:sz w:val="24"/>
          <w:szCs w:val="24"/>
        </w:rPr>
        <w:t>nce of his IT witness</w:t>
      </w:r>
      <w:r w:rsidR="0004086D" w:rsidRPr="00A51537">
        <w:rPr>
          <w:rFonts w:ascii="Times New Roman" w:hAnsi="Times New Roman" w:cs="Times New Roman"/>
          <w:sz w:val="24"/>
          <w:szCs w:val="24"/>
        </w:rPr>
        <w:t>,</w:t>
      </w:r>
      <w:r w:rsidR="004C7225"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Mr </w:t>
      </w:r>
      <w:r w:rsidR="004C7225" w:rsidRPr="00A51537">
        <w:rPr>
          <w:rFonts w:ascii="Times New Roman" w:hAnsi="Times New Roman" w:cs="Times New Roman"/>
          <w:sz w:val="24"/>
          <w:szCs w:val="24"/>
        </w:rPr>
        <w:t xml:space="preserve">Chisvo. </w:t>
      </w:r>
      <w:r w:rsidR="001A2F83">
        <w:rPr>
          <w:rFonts w:ascii="Times New Roman" w:hAnsi="Times New Roman" w:cs="Times New Roman"/>
          <w:sz w:val="24"/>
          <w:szCs w:val="24"/>
        </w:rPr>
        <w:t xml:space="preserve"> </w:t>
      </w:r>
      <w:r w:rsidR="00C21469" w:rsidRPr="00A51537">
        <w:rPr>
          <w:rFonts w:ascii="Times New Roman" w:hAnsi="Times New Roman" w:cs="Times New Roman"/>
          <w:sz w:val="24"/>
          <w:szCs w:val="24"/>
        </w:rPr>
        <w:t>Unfortunately</w:t>
      </w:r>
      <w:r w:rsidR="00C21469">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6B5197">
        <w:rPr>
          <w:rFonts w:ascii="Times New Roman" w:hAnsi="Times New Roman" w:cs="Times New Roman"/>
          <w:sz w:val="24"/>
          <w:szCs w:val="24"/>
        </w:rPr>
        <w:t>Mr</w:t>
      </w:r>
      <w:r w:rsidRPr="00A51537">
        <w:rPr>
          <w:rFonts w:ascii="Times New Roman" w:hAnsi="Times New Roman" w:cs="Times New Roman"/>
          <w:sz w:val="24"/>
          <w:szCs w:val="24"/>
        </w:rPr>
        <w:t xml:space="preserve"> </w:t>
      </w:r>
      <w:r w:rsidR="00EF1136" w:rsidRPr="00A51537">
        <w:rPr>
          <w:rFonts w:ascii="Times New Roman" w:hAnsi="Times New Roman" w:cs="Times New Roman"/>
          <w:sz w:val="24"/>
          <w:szCs w:val="24"/>
        </w:rPr>
        <w:t>C</w:t>
      </w:r>
      <w:r w:rsidR="004C7225" w:rsidRPr="00A51537">
        <w:rPr>
          <w:rFonts w:ascii="Times New Roman" w:hAnsi="Times New Roman" w:cs="Times New Roman"/>
          <w:sz w:val="24"/>
          <w:szCs w:val="24"/>
        </w:rPr>
        <w:t xml:space="preserve">hisvo’s evidence did not confirm that </w:t>
      </w:r>
      <w:r w:rsidR="00A443CE" w:rsidRPr="00A51537">
        <w:rPr>
          <w:rFonts w:ascii="Times New Roman" w:hAnsi="Times New Roman" w:cs="Times New Roman"/>
          <w:sz w:val="24"/>
          <w:szCs w:val="24"/>
        </w:rPr>
        <w:t xml:space="preserve">the respondent’s email account </w:t>
      </w:r>
      <w:r w:rsidR="0004086D" w:rsidRPr="00A51537">
        <w:rPr>
          <w:rFonts w:ascii="Times New Roman" w:hAnsi="Times New Roman" w:cs="Times New Roman"/>
          <w:sz w:val="24"/>
          <w:szCs w:val="24"/>
        </w:rPr>
        <w:t>was</w:t>
      </w:r>
      <w:r w:rsidR="00A443CE" w:rsidRPr="00A51537">
        <w:rPr>
          <w:rFonts w:ascii="Times New Roman" w:hAnsi="Times New Roman" w:cs="Times New Roman"/>
          <w:sz w:val="24"/>
          <w:szCs w:val="24"/>
        </w:rPr>
        <w:t xml:space="preserve"> hacked</w:t>
      </w:r>
      <w:r w:rsidR="004C7225"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6321B1" w:rsidRPr="00A51537">
        <w:rPr>
          <w:rFonts w:ascii="Times New Roman" w:hAnsi="Times New Roman" w:cs="Times New Roman"/>
          <w:sz w:val="24"/>
          <w:szCs w:val="24"/>
        </w:rPr>
        <w:t>He, in</w:t>
      </w:r>
      <w:r w:rsidR="004C7225" w:rsidRPr="00A51537">
        <w:rPr>
          <w:rFonts w:ascii="Times New Roman" w:hAnsi="Times New Roman" w:cs="Times New Roman"/>
          <w:sz w:val="24"/>
          <w:szCs w:val="24"/>
        </w:rPr>
        <w:t xml:space="preserve"> </w:t>
      </w:r>
      <w:r w:rsidR="004C7225" w:rsidRPr="00A51537">
        <w:rPr>
          <w:rFonts w:ascii="Times New Roman" w:hAnsi="Times New Roman" w:cs="Times New Roman"/>
          <w:sz w:val="24"/>
          <w:szCs w:val="24"/>
        </w:rPr>
        <w:lastRenderedPageBreak/>
        <w:t>fact</w:t>
      </w:r>
      <w:r w:rsidR="006321B1">
        <w:rPr>
          <w:rFonts w:ascii="Times New Roman" w:hAnsi="Times New Roman" w:cs="Times New Roman"/>
          <w:sz w:val="24"/>
          <w:szCs w:val="24"/>
        </w:rPr>
        <w:t>,</w:t>
      </w:r>
      <w:r w:rsidR="004C7225" w:rsidRPr="00A51537">
        <w:rPr>
          <w:rFonts w:ascii="Times New Roman" w:hAnsi="Times New Roman" w:cs="Times New Roman"/>
          <w:sz w:val="24"/>
          <w:szCs w:val="24"/>
        </w:rPr>
        <w:t xml:space="preserve"> stated that </w:t>
      </w:r>
      <w:r w:rsidR="00A443CE" w:rsidRPr="00A51537">
        <w:rPr>
          <w:rFonts w:ascii="Times New Roman" w:hAnsi="Times New Roman" w:cs="Times New Roman"/>
          <w:sz w:val="24"/>
          <w:szCs w:val="24"/>
        </w:rPr>
        <w:t>hacking</w:t>
      </w:r>
      <w:r w:rsidR="004C7225" w:rsidRPr="00A51537">
        <w:rPr>
          <w:rFonts w:ascii="Times New Roman" w:hAnsi="Times New Roman" w:cs="Times New Roman"/>
          <w:sz w:val="24"/>
          <w:szCs w:val="24"/>
        </w:rPr>
        <w:t xml:space="preserve"> or cracking was possible if </w:t>
      </w:r>
      <w:r w:rsidR="00A443CE" w:rsidRPr="00A51537">
        <w:rPr>
          <w:rFonts w:ascii="Times New Roman" w:hAnsi="Times New Roman" w:cs="Times New Roman"/>
          <w:sz w:val="24"/>
          <w:szCs w:val="24"/>
        </w:rPr>
        <w:t>someone</w:t>
      </w:r>
      <w:r w:rsidR="004C7225" w:rsidRPr="00A51537">
        <w:rPr>
          <w:rFonts w:ascii="Times New Roman" w:hAnsi="Times New Roman" w:cs="Times New Roman"/>
          <w:sz w:val="24"/>
          <w:szCs w:val="24"/>
        </w:rPr>
        <w:t xml:space="preserve"> </w:t>
      </w:r>
      <w:r w:rsidR="00A443CE" w:rsidRPr="00A51537">
        <w:rPr>
          <w:rFonts w:ascii="Times New Roman" w:hAnsi="Times New Roman" w:cs="Times New Roman"/>
          <w:sz w:val="24"/>
          <w:szCs w:val="24"/>
        </w:rPr>
        <w:t>had</w:t>
      </w:r>
      <w:r w:rsidR="004C7225" w:rsidRPr="00A51537">
        <w:rPr>
          <w:rFonts w:ascii="Times New Roman" w:hAnsi="Times New Roman" w:cs="Times New Roman"/>
          <w:sz w:val="24"/>
          <w:szCs w:val="24"/>
        </w:rPr>
        <w:t xml:space="preserve"> the respondent’s username and </w:t>
      </w:r>
      <w:r w:rsidR="00A443CE" w:rsidRPr="00A51537">
        <w:rPr>
          <w:rFonts w:ascii="Times New Roman" w:hAnsi="Times New Roman" w:cs="Times New Roman"/>
          <w:sz w:val="24"/>
          <w:szCs w:val="24"/>
        </w:rPr>
        <w:t xml:space="preserve">password. </w:t>
      </w:r>
      <w:r w:rsidR="001A2F83">
        <w:rPr>
          <w:rFonts w:ascii="Times New Roman" w:hAnsi="Times New Roman" w:cs="Times New Roman"/>
          <w:sz w:val="24"/>
          <w:szCs w:val="24"/>
        </w:rPr>
        <w:t xml:space="preserve"> </w:t>
      </w:r>
      <w:r w:rsidR="00A443CE" w:rsidRPr="00A51537">
        <w:rPr>
          <w:rFonts w:ascii="Times New Roman" w:hAnsi="Times New Roman" w:cs="Times New Roman"/>
          <w:sz w:val="24"/>
          <w:szCs w:val="24"/>
        </w:rPr>
        <w:t>He</w:t>
      </w:r>
      <w:r w:rsidR="004C7225" w:rsidRPr="00A51537">
        <w:rPr>
          <w:rFonts w:ascii="Times New Roman" w:hAnsi="Times New Roman" w:cs="Times New Roman"/>
          <w:sz w:val="24"/>
          <w:szCs w:val="24"/>
        </w:rPr>
        <w:t xml:space="preserve"> did not indicate who</w:t>
      </w:r>
      <w:r w:rsidR="00454043" w:rsidRPr="00A51537">
        <w:rPr>
          <w:rFonts w:ascii="Times New Roman" w:hAnsi="Times New Roman" w:cs="Times New Roman"/>
          <w:sz w:val="24"/>
          <w:szCs w:val="24"/>
        </w:rPr>
        <w:t>,</w:t>
      </w:r>
      <w:r w:rsidR="004C7225" w:rsidRPr="00A51537">
        <w:rPr>
          <w:rFonts w:ascii="Times New Roman" w:hAnsi="Times New Roman" w:cs="Times New Roman"/>
          <w:sz w:val="24"/>
          <w:szCs w:val="24"/>
        </w:rPr>
        <w:t xml:space="preserve"> besides the respondent</w:t>
      </w:r>
      <w:r w:rsidR="00454043" w:rsidRPr="00A51537">
        <w:rPr>
          <w:rFonts w:ascii="Times New Roman" w:hAnsi="Times New Roman" w:cs="Times New Roman"/>
          <w:sz w:val="24"/>
          <w:szCs w:val="24"/>
        </w:rPr>
        <w:t>, knew or</w:t>
      </w:r>
      <w:r w:rsidR="004C7225" w:rsidRPr="00A51537">
        <w:rPr>
          <w:rFonts w:ascii="Times New Roman" w:hAnsi="Times New Roman" w:cs="Times New Roman"/>
          <w:sz w:val="24"/>
          <w:szCs w:val="24"/>
        </w:rPr>
        <w:t xml:space="preserve"> had access to the respondent’s</w:t>
      </w:r>
      <w:r w:rsidR="00454043" w:rsidRPr="00A51537">
        <w:rPr>
          <w:rFonts w:ascii="Times New Roman" w:hAnsi="Times New Roman" w:cs="Times New Roman"/>
          <w:sz w:val="24"/>
          <w:szCs w:val="24"/>
        </w:rPr>
        <w:t xml:space="preserve"> </w:t>
      </w:r>
      <w:r w:rsidR="004C7225" w:rsidRPr="00A51537">
        <w:rPr>
          <w:rFonts w:ascii="Times New Roman" w:hAnsi="Times New Roman" w:cs="Times New Roman"/>
          <w:sz w:val="24"/>
          <w:szCs w:val="24"/>
        </w:rPr>
        <w:t xml:space="preserve">unique password. </w:t>
      </w:r>
      <w:r w:rsidR="001A2F83">
        <w:rPr>
          <w:rFonts w:ascii="Times New Roman" w:hAnsi="Times New Roman" w:cs="Times New Roman"/>
          <w:sz w:val="24"/>
          <w:szCs w:val="24"/>
        </w:rPr>
        <w:t xml:space="preserve"> </w:t>
      </w:r>
      <w:r w:rsidR="004C7225" w:rsidRPr="00A51537">
        <w:rPr>
          <w:rFonts w:ascii="Times New Roman" w:hAnsi="Times New Roman" w:cs="Times New Roman"/>
          <w:sz w:val="24"/>
          <w:szCs w:val="24"/>
        </w:rPr>
        <w:t>It thu</w:t>
      </w:r>
      <w:r w:rsidR="00A443CE" w:rsidRPr="00A51537">
        <w:rPr>
          <w:rFonts w:ascii="Times New Roman" w:hAnsi="Times New Roman" w:cs="Times New Roman"/>
          <w:sz w:val="24"/>
          <w:szCs w:val="24"/>
        </w:rPr>
        <w:t>s remained sheer speculation that someone in management planted the offensive material onto</w:t>
      </w:r>
      <w:r w:rsidR="00B02B35" w:rsidRPr="00A51537">
        <w:rPr>
          <w:rFonts w:ascii="Times New Roman" w:hAnsi="Times New Roman" w:cs="Times New Roman"/>
          <w:sz w:val="24"/>
          <w:szCs w:val="24"/>
        </w:rPr>
        <w:t xml:space="preserve"> the</w:t>
      </w:r>
      <w:r w:rsidR="00A443CE" w:rsidRPr="00A51537">
        <w:rPr>
          <w:rFonts w:ascii="Times New Roman" w:hAnsi="Times New Roman" w:cs="Times New Roman"/>
          <w:sz w:val="24"/>
          <w:szCs w:val="24"/>
        </w:rPr>
        <w:t xml:space="preserve"> respondent’s email account.</w:t>
      </w:r>
    </w:p>
    <w:p w14:paraId="46DBBDF1" w14:textId="7712B1B2" w:rsidR="006B5197" w:rsidRDefault="006B5197" w:rsidP="006B5197">
      <w:pPr>
        <w:tabs>
          <w:tab w:val="left" w:pos="1860"/>
        </w:tabs>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ab/>
      </w:r>
    </w:p>
    <w:p w14:paraId="5EE4D5C7" w14:textId="7B1569C8" w:rsidR="003E101D" w:rsidRDefault="008031DF"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In </w:t>
      </w:r>
      <w:r w:rsidRPr="00A51537">
        <w:rPr>
          <w:rFonts w:ascii="Times New Roman" w:hAnsi="Times New Roman" w:cs="Times New Roman"/>
          <w:i/>
          <w:iCs/>
          <w:sz w:val="24"/>
          <w:szCs w:val="24"/>
        </w:rPr>
        <w:t xml:space="preserve">Dick </w:t>
      </w:r>
      <w:r w:rsidRPr="001A2F83">
        <w:rPr>
          <w:rFonts w:ascii="Times New Roman" w:hAnsi="Times New Roman" w:cs="Times New Roman"/>
          <w:iCs/>
          <w:sz w:val="24"/>
          <w:szCs w:val="24"/>
        </w:rPr>
        <w:t>v</w:t>
      </w:r>
      <w:r w:rsidRPr="00A51537">
        <w:rPr>
          <w:rFonts w:ascii="Times New Roman" w:hAnsi="Times New Roman" w:cs="Times New Roman"/>
          <w:i/>
          <w:iCs/>
          <w:sz w:val="24"/>
          <w:szCs w:val="24"/>
        </w:rPr>
        <w:t xml:space="preserve"> Zimra</w:t>
      </w:r>
      <w:r w:rsidR="00B6459F" w:rsidRPr="00A51537">
        <w:rPr>
          <w:rFonts w:ascii="Times New Roman" w:hAnsi="Times New Roman" w:cs="Times New Roman"/>
          <w:sz w:val="24"/>
          <w:szCs w:val="24"/>
        </w:rPr>
        <w:t xml:space="preserve"> </w:t>
      </w:r>
      <w:r w:rsidR="00B6459F" w:rsidRPr="00A51537">
        <w:rPr>
          <w:rFonts w:ascii="Times New Roman" w:hAnsi="Times New Roman" w:cs="Times New Roman"/>
          <w:i/>
          <w:iCs/>
          <w:sz w:val="24"/>
          <w:szCs w:val="24"/>
        </w:rPr>
        <w:t>supra</w:t>
      </w:r>
      <w:r w:rsidRPr="00A51537">
        <w:rPr>
          <w:rFonts w:ascii="Times New Roman" w:hAnsi="Times New Roman" w:cs="Times New Roman"/>
          <w:sz w:val="24"/>
          <w:szCs w:val="24"/>
        </w:rPr>
        <w:t xml:space="preserve">, </w:t>
      </w:r>
      <w:r w:rsidRPr="00A51537">
        <w:rPr>
          <w:rFonts w:ascii="Times New Roman" w:hAnsi="Times New Roman" w:cs="Times New Roman"/>
          <w:i/>
          <w:iCs/>
          <w:sz w:val="24"/>
          <w:szCs w:val="24"/>
        </w:rPr>
        <w:t xml:space="preserve">Shoko </w:t>
      </w:r>
      <w:r w:rsidRPr="001A2F83">
        <w:rPr>
          <w:rFonts w:ascii="Times New Roman" w:hAnsi="Times New Roman" w:cs="Times New Roman"/>
          <w:iCs/>
          <w:sz w:val="24"/>
          <w:szCs w:val="24"/>
        </w:rPr>
        <w:t>v</w:t>
      </w:r>
      <w:r w:rsidRPr="00A51537">
        <w:rPr>
          <w:rFonts w:ascii="Times New Roman" w:hAnsi="Times New Roman" w:cs="Times New Roman"/>
          <w:i/>
          <w:iCs/>
          <w:sz w:val="24"/>
          <w:szCs w:val="24"/>
        </w:rPr>
        <w:t xml:space="preserve"> Zimra</w:t>
      </w:r>
      <w:r w:rsidRPr="00A51537">
        <w:rPr>
          <w:rFonts w:ascii="Times New Roman" w:hAnsi="Times New Roman" w:cs="Times New Roman"/>
          <w:sz w:val="24"/>
          <w:szCs w:val="24"/>
        </w:rPr>
        <w:t xml:space="preserve"> </w:t>
      </w:r>
      <w:r w:rsidR="00B6459F" w:rsidRPr="00A51537">
        <w:rPr>
          <w:rFonts w:ascii="Times New Roman" w:hAnsi="Times New Roman" w:cs="Times New Roman"/>
          <w:i/>
          <w:iCs/>
          <w:sz w:val="24"/>
          <w:szCs w:val="24"/>
        </w:rPr>
        <w:t>supra</w:t>
      </w:r>
      <w:r w:rsidRPr="00A51537">
        <w:rPr>
          <w:rFonts w:ascii="Times New Roman" w:hAnsi="Times New Roman" w:cs="Times New Roman"/>
          <w:sz w:val="24"/>
          <w:szCs w:val="24"/>
        </w:rPr>
        <w:t xml:space="preserve"> and </w:t>
      </w:r>
      <w:r w:rsidRPr="00A51537">
        <w:rPr>
          <w:rFonts w:ascii="Times New Roman" w:hAnsi="Times New Roman" w:cs="Times New Roman"/>
          <w:i/>
          <w:iCs/>
          <w:sz w:val="24"/>
          <w:szCs w:val="24"/>
        </w:rPr>
        <w:t xml:space="preserve">Selamolela </w:t>
      </w:r>
      <w:r w:rsidRPr="001A2F83">
        <w:rPr>
          <w:rFonts w:ascii="Times New Roman" w:hAnsi="Times New Roman" w:cs="Times New Roman"/>
          <w:iCs/>
          <w:sz w:val="24"/>
          <w:szCs w:val="24"/>
        </w:rPr>
        <w:t xml:space="preserve">v </w:t>
      </w:r>
      <w:r w:rsidRPr="00A51537">
        <w:rPr>
          <w:rFonts w:ascii="Times New Roman" w:hAnsi="Times New Roman" w:cs="Times New Roman"/>
          <w:i/>
          <w:iCs/>
          <w:sz w:val="24"/>
          <w:szCs w:val="24"/>
        </w:rPr>
        <w:t>Zimra</w:t>
      </w:r>
      <w:r w:rsidRPr="00A51537">
        <w:rPr>
          <w:rFonts w:ascii="Times New Roman" w:hAnsi="Times New Roman" w:cs="Times New Roman"/>
          <w:sz w:val="24"/>
          <w:szCs w:val="24"/>
        </w:rPr>
        <w:t xml:space="preserve"> LC/MT/84/15, which cases were unearthed during the same period of investigations as the current case, the employees’ defence of a third party hacking their </w:t>
      </w:r>
      <w:r w:rsidR="004B43B0">
        <w:rPr>
          <w:rFonts w:ascii="Times New Roman" w:hAnsi="Times New Roman" w:cs="Times New Roman"/>
          <w:sz w:val="24"/>
          <w:szCs w:val="24"/>
        </w:rPr>
        <w:t>respective email accounts was rejected as they had failed to substantiate such allegations just as</w:t>
      </w:r>
      <w:r w:rsidR="00CA22B6" w:rsidRPr="00A51537">
        <w:rPr>
          <w:rFonts w:ascii="Times New Roman" w:hAnsi="Times New Roman" w:cs="Times New Roman"/>
          <w:sz w:val="24"/>
          <w:szCs w:val="24"/>
        </w:rPr>
        <w:t xml:space="preserve"> in this case.</w:t>
      </w:r>
    </w:p>
    <w:p w14:paraId="61DD2CA5" w14:textId="77777777" w:rsidR="00135798" w:rsidRPr="00A51537" w:rsidRDefault="00135798" w:rsidP="00135798">
      <w:pPr>
        <w:spacing w:after="0" w:line="240" w:lineRule="auto"/>
        <w:ind w:firstLine="1440"/>
        <w:jc w:val="both"/>
        <w:rPr>
          <w:rFonts w:ascii="Times New Roman" w:hAnsi="Times New Roman" w:cs="Times New Roman"/>
          <w:sz w:val="24"/>
          <w:szCs w:val="24"/>
        </w:rPr>
      </w:pPr>
    </w:p>
    <w:p w14:paraId="2DEF788D" w14:textId="5C631278" w:rsidR="00F57AB3" w:rsidRPr="00A51537" w:rsidRDefault="00DE29A7" w:rsidP="001723D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court finds</w:t>
      </w:r>
      <w:r w:rsidR="00CA22B6" w:rsidRPr="00A51537">
        <w:rPr>
          <w:rFonts w:ascii="Times New Roman" w:hAnsi="Times New Roman" w:cs="Times New Roman"/>
          <w:sz w:val="24"/>
          <w:szCs w:val="24"/>
        </w:rPr>
        <w:t xml:space="preserve"> that</w:t>
      </w:r>
      <w:r w:rsidR="003E101D" w:rsidRPr="00A51537">
        <w:rPr>
          <w:rFonts w:ascii="Times New Roman" w:hAnsi="Times New Roman" w:cs="Times New Roman"/>
          <w:sz w:val="24"/>
          <w:szCs w:val="24"/>
        </w:rPr>
        <w:t xml:space="preserve"> the evidence by the appellant </w:t>
      </w:r>
      <w:r w:rsidR="00CA22B6" w:rsidRPr="00A51537">
        <w:rPr>
          <w:rFonts w:ascii="Times New Roman" w:hAnsi="Times New Roman" w:cs="Times New Roman"/>
          <w:sz w:val="24"/>
          <w:szCs w:val="24"/>
        </w:rPr>
        <w:t>established on a balance of probabilities that the respondent had sent the offending emails containing the pornographic material.</w:t>
      </w:r>
      <w:r w:rsidR="00EA05E6"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454043" w:rsidRPr="00A51537">
        <w:rPr>
          <w:rFonts w:ascii="Times New Roman" w:hAnsi="Times New Roman" w:cs="Times New Roman"/>
          <w:sz w:val="24"/>
          <w:szCs w:val="24"/>
        </w:rPr>
        <w:t xml:space="preserve">The DA and the court </w:t>
      </w:r>
      <w:r w:rsidR="00454043" w:rsidRPr="00A51537">
        <w:rPr>
          <w:rFonts w:ascii="Times New Roman" w:hAnsi="Times New Roman" w:cs="Times New Roman"/>
          <w:i/>
          <w:iCs/>
          <w:sz w:val="24"/>
          <w:szCs w:val="24"/>
        </w:rPr>
        <w:t>a quo</w:t>
      </w:r>
      <w:r w:rsidR="00454043" w:rsidRPr="00A51537">
        <w:rPr>
          <w:rFonts w:ascii="Times New Roman" w:hAnsi="Times New Roman" w:cs="Times New Roman"/>
          <w:sz w:val="24"/>
          <w:szCs w:val="24"/>
        </w:rPr>
        <w:t xml:space="preserve"> held that </w:t>
      </w:r>
      <w:r w:rsidR="00940FFD" w:rsidRPr="00A51537">
        <w:rPr>
          <w:rFonts w:ascii="Times New Roman" w:hAnsi="Times New Roman" w:cs="Times New Roman"/>
          <w:sz w:val="24"/>
          <w:szCs w:val="24"/>
        </w:rPr>
        <w:t xml:space="preserve">the </w:t>
      </w:r>
      <w:r w:rsidR="00454043" w:rsidRPr="00A51537">
        <w:rPr>
          <w:rFonts w:ascii="Times New Roman" w:hAnsi="Times New Roman" w:cs="Times New Roman"/>
          <w:sz w:val="24"/>
          <w:szCs w:val="24"/>
        </w:rPr>
        <w:t>appellant had not prove</w:t>
      </w:r>
      <w:r w:rsidR="00940FFD" w:rsidRPr="00A51537">
        <w:rPr>
          <w:rFonts w:ascii="Times New Roman" w:hAnsi="Times New Roman" w:cs="Times New Roman"/>
          <w:sz w:val="24"/>
          <w:szCs w:val="24"/>
        </w:rPr>
        <w:t>d</w:t>
      </w:r>
      <w:r w:rsidR="00454043" w:rsidRPr="00A51537">
        <w:rPr>
          <w:rFonts w:ascii="Times New Roman" w:hAnsi="Times New Roman" w:cs="Times New Roman"/>
          <w:sz w:val="24"/>
          <w:szCs w:val="24"/>
        </w:rPr>
        <w:t xml:space="preserve"> its case because of the wrong standard of proof they employ</w:t>
      </w:r>
      <w:r w:rsidR="0032754D" w:rsidRPr="00A51537">
        <w:rPr>
          <w:rFonts w:ascii="Times New Roman" w:hAnsi="Times New Roman" w:cs="Times New Roman"/>
          <w:sz w:val="24"/>
          <w:szCs w:val="24"/>
        </w:rPr>
        <w:t>ed</w:t>
      </w:r>
      <w:r w:rsidR="0055158E"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55158E" w:rsidRPr="00A51537">
        <w:rPr>
          <w:rFonts w:ascii="Times New Roman" w:hAnsi="Times New Roman" w:cs="Times New Roman"/>
          <w:sz w:val="24"/>
          <w:szCs w:val="24"/>
        </w:rPr>
        <w:t>It is clear that</w:t>
      </w:r>
      <w:r w:rsidR="0055158E" w:rsidRPr="00A51537">
        <w:rPr>
          <w:rFonts w:ascii="Times New Roman" w:hAnsi="Times New Roman" w:cs="Times New Roman"/>
          <w:i/>
          <w:iCs/>
          <w:sz w:val="24"/>
          <w:szCs w:val="24"/>
        </w:rPr>
        <w:t xml:space="preserve"> </w:t>
      </w:r>
      <w:r w:rsidR="0055158E" w:rsidRPr="00A51537">
        <w:rPr>
          <w:rFonts w:ascii="Times New Roman" w:hAnsi="Times New Roman" w:cs="Times New Roman"/>
          <w:sz w:val="24"/>
          <w:szCs w:val="24"/>
        </w:rPr>
        <w:t>the court</w:t>
      </w:r>
      <w:r w:rsidR="0055158E" w:rsidRPr="00A51537">
        <w:rPr>
          <w:rFonts w:ascii="Times New Roman" w:hAnsi="Times New Roman" w:cs="Times New Roman"/>
          <w:i/>
          <w:sz w:val="24"/>
          <w:szCs w:val="24"/>
        </w:rPr>
        <w:t xml:space="preserve"> a quo </w:t>
      </w:r>
      <w:r w:rsidR="0055158E" w:rsidRPr="00A51537">
        <w:rPr>
          <w:rFonts w:ascii="Times New Roman" w:hAnsi="Times New Roman" w:cs="Times New Roman"/>
          <w:iCs/>
          <w:sz w:val="24"/>
          <w:szCs w:val="24"/>
        </w:rPr>
        <w:t>erred and misdirected itself</w:t>
      </w:r>
      <w:r w:rsidR="0055158E" w:rsidRPr="00A51537">
        <w:rPr>
          <w:rFonts w:ascii="Times New Roman" w:hAnsi="Times New Roman" w:cs="Times New Roman"/>
          <w:i/>
          <w:sz w:val="24"/>
          <w:szCs w:val="24"/>
        </w:rPr>
        <w:t xml:space="preserve"> </w:t>
      </w:r>
      <w:r w:rsidR="0055158E" w:rsidRPr="00A51537">
        <w:rPr>
          <w:rFonts w:ascii="Times New Roman" w:hAnsi="Times New Roman" w:cs="Times New Roman"/>
          <w:sz w:val="24"/>
          <w:szCs w:val="24"/>
        </w:rPr>
        <w:t xml:space="preserve">in raising the standard of proof to a level higher than on a balance of probabilities and </w:t>
      </w:r>
      <w:r w:rsidR="0032754D" w:rsidRPr="00A51537">
        <w:rPr>
          <w:rFonts w:ascii="Times New Roman" w:hAnsi="Times New Roman" w:cs="Times New Roman"/>
          <w:sz w:val="24"/>
          <w:szCs w:val="24"/>
        </w:rPr>
        <w:t xml:space="preserve">in </w:t>
      </w:r>
      <w:r w:rsidR="0055158E" w:rsidRPr="00A51537">
        <w:rPr>
          <w:rFonts w:ascii="Times New Roman" w:hAnsi="Times New Roman" w:cs="Times New Roman"/>
          <w:sz w:val="24"/>
          <w:szCs w:val="24"/>
        </w:rPr>
        <w:t>considering that the existence of a possibility of hacking, remote as it m</w:t>
      </w:r>
      <w:r w:rsidR="008B449E" w:rsidRPr="00A51537">
        <w:rPr>
          <w:rFonts w:ascii="Times New Roman" w:hAnsi="Times New Roman" w:cs="Times New Roman"/>
          <w:sz w:val="24"/>
          <w:szCs w:val="24"/>
        </w:rPr>
        <w:t>ight</w:t>
      </w:r>
      <w:r w:rsidR="0055158E" w:rsidRPr="00A51537">
        <w:rPr>
          <w:rFonts w:ascii="Times New Roman" w:hAnsi="Times New Roman" w:cs="Times New Roman"/>
          <w:sz w:val="24"/>
          <w:szCs w:val="24"/>
        </w:rPr>
        <w:t xml:space="preserve"> be, renders </w:t>
      </w:r>
      <w:r w:rsidRPr="00A51537">
        <w:rPr>
          <w:rFonts w:ascii="Times New Roman" w:hAnsi="Times New Roman" w:cs="Times New Roman"/>
          <w:sz w:val="24"/>
          <w:szCs w:val="24"/>
        </w:rPr>
        <w:t>the requisite</w:t>
      </w:r>
      <w:r>
        <w:rPr>
          <w:rFonts w:ascii="Times New Roman" w:hAnsi="Times New Roman" w:cs="Times New Roman"/>
          <w:sz w:val="24"/>
          <w:szCs w:val="24"/>
        </w:rPr>
        <w:t xml:space="preserve"> standard</w:t>
      </w:r>
      <w:r w:rsidR="0055158E" w:rsidRPr="00A51537">
        <w:rPr>
          <w:rFonts w:ascii="Times New Roman" w:hAnsi="Times New Roman" w:cs="Times New Roman"/>
          <w:sz w:val="24"/>
          <w:szCs w:val="24"/>
        </w:rPr>
        <w:t xml:space="preserve"> </w:t>
      </w:r>
      <w:r>
        <w:rPr>
          <w:rFonts w:ascii="Times New Roman" w:hAnsi="Times New Roman" w:cs="Times New Roman"/>
          <w:sz w:val="24"/>
          <w:szCs w:val="24"/>
        </w:rPr>
        <w:t xml:space="preserve">of proof </w:t>
      </w:r>
      <w:r w:rsidR="0055158E" w:rsidRPr="00A51537">
        <w:rPr>
          <w:rFonts w:ascii="Times New Roman" w:hAnsi="Times New Roman" w:cs="Times New Roman"/>
          <w:sz w:val="24"/>
          <w:szCs w:val="24"/>
        </w:rPr>
        <w:t xml:space="preserve">not established. </w:t>
      </w:r>
      <w:r w:rsidR="001A2F83">
        <w:rPr>
          <w:rFonts w:ascii="Times New Roman" w:hAnsi="Times New Roman" w:cs="Times New Roman"/>
          <w:sz w:val="24"/>
          <w:szCs w:val="24"/>
        </w:rPr>
        <w:t xml:space="preserve"> </w:t>
      </w:r>
      <w:r w:rsidR="0032754D" w:rsidRPr="00A51537">
        <w:rPr>
          <w:rFonts w:ascii="Times New Roman" w:hAnsi="Times New Roman" w:cs="Times New Roman"/>
          <w:sz w:val="24"/>
          <w:szCs w:val="24"/>
        </w:rPr>
        <w:t>The court finds merit in the first</w:t>
      </w:r>
      <w:r w:rsidR="008B449E" w:rsidRPr="00A51537">
        <w:rPr>
          <w:rFonts w:ascii="Times New Roman" w:hAnsi="Times New Roman" w:cs="Times New Roman"/>
          <w:sz w:val="24"/>
          <w:szCs w:val="24"/>
        </w:rPr>
        <w:t>,</w:t>
      </w:r>
      <w:r w:rsidR="0032754D" w:rsidRPr="00A51537">
        <w:rPr>
          <w:rFonts w:ascii="Times New Roman" w:hAnsi="Times New Roman" w:cs="Times New Roman"/>
          <w:sz w:val="24"/>
          <w:szCs w:val="24"/>
        </w:rPr>
        <w:t xml:space="preserve"> second and third grounds of appeal.</w:t>
      </w:r>
      <w:r w:rsidR="0055158E" w:rsidRPr="00A51537">
        <w:rPr>
          <w:rFonts w:ascii="Times New Roman" w:hAnsi="Times New Roman" w:cs="Times New Roman"/>
          <w:sz w:val="24"/>
          <w:szCs w:val="24"/>
        </w:rPr>
        <w:t xml:space="preserve"> </w:t>
      </w:r>
      <w:r w:rsidR="00E950C3" w:rsidRPr="00A51537">
        <w:rPr>
          <w:rFonts w:ascii="Times New Roman" w:hAnsi="Times New Roman" w:cs="Times New Roman"/>
          <w:sz w:val="24"/>
          <w:szCs w:val="24"/>
        </w:rPr>
        <w:t>The appeal ought to succeed on those grounds.</w:t>
      </w:r>
    </w:p>
    <w:p w14:paraId="4C5FEB07" w14:textId="77777777" w:rsidR="001A2F83" w:rsidRDefault="001A2F83" w:rsidP="001A2F83">
      <w:pPr>
        <w:pStyle w:val="ListParagraph"/>
        <w:spacing w:after="0" w:line="240" w:lineRule="auto"/>
        <w:jc w:val="both"/>
        <w:rPr>
          <w:rFonts w:ascii="Times New Roman" w:hAnsi="Times New Roman" w:cs="Times New Roman"/>
          <w:b/>
          <w:sz w:val="24"/>
          <w:szCs w:val="24"/>
        </w:rPr>
      </w:pPr>
    </w:p>
    <w:p w14:paraId="56F077B6" w14:textId="641D9E94" w:rsidR="006A4DBB" w:rsidRDefault="006A4DBB" w:rsidP="00135798">
      <w:pPr>
        <w:pStyle w:val="ListParagraph"/>
        <w:numPr>
          <w:ilvl w:val="0"/>
          <w:numId w:val="3"/>
        </w:numPr>
        <w:spacing w:after="0" w:line="240" w:lineRule="auto"/>
        <w:ind w:left="284" w:hanging="284"/>
        <w:jc w:val="both"/>
        <w:rPr>
          <w:rFonts w:ascii="Times New Roman" w:hAnsi="Times New Roman" w:cs="Times New Roman"/>
          <w:b/>
          <w:sz w:val="24"/>
          <w:szCs w:val="24"/>
        </w:rPr>
      </w:pPr>
      <w:r w:rsidRPr="00A51537">
        <w:rPr>
          <w:rFonts w:ascii="Times New Roman" w:hAnsi="Times New Roman" w:cs="Times New Roman"/>
          <w:b/>
          <w:sz w:val="24"/>
          <w:szCs w:val="24"/>
        </w:rPr>
        <w:t xml:space="preserve">Whether or not the court </w:t>
      </w:r>
      <w:r w:rsidRPr="00A51537">
        <w:rPr>
          <w:rFonts w:ascii="Times New Roman" w:hAnsi="Times New Roman" w:cs="Times New Roman"/>
          <w:b/>
          <w:i/>
          <w:sz w:val="24"/>
          <w:szCs w:val="24"/>
        </w:rPr>
        <w:t>a quo</w:t>
      </w:r>
      <w:r w:rsidRPr="00A51537">
        <w:rPr>
          <w:rFonts w:ascii="Times New Roman" w:hAnsi="Times New Roman" w:cs="Times New Roman"/>
          <w:b/>
          <w:sz w:val="24"/>
          <w:szCs w:val="24"/>
        </w:rPr>
        <w:t xml:space="preserve"> misdirected itself in finding that the respondent was subjected to </w:t>
      </w:r>
      <w:r w:rsidR="00EB15D0" w:rsidRPr="00A51537">
        <w:rPr>
          <w:rFonts w:ascii="Times New Roman" w:hAnsi="Times New Roman" w:cs="Times New Roman"/>
          <w:b/>
          <w:sz w:val="24"/>
          <w:szCs w:val="24"/>
        </w:rPr>
        <w:t>victimization</w:t>
      </w:r>
      <w:r w:rsidRPr="00A51537">
        <w:rPr>
          <w:rFonts w:ascii="Times New Roman" w:hAnsi="Times New Roman" w:cs="Times New Roman"/>
          <w:b/>
          <w:sz w:val="24"/>
          <w:szCs w:val="24"/>
        </w:rPr>
        <w:t xml:space="preserve">. </w:t>
      </w:r>
    </w:p>
    <w:p w14:paraId="74B173B2" w14:textId="77777777" w:rsidR="00135798" w:rsidRPr="00A51537" w:rsidRDefault="00135798" w:rsidP="00135798">
      <w:pPr>
        <w:pStyle w:val="ListParagraph"/>
        <w:spacing w:after="0" w:line="240" w:lineRule="auto"/>
        <w:ind w:left="284"/>
        <w:jc w:val="both"/>
        <w:rPr>
          <w:rFonts w:ascii="Times New Roman" w:hAnsi="Times New Roman" w:cs="Times New Roman"/>
          <w:b/>
          <w:sz w:val="24"/>
          <w:szCs w:val="24"/>
        </w:rPr>
      </w:pPr>
    </w:p>
    <w:p w14:paraId="5E2ECA83" w14:textId="15768D0E" w:rsidR="00745E59" w:rsidRDefault="006A4DBB"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respondent, before the </w:t>
      </w:r>
      <w:r w:rsidR="00606EB4" w:rsidRPr="00A51537">
        <w:rPr>
          <w:rFonts w:ascii="Times New Roman" w:hAnsi="Times New Roman" w:cs="Times New Roman"/>
          <w:sz w:val="24"/>
          <w:szCs w:val="24"/>
        </w:rPr>
        <w:t xml:space="preserve">DA </w:t>
      </w:r>
      <w:r w:rsidRPr="00A51537">
        <w:rPr>
          <w:rFonts w:ascii="Times New Roman" w:hAnsi="Times New Roman" w:cs="Times New Roman"/>
          <w:sz w:val="24"/>
          <w:szCs w:val="24"/>
        </w:rPr>
        <w:t>up to this Court</w:t>
      </w:r>
      <w:r w:rsidR="00CE226C" w:rsidRPr="00A51537">
        <w:rPr>
          <w:rFonts w:ascii="Times New Roman" w:hAnsi="Times New Roman" w:cs="Times New Roman"/>
          <w:sz w:val="24"/>
          <w:szCs w:val="24"/>
        </w:rPr>
        <w:t>,</w:t>
      </w:r>
      <w:r w:rsidRPr="00A51537">
        <w:rPr>
          <w:rFonts w:ascii="Times New Roman" w:hAnsi="Times New Roman" w:cs="Times New Roman"/>
          <w:sz w:val="24"/>
          <w:szCs w:val="24"/>
        </w:rPr>
        <w:t xml:space="preserve"> </w:t>
      </w:r>
      <w:r w:rsidR="00AC609D" w:rsidRPr="00A51537">
        <w:rPr>
          <w:rFonts w:ascii="Times New Roman" w:hAnsi="Times New Roman" w:cs="Times New Roman"/>
          <w:sz w:val="24"/>
          <w:szCs w:val="24"/>
        </w:rPr>
        <w:t>contended</w:t>
      </w:r>
      <w:r w:rsidRPr="00A51537">
        <w:rPr>
          <w:rFonts w:ascii="Times New Roman" w:hAnsi="Times New Roman" w:cs="Times New Roman"/>
          <w:sz w:val="24"/>
          <w:szCs w:val="24"/>
        </w:rPr>
        <w:t xml:space="preserve"> that he had been victimized by the appellant</w:t>
      </w:r>
      <w:r w:rsidR="00606EB4" w:rsidRPr="00A51537">
        <w:rPr>
          <w:rFonts w:ascii="Times New Roman" w:hAnsi="Times New Roman" w:cs="Times New Roman"/>
          <w:sz w:val="24"/>
          <w:szCs w:val="24"/>
        </w:rPr>
        <w:t xml:space="preserve"> because he was a member of </w:t>
      </w:r>
      <w:r w:rsidR="00CE6646" w:rsidRPr="00A51537">
        <w:rPr>
          <w:rFonts w:ascii="Times New Roman" w:hAnsi="Times New Roman" w:cs="Times New Roman"/>
          <w:sz w:val="24"/>
          <w:szCs w:val="24"/>
        </w:rPr>
        <w:t xml:space="preserve">the </w:t>
      </w:r>
      <w:r w:rsidR="00606EB4" w:rsidRPr="00A51537">
        <w:rPr>
          <w:rFonts w:ascii="Times New Roman" w:hAnsi="Times New Roman" w:cs="Times New Roman"/>
          <w:sz w:val="24"/>
          <w:szCs w:val="24"/>
        </w:rPr>
        <w:t xml:space="preserve">workers committee and the appellant was averse to </w:t>
      </w:r>
      <w:r w:rsidR="00124E56" w:rsidRPr="00A51537">
        <w:rPr>
          <w:rFonts w:ascii="Times New Roman" w:hAnsi="Times New Roman" w:cs="Times New Roman"/>
          <w:sz w:val="24"/>
          <w:szCs w:val="24"/>
        </w:rPr>
        <w:t>trade</w:t>
      </w:r>
      <w:r w:rsidR="00606EB4" w:rsidRPr="00A51537">
        <w:rPr>
          <w:rFonts w:ascii="Times New Roman" w:hAnsi="Times New Roman" w:cs="Times New Roman"/>
          <w:sz w:val="24"/>
          <w:szCs w:val="24"/>
        </w:rPr>
        <w:t xml:space="preserve"> union</w:t>
      </w:r>
      <w:r w:rsidR="00124E56" w:rsidRPr="00A51537">
        <w:rPr>
          <w:rFonts w:ascii="Times New Roman" w:hAnsi="Times New Roman" w:cs="Times New Roman"/>
          <w:sz w:val="24"/>
          <w:szCs w:val="24"/>
        </w:rPr>
        <w:t xml:space="preserve"> </w:t>
      </w:r>
      <w:r w:rsidR="00606EB4" w:rsidRPr="00A51537">
        <w:rPr>
          <w:rFonts w:ascii="Times New Roman" w:hAnsi="Times New Roman" w:cs="Times New Roman"/>
          <w:sz w:val="24"/>
          <w:szCs w:val="24"/>
        </w:rPr>
        <w:t>members</w:t>
      </w:r>
      <w:r w:rsidRPr="00A51537">
        <w:rPr>
          <w:rFonts w:ascii="Times New Roman" w:hAnsi="Times New Roman" w:cs="Times New Roman"/>
          <w:sz w:val="24"/>
          <w:szCs w:val="24"/>
        </w:rPr>
        <w:t xml:space="preserve">. </w:t>
      </w:r>
      <w:r w:rsidR="001A2F83">
        <w:rPr>
          <w:rFonts w:ascii="Times New Roman" w:hAnsi="Times New Roman" w:cs="Times New Roman"/>
          <w:sz w:val="24"/>
          <w:szCs w:val="24"/>
        </w:rPr>
        <w:t xml:space="preserve"> </w:t>
      </w:r>
      <w:r w:rsidR="00745E59" w:rsidRPr="00A51537">
        <w:rPr>
          <w:rFonts w:ascii="Times New Roman" w:hAnsi="Times New Roman" w:cs="Times New Roman"/>
          <w:sz w:val="24"/>
          <w:szCs w:val="24"/>
        </w:rPr>
        <w:t xml:space="preserve">In his analysis, the DA indicated that the evidence of victimization stood unchallenged and was corroborated by the respondent’s witness, </w:t>
      </w:r>
      <w:r w:rsidR="001A2F83">
        <w:rPr>
          <w:rFonts w:ascii="Times New Roman" w:hAnsi="Times New Roman" w:cs="Times New Roman"/>
          <w:sz w:val="24"/>
          <w:szCs w:val="24"/>
        </w:rPr>
        <w:t>Mr</w:t>
      </w:r>
      <w:r w:rsidR="00745E59" w:rsidRPr="00A51537">
        <w:rPr>
          <w:rFonts w:ascii="Times New Roman" w:hAnsi="Times New Roman" w:cs="Times New Roman"/>
          <w:sz w:val="24"/>
          <w:szCs w:val="24"/>
        </w:rPr>
        <w:t xml:space="preserve"> Chirenda</w:t>
      </w:r>
      <w:r w:rsidR="008E0319" w:rsidRPr="00A51537">
        <w:rPr>
          <w:rFonts w:ascii="Times New Roman" w:hAnsi="Times New Roman" w:cs="Times New Roman"/>
          <w:sz w:val="24"/>
          <w:szCs w:val="24"/>
        </w:rPr>
        <w:t>.</w:t>
      </w:r>
      <w:r w:rsidR="001A2F83">
        <w:rPr>
          <w:rFonts w:ascii="Times New Roman" w:hAnsi="Times New Roman" w:cs="Times New Roman"/>
          <w:sz w:val="24"/>
          <w:szCs w:val="24"/>
        </w:rPr>
        <w:t xml:space="preserve"> </w:t>
      </w:r>
      <w:r w:rsidR="00745E59" w:rsidRPr="00A51537">
        <w:rPr>
          <w:rFonts w:ascii="Times New Roman" w:hAnsi="Times New Roman" w:cs="Times New Roman"/>
          <w:sz w:val="24"/>
          <w:szCs w:val="24"/>
        </w:rPr>
        <w:t xml:space="preserve"> </w:t>
      </w:r>
      <w:r w:rsidR="00745E59" w:rsidRPr="00A51537">
        <w:rPr>
          <w:rFonts w:ascii="Times New Roman" w:hAnsi="Times New Roman" w:cs="Times New Roman"/>
          <w:sz w:val="24"/>
          <w:szCs w:val="24"/>
        </w:rPr>
        <w:lastRenderedPageBreak/>
        <w:t>The DA proceeded to hold that victimization was at play during the days when the allegations against the respondent arose and so victimization cannot be downplayed</w:t>
      </w:r>
      <w:r w:rsidRPr="00A51537">
        <w:rPr>
          <w:rFonts w:ascii="Times New Roman" w:hAnsi="Times New Roman" w:cs="Times New Roman"/>
          <w:sz w:val="24"/>
          <w:szCs w:val="24"/>
        </w:rPr>
        <w:t>.</w:t>
      </w:r>
      <w:r w:rsidR="00606EB4" w:rsidRPr="00A51537">
        <w:rPr>
          <w:rFonts w:ascii="Times New Roman" w:hAnsi="Times New Roman" w:cs="Times New Roman"/>
          <w:sz w:val="24"/>
          <w:szCs w:val="24"/>
        </w:rPr>
        <w:t xml:space="preserve"> </w:t>
      </w:r>
    </w:p>
    <w:p w14:paraId="0752CAEA" w14:textId="77777777" w:rsidR="00B622FA" w:rsidRPr="00A51537" w:rsidRDefault="00B622FA" w:rsidP="00B622FA">
      <w:pPr>
        <w:spacing w:after="0" w:line="240" w:lineRule="auto"/>
        <w:ind w:firstLine="1440"/>
        <w:jc w:val="both"/>
        <w:rPr>
          <w:rFonts w:ascii="Times New Roman" w:hAnsi="Times New Roman" w:cs="Times New Roman"/>
          <w:sz w:val="24"/>
          <w:szCs w:val="24"/>
        </w:rPr>
      </w:pPr>
    </w:p>
    <w:p w14:paraId="1A21EDC7" w14:textId="6AB7DF2F" w:rsidR="003F789C" w:rsidRDefault="00606EB4"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upheld the DA’s finding</w:t>
      </w:r>
      <w:r w:rsidR="00EB15D0" w:rsidRPr="00A51537">
        <w:rPr>
          <w:rFonts w:ascii="Times New Roman" w:hAnsi="Times New Roman" w:cs="Times New Roman"/>
          <w:sz w:val="24"/>
          <w:szCs w:val="24"/>
        </w:rPr>
        <w:t xml:space="preserve">s on victimization and </w:t>
      </w:r>
      <w:r w:rsidR="008E0319" w:rsidRPr="00A51537">
        <w:rPr>
          <w:rFonts w:ascii="Times New Roman" w:hAnsi="Times New Roman" w:cs="Times New Roman"/>
          <w:sz w:val="24"/>
          <w:szCs w:val="24"/>
        </w:rPr>
        <w:t xml:space="preserve">stated </w:t>
      </w:r>
      <w:r w:rsidR="00EB15D0" w:rsidRPr="00A51537">
        <w:rPr>
          <w:rFonts w:ascii="Times New Roman" w:hAnsi="Times New Roman" w:cs="Times New Roman"/>
          <w:sz w:val="24"/>
          <w:szCs w:val="24"/>
        </w:rPr>
        <w:t xml:space="preserve">that evidence on victimization had not been challenged. </w:t>
      </w:r>
      <w:r w:rsidR="00A52D64">
        <w:rPr>
          <w:rFonts w:ascii="Times New Roman" w:hAnsi="Times New Roman" w:cs="Times New Roman"/>
          <w:sz w:val="24"/>
          <w:szCs w:val="24"/>
        </w:rPr>
        <w:t xml:space="preserve"> </w:t>
      </w:r>
      <w:r w:rsidR="00124E56" w:rsidRPr="00A51537">
        <w:rPr>
          <w:rFonts w:ascii="Times New Roman" w:hAnsi="Times New Roman" w:cs="Times New Roman"/>
          <w:sz w:val="24"/>
          <w:szCs w:val="24"/>
        </w:rPr>
        <w:t xml:space="preserve">In upholding the DA’s </w:t>
      </w:r>
      <w:r w:rsidR="00DB4D51" w:rsidRPr="00A51537">
        <w:rPr>
          <w:rFonts w:ascii="Times New Roman" w:hAnsi="Times New Roman" w:cs="Times New Roman"/>
          <w:sz w:val="24"/>
          <w:szCs w:val="24"/>
        </w:rPr>
        <w:t xml:space="preserve">finding that the issue of victimization had remained uncontroverted, the court </w:t>
      </w:r>
      <w:r w:rsidR="00DB4D51" w:rsidRPr="00A51537">
        <w:rPr>
          <w:rFonts w:ascii="Times New Roman" w:hAnsi="Times New Roman" w:cs="Times New Roman"/>
          <w:i/>
          <w:iCs/>
          <w:sz w:val="24"/>
          <w:szCs w:val="24"/>
        </w:rPr>
        <w:t>a quo</w:t>
      </w:r>
      <w:r w:rsidR="00DB4D51" w:rsidRPr="00A51537">
        <w:rPr>
          <w:rFonts w:ascii="Times New Roman" w:hAnsi="Times New Roman" w:cs="Times New Roman"/>
          <w:sz w:val="24"/>
          <w:szCs w:val="24"/>
        </w:rPr>
        <w:t xml:space="preserve"> </w:t>
      </w:r>
      <w:r w:rsidR="00CB2071" w:rsidRPr="00A51537">
        <w:rPr>
          <w:rFonts w:ascii="Times New Roman" w:hAnsi="Times New Roman" w:cs="Times New Roman"/>
          <w:sz w:val="24"/>
          <w:szCs w:val="24"/>
        </w:rPr>
        <w:t xml:space="preserve">erred. </w:t>
      </w:r>
      <w:r w:rsidR="00A52D64">
        <w:rPr>
          <w:rFonts w:ascii="Times New Roman" w:hAnsi="Times New Roman" w:cs="Times New Roman"/>
          <w:sz w:val="24"/>
          <w:szCs w:val="24"/>
        </w:rPr>
        <w:t xml:space="preserve"> </w:t>
      </w:r>
      <w:r w:rsidR="00CB2071" w:rsidRPr="00A51537">
        <w:rPr>
          <w:rFonts w:ascii="Times New Roman" w:hAnsi="Times New Roman" w:cs="Times New Roman"/>
          <w:sz w:val="24"/>
          <w:szCs w:val="24"/>
        </w:rPr>
        <w:t>A</w:t>
      </w:r>
      <w:r w:rsidR="00DB4D51" w:rsidRPr="00A51537">
        <w:rPr>
          <w:rFonts w:ascii="Times New Roman" w:hAnsi="Times New Roman" w:cs="Times New Roman"/>
          <w:sz w:val="24"/>
          <w:szCs w:val="24"/>
        </w:rPr>
        <w:t xml:space="preserve"> careful perusal of the </w:t>
      </w:r>
      <w:r w:rsidR="00CB2071" w:rsidRPr="00A51537">
        <w:rPr>
          <w:rFonts w:ascii="Times New Roman" w:hAnsi="Times New Roman" w:cs="Times New Roman"/>
          <w:sz w:val="24"/>
          <w:szCs w:val="24"/>
        </w:rPr>
        <w:t>proceedings</w:t>
      </w:r>
      <w:r w:rsidR="00DB4D51" w:rsidRPr="00A51537">
        <w:rPr>
          <w:rFonts w:ascii="Times New Roman" w:hAnsi="Times New Roman" w:cs="Times New Roman"/>
          <w:sz w:val="24"/>
          <w:szCs w:val="24"/>
        </w:rPr>
        <w:t xml:space="preserve"> shows that the appellant denied that the</w:t>
      </w:r>
      <w:r w:rsidR="00073222" w:rsidRPr="00A51537">
        <w:rPr>
          <w:rFonts w:ascii="Times New Roman" w:hAnsi="Times New Roman" w:cs="Times New Roman"/>
          <w:sz w:val="24"/>
          <w:szCs w:val="24"/>
        </w:rPr>
        <w:t xml:space="preserve"> misconduct charge</w:t>
      </w:r>
      <w:r w:rsidR="00E950C3" w:rsidRPr="00A51537">
        <w:rPr>
          <w:rFonts w:ascii="Times New Roman" w:hAnsi="Times New Roman" w:cs="Times New Roman"/>
          <w:sz w:val="24"/>
          <w:szCs w:val="24"/>
        </w:rPr>
        <w:t>s</w:t>
      </w:r>
      <w:r w:rsidR="00DB4D51" w:rsidRPr="00A51537">
        <w:rPr>
          <w:rFonts w:ascii="Times New Roman" w:hAnsi="Times New Roman" w:cs="Times New Roman"/>
          <w:sz w:val="24"/>
          <w:szCs w:val="24"/>
        </w:rPr>
        <w:t xml:space="preserve"> </w:t>
      </w:r>
      <w:r w:rsidR="00073222" w:rsidRPr="00A51537">
        <w:rPr>
          <w:rFonts w:ascii="Times New Roman" w:hAnsi="Times New Roman" w:cs="Times New Roman"/>
          <w:sz w:val="24"/>
          <w:szCs w:val="24"/>
        </w:rPr>
        <w:t>w</w:t>
      </w:r>
      <w:r w:rsidR="00E950C3" w:rsidRPr="00A51537">
        <w:rPr>
          <w:rFonts w:ascii="Times New Roman" w:hAnsi="Times New Roman" w:cs="Times New Roman"/>
          <w:sz w:val="24"/>
          <w:szCs w:val="24"/>
        </w:rPr>
        <w:t>ere</w:t>
      </w:r>
      <w:r w:rsidR="00073222" w:rsidRPr="00A51537">
        <w:rPr>
          <w:rFonts w:ascii="Times New Roman" w:hAnsi="Times New Roman" w:cs="Times New Roman"/>
          <w:sz w:val="24"/>
          <w:szCs w:val="24"/>
        </w:rPr>
        <w:t xml:space="preserve"> a way of victimizing the respondent for being a member of the </w:t>
      </w:r>
      <w:r w:rsidR="00EB15D0" w:rsidRPr="00A51537">
        <w:rPr>
          <w:rFonts w:ascii="Times New Roman" w:hAnsi="Times New Roman" w:cs="Times New Roman"/>
          <w:sz w:val="24"/>
          <w:szCs w:val="24"/>
        </w:rPr>
        <w:t xml:space="preserve">workers’ committee or </w:t>
      </w:r>
      <w:r w:rsidR="00073222" w:rsidRPr="00A51537">
        <w:rPr>
          <w:rFonts w:ascii="Times New Roman" w:hAnsi="Times New Roman" w:cs="Times New Roman"/>
          <w:sz w:val="24"/>
          <w:szCs w:val="24"/>
        </w:rPr>
        <w:t>trade union</w:t>
      </w:r>
      <w:r w:rsidR="00DB4D51" w:rsidRPr="00A51537">
        <w:rPr>
          <w:rFonts w:ascii="Times New Roman" w:hAnsi="Times New Roman" w:cs="Times New Roman"/>
          <w:sz w:val="24"/>
          <w:szCs w:val="24"/>
        </w:rPr>
        <w:t>.</w:t>
      </w:r>
      <w:r w:rsidR="00CE6646" w:rsidRPr="00A51537">
        <w:rPr>
          <w:rFonts w:ascii="Times New Roman" w:hAnsi="Times New Roman" w:cs="Times New Roman"/>
          <w:sz w:val="24"/>
          <w:szCs w:val="24"/>
        </w:rPr>
        <w:t xml:space="preserve"> </w:t>
      </w:r>
    </w:p>
    <w:p w14:paraId="1887CF0A" w14:textId="77777777" w:rsidR="00B622FA" w:rsidRPr="00A51537" w:rsidRDefault="00B622FA" w:rsidP="00B622FA">
      <w:pPr>
        <w:spacing w:after="0" w:line="240" w:lineRule="auto"/>
        <w:ind w:firstLine="1440"/>
        <w:jc w:val="both"/>
        <w:rPr>
          <w:rFonts w:ascii="Times New Roman" w:hAnsi="Times New Roman" w:cs="Times New Roman"/>
          <w:sz w:val="24"/>
          <w:szCs w:val="24"/>
        </w:rPr>
      </w:pPr>
    </w:p>
    <w:p w14:paraId="145A2314" w14:textId="4CC27D6B" w:rsidR="00CE6646" w:rsidRPr="00A51537" w:rsidRDefault="00CE6646"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respondent’s key witness on </w:t>
      </w:r>
      <w:r w:rsidR="00BF57AC" w:rsidRPr="00A51537">
        <w:rPr>
          <w:rFonts w:ascii="Times New Roman" w:hAnsi="Times New Roman" w:cs="Times New Roman"/>
          <w:sz w:val="24"/>
          <w:szCs w:val="24"/>
        </w:rPr>
        <w:t>the</w:t>
      </w:r>
      <w:r w:rsidRPr="00A51537">
        <w:rPr>
          <w:rFonts w:ascii="Times New Roman" w:hAnsi="Times New Roman" w:cs="Times New Roman"/>
          <w:sz w:val="24"/>
          <w:szCs w:val="24"/>
        </w:rPr>
        <w:t xml:space="preserve"> issue of victimization was </w:t>
      </w:r>
      <w:r w:rsidR="00313CD7">
        <w:rPr>
          <w:rFonts w:ascii="Times New Roman" w:hAnsi="Times New Roman" w:cs="Times New Roman"/>
          <w:sz w:val="24"/>
          <w:szCs w:val="24"/>
        </w:rPr>
        <w:t>Mr</w:t>
      </w:r>
      <w:r w:rsidR="00BF57AC" w:rsidRPr="00A51537">
        <w:rPr>
          <w:rFonts w:ascii="Times New Roman" w:hAnsi="Times New Roman" w:cs="Times New Roman"/>
          <w:sz w:val="24"/>
          <w:szCs w:val="24"/>
        </w:rPr>
        <w:t xml:space="preserve"> </w:t>
      </w:r>
      <w:r w:rsidRPr="00A51537">
        <w:rPr>
          <w:rFonts w:ascii="Times New Roman" w:hAnsi="Times New Roman" w:cs="Times New Roman"/>
          <w:sz w:val="24"/>
          <w:szCs w:val="24"/>
        </w:rPr>
        <w:t>Chirenda</w:t>
      </w:r>
      <w:r w:rsidR="00073222" w:rsidRPr="00A51537">
        <w:rPr>
          <w:rFonts w:ascii="Times New Roman" w:hAnsi="Times New Roman" w:cs="Times New Roman"/>
          <w:sz w:val="24"/>
          <w:szCs w:val="24"/>
        </w:rPr>
        <w:t>.</w:t>
      </w:r>
      <w:r w:rsidR="00A52D64">
        <w:rPr>
          <w:rFonts w:ascii="Times New Roman" w:hAnsi="Times New Roman" w:cs="Times New Roman"/>
          <w:sz w:val="24"/>
          <w:szCs w:val="24"/>
        </w:rPr>
        <w:t xml:space="preserve">  </w:t>
      </w:r>
      <w:r w:rsidR="00073222" w:rsidRPr="00A51537">
        <w:rPr>
          <w:rFonts w:ascii="Times New Roman" w:hAnsi="Times New Roman" w:cs="Times New Roman"/>
          <w:sz w:val="24"/>
          <w:szCs w:val="24"/>
        </w:rPr>
        <w:t>T</w:t>
      </w:r>
      <w:r w:rsidRPr="00A51537">
        <w:rPr>
          <w:rFonts w:ascii="Times New Roman" w:hAnsi="Times New Roman" w:cs="Times New Roman"/>
          <w:sz w:val="24"/>
          <w:szCs w:val="24"/>
        </w:rPr>
        <w:t xml:space="preserve">he key remarks </w:t>
      </w:r>
      <w:r w:rsidR="00E950C3" w:rsidRPr="00A51537">
        <w:rPr>
          <w:rFonts w:ascii="Times New Roman" w:hAnsi="Times New Roman" w:cs="Times New Roman"/>
          <w:sz w:val="24"/>
          <w:szCs w:val="24"/>
        </w:rPr>
        <w:t xml:space="preserve">relied upon </w:t>
      </w:r>
      <w:r w:rsidRPr="00A51537">
        <w:rPr>
          <w:rFonts w:ascii="Times New Roman" w:hAnsi="Times New Roman" w:cs="Times New Roman"/>
          <w:sz w:val="24"/>
          <w:szCs w:val="24"/>
        </w:rPr>
        <w:t>in this regard related to the allegation that a management member</w:t>
      </w:r>
      <w:r w:rsidR="00073222" w:rsidRPr="00A51537">
        <w:rPr>
          <w:rFonts w:ascii="Times New Roman" w:hAnsi="Times New Roman" w:cs="Times New Roman"/>
          <w:sz w:val="24"/>
          <w:szCs w:val="24"/>
        </w:rPr>
        <w:t>,</w:t>
      </w:r>
      <w:r w:rsidRPr="00A51537">
        <w:rPr>
          <w:rFonts w:ascii="Times New Roman" w:hAnsi="Times New Roman" w:cs="Times New Roman"/>
          <w:sz w:val="24"/>
          <w:szCs w:val="24"/>
        </w:rPr>
        <w:t xml:space="preserve"> Charles J</w:t>
      </w:r>
      <w:r w:rsidR="00073222" w:rsidRPr="00A51537">
        <w:rPr>
          <w:rFonts w:ascii="Times New Roman" w:hAnsi="Times New Roman" w:cs="Times New Roman"/>
          <w:sz w:val="24"/>
          <w:szCs w:val="24"/>
        </w:rPr>
        <w:t>a</w:t>
      </w:r>
      <w:r w:rsidRPr="00A51537">
        <w:rPr>
          <w:rFonts w:ascii="Times New Roman" w:hAnsi="Times New Roman" w:cs="Times New Roman"/>
          <w:sz w:val="24"/>
          <w:szCs w:val="24"/>
        </w:rPr>
        <w:t>ure</w:t>
      </w:r>
      <w:r w:rsidR="00073222" w:rsidRPr="00A51537">
        <w:rPr>
          <w:rFonts w:ascii="Times New Roman" w:hAnsi="Times New Roman" w:cs="Times New Roman"/>
          <w:sz w:val="24"/>
          <w:szCs w:val="24"/>
        </w:rPr>
        <w:t>,</w:t>
      </w:r>
      <w:r w:rsidRPr="00A51537">
        <w:rPr>
          <w:rFonts w:ascii="Times New Roman" w:hAnsi="Times New Roman" w:cs="Times New Roman"/>
          <w:sz w:val="24"/>
          <w:szCs w:val="24"/>
        </w:rPr>
        <w:t xml:space="preserve"> had in a</w:t>
      </w:r>
      <w:r w:rsidR="00F64A8B" w:rsidRPr="00A51537">
        <w:rPr>
          <w:rFonts w:ascii="Times New Roman" w:hAnsi="Times New Roman" w:cs="Times New Roman"/>
          <w:sz w:val="24"/>
          <w:szCs w:val="24"/>
        </w:rPr>
        <w:t xml:space="preserve"> National</w:t>
      </w:r>
      <w:r w:rsidRPr="00A51537">
        <w:rPr>
          <w:rFonts w:ascii="Times New Roman" w:hAnsi="Times New Roman" w:cs="Times New Roman"/>
          <w:sz w:val="24"/>
          <w:szCs w:val="24"/>
        </w:rPr>
        <w:t xml:space="preserve"> </w:t>
      </w:r>
      <w:r w:rsidR="00F64A8B" w:rsidRPr="00A51537">
        <w:rPr>
          <w:rFonts w:ascii="Times New Roman" w:hAnsi="Times New Roman" w:cs="Times New Roman"/>
          <w:sz w:val="24"/>
          <w:szCs w:val="24"/>
        </w:rPr>
        <w:t xml:space="preserve">Works Council </w:t>
      </w:r>
      <w:r w:rsidRPr="00A51537">
        <w:rPr>
          <w:rFonts w:ascii="Times New Roman" w:hAnsi="Times New Roman" w:cs="Times New Roman"/>
          <w:sz w:val="24"/>
          <w:szCs w:val="24"/>
        </w:rPr>
        <w:t xml:space="preserve">meeting likened the trade union leaders to Jonasi Savimbi, as </w:t>
      </w:r>
      <w:r w:rsidR="00073222" w:rsidRPr="00A51537">
        <w:rPr>
          <w:rFonts w:ascii="Times New Roman" w:hAnsi="Times New Roman" w:cs="Times New Roman"/>
          <w:sz w:val="24"/>
          <w:szCs w:val="24"/>
        </w:rPr>
        <w:t xml:space="preserve">earlier </w:t>
      </w:r>
      <w:r w:rsidRPr="00A51537">
        <w:rPr>
          <w:rFonts w:ascii="Times New Roman" w:hAnsi="Times New Roman" w:cs="Times New Roman"/>
          <w:sz w:val="24"/>
          <w:szCs w:val="24"/>
        </w:rPr>
        <w:t>allude</w:t>
      </w:r>
      <w:r w:rsidR="00073222" w:rsidRPr="00A51537">
        <w:rPr>
          <w:rFonts w:ascii="Times New Roman" w:hAnsi="Times New Roman" w:cs="Times New Roman"/>
          <w:sz w:val="24"/>
          <w:szCs w:val="24"/>
        </w:rPr>
        <w:t>d</w:t>
      </w:r>
      <w:r w:rsidR="00EB15D0" w:rsidRPr="00A51537">
        <w:rPr>
          <w:rFonts w:ascii="Times New Roman" w:hAnsi="Times New Roman" w:cs="Times New Roman"/>
          <w:sz w:val="24"/>
          <w:szCs w:val="24"/>
        </w:rPr>
        <w:t xml:space="preserve"> to</w:t>
      </w:r>
      <w:r w:rsidR="00A52D64">
        <w:rPr>
          <w:rFonts w:ascii="Times New Roman" w:hAnsi="Times New Roman" w:cs="Times New Roman"/>
          <w:sz w:val="24"/>
          <w:szCs w:val="24"/>
        </w:rPr>
        <w:t xml:space="preserve">.  </w:t>
      </w:r>
      <w:r w:rsidRPr="00A51537">
        <w:rPr>
          <w:rFonts w:ascii="Times New Roman" w:hAnsi="Times New Roman" w:cs="Times New Roman"/>
          <w:sz w:val="24"/>
          <w:szCs w:val="24"/>
        </w:rPr>
        <w:t xml:space="preserve">It is </w:t>
      </w:r>
      <w:r w:rsidR="00BF57AC" w:rsidRPr="00A51537">
        <w:rPr>
          <w:rFonts w:ascii="Times New Roman" w:hAnsi="Times New Roman" w:cs="Times New Roman"/>
          <w:sz w:val="24"/>
          <w:szCs w:val="24"/>
        </w:rPr>
        <w:t>worth</w:t>
      </w:r>
      <w:r w:rsidRPr="00A51537">
        <w:rPr>
          <w:rFonts w:ascii="Times New Roman" w:hAnsi="Times New Roman" w:cs="Times New Roman"/>
          <w:sz w:val="24"/>
          <w:szCs w:val="24"/>
        </w:rPr>
        <w:t xml:space="preserve"> </w:t>
      </w:r>
      <w:r w:rsidR="00BF57AC" w:rsidRPr="00A51537">
        <w:rPr>
          <w:rFonts w:ascii="Times New Roman" w:hAnsi="Times New Roman" w:cs="Times New Roman"/>
          <w:sz w:val="24"/>
          <w:szCs w:val="24"/>
        </w:rPr>
        <w:t>noting that</w:t>
      </w:r>
      <w:r w:rsidR="00DB4D51" w:rsidRPr="00A51537">
        <w:rPr>
          <w:rFonts w:ascii="Times New Roman" w:hAnsi="Times New Roman" w:cs="Times New Roman"/>
          <w:sz w:val="24"/>
          <w:szCs w:val="24"/>
        </w:rPr>
        <w:t xml:space="preserve"> </w:t>
      </w:r>
      <w:r w:rsidR="003F789C" w:rsidRPr="00A51537">
        <w:rPr>
          <w:rFonts w:ascii="Times New Roman" w:hAnsi="Times New Roman" w:cs="Times New Roman"/>
          <w:sz w:val="24"/>
          <w:szCs w:val="24"/>
        </w:rPr>
        <w:t xml:space="preserve">in his evidence, </w:t>
      </w:r>
      <w:r w:rsidR="00313CD7">
        <w:rPr>
          <w:rFonts w:ascii="Times New Roman" w:hAnsi="Times New Roman" w:cs="Times New Roman"/>
          <w:sz w:val="24"/>
          <w:szCs w:val="24"/>
        </w:rPr>
        <w:t>Mr</w:t>
      </w:r>
      <w:r w:rsidR="00DB4D51" w:rsidRPr="00A51537">
        <w:rPr>
          <w:rFonts w:ascii="Times New Roman" w:hAnsi="Times New Roman" w:cs="Times New Roman"/>
          <w:sz w:val="24"/>
          <w:szCs w:val="24"/>
        </w:rPr>
        <w:t xml:space="preserve"> Ch</w:t>
      </w:r>
      <w:r w:rsidR="00CA22B6" w:rsidRPr="00A51537">
        <w:rPr>
          <w:rFonts w:ascii="Times New Roman" w:hAnsi="Times New Roman" w:cs="Times New Roman"/>
          <w:sz w:val="24"/>
          <w:szCs w:val="24"/>
        </w:rPr>
        <w:t>i</w:t>
      </w:r>
      <w:r w:rsidR="00DB4D51" w:rsidRPr="00A51537">
        <w:rPr>
          <w:rFonts w:ascii="Times New Roman" w:hAnsi="Times New Roman" w:cs="Times New Roman"/>
          <w:sz w:val="24"/>
          <w:szCs w:val="24"/>
        </w:rPr>
        <w:t>renda</w:t>
      </w:r>
      <w:r w:rsidR="003F789C" w:rsidRPr="00A51537">
        <w:rPr>
          <w:rFonts w:ascii="Times New Roman" w:hAnsi="Times New Roman" w:cs="Times New Roman"/>
          <w:sz w:val="24"/>
          <w:szCs w:val="24"/>
        </w:rPr>
        <w:t xml:space="preserve"> also stated </w:t>
      </w:r>
      <w:r w:rsidR="00A52D64">
        <w:rPr>
          <w:rFonts w:ascii="Times New Roman" w:hAnsi="Times New Roman" w:cs="Times New Roman"/>
          <w:sz w:val="24"/>
          <w:szCs w:val="24"/>
        </w:rPr>
        <w:t xml:space="preserve">that </w:t>
      </w:r>
      <w:r w:rsidR="00313CD7">
        <w:rPr>
          <w:rFonts w:ascii="Times New Roman" w:hAnsi="Times New Roman" w:cs="Times New Roman"/>
          <w:sz w:val="24"/>
          <w:szCs w:val="24"/>
        </w:rPr>
        <w:t>Mr</w:t>
      </w:r>
      <w:r w:rsidR="00DB4D51" w:rsidRPr="00A51537">
        <w:rPr>
          <w:rFonts w:ascii="Times New Roman" w:hAnsi="Times New Roman" w:cs="Times New Roman"/>
          <w:sz w:val="24"/>
          <w:szCs w:val="24"/>
        </w:rPr>
        <w:t xml:space="preserve"> Jaure’</w:t>
      </w:r>
      <w:r w:rsidR="00EB15D0" w:rsidRPr="00A51537">
        <w:rPr>
          <w:rFonts w:ascii="Times New Roman" w:hAnsi="Times New Roman" w:cs="Times New Roman"/>
          <w:sz w:val="24"/>
          <w:szCs w:val="24"/>
        </w:rPr>
        <w:t>s</w:t>
      </w:r>
      <w:r w:rsidR="00DB4D51" w:rsidRPr="00A51537">
        <w:rPr>
          <w:rFonts w:ascii="Times New Roman" w:hAnsi="Times New Roman" w:cs="Times New Roman"/>
          <w:sz w:val="24"/>
          <w:szCs w:val="24"/>
        </w:rPr>
        <w:t xml:space="preserve"> remarks </w:t>
      </w:r>
      <w:r w:rsidR="003F789C" w:rsidRPr="00A51537">
        <w:rPr>
          <w:rFonts w:ascii="Times New Roman" w:hAnsi="Times New Roman" w:cs="Times New Roman"/>
          <w:sz w:val="24"/>
          <w:szCs w:val="24"/>
        </w:rPr>
        <w:t>were</w:t>
      </w:r>
      <w:r w:rsidR="00DB4D51" w:rsidRPr="00A51537">
        <w:rPr>
          <w:rFonts w:ascii="Times New Roman" w:hAnsi="Times New Roman" w:cs="Times New Roman"/>
          <w:sz w:val="24"/>
          <w:szCs w:val="24"/>
        </w:rPr>
        <w:t xml:space="preserve"> addressed to him as the leader of the </w:t>
      </w:r>
      <w:r w:rsidR="003F789C" w:rsidRPr="00A51537">
        <w:rPr>
          <w:rFonts w:ascii="Times New Roman" w:hAnsi="Times New Roman" w:cs="Times New Roman"/>
          <w:sz w:val="24"/>
          <w:szCs w:val="24"/>
        </w:rPr>
        <w:t>workers’</w:t>
      </w:r>
      <w:r w:rsidR="00DB4D51" w:rsidRPr="00A51537">
        <w:rPr>
          <w:rFonts w:ascii="Times New Roman" w:hAnsi="Times New Roman" w:cs="Times New Roman"/>
          <w:sz w:val="24"/>
          <w:szCs w:val="24"/>
        </w:rPr>
        <w:t xml:space="preserve"> committee</w:t>
      </w:r>
      <w:r w:rsidR="003F789C" w:rsidRPr="00A51537">
        <w:rPr>
          <w:rFonts w:ascii="Times New Roman" w:hAnsi="Times New Roman" w:cs="Times New Roman"/>
          <w:sz w:val="24"/>
          <w:szCs w:val="24"/>
        </w:rPr>
        <w:t>/trade union</w:t>
      </w:r>
      <w:r w:rsidR="00DB4D51" w:rsidRPr="00A51537">
        <w:rPr>
          <w:rFonts w:ascii="Times New Roman" w:hAnsi="Times New Roman" w:cs="Times New Roman"/>
          <w:sz w:val="24"/>
          <w:szCs w:val="24"/>
        </w:rPr>
        <w:t xml:space="preserve">. </w:t>
      </w:r>
      <w:r w:rsidR="00A52D64">
        <w:rPr>
          <w:rFonts w:ascii="Times New Roman" w:hAnsi="Times New Roman" w:cs="Times New Roman"/>
          <w:sz w:val="24"/>
          <w:szCs w:val="24"/>
        </w:rPr>
        <w:t xml:space="preserve"> </w:t>
      </w:r>
      <w:r w:rsidR="008E0319" w:rsidRPr="00A51537">
        <w:rPr>
          <w:rFonts w:ascii="Times New Roman" w:hAnsi="Times New Roman" w:cs="Times New Roman"/>
          <w:sz w:val="24"/>
          <w:szCs w:val="24"/>
        </w:rPr>
        <w:t>He also stated</w:t>
      </w:r>
      <w:r w:rsidR="00DB4D51" w:rsidRPr="00A51537">
        <w:rPr>
          <w:rFonts w:ascii="Times New Roman" w:hAnsi="Times New Roman" w:cs="Times New Roman"/>
          <w:sz w:val="24"/>
          <w:szCs w:val="24"/>
        </w:rPr>
        <w:t xml:space="preserve"> that </w:t>
      </w:r>
      <w:r w:rsidR="00313CD7">
        <w:rPr>
          <w:rFonts w:ascii="Times New Roman" w:hAnsi="Times New Roman" w:cs="Times New Roman"/>
          <w:sz w:val="24"/>
          <w:szCs w:val="24"/>
        </w:rPr>
        <w:t>Mr</w:t>
      </w:r>
      <w:r w:rsidR="00DB4D51" w:rsidRPr="00A51537">
        <w:rPr>
          <w:rFonts w:ascii="Times New Roman" w:hAnsi="Times New Roman" w:cs="Times New Roman"/>
          <w:sz w:val="24"/>
          <w:szCs w:val="24"/>
        </w:rPr>
        <w:t xml:space="preserve"> Jaure later apologized to him for the </w:t>
      </w:r>
      <w:r w:rsidR="00F64A8B" w:rsidRPr="00A51537">
        <w:rPr>
          <w:rFonts w:ascii="Times New Roman" w:hAnsi="Times New Roman" w:cs="Times New Roman"/>
          <w:sz w:val="24"/>
          <w:szCs w:val="24"/>
        </w:rPr>
        <w:t xml:space="preserve">unsavory </w:t>
      </w:r>
      <w:r w:rsidR="00CB2071" w:rsidRPr="00A51537">
        <w:rPr>
          <w:rFonts w:ascii="Times New Roman" w:hAnsi="Times New Roman" w:cs="Times New Roman"/>
          <w:sz w:val="24"/>
          <w:szCs w:val="24"/>
        </w:rPr>
        <w:t xml:space="preserve">remarks. </w:t>
      </w:r>
      <w:r w:rsidR="00A52D64">
        <w:rPr>
          <w:rFonts w:ascii="Times New Roman" w:hAnsi="Times New Roman" w:cs="Times New Roman"/>
          <w:sz w:val="24"/>
          <w:szCs w:val="24"/>
        </w:rPr>
        <w:t xml:space="preserve"> </w:t>
      </w:r>
      <w:r w:rsidR="00E950C3" w:rsidRPr="00A51537">
        <w:rPr>
          <w:rFonts w:ascii="Times New Roman" w:hAnsi="Times New Roman" w:cs="Times New Roman"/>
          <w:sz w:val="24"/>
          <w:szCs w:val="24"/>
        </w:rPr>
        <w:t>Besides those remarks</w:t>
      </w:r>
      <w:r w:rsidR="005347BF" w:rsidRPr="00A51537">
        <w:rPr>
          <w:rFonts w:ascii="Times New Roman" w:hAnsi="Times New Roman" w:cs="Times New Roman"/>
          <w:sz w:val="24"/>
          <w:szCs w:val="24"/>
        </w:rPr>
        <w:t>,</w:t>
      </w:r>
      <w:r w:rsidR="00E950C3" w:rsidRPr="00A51537">
        <w:rPr>
          <w:rFonts w:ascii="Times New Roman" w:hAnsi="Times New Roman" w:cs="Times New Roman"/>
          <w:sz w:val="24"/>
          <w:szCs w:val="24"/>
        </w:rPr>
        <w:t xml:space="preserve"> in that one meeting</w:t>
      </w:r>
      <w:r w:rsidR="005347BF" w:rsidRPr="00A51537">
        <w:rPr>
          <w:rFonts w:ascii="Times New Roman" w:hAnsi="Times New Roman" w:cs="Times New Roman"/>
          <w:sz w:val="24"/>
          <w:szCs w:val="24"/>
        </w:rPr>
        <w:t>,</w:t>
      </w:r>
      <w:r w:rsidR="00E950C3" w:rsidRPr="00A51537">
        <w:rPr>
          <w:rFonts w:ascii="Times New Roman" w:hAnsi="Times New Roman" w:cs="Times New Roman"/>
          <w:sz w:val="24"/>
          <w:szCs w:val="24"/>
        </w:rPr>
        <w:t xml:space="preserve"> there was no evidence of any other incident which would </w:t>
      </w:r>
      <w:r w:rsidR="005347BF" w:rsidRPr="00A51537">
        <w:rPr>
          <w:rFonts w:ascii="Times New Roman" w:hAnsi="Times New Roman" w:cs="Times New Roman"/>
          <w:sz w:val="24"/>
          <w:szCs w:val="24"/>
        </w:rPr>
        <w:t>show that</w:t>
      </w:r>
      <w:r w:rsidR="00E950C3" w:rsidRPr="00A51537">
        <w:rPr>
          <w:rFonts w:ascii="Times New Roman" w:hAnsi="Times New Roman" w:cs="Times New Roman"/>
          <w:sz w:val="24"/>
          <w:szCs w:val="24"/>
        </w:rPr>
        <w:t xml:space="preserve"> Jaure’s remarks were reflective of the appellant’s management’s stance </w:t>
      </w:r>
      <w:r w:rsidR="00E950C3" w:rsidRPr="00805F8F">
        <w:rPr>
          <w:rFonts w:ascii="Times New Roman" w:hAnsi="Times New Roman" w:cs="Times New Roman"/>
          <w:i/>
          <w:iCs/>
          <w:sz w:val="24"/>
          <w:szCs w:val="24"/>
        </w:rPr>
        <w:t>vis-</w:t>
      </w:r>
      <w:r w:rsidR="00805F8F" w:rsidRPr="00805F8F">
        <w:rPr>
          <w:rFonts w:ascii="Times New Roman" w:hAnsi="Times New Roman" w:cs="Times New Roman"/>
          <w:i/>
          <w:iCs/>
          <w:sz w:val="24"/>
          <w:szCs w:val="24"/>
        </w:rPr>
        <w:t>a-</w:t>
      </w:r>
      <w:r w:rsidR="00E950C3" w:rsidRPr="00805F8F">
        <w:rPr>
          <w:rFonts w:ascii="Times New Roman" w:hAnsi="Times New Roman" w:cs="Times New Roman"/>
          <w:i/>
          <w:iCs/>
          <w:sz w:val="24"/>
          <w:szCs w:val="24"/>
        </w:rPr>
        <w:t>vis</w:t>
      </w:r>
      <w:r w:rsidR="00E950C3" w:rsidRPr="00A51537">
        <w:rPr>
          <w:rFonts w:ascii="Times New Roman" w:hAnsi="Times New Roman" w:cs="Times New Roman"/>
          <w:sz w:val="24"/>
          <w:szCs w:val="24"/>
        </w:rPr>
        <w:t xml:space="preserve"> its employees who were members of the trade union.</w:t>
      </w:r>
    </w:p>
    <w:p w14:paraId="092DBEF9" w14:textId="55D5F4DE" w:rsidR="007D2755" w:rsidRPr="00A51537" w:rsidRDefault="00F64A8B"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w:t>
      </w:r>
      <w:r w:rsidR="00CE6646" w:rsidRPr="00A51537">
        <w:rPr>
          <w:rFonts w:ascii="Times New Roman" w:hAnsi="Times New Roman" w:cs="Times New Roman"/>
          <w:sz w:val="24"/>
          <w:szCs w:val="24"/>
        </w:rPr>
        <w:t>he</w:t>
      </w:r>
      <w:r w:rsidR="00DB4D51" w:rsidRPr="00A51537">
        <w:rPr>
          <w:rFonts w:ascii="Times New Roman" w:hAnsi="Times New Roman" w:cs="Times New Roman"/>
          <w:sz w:val="24"/>
          <w:szCs w:val="24"/>
        </w:rPr>
        <w:t xml:space="preserve"> appellant</w:t>
      </w:r>
      <w:r w:rsidR="00CE6646" w:rsidRPr="00A51537">
        <w:rPr>
          <w:rFonts w:ascii="Times New Roman" w:hAnsi="Times New Roman" w:cs="Times New Roman"/>
          <w:sz w:val="24"/>
          <w:szCs w:val="24"/>
        </w:rPr>
        <w:t>’s position was that</w:t>
      </w:r>
      <w:r w:rsidR="00DB4D51" w:rsidRPr="00A51537">
        <w:rPr>
          <w:rFonts w:ascii="Times New Roman" w:hAnsi="Times New Roman" w:cs="Times New Roman"/>
          <w:sz w:val="24"/>
          <w:szCs w:val="24"/>
        </w:rPr>
        <w:t xml:space="preserve"> the charges </w:t>
      </w:r>
      <w:r w:rsidR="00CB2071" w:rsidRPr="00A51537">
        <w:rPr>
          <w:rFonts w:ascii="Times New Roman" w:hAnsi="Times New Roman" w:cs="Times New Roman"/>
          <w:sz w:val="24"/>
          <w:szCs w:val="24"/>
        </w:rPr>
        <w:t>against</w:t>
      </w:r>
      <w:r w:rsidR="00DB4D51" w:rsidRPr="00A51537">
        <w:rPr>
          <w:rFonts w:ascii="Times New Roman" w:hAnsi="Times New Roman" w:cs="Times New Roman"/>
          <w:sz w:val="24"/>
          <w:szCs w:val="24"/>
        </w:rPr>
        <w:t xml:space="preserve"> the respondent were not </w:t>
      </w:r>
      <w:r w:rsidR="006915BC" w:rsidRPr="00A51537">
        <w:rPr>
          <w:rFonts w:ascii="Times New Roman" w:hAnsi="Times New Roman" w:cs="Times New Roman"/>
          <w:sz w:val="24"/>
          <w:szCs w:val="24"/>
        </w:rPr>
        <w:t xml:space="preserve">a furtherance of </w:t>
      </w:r>
      <w:r w:rsidRPr="00A51537">
        <w:rPr>
          <w:rFonts w:ascii="Times New Roman" w:hAnsi="Times New Roman" w:cs="Times New Roman"/>
          <w:sz w:val="24"/>
          <w:szCs w:val="24"/>
        </w:rPr>
        <w:t>the</w:t>
      </w:r>
      <w:r w:rsidR="006915BC" w:rsidRPr="00A51537">
        <w:rPr>
          <w:rFonts w:ascii="Times New Roman" w:hAnsi="Times New Roman" w:cs="Times New Roman"/>
          <w:sz w:val="24"/>
          <w:szCs w:val="24"/>
        </w:rPr>
        <w:t xml:space="preserve"> </w:t>
      </w:r>
      <w:r w:rsidR="00BF57AC" w:rsidRPr="00A51537">
        <w:rPr>
          <w:rFonts w:ascii="Times New Roman" w:hAnsi="Times New Roman" w:cs="Times New Roman"/>
          <w:sz w:val="24"/>
          <w:szCs w:val="24"/>
        </w:rPr>
        <w:t xml:space="preserve">remarks </w:t>
      </w:r>
      <w:r w:rsidRPr="00A51537">
        <w:rPr>
          <w:rFonts w:ascii="Times New Roman" w:hAnsi="Times New Roman" w:cs="Times New Roman"/>
          <w:sz w:val="24"/>
          <w:szCs w:val="24"/>
        </w:rPr>
        <w:t xml:space="preserve">complained of </w:t>
      </w:r>
      <w:r w:rsidR="00BF57AC" w:rsidRPr="00A51537">
        <w:rPr>
          <w:rFonts w:ascii="Times New Roman" w:hAnsi="Times New Roman" w:cs="Times New Roman"/>
          <w:sz w:val="24"/>
          <w:szCs w:val="24"/>
        </w:rPr>
        <w:t>but</w:t>
      </w:r>
      <w:r w:rsidR="00DB4D51" w:rsidRPr="00A51537">
        <w:rPr>
          <w:rFonts w:ascii="Times New Roman" w:hAnsi="Times New Roman" w:cs="Times New Roman"/>
          <w:sz w:val="24"/>
          <w:szCs w:val="24"/>
        </w:rPr>
        <w:t xml:space="preserve"> were a result of an investigation by its IT </w:t>
      </w:r>
      <w:r w:rsidR="00CB2071" w:rsidRPr="00A51537">
        <w:rPr>
          <w:rFonts w:ascii="Times New Roman" w:hAnsi="Times New Roman" w:cs="Times New Roman"/>
          <w:sz w:val="24"/>
          <w:szCs w:val="24"/>
        </w:rPr>
        <w:t>division</w:t>
      </w:r>
      <w:r w:rsidR="006915BC" w:rsidRPr="00A51537">
        <w:rPr>
          <w:rFonts w:ascii="Times New Roman" w:hAnsi="Times New Roman" w:cs="Times New Roman"/>
          <w:sz w:val="24"/>
          <w:szCs w:val="24"/>
        </w:rPr>
        <w:t xml:space="preserve"> after experiencing </w:t>
      </w:r>
      <w:r w:rsidR="00BF57AC" w:rsidRPr="00A51537">
        <w:rPr>
          <w:rFonts w:ascii="Times New Roman" w:hAnsi="Times New Roman" w:cs="Times New Roman"/>
          <w:sz w:val="24"/>
          <w:szCs w:val="24"/>
        </w:rPr>
        <w:t>challenges</w:t>
      </w:r>
      <w:r w:rsidR="006915BC" w:rsidRPr="00A51537">
        <w:rPr>
          <w:rFonts w:ascii="Times New Roman" w:hAnsi="Times New Roman" w:cs="Times New Roman"/>
          <w:sz w:val="24"/>
          <w:szCs w:val="24"/>
        </w:rPr>
        <w:t xml:space="preserve"> with its internet connectivity. </w:t>
      </w:r>
      <w:r w:rsidR="00A52D64">
        <w:rPr>
          <w:rFonts w:ascii="Times New Roman" w:hAnsi="Times New Roman" w:cs="Times New Roman"/>
          <w:sz w:val="24"/>
          <w:szCs w:val="24"/>
        </w:rPr>
        <w:t xml:space="preserve"> </w:t>
      </w:r>
      <w:r w:rsidR="008A0126" w:rsidRPr="00A51537">
        <w:rPr>
          <w:rFonts w:ascii="Times New Roman" w:hAnsi="Times New Roman" w:cs="Times New Roman"/>
          <w:sz w:val="24"/>
          <w:szCs w:val="24"/>
        </w:rPr>
        <w:t>What was</w:t>
      </w:r>
      <w:r w:rsidR="00BB3227" w:rsidRPr="00A51537">
        <w:rPr>
          <w:rFonts w:ascii="Times New Roman" w:hAnsi="Times New Roman" w:cs="Times New Roman"/>
          <w:sz w:val="24"/>
          <w:szCs w:val="24"/>
        </w:rPr>
        <w:t xml:space="preserve"> not challenged is</w:t>
      </w:r>
      <w:r w:rsidR="008E0319" w:rsidRPr="00A51537">
        <w:rPr>
          <w:rFonts w:ascii="Times New Roman" w:hAnsi="Times New Roman" w:cs="Times New Roman"/>
          <w:sz w:val="24"/>
          <w:szCs w:val="24"/>
        </w:rPr>
        <w:t xml:space="preserve"> that the</w:t>
      </w:r>
      <w:r w:rsidR="00BB3227" w:rsidRPr="00A51537">
        <w:rPr>
          <w:rFonts w:ascii="Times New Roman" w:hAnsi="Times New Roman" w:cs="Times New Roman"/>
          <w:sz w:val="24"/>
          <w:szCs w:val="24"/>
        </w:rPr>
        <w:t xml:space="preserve"> incident</w:t>
      </w:r>
      <w:r w:rsidR="006321B1">
        <w:rPr>
          <w:rFonts w:ascii="Times New Roman" w:hAnsi="Times New Roman" w:cs="Times New Roman"/>
          <w:sz w:val="24"/>
          <w:szCs w:val="24"/>
        </w:rPr>
        <w:t>,</w:t>
      </w:r>
      <w:r w:rsidR="00BB3227" w:rsidRPr="00A51537">
        <w:rPr>
          <w:rFonts w:ascii="Times New Roman" w:hAnsi="Times New Roman" w:cs="Times New Roman"/>
          <w:sz w:val="24"/>
          <w:szCs w:val="24"/>
        </w:rPr>
        <w:t xml:space="preserve"> during the national works council meeting wherein</w:t>
      </w:r>
      <w:r w:rsidR="00A52D64">
        <w:rPr>
          <w:rFonts w:ascii="Times New Roman" w:hAnsi="Times New Roman" w:cs="Times New Roman"/>
          <w:sz w:val="24"/>
          <w:szCs w:val="24"/>
        </w:rPr>
        <w:t xml:space="preserve"> </w:t>
      </w:r>
      <w:r w:rsidR="00AC24EF">
        <w:rPr>
          <w:rFonts w:ascii="Times New Roman" w:hAnsi="Times New Roman" w:cs="Times New Roman"/>
          <w:sz w:val="24"/>
          <w:szCs w:val="24"/>
        </w:rPr>
        <w:t>Mr</w:t>
      </w:r>
      <w:r w:rsidR="00BB3227" w:rsidRPr="00A51537">
        <w:rPr>
          <w:rFonts w:ascii="Times New Roman" w:hAnsi="Times New Roman" w:cs="Times New Roman"/>
          <w:sz w:val="24"/>
          <w:szCs w:val="24"/>
        </w:rPr>
        <w:t xml:space="preserve"> Jaure made </w:t>
      </w:r>
      <w:r w:rsidRPr="00A51537">
        <w:rPr>
          <w:rFonts w:ascii="Times New Roman" w:hAnsi="Times New Roman" w:cs="Times New Roman"/>
          <w:sz w:val="24"/>
          <w:szCs w:val="24"/>
        </w:rPr>
        <w:t xml:space="preserve">the </w:t>
      </w:r>
      <w:r w:rsidR="00BB3227" w:rsidRPr="00A51537">
        <w:rPr>
          <w:rFonts w:ascii="Times New Roman" w:hAnsi="Times New Roman" w:cs="Times New Roman"/>
          <w:sz w:val="24"/>
          <w:szCs w:val="24"/>
        </w:rPr>
        <w:t xml:space="preserve">unsavory </w:t>
      </w:r>
      <w:r w:rsidR="008E0319" w:rsidRPr="00A51537">
        <w:rPr>
          <w:rFonts w:ascii="Times New Roman" w:hAnsi="Times New Roman" w:cs="Times New Roman"/>
          <w:sz w:val="24"/>
          <w:szCs w:val="24"/>
        </w:rPr>
        <w:t>remarks</w:t>
      </w:r>
      <w:r w:rsidR="006321B1">
        <w:rPr>
          <w:rFonts w:ascii="Times New Roman" w:hAnsi="Times New Roman" w:cs="Times New Roman"/>
          <w:sz w:val="24"/>
          <w:szCs w:val="24"/>
        </w:rPr>
        <w:t>,</w:t>
      </w:r>
      <w:r w:rsidR="008E0319" w:rsidRPr="00A51537">
        <w:rPr>
          <w:rFonts w:ascii="Times New Roman" w:hAnsi="Times New Roman" w:cs="Times New Roman"/>
          <w:sz w:val="24"/>
          <w:szCs w:val="24"/>
        </w:rPr>
        <w:t xml:space="preserve"> occurred</w:t>
      </w:r>
      <w:r w:rsidR="00BB3227" w:rsidRPr="00A51537">
        <w:rPr>
          <w:rFonts w:ascii="Times New Roman" w:hAnsi="Times New Roman" w:cs="Times New Roman"/>
          <w:sz w:val="24"/>
          <w:szCs w:val="24"/>
        </w:rPr>
        <w:t xml:space="preserve">. </w:t>
      </w:r>
      <w:r w:rsidR="00A52D64">
        <w:rPr>
          <w:rFonts w:ascii="Times New Roman" w:hAnsi="Times New Roman" w:cs="Times New Roman"/>
          <w:sz w:val="24"/>
          <w:szCs w:val="24"/>
        </w:rPr>
        <w:t xml:space="preserve"> </w:t>
      </w:r>
      <w:r w:rsidR="00BB3227" w:rsidRPr="00A51537">
        <w:rPr>
          <w:rFonts w:ascii="Times New Roman" w:hAnsi="Times New Roman" w:cs="Times New Roman"/>
          <w:sz w:val="24"/>
          <w:szCs w:val="24"/>
        </w:rPr>
        <w:t xml:space="preserve">However, the connection that the respondent sought to make between those remarks and the charges </w:t>
      </w:r>
      <w:r w:rsidR="008E0319" w:rsidRPr="00A51537">
        <w:rPr>
          <w:rFonts w:ascii="Times New Roman" w:hAnsi="Times New Roman" w:cs="Times New Roman"/>
          <w:sz w:val="24"/>
          <w:szCs w:val="24"/>
        </w:rPr>
        <w:t>he</w:t>
      </w:r>
      <w:r w:rsidR="00BB3227" w:rsidRPr="00A51537">
        <w:rPr>
          <w:rFonts w:ascii="Times New Roman" w:hAnsi="Times New Roman" w:cs="Times New Roman"/>
          <w:sz w:val="24"/>
          <w:szCs w:val="24"/>
        </w:rPr>
        <w:t xml:space="preserve"> was facing was challenged as being not true</w:t>
      </w:r>
      <w:r w:rsidR="00A52D64">
        <w:rPr>
          <w:rFonts w:ascii="Times New Roman" w:hAnsi="Times New Roman" w:cs="Times New Roman"/>
          <w:sz w:val="24"/>
          <w:szCs w:val="24"/>
        </w:rPr>
        <w:t xml:space="preserve">.  </w:t>
      </w:r>
      <w:r w:rsidR="007D2755" w:rsidRPr="00A51537">
        <w:rPr>
          <w:rFonts w:ascii="Times New Roman" w:hAnsi="Times New Roman" w:cs="Times New Roman"/>
          <w:sz w:val="24"/>
          <w:szCs w:val="24"/>
        </w:rPr>
        <w:t xml:space="preserve">The appellant vigorously argued </w:t>
      </w:r>
      <w:r w:rsidR="007D2755" w:rsidRPr="00A51537">
        <w:rPr>
          <w:rFonts w:ascii="Times New Roman" w:hAnsi="Times New Roman" w:cs="Times New Roman"/>
          <w:sz w:val="24"/>
          <w:szCs w:val="24"/>
        </w:rPr>
        <w:lastRenderedPageBreak/>
        <w:t xml:space="preserve">that it was not true that the charges were targeted at the respondent by virtue of being a member of the workers’ committee but because he had </w:t>
      </w:r>
      <w:r w:rsidR="00090EA4" w:rsidRPr="00A51537">
        <w:rPr>
          <w:rFonts w:ascii="Times New Roman" w:hAnsi="Times New Roman" w:cs="Times New Roman"/>
          <w:sz w:val="24"/>
          <w:szCs w:val="24"/>
        </w:rPr>
        <w:t xml:space="preserve">committed acts of misconduct </w:t>
      </w:r>
      <w:r w:rsidR="007D2755" w:rsidRPr="00A51537">
        <w:rPr>
          <w:rFonts w:ascii="Times New Roman" w:hAnsi="Times New Roman" w:cs="Times New Roman"/>
          <w:sz w:val="24"/>
          <w:szCs w:val="24"/>
        </w:rPr>
        <w:t xml:space="preserve">unearthed during the investigations. </w:t>
      </w:r>
    </w:p>
    <w:p w14:paraId="0FB39E5F" w14:textId="0A90C571" w:rsidR="007D2755" w:rsidRPr="00A51537" w:rsidRDefault="00F64A8B"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To buttress this </w:t>
      </w:r>
      <w:r w:rsidR="004F1F1D" w:rsidRPr="00A51537">
        <w:rPr>
          <w:rFonts w:ascii="Times New Roman" w:hAnsi="Times New Roman" w:cs="Times New Roman"/>
          <w:sz w:val="24"/>
          <w:szCs w:val="24"/>
        </w:rPr>
        <w:t>position,</w:t>
      </w:r>
      <w:r w:rsidRPr="00A51537">
        <w:rPr>
          <w:rFonts w:ascii="Times New Roman" w:hAnsi="Times New Roman" w:cs="Times New Roman"/>
          <w:sz w:val="24"/>
          <w:szCs w:val="24"/>
        </w:rPr>
        <w:t xml:space="preserve"> t</w:t>
      </w:r>
      <w:r w:rsidR="008E0319" w:rsidRPr="00A51537">
        <w:rPr>
          <w:rFonts w:ascii="Times New Roman" w:hAnsi="Times New Roman" w:cs="Times New Roman"/>
          <w:sz w:val="24"/>
          <w:szCs w:val="24"/>
        </w:rPr>
        <w:t>he appellant alluded to the fact that</w:t>
      </w:r>
      <w:r w:rsidR="00BB3227" w:rsidRPr="00A51537">
        <w:rPr>
          <w:rFonts w:ascii="Times New Roman" w:hAnsi="Times New Roman" w:cs="Times New Roman"/>
          <w:sz w:val="24"/>
          <w:szCs w:val="24"/>
        </w:rPr>
        <w:t xml:space="preserve"> other employees</w:t>
      </w:r>
      <w:r w:rsidR="007D2755" w:rsidRPr="00A51537">
        <w:rPr>
          <w:rFonts w:ascii="Times New Roman" w:hAnsi="Times New Roman" w:cs="Times New Roman"/>
          <w:sz w:val="24"/>
          <w:szCs w:val="24"/>
        </w:rPr>
        <w:t>,</w:t>
      </w:r>
      <w:r w:rsidR="00BB3227" w:rsidRPr="00A51537">
        <w:rPr>
          <w:rFonts w:ascii="Times New Roman" w:hAnsi="Times New Roman" w:cs="Times New Roman"/>
          <w:sz w:val="24"/>
          <w:szCs w:val="24"/>
        </w:rPr>
        <w:t xml:space="preserve"> who were not members of the trade union</w:t>
      </w:r>
      <w:r w:rsidR="007D2755" w:rsidRPr="00A51537">
        <w:rPr>
          <w:rFonts w:ascii="Times New Roman" w:hAnsi="Times New Roman" w:cs="Times New Roman"/>
          <w:sz w:val="24"/>
          <w:szCs w:val="24"/>
        </w:rPr>
        <w:t>,</w:t>
      </w:r>
      <w:r w:rsidR="00BB3227" w:rsidRPr="00A51537">
        <w:rPr>
          <w:rFonts w:ascii="Times New Roman" w:hAnsi="Times New Roman" w:cs="Times New Roman"/>
          <w:sz w:val="24"/>
          <w:szCs w:val="24"/>
        </w:rPr>
        <w:t xml:space="preserve"> had also been charged and convicted on similar charges that arose from the same investigations. </w:t>
      </w:r>
      <w:r w:rsidR="00A52D64">
        <w:rPr>
          <w:rFonts w:ascii="Times New Roman" w:hAnsi="Times New Roman" w:cs="Times New Roman"/>
          <w:sz w:val="24"/>
          <w:szCs w:val="24"/>
        </w:rPr>
        <w:t xml:space="preserve"> </w:t>
      </w:r>
      <w:r w:rsidR="007D2755" w:rsidRPr="00A51537">
        <w:rPr>
          <w:rFonts w:ascii="Times New Roman" w:hAnsi="Times New Roman" w:cs="Times New Roman"/>
          <w:sz w:val="24"/>
          <w:szCs w:val="24"/>
        </w:rPr>
        <w:t xml:space="preserve">In this regard it referred to the three cases cited above of </w:t>
      </w:r>
      <w:r w:rsidR="007D2755" w:rsidRPr="00A51537">
        <w:rPr>
          <w:rFonts w:ascii="Times New Roman" w:hAnsi="Times New Roman" w:cs="Times New Roman"/>
          <w:i/>
          <w:iCs/>
          <w:sz w:val="24"/>
          <w:szCs w:val="24"/>
        </w:rPr>
        <w:t xml:space="preserve">Dick </w:t>
      </w:r>
      <w:r w:rsidR="007D2755" w:rsidRPr="00A52D64">
        <w:rPr>
          <w:rFonts w:ascii="Times New Roman" w:hAnsi="Times New Roman" w:cs="Times New Roman"/>
          <w:iCs/>
          <w:sz w:val="24"/>
          <w:szCs w:val="24"/>
        </w:rPr>
        <w:t>v</w:t>
      </w:r>
      <w:r w:rsidR="007D2755" w:rsidRPr="00A51537">
        <w:rPr>
          <w:rFonts w:ascii="Times New Roman" w:hAnsi="Times New Roman" w:cs="Times New Roman"/>
          <w:i/>
          <w:iCs/>
          <w:sz w:val="24"/>
          <w:szCs w:val="24"/>
        </w:rPr>
        <w:t xml:space="preserve"> Zimra</w:t>
      </w:r>
      <w:r w:rsidR="007D2755" w:rsidRPr="00A51537">
        <w:rPr>
          <w:rFonts w:ascii="Times New Roman" w:hAnsi="Times New Roman" w:cs="Times New Roman"/>
          <w:sz w:val="24"/>
          <w:szCs w:val="24"/>
        </w:rPr>
        <w:t xml:space="preserve"> </w:t>
      </w:r>
      <w:r w:rsidR="003C17ED">
        <w:rPr>
          <w:rFonts w:ascii="Times New Roman" w:hAnsi="Times New Roman" w:cs="Times New Roman"/>
          <w:sz w:val="24"/>
          <w:szCs w:val="24"/>
        </w:rPr>
        <w:t>(</w:t>
      </w:r>
      <w:r w:rsidR="007D2755" w:rsidRPr="00A51537">
        <w:rPr>
          <w:rFonts w:ascii="Times New Roman" w:hAnsi="Times New Roman" w:cs="Times New Roman"/>
          <w:i/>
          <w:iCs/>
          <w:sz w:val="24"/>
          <w:szCs w:val="24"/>
        </w:rPr>
        <w:t>supra</w:t>
      </w:r>
      <w:r w:rsidR="003C17ED">
        <w:rPr>
          <w:rFonts w:ascii="Times New Roman" w:hAnsi="Times New Roman" w:cs="Times New Roman"/>
          <w:i/>
          <w:iCs/>
          <w:sz w:val="24"/>
          <w:szCs w:val="24"/>
        </w:rPr>
        <w:t>)</w:t>
      </w:r>
      <w:r w:rsidR="007D2755" w:rsidRPr="00A51537">
        <w:rPr>
          <w:rFonts w:ascii="Times New Roman" w:hAnsi="Times New Roman" w:cs="Times New Roman"/>
          <w:sz w:val="24"/>
          <w:szCs w:val="24"/>
        </w:rPr>
        <w:t xml:space="preserve">, </w:t>
      </w:r>
      <w:r w:rsidR="007D2755" w:rsidRPr="00A51537">
        <w:rPr>
          <w:rFonts w:ascii="Times New Roman" w:hAnsi="Times New Roman" w:cs="Times New Roman"/>
          <w:i/>
          <w:iCs/>
          <w:sz w:val="24"/>
          <w:szCs w:val="24"/>
        </w:rPr>
        <w:t xml:space="preserve">Shoko </w:t>
      </w:r>
      <w:r w:rsidR="007D2755" w:rsidRPr="00A52D64">
        <w:rPr>
          <w:rFonts w:ascii="Times New Roman" w:hAnsi="Times New Roman" w:cs="Times New Roman"/>
          <w:iCs/>
          <w:sz w:val="24"/>
          <w:szCs w:val="24"/>
        </w:rPr>
        <w:t>v</w:t>
      </w:r>
      <w:r w:rsidR="007D2755" w:rsidRPr="00A52D64">
        <w:rPr>
          <w:rFonts w:ascii="Times New Roman" w:hAnsi="Times New Roman" w:cs="Times New Roman"/>
          <w:sz w:val="24"/>
          <w:szCs w:val="24"/>
        </w:rPr>
        <w:t xml:space="preserve"> </w:t>
      </w:r>
      <w:r w:rsidR="007D2755" w:rsidRPr="00A51537">
        <w:rPr>
          <w:rFonts w:ascii="Times New Roman" w:hAnsi="Times New Roman" w:cs="Times New Roman"/>
          <w:i/>
          <w:iCs/>
          <w:sz w:val="24"/>
          <w:szCs w:val="24"/>
        </w:rPr>
        <w:t xml:space="preserve">Zimra, </w:t>
      </w:r>
      <w:r w:rsidR="003C17ED">
        <w:rPr>
          <w:rFonts w:ascii="Times New Roman" w:hAnsi="Times New Roman" w:cs="Times New Roman"/>
          <w:i/>
          <w:iCs/>
          <w:sz w:val="24"/>
          <w:szCs w:val="24"/>
        </w:rPr>
        <w:t>(</w:t>
      </w:r>
      <w:r w:rsidR="007D2755" w:rsidRPr="00A51537">
        <w:rPr>
          <w:rFonts w:ascii="Times New Roman" w:hAnsi="Times New Roman" w:cs="Times New Roman"/>
          <w:i/>
          <w:iCs/>
          <w:sz w:val="24"/>
          <w:szCs w:val="24"/>
        </w:rPr>
        <w:t>supra</w:t>
      </w:r>
      <w:r w:rsidR="003C17ED">
        <w:rPr>
          <w:rFonts w:ascii="Times New Roman" w:hAnsi="Times New Roman" w:cs="Times New Roman"/>
          <w:i/>
          <w:iCs/>
          <w:sz w:val="24"/>
          <w:szCs w:val="24"/>
        </w:rPr>
        <w:t>)</w:t>
      </w:r>
      <w:r w:rsidR="007D2755" w:rsidRPr="00A51537">
        <w:rPr>
          <w:rFonts w:ascii="Times New Roman" w:hAnsi="Times New Roman" w:cs="Times New Roman"/>
          <w:sz w:val="24"/>
          <w:szCs w:val="24"/>
        </w:rPr>
        <w:t xml:space="preserve"> and </w:t>
      </w:r>
      <w:r w:rsidR="007D2755" w:rsidRPr="00A51537">
        <w:rPr>
          <w:rFonts w:ascii="Times New Roman" w:hAnsi="Times New Roman" w:cs="Times New Roman"/>
          <w:i/>
          <w:iCs/>
          <w:sz w:val="24"/>
          <w:szCs w:val="24"/>
        </w:rPr>
        <w:t xml:space="preserve">Selamolela </w:t>
      </w:r>
      <w:r w:rsidR="007D2755" w:rsidRPr="00A52D64">
        <w:rPr>
          <w:rFonts w:ascii="Times New Roman" w:hAnsi="Times New Roman" w:cs="Times New Roman"/>
          <w:iCs/>
          <w:sz w:val="24"/>
          <w:szCs w:val="24"/>
        </w:rPr>
        <w:t>v</w:t>
      </w:r>
      <w:r w:rsidR="00A52D64">
        <w:rPr>
          <w:rFonts w:ascii="Times New Roman" w:hAnsi="Times New Roman" w:cs="Times New Roman"/>
          <w:i/>
          <w:iCs/>
          <w:sz w:val="24"/>
          <w:szCs w:val="24"/>
        </w:rPr>
        <w:t xml:space="preserve"> </w:t>
      </w:r>
      <w:r w:rsidR="007D2755" w:rsidRPr="00A51537">
        <w:rPr>
          <w:rFonts w:ascii="Times New Roman" w:hAnsi="Times New Roman" w:cs="Times New Roman"/>
          <w:i/>
          <w:iCs/>
          <w:sz w:val="24"/>
          <w:szCs w:val="24"/>
        </w:rPr>
        <w:t>Zimra</w:t>
      </w:r>
      <w:r w:rsidR="007D2755" w:rsidRPr="00A51537">
        <w:rPr>
          <w:rFonts w:ascii="Times New Roman" w:hAnsi="Times New Roman" w:cs="Times New Roman"/>
          <w:sz w:val="24"/>
          <w:szCs w:val="24"/>
        </w:rPr>
        <w:t xml:space="preserve"> </w:t>
      </w:r>
      <w:r w:rsidR="003C17ED">
        <w:rPr>
          <w:rFonts w:ascii="Times New Roman" w:hAnsi="Times New Roman" w:cs="Times New Roman"/>
          <w:sz w:val="24"/>
          <w:szCs w:val="24"/>
        </w:rPr>
        <w:t>(</w:t>
      </w:r>
      <w:r w:rsidR="007D2755" w:rsidRPr="00A51537">
        <w:rPr>
          <w:rFonts w:ascii="Times New Roman" w:hAnsi="Times New Roman" w:cs="Times New Roman"/>
          <w:i/>
          <w:iCs/>
          <w:sz w:val="24"/>
          <w:szCs w:val="24"/>
        </w:rPr>
        <w:t>supra</w:t>
      </w:r>
      <w:r w:rsidR="003C17ED">
        <w:rPr>
          <w:rFonts w:ascii="Times New Roman" w:hAnsi="Times New Roman" w:cs="Times New Roman"/>
          <w:i/>
          <w:iCs/>
          <w:sz w:val="24"/>
          <w:szCs w:val="24"/>
        </w:rPr>
        <w:t>)</w:t>
      </w:r>
      <w:r w:rsidR="00A52D64">
        <w:rPr>
          <w:rFonts w:ascii="Times New Roman" w:hAnsi="Times New Roman" w:cs="Times New Roman"/>
          <w:sz w:val="24"/>
          <w:szCs w:val="24"/>
        </w:rPr>
        <w:t xml:space="preserve">.  </w:t>
      </w:r>
      <w:r w:rsidR="007D2755" w:rsidRPr="00A51537">
        <w:rPr>
          <w:rFonts w:ascii="Times New Roman" w:hAnsi="Times New Roman" w:cs="Times New Roman"/>
          <w:sz w:val="24"/>
          <w:szCs w:val="24"/>
        </w:rPr>
        <w:t>Dick was a manager in the audit department whilst Shoko was an administrati</w:t>
      </w:r>
      <w:r w:rsidR="00CE1107" w:rsidRPr="00A51537">
        <w:rPr>
          <w:rFonts w:ascii="Times New Roman" w:hAnsi="Times New Roman" w:cs="Times New Roman"/>
          <w:sz w:val="24"/>
          <w:szCs w:val="24"/>
        </w:rPr>
        <w:t>on</w:t>
      </w:r>
      <w:r w:rsidR="007D2755" w:rsidRPr="00A51537">
        <w:rPr>
          <w:rFonts w:ascii="Times New Roman" w:hAnsi="Times New Roman" w:cs="Times New Roman"/>
          <w:sz w:val="24"/>
          <w:szCs w:val="24"/>
        </w:rPr>
        <w:t xml:space="preserve"> officer</w:t>
      </w:r>
      <w:r w:rsidR="005347BF" w:rsidRPr="00A51537">
        <w:rPr>
          <w:rFonts w:ascii="Times New Roman" w:hAnsi="Times New Roman" w:cs="Times New Roman"/>
          <w:sz w:val="24"/>
          <w:szCs w:val="24"/>
        </w:rPr>
        <w:t xml:space="preserve"> yet they were also charged with identical acts of misconduct as the respondent arising from the same investigations.</w:t>
      </w:r>
    </w:p>
    <w:p w14:paraId="0C1FC2F1" w14:textId="77777777" w:rsidR="00AC24EF" w:rsidRDefault="00AC24EF" w:rsidP="00AC24EF">
      <w:pPr>
        <w:spacing w:after="0" w:line="240" w:lineRule="auto"/>
        <w:ind w:firstLine="1440"/>
        <w:jc w:val="both"/>
        <w:rPr>
          <w:rFonts w:ascii="Times New Roman" w:hAnsi="Times New Roman" w:cs="Times New Roman"/>
          <w:sz w:val="24"/>
          <w:szCs w:val="24"/>
        </w:rPr>
      </w:pPr>
    </w:p>
    <w:p w14:paraId="13460AF8" w14:textId="476A78CE" w:rsidR="00BB3227" w:rsidRPr="00A51537" w:rsidRDefault="00BB3227"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It was therefore erroneous on the part of the DA to hold that the allegation of being victimized in these charges were not controverted. </w:t>
      </w:r>
      <w:r w:rsidR="00A52D64">
        <w:rPr>
          <w:rFonts w:ascii="Times New Roman" w:hAnsi="Times New Roman" w:cs="Times New Roman"/>
          <w:sz w:val="24"/>
          <w:szCs w:val="24"/>
        </w:rPr>
        <w:t xml:space="preserve"> </w:t>
      </w:r>
      <w:r w:rsidRPr="00A51537">
        <w:rPr>
          <w:rFonts w:ascii="Times New Roman" w:hAnsi="Times New Roman" w:cs="Times New Roman"/>
          <w:sz w:val="24"/>
          <w:szCs w:val="24"/>
        </w:rPr>
        <w:t xml:space="preserve">Equally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erred in holding that such allegations were not challenged.</w:t>
      </w:r>
    </w:p>
    <w:p w14:paraId="3206629B" w14:textId="77777777" w:rsidR="00AC24EF" w:rsidRDefault="00AC24EF" w:rsidP="00AC24EF">
      <w:pPr>
        <w:spacing w:after="0" w:line="240" w:lineRule="auto"/>
        <w:ind w:firstLine="1440"/>
        <w:jc w:val="both"/>
        <w:rPr>
          <w:rFonts w:ascii="Times New Roman" w:hAnsi="Times New Roman" w:cs="Times New Roman"/>
          <w:sz w:val="24"/>
          <w:szCs w:val="24"/>
        </w:rPr>
      </w:pPr>
    </w:p>
    <w:p w14:paraId="394F4E8A" w14:textId="29FC2C0B" w:rsidR="00554ED0" w:rsidRDefault="000D571E" w:rsidP="001723D5">
      <w:pPr>
        <w:spacing w:line="480" w:lineRule="auto"/>
        <w:ind w:firstLine="1440"/>
        <w:jc w:val="both"/>
        <w:rPr>
          <w:rFonts w:ascii="Times New Roman" w:hAnsi="Times New Roman" w:cs="Times New Roman"/>
          <w:iCs/>
          <w:sz w:val="24"/>
          <w:szCs w:val="24"/>
        </w:rPr>
      </w:pPr>
      <w:r w:rsidRPr="00A51537">
        <w:rPr>
          <w:rFonts w:ascii="Times New Roman" w:hAnsi="Times New Roman" w:cs="Times New Roman"/>
          <w:sz w:val="24"/>
          <w:szCs w:val="24"/>
        </w:rPr>
        <w:t xml:space="preserve">In </w:t>
      </w:r>
      <w:r w:rsidR="00CE1107" w:rsidRPr="00A51537">
        <w:rPr>
          <w:rFonts w:ascii="Times New Roman" w:hAnsi="Times New Roman" w:cs="Times New Roman"/>
          <w:sz w:val="24"/>
          <w:szCs w:val="24"/>
        </w:rPr>
        <w:t>view of</w:t>
      </w:r>
      <w:r w:rsidRPr="00A51537">
        <w:rPr>
          <w:rFonts w:ascii="Times New Roman" w:hAnsi="Times New Roman" w:cs="Times New Roman"/>
          <w:sz w:val="24"/>
          <w:szCs w:val="24"/>
        </w:rPr>
        <w:t xml:space="preserve"> the appellant</w:t>
      </w:r>
      <w:r w:rsidR="004F1F1D" w:rsidRPr="00A51537">
        <w:rPr>
          <w:rFonts w:ascii="Times New Roman" w:hAnsi="Times New Roman" w:cs="Times New Roman"/>
          <w:sz w:val="24"/>
          <w:szCs w:val="24"/>
        </w:rPr>
        <w:t>’s stance in this regard,</w:t>
      </w:r>
      <w:r w:rsidRPr="00A51537">
        <w:rPr>
          <w:rFonts w:ascii="Times New Roman" w:hAnsi="Times New Roman" w:cs="Times New Roman"/>
          <w:sz w:val="24"/>
          <w:szCs w:val="24"/>
        </w:rPr>
        <w:t xml:space="preserve"> </w:t>
      </w:r>
      <w:r w:rsidR="008079CC" w:rsidRPr="00A51537">
        <w:rPr>
          <w:rFonts w:ascii="Times New Roman" w:hAnsi="Times New Roman" w:cs="Times New Roman"/>
          <w:sz w:val="24"/>
          <w:szCs w:val="24"/>
        </w:rPr>
        <w:t>i</w:t>
      </w:r>
      <w:r w:rsidR="009330D8" w:rsidRPr="00A51537">
        <w:rPr>
          <w:rFonts w:ascii="Times New Roman" w:hAnsi="Times New Roman" w:cs="Times New Roman"/>
          <w:sz w:val="24"/>
          <w:szCs w:val="24"/>
        </w:rPr>
        <w:t>t was incumbent upon the</w:t>
      </w:r>
      <w:r w:rsidR="00CB2071" w:rsidRPr="00A51537">
        <w:rPr>
          <w:rFonts w:ascii="Times New Roman" w:hAnsi="Times New Roman" w:cs="Times New Roman"/>
          <w:sz w:val="24"/>
          <w:szCs w:val="24"/>
        </w:rPr>
        <w:t xml:space="preserve"> respondent </w:t>
      </w:r>
      <w:r w:rsidR="006915BC" w:rsidRPr="00A51537">
        <w:rPr>
          <w:rFonts w:ascii="Times New Roman" w:hAnsi="Times New Roman" w:cs="Times New Roman"/>
          <w:sz w:val="24"/>
          <w:szCs w:val="24"/>
        </w:rPr>
        <w:t>to</w:t>
      </w:r>
      <w:r w:rsidR="00CB2071" w:rsidRPr="00A51537">
        <w:rPr>
          <w:rFonts w:ascii="Times New Roman" w:hAnsi="Times New Roman" w:cs="Times New Roman"/>
          <w:sz w:val="24"/>
          <w:szCs w:val="24"/>
        </w:rPr>
        <w:t xml:space="preserve"> </w:t>
      </w:r>
      <w:r w:rsidR="005347BF" w:rsidRPr="00A51537">
        <w:rPr>
          <w:rFonts w:ascii="Times New Roman" w:hAnsi="Times New Roman" w:cs="Times New Roman"/>
          <w:sz w:val="24"/>
          <w:szCs w:val="24"/>
        </w:rPr>
        <w:t>establish</w:t>
      </w:r>
      <w:r w:rsidR="00CB2071" w:rsidRPr="00A51537">
        <w:rPr>
          <w:rFonts w:ascii="Times New Roman" w:hAnsi="Times New Roman" w:cs="Times New Roman"/>
          <w:sz w:val="24"/>
          <w:szCs w:val="24"/>
        </w:rPr>
        <w:t xml:space="preserve"> that</w:t>
      </w:r>
      <w:r w:rsidR="009330D8" w:rsidRPr="00A51537">
        <w:rPr>
          <w:rFonts w:ascii="Times New Roman" w:hAnsi="Times New Roman" w:cs="Times New Roman"/>
          <w:sz w:val="24"/>
          <w:szCs w:val="24"/>
        </w:rPr>
        <w:t>, in his case,</w:t>
      </w:r>
      <w:r w:rsidR="00CB2071" w:rsidRPr="00A51537">
        <w:rPr>
          <w:rFonts w:ascii="Times New Roman" w:hAnsi="Times New Roman" w:cs="Times New Roman"/>
          <w:sz w:val="24"/>
          <w:szCs w:val="24"/>
        </w:rPr>
        <w:t xml:space="preserve"> he was targeted as a member of the trade union and not that he had breached the code of conduct.</w:t>
      </w:r>
      <w:r w:rsidR="00A52D64">
        <w:rPr>
          <w:rFonts w:ascii="Times New Roman" w:hAnsi="Times New Roman" w:cs="Times New Roman"/>
          <w:sz w:val="24"/>
          <w:szCs w:val="24"/>
        </w:rPr>
        <w:t xml:space="preserve">  </w:t>
      </w:r>
      <w:r w:rsidR="00BF57AC" w:rsidRPr="00A51537">
        <w:rPr>
          <w:rFonts w:ascii="Times New Roman" w:hAnsi="Times New Roman" w:cs="Times New Roman"/>
          <w:sz w:val="24"/>
          <w:szCs w:val="24"/>
        </w:rPr>
        <w:t xml:space="preserve">One cannot escape the consequences of breach of </w:t>
      </w:r>
      <w:r w:rsidR="009330D8" w:rsidRPr="00A51537">
        <w:rPr>
          <w:rFonts w:ascii="Times New Roman" w:hAnsi="Times New Roman" w:cs="Times New Roman"/>
          <w:sz w:val="24"/>
          <w:szCs w:val="24"/>
        </w:rPr>
        <w:t xml:space="preserve">the </w:t>
      </w:r>
      <w:r w:rsidR="00BF57AC" w:rsidRPr="00A51537">
        <w:rPr>
          <w:rFonts w:ascii="Times New Roman" w:hAnsi="Times New Roman" w:cs="Times New Roman"/>
          <w:sz w:val="24"/>
          <w:szCs w:val="24"/>
        </w:rPr>
        <w:t xml:space="preserve">code of conduct on the </w:t>
      </w:r>
      <w:r w:rsidR="008065C0" w:rsidRPr="00A51537">
        <w:rPr>
          <w:rFonts w:ascii="Times New Roman" w:hAnsi="Times New Roman" w:cs="Times New Roman"/>
          <w:sz w:val="24"/>
          <w:szCs w:val="24"/>
        </w:rPr>
        <w:t>bare assertion</w:t>
      </w:r>
      <w:r w:rsidR="00BF57AC" w:rsidRPr="00A51537">
        <w:rPr>
          <w:rFonts w:ascii="Times New Roman" w:hAnsi="Times New Roman" w:cs="Times New Roman"/>
          <w:sz w:val="24"/>
          <w:szCs w:val="24"/>
        </w:rPr>
        <w:t xml:space="preserve"> that they were being victimized as workers</w:t>
      </w:r>
      <w:r w:rsidR="008065C0" w:rsidRPr="00A51537">
        <w:rPr>
          <w:rFonts w:ascii="Times New Roman" w:hAnsi="Times New Roman" w:cs="Times New Roman"/>
          <w:sz w:val="24"/>
          <w:szCs w:val="24"/>
        </w:rPr>
        <w:t>’</w:t>
      </w:r>
      <w:r w:rsidR="00BF57AC" w:rsidRPr="00A51537">
        <w:rPr>
          <w:rFonts w:ascii="Times New Roman" w:hAnsi="Times New Roman" w:cs="Times New Roman"/>
          <w:sz w:val="24"/>
          <w:szCs w:val="24"/>
        </w:rPr>
        <w:t xml:space="preserve"> representatives. </w:t>
      </w:r>
      <w:r w:rsidR="00BB2665" w:rsidRPr="00A51537">
        <w:rPr>
          <w:rFonts w:ascii="Times New Roman" w:hAnsi="Times New Roman" w:cs="Times New Roman"/>
          <w:sz w:val="24"/>
          <w:szCs w:val="24"/>
        </w:rPr>
        <w:t xml:space="preserve">Evidence ought to have been adduced showing that he had not breached the code of conduct but was being targeted as he alleged. </w:t>
      </w:r>
      <w:r w:rsidR="00A52D64">
        <w:rPr>
          <w:rFonts w:ascii="Times New Roman" w:hAnsi="Times New Roman" w:cs="Times New Roman"/>
          <w:sz w:val="24"/>
          <w:szCs w:val="24"/>
        </w:rPr>
        <w:t xml:space="preserve"> </w:t>
      </w:r>
      <w:r w:rsidR="004F1F1D" w:rsidRPr="00A51537">
        <w:rPr>
          <w:rFonts w:ascii="Times New Roman" w:hAnsi="Times New Roman" w:cs="Times New Roman"/>
          <w:sz w:val="24"/>
          <w:szCs w:val="24"/>
        </w:rPr>
        <w:t xml:space="preserve">See </w:t>
      </w:r>
      <w:r w:rsidR="004F1F1D" w:rsidRPr="00A51537">
        <w:rPr>
          <w:rFonts w:ascii="Times New Roman" w:hAnsi="Times New Roman" w:cs="Times New Roman"/>
          <w:i/>
          <w:iCs/>
          <w:sz w:val="24"/>
          <w:szCs w:val="24"/>
        </w:rPr>
        <w:t>Air Zimbabwe</w:t>
      </w:r>
      <w:r w:rsidR="004F1F1D" w:rsidRPr="00A51537">
        <w:rPr>
          <w:rFonts w:ascii="Times New Roman" w:hAnsi="Times New Roman" w:cs="Times New Roman"/>
          <w:sz w:val="24"/>
          <w:szCs w:val="24"/>
        </w:rPr>
        <w:t xml:space="preserve"> </w:t>
      </w:r>
      <w:r w:rsidR="004F1F1D" w:rsidRPr="00A52D64">
        <w:rPr>
          <w:rFonts w:ascii="Times New Roman" w:hAnsi="Times New Roman" w:cs="Times New Roman"/>
          <w:iCs/>
          <w:sz w:val="24"/>
          <w:szCs w:val="24"/>
        </w:rPr>
        <w:t>v</w:t>
      </w:r>
      <w:r w:rsidR="004F1F1D" w:rsidRPr="00A51537">
        <w:rPr>
          <w:rFonts w:ascii="Times New Roman" w:hAnsi="Times New Roman" w:cs="Times New Roman"/>
          <w:i/>
          <w:iCs/>
          <w:sz w:val="24"/>
          <w:szCs w:val="24"/>
        </w:rPr>
        <w:t xml:space="preserve"> Mnensa</w:t>
      </w:r>
      <w:r w:rsidR="003226EC">
        <w:rPr>
          <w:rFonts w:ascii="Times New Roman" w:hAnsi="Times New Roman" w:cs="Times New Roman"/>
          <w:iCs/>
          <w:sz w:val="24"/>
          <w:szCs w:val="24"/>
        </w:rPr>
        <w:t>.</w:t>
      </w:r>
      <w:r w:rsidR="00F611F8">
        <w:rPr>
          <w:rFonts w:ascii="Times New Roman" w:hAnsi="Times New Roman" w:cs="Times New Roman"/>
          <w:iCs/>
          <w:sz w:val="24"/>
          <w:szCs w:val="24"/>
        </w:rPr>
        <w:t xml:space="preserve"> </w:t>
      </w:r>
      <w:r w:rsidR="004971C5">
        <w:rPr>
          <w:rFonts w:ascii="Times New Roman" w:hAnsi="Times New Roman" w:cs="Times New Roman"/>
          <w:iCs/>
          <w:sz w:val="24"/>
          <w:szCs w:val="24"/>
        </w:rPr>
        <w:t xml:space="preserve">SC </w:t>
      </w:r>
      <w:r w:rsidR="00F611F8">
        <w:rPr>
          <w:rFonts w:ascii="Times New Roman" w:hAnsi="Times New Roman" w:cs="Times New Roman"/>
          <w:iCs/>
          <w:sz w:val="24"/>
          <w:szCs w:val="24"/>
        </w:rPr>
        <w:t>89/04</w:t>
      </w:r>
    </w:p>
    <w:p w14:paraId="13CDA67B" w14:textId="77777777" w:rsidR="003226EC" w:rsidRPr="003226EC" w:rsidRDefault="003226EC" w:rsidP="003226EC">
      <w:pPr>
        <w:spacing w:after="0" w:line="240" w:lineRule="auto"/>
        <w:ind w:firstLine="1440"/>
        <w:jc w:val="both"/>
        <w:rPr>
          <w:rFonts w:ascii="Times New Roman" w:hAnsi="Times New Roman" w:cs="Times New Roman"/>
          <w:sz w:val="24"/>
          <w:szCs w:val="24"/>
        </w:rPr>
      </w:pPr>
    </w:p>
    <w:p w14:paraId="512675F7" w14:textId="42D008B0" w:rsidR="003A1871" w:rsidRPr="00A51537" w:rsidRDefault="00B22F98" w:rsidP="00AC24EF">
      <w:pPr>
        <w:spacing w:line="480" w:lineRule="auto"/>
        <w:ind w:firstLine="1418"/>
        <w:jc w:val="both"/>
        <w:rPr>
          <w:rFonts w:ascii="Times New Roman" w:hAnsi="Times New Roman" w:cs="Times New Roman"/>
          <w:sz w:val="24"/>
          <w:szCs w:val="24"/>
        </w:rPr>
      </w:pPr>
      <w:r w:rsidRPr="00A51537">
        <w:rPr>
          <w:rFonts w:ascii="Times New Roman" w:hAnsi="Times New Roman" w:cs="Times New Roman"/>
          <w:sz w:val="24"/>
          <w:szCs w:val="24"/>
        </w:rPr>
        <w:t xml:space="preserve">In any event, the issue of victimization did not take away </w:t>
      </w:r>
      <w:r w:rsidR="00CE226C" w:rsidRPr="00A51537">
        <w:rPr>
          <w:rFonts w:ascii="Times New Roman" w:hAnsi="Times New Roman" w:cs="Times New Roman"/>
          <w:sz w:val="24"/>
          <w:szCs w:val="24"/>
        </w:rPr>
        <w:t>the fact that</w:t>
      </w:r>
      <w:r w:rsidRPr="00A51537">
        <w:rPr>
          <w:rFonts w:ascii="Times New Roman" w:hAnsi="Times New Roman" w:cs="Times New Roman"/>
          <w:sz w:val="24"/>
          <w:szCs w:val="24"/>
        </w:rPr>
        <w:t xml:space="preserve"> the </w:t>
      </w:r>
      <w:r w:rsidR="007D2755" w:rsidRPr="00A51537">
        <w:rPr>
          <w:rFonts w:ascii="Times New Roman" w:hAnsi="Times New Roman" w:cs="Times New Roman"/>
          <w:sz w:val="24"/>
          <w:szCs w:val="24"/>
        </w:rPr>
        <w:t xml:space="preserve">offending emails were found in the </w:t>
      </w:r>
      <w:r w:rsidRPr="00A51537">
        <w:rPr>
          <w:rFonts w:ascii="Times New Roman" w:hAnsi="Times New Roman" w:cs="Times New Roman"/>
          <w:sz w:val="24"/>
          <w:szCs w:val="24"/>
        </w:rPr>
        <w:t>respondent</w:t>
      </w:r>
      <w:r w:rsidR="00052A18">
        <w:rPr>
          <w:rFonts w:ascii="Times New Roman" w:hAnsi="Times New Roman" w:cs="Times New Roman"/>
          <w:sz w:val="24"/>
          <w:szCs w:val="24"/>
        </w:rPr>
        <w:t>’s</w:t>
      </w:r>
      <w:r w:rsidRPr="00A51537">
        <w:rPr>
          <w:rFonts w:ascii="Times New Roman" w:hAnsi="Times New Roman" w:cs="Times New Roman"/>
          <w:sz w:val="24"/>
          <w:szCs w:val="24"/>
        </w:rPr>
        <w:t xml:space="preserve"> </w:t>
      </w:r>
      <w:r w:rsidR="007D2755" w:rsidRPr="00A51537">
        <w:rPr>
          <w:rFonts w:ascii="Times New Roman" w:hAnsi="Times New Roman" w:cs="Times New Roman"/>
          <w:sz w:val="24"/>
          <w:szCs w:val="24"/>
        </w:rPr>
        <w:t>email account</w:t>
      </w:r>
      <w:r w:rsidR="00CE1107" w:rsidRPr="00A51537">
        <w:rPr>
          <w:rFonts w:ascii="Times New Roman" w:hAnsi="Times New Roman" w:cs="Times New Roman"/>
          <w:sz w:val="24"/>
          <w:szCs w:val="24"/>
        </w:rPr>
        <w:t xml:space="preserve"> and it was upon </w:t>
      </w:r>
      <w:r w:rsidR="004F1F1D" w:rsidRPr="00A51537">
        <w:rPr>
          <w:rFonts w:ascii="Times New Roman" w:hAnsi="Times New Roman" w:cs="Times New Roman"/>
          <w:sz w:val="24"/>
          <w:szCs w:val="24"/>
        </w:rPr>
        <w:t>the respondent</w:t>
      </w:r>
      <w:r w:rsidR="00CE1107" w:rsidRPr="00A51537">
        <w:rPr>
          <w:rFonts w:ascii="Times New Roman" w:hAnsi="Times New Roman" w:cs="Times New Roman"/>
          <w:sz w:val="24"/>
          <w:szCs w:val="24"/>
        </w:rPr>
        <w:t xml:space="preserve"> to establish that the emails found in his account had been planted by management.</w:t>
      </w:r>
      <w:r w:rsidR="00A52D64">
        <w:rPr>
          <w:rFonts w:ascii="Times New Roman" w:hAnsi="Times New Roman" w:cs="Times New Roman"/>
          <w:sz w:val="24"/>
          <w:szCs w:val="24"/>
        </w:rPr>
        <w:t xml:space="preserve"> </w:t>
      </w:r>
      <w:r w:rsidR="00CE1107" w:rsidRPr="00A51537">
        <w:rPr>
          <w:rFonts w:ascii="Times New Roman" w:hAnsi="Times New Roman" w:cs="Times New Roman"/>
          <w:sz w:val="24"/>
          <w:szCs w:val="24"/>
        </w:rPr>
        <w:t xml:space="preserve"> This he did not do.</w:t>
      </w:r>
    </w:p>
    <w:p w14:paraId="16786489" w14:textId="528CEFFE" w:rsidR="00A24AE4" w:rsidRPr="00A51537" w:rsidRDefault="00865E51" w:rsidP="00A52D64">
      <w:pPr>
        <w:pStyle w:val="ListParagraph"/>
        <w:numPr>
          <w:ilvl w:val="0"/>
          <w:numId w:val="3"/>
        </w:numPr>
        <w:spacing w:line="240" w:lineRule="auto"/>
        <w:ind w:left="284" w:hanging="284"/>
        <w:jc w:val="both"/>
        <w:rPr>
          <w:rFonts w:ascii="Times New Roman" w:hAnsi="Times New Roman" w:cs="Times New Roman"/>
          <w:sz w:val="24"/>
          <w:szCs w:val="24"/>
        </w:rPr>
      </w:pPr>
      <w:r w:rsidRPr="00A51537">
        <w:rPr>
          <w:rFonts w:ascii="Times New Roman" w:hAnsi="Times New Roman" w:cs="Times New Roman"/>
          <w:b/>
          <w:sz w:val="24"/>
          <w:szCs w:val="24"/>
        </w:rPr>
        <w:lastRenderedPageBreak/>
        <w:t xml:space="preserve">Whether or not the principle of </w:t>
      </w:r>
      <w:r w:rsidRPr="00A51537">
        <w:rPr>
          <w:rFonts w:ascii="Times New Roman" w:hAnsi="Times New Roman" w:cs="Times New Roman"/>
          <w:b/>
          <w:i/>
          <w:iCs/>
          <w:sz w:val="24"/>
          <w:szCs w:val="24"/>
        </w:rPr>
        <w:t>stare decisis</w:t>
      </w:r>
      <w:r w:rsidRPr="00A51537">
        <w:rPr>
          <w:rFonts w:ascii="Times New Roman" w:hAnsi="Times New Roman" w:cs="Times New Roman"/>
          <w:b/>
          <w:sz w:val="24"/>
          <w:szCs w:val="24"/>
        </w:rPr>
        <w:t xml:space="preserve"> was applicable in the circumstances.</w:t>
      </w:r>
      <w:r w:rsidRPr="00A51537">
        <w:rPr>
          <w:rFonts w:ascii="Times New Roman" w:hAnsi="Times New Roman" w:cs="Times New Roman"/>
          <w:sz w:val="24"/>
          <w:szCs w:val="24"/>
        </w:rPr>
        <w:t xml:space="preserve"> </w:t>
      </w:r>
    </w:p>
    <w:p w14:paraId="4C5FD8A6" w14:textId="7701F15F" w:rsidR="00312F46" w:rsidRPr="00A51537" w:rsidRDefault="00CE1107"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w:t>
      </w:r>
      <w:r w:rsidR="00865E51" w:rsidRPr="00A51537">
        <w:rPr>
          <w:rFonts w:ascii="Times New Roman" w:hAnsi="Times New Roman" w:cs="Times New Roman"/>
          <w:sz w:val="24"/>
          <w:szCs w:val="24"/>
        </w:rPr>
        <w:t>he appellant</w:t>
      </w:r>
      <w:r w:rsidR="004F1F1D" w:rsidRPr="00A51537">
        <w:rPr>
          <w:rFonts w:ascii="Times New Roman" w:hAnsi="Times New Roman" w:cs="Times New Roman"/>
          <w:sz w:val="24"/>
          <w:szCs w:val="24"/>
        </w:rPr>
        <w:t xml:space="preserve">’s </w:t>
      </w:r>
      <w:r w:rsidR="00695376" w:rsidRPr="00A51537">
        <w:rPr>
          <w:rFonts w:ascii="Times New Roman" w:hAnsi="Times New Roman" w:cs="Times New Roman"/>
          <w:sz w:val="24"/>
          <w:szCs w:val="24"/>
        </w:rPr>
        <w:t xml:space="preserve">counsel </w:t>
      </w:r>
      <w:r w:rsidR="004F1F1D" w:rsidRPr="00A51537">
        <w:rPr>
          <w:rFonts w:ascii="Times New Roman" w:hAnsi="Times New Roman" w:cs="Times New Roman"/>
          <w:sz w:val="24"/>
          <w:szCs w:val="24"/>
        </w:rPr>
        <w:t>submi</w:t>
      </w:r>
      <w:r w:rsidR="00695376" w:rsidRPr="00A51537">
        <w:rPr>
          <w:rFonts w:ascii="Times New Roman" w:hAnsi="Times New Roman" w:cs="Times New Roman"/>
          <w:sz w:val="24"/>
          <w:szCs w:val="24"/>
        </w:rPr>
        <w:t>tted</w:t>
      </w:r>
      <w:r w:rsidR="00865E51" w:rsidRPr="00A51537">
        <w:rPr>
          <w:rFonts w:ascii="Times New Roman" w:hAnsi="Times New Roman" w:cs="Times New Roman"/>
          <w:sz w:val="24"/>
          <w:szCs w:val="24"/>
        </w:rPr>
        <w:t xml:space="preserve"> that </w:t>
      </w:r>
      <w:r w:rsidR="00312F46" w:rsidRPr="00A51537">
        <w:rPr>
          <w:rFonts w:ascii="Times New Roman" w:hAnsi="Times New Roman" w:cs="Times New Roman"/>
          <w:sz w:val="24"/>
          <w:szCs w:val="24"/>
        </w:rPr>
        <w:t xml:space="preserve">the court </w:t>
      </w:r>
      <w:r w:rsidR="00312F46" w:rsidRPr="00A51537">
        <w:rPr>
          <w:rFonts w:ascii="Times New Roman" w:hAnsi="Times New Roman" w:cs="Times New Roman"/>
          <w:i/>
          <w:iCs/>
          <w:sz w:val="24"/>
          <w:szCs w:val="24"/>
        </w:rPr>
        <w:t>a quo</w:t>
      </w:r>
      <w:r w:rsidR="00312F46" w:rsidRPr="00A51537">
        <w:rPr>
          <w:rFonts w:ascii="Times New Roman" w:hAnsi="Times New Roman" w:cs="Times New Roman"/>
          <w:sz w:val="24"/>
          <w:szCs w:val="24"/>
        </w:rPr>
        <w:t xml:space="preserve"> erred and misdirected itself </w:t>
      </w:r>
      <w:r w:rsidRPr="00A51537">
        <w:rPr>
          <w:rFonts w:ascii="Times New Roman" w:hAnsi="Times New Roman" w:cs="Times New Roman"/>
          <w:sz w:val="24"/>
          <w:szCs w:val="24"/>
        </w:rPr>
        <w:t>in upholding</w:t>
      </w:r>
      <w:r w:rsidR="00312F46" w:rsidRPr="00A51537">
        <w:rPr>
          <w:rFonts w:ascii="Times New Roman" w:hAnsi="Times New Roman" w:cs="Times New Roman"/>
          <w:sz w:val="24"/>
          <w:szCs w:val="24"/>
        </w:rPr>
        <w:t xml:space="preserve"> the DA’s finding that the doctrine of </w:t>
      </w:r>
      <w:r w:rsidR="00312F46" w:rsidRPr="00A51537">
        <w:rPr>
          <w:rFonts w:ascii="Times New Roman" w:hAnsi="Times New Roman" w:cs="Times New Roman"/>
          <w:i/>
          <w:iCs/>
          <w:sz w:val="24"/>
          <w:szCs w:val="24"/>
        </w:rPr>
        <w:t>stare decisis</w:t>
      </w:r>
      <w:r w:rsidR="00312F46" w:rsidRPr="00A51537">
        <w:rPr>
          <w:rFonts w:ascii="Times New Roman" w:hAnsi="Times New Roman" w:cs="Times New Roman"/>
          <w:sz w:val="24"/>
          <w:szCs w:val="24"/>
        </w:rPr>
        <w:t xml:space="preserve"> was </w:t>
      </w:r>
      <w:r w:rsidRPr="00A51537">
        <w:rPr>
          <w:rFonts w:ascii="Times New Roman" w:hAnsi="Times New Roman" w:cs="Times New Roman"/>
          <w:sz w:val="24"/>
          <w:szCs w:val="24"/>
        </w:rPr>
        <w:t>in</w:t>
      </w:r>
      <w:r w:rsidR="00312F46" w:rsidRPr="00A51537">
        <w:rPr>
          <w:rFonts w:ascii="Times New Roman" w:hAnsi="Times New Roman" w:cs="Times New Roman"/>
          <w:sz w:val="24"/>
          <w:szCs w:val="24"/>
        </w:rPr>
        <w:t>applicable in this case</w:t>
      </w:r>
      <w:r w:rsidR="00A52D64">
        <w:rPr>
          <w:rFonts w:ascii="Times New Roman" w:hAnsi="Times New Roman" w:cs="Times New Roman"/>
          <w:sz w:val="24"/>
          <w:szCs w:val="24"/>
        </w:rPr>
        <w:t>.</w:t>
      </w:r>
      <w:r w:rsidR="00312F46" w:rsidRPr="00A51537">
        <w:rPr>
          <w:rFonts w:ascii="Times New Roman" w:hAnsi="Times New Roman" w:cs="Times New Roman"/>
          <w:sz w:val="24"/>
          <w:szCs w:val="24"/>
        </w:rPr>
        <w:t xml:space="preserve"> </w:t>
      </w:r>
    </w:p>
    <w:p w14:paraId="53B58809" w14:textId="77777777" w:rsidR="00AC24EF" w:rsidRDefault="00AC24EF" w:rsidP="00AC24EF">
      <w:pPr>
        <w:spacing w:after="0" w:line="240" w:lineRule="auto"/>
        <w:ind w:firstLine="1440"/>
        <w:jc w:val="both"/>
        <w:rPr>
          <w:rFonts w:ascii="Times New Roman" w:hAnsi="Times New Roman" w:cs="Times New Roman"/>
          <w:sz w:val="24"/>
          <w:szCs w:val="24"/>
        </w:rPr>
      </w:pPr>
    </w:p>
    <w:p w14:paraId="4BB4A0C9" w14:textId="0FB5EEDF" w:rsidR="00865E51" w:rsidRPr="00A51537" w:rsidRDefault="0078278C"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C</w:t>
      </w:r>
      <w:r w:rsidR="00695376" w:rsidRPr="00A51537">
        <w:rPr>
          <w:rFonts w:ascii="Times New Roman" w:hAnsi="Times New Roman" w:cs="Times New Roman"/>
          <w:sz w:val="24"/>
          <w:szCs w:val="24"/>
        </w:rPr>
        <w:t>ounsel</w:t>
      </w:r>
      <w:r w:rsidRPr="00A51537">
        <w:rPr>
          <w:rFonts w:ascii="Times New Roman" w:hAnsi="Times New Roman" w:cs="Times New Roman"/>
          <w:sz w:val="24"/>
          <w:szCs w:val="24"/>
        </w:rPr>
        <w:t xml:space="preserve"> </w:t>
      </w:r>
      <w:r w:rsidR="004F1F1D" w:rsidRPr="00A51537">
        <w:rPr>
          <w:rFonts w:ascii="Times New Roman" w:hAnsi="Times New Roman" w:cs="Times New Roman"/>
          <w:sz w:val="24"/>
          <w:szCs w:val="24"/>
        </w:rPr>
        <w:t>referred to the</w:t>
      </w:r>
      <w:r w:rsidR="00CE1107" w:rsidRPr="00A51537">
        <w:rPr>
          <w:rFonts w:ascii="Times New Roman" w:hAnsi="Times New Roman" w:cs="Times New Roman"/>
          <w:sz w:val="24"/>
          <w:szCs w:val="24"/>
        </w:rPr>
        <w:t xml:space="preserve"> </w:t>
      </w:r>
      <w:r w:rsidR="00312F46" w:rsidRPr="00A51537">
        <w:rPr>
          <w:rFonts w:ascii="Times New Roman" w:hAnsi="Times New Roman" w:cs="Times New Roman"/>
          <w:sz w:val="24"/>
          <w:szCs w:val="24"/>
        </w:rPr>
        <w:t xml:space="preserve">three </w:t>
      </w:r>
      <w:r w:rsidR="00CE1107" w:rsidRPr="00A51537">
        <w:rPr>
          <w:rFonts w:ascii="Times New Roman" w:hAnsi="Times New Roman" w:cs="Times New Roman"/>
          <w:sz w:val="24"/>
          <w:szCs w:val="24"/>
        </w:rPr>
        <w:t>similar</w:t>
      </w:r>
      <w:r w:rsidR="00312F46" w:rsidRPr="00A51537">
        <w:rPr>
          <w:rFonts w:ascii="Times New Roman" w:hAnsi="Times New Roman" w:cs="Times New Roman"/>
          <w:sz w:val="24"/>
          <w:szCs w:val="24"/>
        </w:rPr>
        <w:t xml:space="preserve"> case</w:t>
      </w:r>
      <w:r w:rsidR="00CE1107" w:rsidRPr="00A51537">
        <w:rPr>
          <w:rFonts w:ascii="Times New Roman" w:hAnsi="Times New Roman" w:cs="Times New Roman"/>
          <w:sz w:val="24"/>
          <w:szCs w:val="24"/>
        </w:rPr>
        <w:t>s</w:t>
      </w:r>
      <w:r w:rsidR="00312F46" w:rsidRPr="00A51537">
        <w:rPr>
          <w:rFonts w:ascii="Times New Roman" w:hAnsi="Times New Roman" w:cs="Times New Roman"/>
          <w:sz w:val="24"/>
          <w:szCs w:val="24"/>
        </w:rPr>
        <w:t xml:space="preserve">, namely </w:t>
      </w:r>
      <w:r w:rsidR="00312F46" w:rsidRPr="00A51537">
        <w:rPr>
          <w:rFonts w:ascii="Times New Roman" w:hAnsi="Times New Roman" w:cs="Times New Roman"/>
          <w:i/>
          <w:iCs/>
          <w:sz w:val="24"/>
          <w:szCs w:val="24"/>
        </w:rPr>
        <w:t xml:space="preserve">Dick </w:t>
      </w:r>
      <w:r w:rsidR="00312F46" w:rsidRPr="00A52D64">
        <w:rPr>
          <w:rFonts w:ascii="Times New Roman" w:hAnsi="Times New Roman" w:cs="Times New Roman"/>
          <w:iCs/>
          <w:sz w:val="24"/>
          <w:szCs w:val="24"/>
        </w:rPr>
        <w:t>v</w:t>
      </w:r>
      <w:r w:rsidR="00312F46" w:rsidRPr="00A51537">
        <w:rPr>
          <w:rFonts w:ascii="Times New Roman" w:hAnsi="Times New Roman" w:cs="Times New Roman"/>
          <w:i/>
          <w:iCs/>
          <w:sz w:val="24"/>
          <w:szCs w:val="24"/>
        </w:rPr>
        <w:t xml:space="preserve"> </w:t>
      </w:r>
      <w:r w:rsidR="005347BF" w:rsidRPr="00A51537">
        <w:rPr>
          <w:rFonts w:ascii="Times New Roman" w:hAnsi="Times New Roman" w:cs="Times New Roman"/>
          <w:i/>
          <w:iCs/>
          <w:sz w:val="24"/>
          <w:szCs w:val="24"/>
        </w:rPr>
        <w:t>Zimra (</w:t>
      </w:r>
      <w:r w:rsidR="005A2967" w:rsidRPr="00A51537">
        <w:rPr>
          <w:rFonts w:ascii="Times New Roman" w:hAnsi="Times New Roman" w:cs="Times New Roman"/>
          <w:i/>
          <w:iCs/>
          <w:sz w:val="24"/>
          <w:szCs w:val="24"/>
        </w:rPr>
        <w:t>supra),</w:t>
      </w:r>
      <w:r w:rsidR="00312F46" w:rsidRPr="00A51537">
        <w:rPr>
          <w:rFonts w:ascii="Times New Roman" w:hAnsi="Times New Roman" w:cs="Times New Roman"/>
          <w:sz w:val="24"/>
          <w:szCs w:val="24"/>
        </w:rPr>
        <w:t xml:space="preserve"> </w:t>
      </w:r>
      <w:r w:rsidR="00312F46" w:rsidRPr="00A51537">
        <w:rPr>
          <w:rFonts w:ascii="Times New Roman" w:hAnsi="Times New Roman" w:cs="Times New Roman"/>
          <w:i/>
          <w:iCs/>
          <w:sz w:val="24"/>
          <w:szCs w:val="24"/>
        </w:rPr>
        <w:t xml:space="preserve">Shoko </w:t>
      </w:r>
      <w:r w:rsidR="00312F46" w:rsidRPr="00A52D64">
        <w:rPr>
          <w:rFonts w:ascii="Times New Roman" w:hAnsi="Times New Roman" w:cs="Times New Roman"/>
          <w:iCs/>
          <w:sz w:val="24"/>
          <w:szCs w:val="24"/>
        </w:rPr>
        <w:t>v</w:t>
      </w:r>
      <w:r w:rsidR="00312F46" w:rsidRPr="00A51537">
        <w:rPr>
          <w:rFonts w:ascii="Times New Roman" w:hAnsi="Times New Roman" w:cs="Times New Roman"/>
          <w:i/>
          <w:iCs/>
          <w:sz w:val="24"/>
          <w:szCs w:val="24"/>
        </w:rPr>
        <w:t xml:space="preserve"> Zimra</w:t>
      </w:r>
      <w:r w:rsidR="005A2967" w:rsidRPr="00A51537">
        <w:rPr>
          <w:rFonts w:ascii="Times New Roman" w:hAnsi="Times New Roman" w:cs="Times New Roman"/>
          <w:i/>
          <w:iCs/>
          <w:sz w:val="24"/>
          <w:szCs w:val="24"/>
        </w:rPr>
        <w:t xml:space="preserve"> (supra)</w:t>
      </w:r>
      <w:r w:rsidR="00312F46" w:rsidRPr="00A51537">
        <w:rPr>
          <w:rFonts w:ascii="Times New Roman" w:hAnsi="Times New Roman" w:cs="Times New Roman"/>
          <w:sz w:val="24"/>
          <w:szCs w:val="24"/>
        </w:rPr>
        <w:t xml:space="preserve"> </w:t>
      </w:r>
      <w:r w:rsidR="005A2967" w:rsidRPr="00A51537">
        <w:rPr>
          <w:rFonts w:ascii="Times New Roman" w:hAnsi="Times New Roman" w:cs="Times New Roman"/>
          <w:sz w:val="24"/>
          <w:szCs w:val="24"/>
        </w:rPr>
        <w:t xml:space="preserve">and </w:t>
      </w:r>
      <w:r w:rsidR="005A2967" w:rsidRPr="00A51537">
        <w:rPr>
          <w:rFonts w:ascii="Times New Roman" w:hAnsi="Times New Roman" w:cs="Times New Roman"/>
          <w:i/>
          <w:iCs/>
          <w:sz w:val="24"/>
          <w:szCs w:val="24"/>
        </w:rPr>
        <w:t>Selamolela</w:t>
      </w:r>
      <w:r w:rsidR="00312F46" w:rsidRPr="00A51537">
        <w:rPr>
          <w:rFonts w:ascii="Times New Roman" w:hAnsi="Times New Roman" w:cs="Times New Roman"/>
          <w:i/>
          <w:iCs/>
          <w:sz w:val="24"/>
          <w:szCs w:val="24"/>
        </w:rPr>
        <w:t xml:space="preserve"> </w:t>
      </w:r>
      <w:r w:rsidR="00312F46" w:rsidRPr="00A52D64">
        <w:rPr>
          <w:rFonts w:ascii="Times New Roman" w:hAnsi="Times New Roman" w:cs="Times New Roman"/>
          <w:iCs/>
          <w:sz w:val="24"/>
          <w:szCs w:val="24"/>
        </w:rPr>
        <w:t>v</w:t>
      </w:r>
      <w:r w:rsidR="00312F46" w:rsidRPr="00A51537">
        <w:rPr>
          <w:rFonts w:ascii="Times New Roman" w:hAnsi="Times New Roman" w:cs="Times New Roman"/>
          <w:i/>
          <w:iCs/>
          <w:sz w:val="24"/>
          <w:szCs w:val="24"/>
        </w:rPr>
        <w:t xml:space="preserve"> Zimra</w:t>
      </w:r>
      <w:r w:rsidR="005A2967" w:rsidRPr="00A51537">
        <w:rPr>
          <w:rFonts w:ascii="Times New Roman" w:hAnsi="Times New Roman" w:cs="Times New Roman"/>
          <w:i/>
          <w:iCs/>
          <w:sz w:val="24"/>
          <w:szCs w:val="24"/>
        </w:rPr>
        <w:t xml:space="preserve"> (supra</w:t>
      </w:r>
      <w:r w:rsidR="005A2967" w:rsidRPr="00A51537">
        <w:rPr>
          <w:rFonts w:ascii="Times New Roman" w:hAnsi="Times New Roman" w:cs="Times New Roman"/>
          <w:sz w:val="24"/>
          <w:szCs w:val="24"/>
        </w:rPr>
        <w:t>)</w:t>
      </w:r>
      <w:r w:rsidR="00312F46" w:rsidRPr="00A51537">
        <w:rPr>
          <w:rFonts w:ascii="Times New Roman" w:hAnsi="Times New Roman" w:cs="Times New Roman"/>
          <w:sz w:val="24"/>
          <w:szCs w:val="24"/>
        </w:rPr>
        <w:t>, which</w:t>
      </w:r>
      <w:r w:rsidR="005A2967" w:rsidRPr="00A51537">
        <w:rPr>
          <w:rFonts w:ascii="Times New Roman" w:hAnsi="Times New Roman" w:cs="Times New Roman"/>
          <w:sz w:val="24"/>
          <w:szCs w:val="24"/>
        </w:rPr>
        <w:t xml:space="preserve"> </w:t>
      </w:r>
      <w:r w:rsidR="00865E51" w:rsidRPr="00A51537">
        <w:rPr>
          <w:rFonts w:ascii="Times New Roman" w:hAnsi="Times New Roman" w:cs="Times New Roman"/>
          <w:sz w:val="24"/>
          <w:szCs w:val="24"/>
        </w:rPr>
        <w:t>involv</w:t>
      </w:r>
      <w:r w:rsidR="005A2967" w:rsidRPr="00A51537">
        <w:rPr>
          <w:rFonts w:ascii="Times New Roman" w:hAnsi="Times New Roman" w:cs="Times New Roman"/>
          <w:sz w:val="24"/>
          <w:szCs w:val="24"/>
        </w:rPr>
        <w:t>ed</w:t>
      </w:r>
      <w:r w:rsidR="00865E51" w:rsidRPr="00A51537">
        <w:rPr>
          <w:rFonts w:ascii="Times New Roman" w:hAnsi="Times New Roman" w:cs="Times New Roman"/>
          <w:sz w:val="24"/>
          <w:szCs w:val="24"/>
        </w:rPr>
        <w:t xml:space="preserve"> identical</w:t>
      </w:r>
      <w:r w:rsidR="005A2967" w:rsidRPr="00A51537">
        <w:rPr>
          <w:rFonts w:ascii="Times New Roman" w:hAnsi="Times New Roman" w:cs="Times New Roman"/>
          <w:sz w:val="24"/>
          <w:szCs w:val="24"/>
        </w:rPr>
        <w:t xml:space="preserve"> charges</w:t>
      </w:r>
      <w:r w:rsidR="00865E51" w:rsidRPr="00A51537">
        <w:rPr>
          <w:rFonts w:ascii="Times New Roman" w:hAnsi="Times New Roman" w:cs="Times New Roman"/>
          <w:sz w:val="24"/>
          <w:szCs w:val="24"/>
        </w:rPr>
        <w:t xml:space="preserve"> and the same PST file evidence</w:t>
      </w:r>
      <w:r w:rsidR="005A2967" w:rsidRPr="00A51537">
        <w:rPr>
          <w:rFonts w:ascii="Times New Roman" w:hAnsi="Times New Roman" w:cs="Times New Roman"/>
          <w:sz w:val="24"/>
          <w:szCs w:val="24"/>
        </w:rPr>
        <w:t xml:space="preserve"> was relied </w:t>
      </w:r>
      <w:r w:rsidR="004B61A9" w:rsidRPr="00A51537">
        <w:rPr>
          <w:rFonts w:ascii="Times New Roman" w:hAnsi="Times New Roman" w:cs="Times New Roman"/>
          <w:sz w:val="24"/>
          <w:szCs w:val="24"/>
        </w:rPr>
        <w:t xml:space="preserve">upon, </w:t>
      </w:r>
      <w:r w:rsidR="004F1F1D" w:rsidRPr="00A51537">
        <w:rPr>
          <w:rFonts w:ascii="Times New Roman" w:hAnsi="Times New Roman" w:cs="Times New Roman"/>
          <w:sz w:val="24"/>
          <w:szCs w:val="24"/>
        </w:rPr>
        <w:t xml:space="preserve">and </w:t>
      </w:r>
      <w:r w:rsidR="004B61A9" w:rsidRPr="00A51537">
        <w:rPr>
          <w:rFonts w:ascii="Times New Roman" w:hAnsi="Times New Roman" w:cs="Times New Roman"/>
          <w:sz w:val="24"/>
          <w:szCs w:val="24"/>
        </w:rPr>
        <w:t>the</w:t>
      </w:r>
      <w:r w:rsidR="00865E51" w:rsidRPr="00A51537">
        <w:rPr>
          <w:rFonts w:ascii="Times New Roman" w:hAnsi="Times New Roman" w:cs="Times New Roman"/>
          <w:sz w:val="24"/>
          <w:szCs w:val="24"/>
        </w:rPr>
        <w:t xml:space="preserve"> courts found the evidence sufficient to prove </w:t>
      </w:r>
      <w:r w:rsidR="005A2967" w:rsidRPr="00A51537">
        <w:rPr>
          <w:rFonts w:ascii="Times New Roman" w:hAnsi="Times New Roman" w:cs="Times New Roman"/>
          <w:sz w:val="24"/>
          <w:szCs w:val="24"/>
        </w:rPr>
        <w:t xml:space="preserve">the </w:t>
      </w:r>
      <w:r w:rsidR="00112442" w:rsidRPr="00A51537">
        <w:rPr>
          <w:rFonts w:ascii="Times New Roman" w:hAnsi="Times New Roman" w:cs="Times New Roman"/>
          <w:sz w:val="24"/>
          <w:szCs w:val="24"/>
        </w:rPr>
        <w:t>employees’</w:t>
      </w:r>
      <w:r w:rsidR="005A2967" w:rsidRPr="00A51537">
        <w:rPr>
          <w:rFonts w:ascii="Times New Roman" w:hAnsi="Times New Roman" w:cs="Times New Roman"/>
          <w:sz w:val="24"/>
          <w:szCs w:val="24"/>
        </w:rPr>
        <w:t xml:space="preserve"> </w:t>
      </w:r>
      <w:r w:rsidR="00865E51" w:rsidRPr="00A51537">
        <w:rPr>
          <w:rFonts w:ascii="Times New Roman" w:hAnsi="Times New Roman" w:cs="Times New Roman"/>
          <w:sz w:val="24"/>
          <w:szCs w:val="24"/>
        </w:rPr>
        <w:t>guilt on a balance of probabilities.</w:t>
      </w:r>
      <w:r w:rsidR="00CE1107" w:rsidRPr="00A51537">
        <w:rPr>
          <w:rFonts w:ascii="Times New Roman" w:hAnsi="Times New Roman" w:cs="Times New Roman"/>
          <w:sz w:val="24"/>
          <w:szCs w:val="24"/>
        </w:rPr>
        <w:t xml:space="preserve"> </w:t>
      </w:r>
      <w:r w:rsidR="00A52D64">
        <w:rPr>
          <w:rFonts w:ascii="Times New Roman" w:hAnsi="Times New Roman" w:cs="Times New Roman"/>
          <w:sz w:val="24"/>
          <w:szCs w:val="24"/>
        </w:rPr>
        <w:t xml:space="preserve"> </w:t>
      </w:r>
      <w:r w:rsidR="00CE1107" w:rsidRPr="00A51537">
        <w:rPr>
          <w:rFonts w:ascii="Times New Roman" w:hAnsi="Times New Roman" w:cs="Times New Roman"/>
          <w:sz w:val="24"/>
          <w:szCs w:val="24"/>
        </w:rPr>
        <w:t xml:space="preserve">In </w:t>
      </w:r>
      <w:r w:rsidRPr="00A51537">
        <w:rPr>
          <w:rFonts w:ascii="Times New Roman" w:hAnsi="Times New Roman" w:cs="Times New Roman"/>
          <w:sz w:val="24"/>
          <w:szCs w:val="24"/>
        </w:rPr>
        <w:t>his</w:t>
      </w:r>
      <w:r w:rsidR="004F1F1D" w:rsidRPr="00A51537">
        <w:rPr>
          <w:rFonts w:ascii="Times New Roman" w:hAnsi="Times New Roman" w:cs="Times New Roman"/>
          <w:sz w:val="24"/>
          <w:szCs w:val="24"/>
        </w:rPr>
        <w:t xml:space="preserve"> view</w:t>
      </w:r>
      <w:r w:rsidR="00695376" w:rsidRPr="00A51537">
        <w:rPr>
          <w:rFonts w:ascii="Times New Roman" w:hAnsi="Times New Roman" w:cs="Times New Roman"/>
          <w:sz w:val="24"/>
          <w:szCs w:val="24"/>
        </w:rPr>
        <w:t>,</w:t>
      </w:r>
      <w:r w:rsidR="00CE1107" w:rsidRPr="00A51537">
        <w:rPr>
          <w:rFonts w:ascii="Times New Roman" w:hAnsi="Times New Roman" w:cs="Times New Roman"/>
          <w:sz w:val="24"/>
          <w:szCs w:val="24"/>
        </w:rPr>
        <w:t xml:space="preserve"> the same result ought to have been rendered.</w:t>
      </w:r>
    </w:p>
    <w:p w14:paraId="3EFEA361" w14:textId="77777777" w:rsidR="00AC24EF" w:rsidRDefault="00AC24EF" w:rsidP="00AC24EF">
      <w:pPr>
        <w:spacing w:after="0" w:line="240" w:lineRule="auto"/>
        <w:ind w:firstLine="1440"/>
        <w:jc w:val="both"/>
        <w:rPr>
          <w:rFonts w:ascii="Times New Roman" w:hAnsi="Times New Roman" w:cs="Times New Roman"/>
          <w:sz w:val="24"/>
          <w:szCs w:val="24"/>
        </w:rPr>
      </w:pPr>
    </w:p>
    <w:p w14:paraId="6B891D47" w14:textId="5F7A163E" w:rsidR="00865E51" w:rsidRPr="00A51537" w:rsidRDefault="00865E51" w:rsidP="001723D5">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On the contrary, the respondent</w:t>
      </w:r>
      <w:r w:rsidR="00695376" w:rsidRPr="00A51537">
        <w:rPr>
          <w:rFonts w:ascii="Times New Roman" w:hAnsi="Times New Roman" w:cs="Times New Roman"/>
          <w:sz w:val="24"/>
          <w:szCs w:val="24"/>
        </w:rPr>
        <w:t>’s counsel submitted</w:t>
      </w:r>
      <w:r w:rsidRPr="00A51537">
        <w:rPr>
          <w:rFonts w:ascii="Times New Roman" w:hAnsi="Times New Roman" w:cs="Times New Roman"/>
          <w:sz w:val="24"/>
          <w:szCs w:val="24"/>
        </w:rPr>
        <w:t xml:space="preserve"> that there were material distinctions between the present appeal and </w:t>
      </w:r>
      <w:r w:rsidRPr="00A51537">
        <w:rPr>
          <w:rFonts w:ascii="Times New Roman" w:hAnsi="Times New Roman" w:cs="Times New Roman"/>
          <w:i/>
          <w:sz w:val="24"/>
          <w:szCs w:val="24"/>
        </w:rPr>
        <w:t>Dick</w:t>
      </w:r>
      <w:r w:rsidRPr="00A51537">
        <w:rPr>
          <w:rFonts w:ascii="Times New Roman" w:hAnsi="Times New Roman" w:cs="Times New Roman"/>
          <w:sz w:val="24"/>
          <w:szCs w:val="24"/>
        </w:rPr>
        <w:t xml:space="preserve"> v </w:t>
      </w:r>
      <w:r w:rsidRPr="00A51537">
        <w:rPr>
          <w:rFonts w:ascii="Times New Roman" w:hAnsi="Times New Roman" w:cs="Times New Roman"/>
          <w:i/>
          <w:sz w:val="24"/>
          <w:szCs w:val="24"/>
        </w:rPr>
        <w:t>ZIMRA</w:t>
      </w:r>
      <w:r w:rsidR="005B263E" w:rsidRPr="00A51537">
        <w:rPr>
          <w:rFonts w:ascii="Times New Roman" w:hAnsi="Times New Roman" w:cs="Times New Roman"/>
          <w:i/>
          <w:sz w:val="24"/>
          <w:szCs w:val="24"/>
        </w:rPr>
        <w:t xml:space="preserve"> </w:t>
      </w:r>
      <w:r w:rsidR="006321B1">
        <w:rPr>
          <w:rFonts w:ascii="Times New Roman" w:hAnsi="Times New Roman" w:cs="Times New Roman"/>
          <w:i/>
          <w:sz w:val="24"/>
          <w:szCs w:val="24"/>
        </w:rPr>
        <w:t>(</w:t>
      </w:r>
      <w:r w:rsidR="005B263E" w:rsidRPr="00A51537">
        <w:rPr>
          <w:rFonts w:ascii="Times New Roman" w:hAnsi="Times New Roman" w:cs="Times New Roman"/>
          <w:i/>
          <w:sz w:val="24"/>
          <w:szCs w:val="24"/>
        </w:rPr>
        <w:t>supra</w:t>
      </w:r>
      <w:r w:rsidR="006321B1">
        <w:rPr>
          <w:rFonts w:ascii="Times New Roman" w:hAnsi="Times New Roman" w:cs="Times New Roman"/>
          <w:i/>
          <w:sz w:val="24"/>
          <w:szCs w:val="24"/>
        </w:rPr>
        <w:t>)</w:t>
      </w:r>
      <w:r w:rsidRPr="00A51537">
        <w:rPr>
          <w:rFonts w:ascii="Times New Roman" w:hAnsi="Times New Roman" w:cs="Times New Roman"/>
          <w:sz w:val="24"/>
          <w:szCs w:val="24"/>
        </w:rPr>
        <w:t>, rendering the latter inapplicable and not binding.</w:t>
      </w:r>
    </w:p>
    <w:p w14:paraId="7AA5D742" w14:textId="77777777" w:rsidR="00AC24EF" w:rsidRDefault="00AC24EF" w:rsidP="00AC24EF">
      <w:pPr>
        <w:spacing w:after="0" w:line="240" w:lineRule="auto"/>
        <w:ind w:firstLine="1440"/>
        <w:jc w:val="both"/>
        <w:rPr>
          <w:rFonts w:ascii="Times New Roman" w:hAnsi="Times New Roman" w:cs="Times New Roman"/>
          <w:sz w:val="24"/>
          <w:szCs w:val="24"/>
        </w:rPr>
      </w:pPr>
    </w:p>
    <w:p w14:paraId="063519F8" w14:textId="7ADF6B4B" w:rsidR="00865E51" w:rsidRPr="00A51537" w:rsidRDefault="00865E51" w:rsidP="001723D5">
      <w:pPr>
        <w:spacing w:after="0"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doctrine of </w:t>
      </w:r>
      <w:r w:rsidRPr="00A51537">
        <w:rPr>
          <w:rFonts w:ascii="Times New Roman" w:hAnsi="Times New Roman" w:cs="Times New Roman"/>
          <w:i/>
          <w:iCs/>
          <w:sz w:val="24"/>
          <w:szCs w:val="24"/>
        </w:rPr>
        <w:t>stare decisis</w:t>
      </w:r>
      <w:r w:rsidRPr="00A51537">
        <w:rPr>
          <w:rFonts w:ascii="Times New Roman" w:hAnsi="Times New Roman" w:cs="Times New Roman"/>
          <w:sz w:val="24"/>
          <w:szCs w:val="24"/>
        </w:rPr>
        <w:t xml:space="preserve"> mandates courts of equal jurisdiction to adhere to established precedents set in previous decisions unless compelling justification exists to depart from them. </w:t>
      </w:r>
      <w:r w:rsidR="00A52D64">
        <w:rPr>
          <w:rFonts w:ascii="Times New Roman" w:hAnsi="Times New Roman" w:cs="Times New Roman"/>
          <w:sz w:val="24"/>
          <w:szCs w:val="24"/>
        </w:rPr>
        <w:t xml:space="preserve"> </w:t>
      </w:r>
      <w:r w:rsidRPr="00A51537">
        <w:rPr>
          <w:rFonts w:ascii="Times New Roman" w:hAnsi="Times New Roman" w:cs="Times New Roman"/>
          <w:sz w:val="24"/>
          <w:szCs w:val="24"/>
        </w:rPr>
        <w:t xml:space="preserve">In </w:t>
      </w:r>
      <w:r w:rsidRPr="00A51537">
        <w:rPr>
          <w:rFonts w:ascii="Times New Roman" w:hAnsi="Times New Roman" w:cs="Times New Roman"/>
          <w:i/>
          <w:sz w:val="24"/>
          <w:szCs w:val="24"/>
        </w:rPr>
        <w:t>The Commissioner General - Zimbabwe Revenue Authority</w:t>
      </w:r>
      <w:r w:rsidRPr="00A51537">
        <w:rPr>
          <w:rFonts w:ascii="Times New Roman" w:hAnsi="Times New Roman" w:cs="Times New Roman"/>
          <w:sz w:val="24"/>
          <w:szCs w:val="24"/>
        </w:rPr>
        <w:t xml:space="preserve"> v </w:t>
      </w:r>
      <w:r w:rsidRPr="00A51537">
        <w:rPr>
          <w:rFonts w:ascii="Times New Roman" w:hAnsi="Times New Roman" w:cs="Times New Roman"/>
          <w:i/>
          <w:sz w:val="24"/>
          <w:szCs w:val="24"/>
        </w:rPr>
        <w:t>B</w:t>
      </w:r>
      <w:r w:rsidR="002A393D" w:rsidRPr="00A51537">
        <w:rPr>
          <w:rFonts w:ascii="Times New Roman" w:hAnsi="Times New Roman" w:cs="Times New Roman"/>
          <w:i/>
          <w:sz w:val="24"/>
          <w:szCs w:val="24"/>
        </w:rPr>
        <w:t>e</w:t>
      </w:r>
      <w:r w:rsidRPr="00A51537">
        <w:rPr>
          <w:rFonts w:ascii="Times New Roman" w:hAnsi="Times New Roman" w:cs="Times New Roman"/>
          <w:i/>
          <w:sz w:val="24"/>
          <w:szCs w:val="24"/>
        </w:rPr>
        <w:t>nchman Investments (Pvt) Ltd</w:t>
      </w:r>
      <w:r w:rsidRPr="00A51537">
        <w:rPr>
          <w:rFonts w:ascii="Times New Roman" w:hAnsi="Times New Roman" w:cs="Times New Roman"/>
          <w:sz w:val="24"/>
          <w:szCs w:val="24"/>
        </w:rPr>
        <w:t xml:space="preserve"> SC 88-</w:t>
      </w:r>
      <w:r w:rsidR="00A52D64">
        <w:rPr>
          <w:rFonts w:ascii="Times New Roman" w:hAnsi="Times New Roman" w:cs="Times New Roman"/>
          <w:sz w:val="24"/>
          <w:szCs w:val="24"/>
        </w:rPr>
        <w:t>21, at p</w:t>
      </w:r>
      <w:r w:rsidRPr="00A51537">
        <w:rPr>
          <w:rFonts w:ascii="Times New Roman" w:hAnsi="Times New Roman" w:cs="Times New Roman"/>
          <w:sz w:val="24"/>
          <w:szCs w:val="24"/>
        </w:rPr>
        <w:t xml:space="preserve"> </w:t>
      </w:r>
      <w:r w:rsidR="002A393D" w:rsidRPr="00A51537">
        <w:rPr>
          <w:rFonts w:ascii="Times New Roman" w:hAnsi="Times New Roman" w:cs="Times New Roman"/>
          <w:sz w:val="24"/>
          <w:szCs w:val="24"/>
        </w:rPr>
        <w:t>11-</w:t>
      </w:r>
      <w:r w:rsidRPr="00A51537">
        <w:rPr>
          <w:rFonts w:ascii="Times New Roman" w:hAnsi="Times New Roman" w:cs="Times New Roman"/>
          <w:sz w:val="24"/>
          <w:szCs w:val="24"/>
        </w:rPr>
        <w:t>12, M</w:t>
      </w:r>
      <w:r w:rsidR="00A52D64" w:rsidRPr="00A52D64">
        <w:rPr>
          <w:rFonts w:ascii="Times New Roman" w:hAnsi="Times New Roman" w:cs="Times New Roman"/>
          <w:smallCaps/>
          <w:sz w:val="24"/>
          <w:szCs w:val="24"/>
        </w:rPr>
        <w:t>athonsi</w:t>
      </w:r>
      <w:r w:rsidRPr="00A51537">
        <w:rPr>
          <w:rFonts w:ascii="Times New Roman" w:hAnsi="Times New Roman" w:cs="Times New Roman"/>
          <w:sz w:val="24"/>
          <w:szCs w:val="24"/>
        </w:rPr>
        <w:t xml:space="preserve"> JA held that: </w:t>
      </w:r>
    </w:p>
    <w:p w14:paraId="0B37794D" w14:textId="77777777" w:rsidR="002A393D" w:rsidRPr="00A51537" w:rsidRDefault="00865E51" w:rsidP="003226EC">
      <w:pPr>
        <w:spacing w:line="240" w:lineRule="auto"/>
        <w:ind w:left="720"/>
        <w:jc w:val="both"/>
        <w:rPr>
          <w:rFonts w:ascii="Times New Roman" w:hAnsi="Times New Roman" w:cs="Times New Roman"/>
          <w:sz w:val="24"/>
          <w:szCs w:val="24"/>
        </w:rPr>
      </w:pPr>
      <w:r w:rsidRPr="00A51537">
        <w:rPr>
          <w:rFonts w:ascii="Times New Roman" w:hAnsi="Times New Roman" w:cs="Times New Roman"/>
          <w:sz w:val="24"/>
          <w:szCs w:val="24"/>
        </w:rPr>
        <w:t xml:space="preserve">“The doctrine of precedent is expressed in the maxim </w:t>
      </w:r>
      <w:r w:rsidRPr="00A51537">
        <w:rPr>
          <w:rFonts w:ascii="Times New Roman" w:hAnsi="Times New Roman" w:cs="Times New Roman"/>
          <w:i/>
          <w:sz w:val="24"/>
          <w:szCs w:val="24"/>
        </w:rPr>
        <w:t xml:space="preserve">stare decisis et non quieta movere </w:t>
      </w:r>
      <w:r w:rsidRPr="00A51537">
        <w:rPr>
          <w:rFonts w:ascii="Times New Roman" w:hAnsi="Times New Roman" w:cs="Times New Roman"/>
          <w:sz w:val="24"/>
          <w:szCs w:val="24"/>
        </w:rPr>
        <w:t xml:space="preserve">which, loosely translated, means to stand by the decision and not to disturb what is settled. Where a Judge enjoying the same level of jurisdiction with one who has made a pronouncement on the law desires to depart from the previous decision, he or she must show that the earlier decision is wrong or that the law has since evolved. </w:t>
      </w:r>
    </w:p>
    <w:p w14:paraId="15AC59A7" w14:textId="190B3E65" w:rsidR="002A393D" w:rsidRPr="00A51537" w:rsidRDefault="00EA4CB5" w:rsidP="00740464">
      <w:pPr>
        <w:spacing w:line="240" w:lineRule="auto"/>
        <w:ind w:left="810" w:hanging="90"/>
        <w:jc w:val="both"/>
        <w:rPr>
          <w:rFonts w:ascii="Times New Roman" w:hAnsi="Times New Roman" w:cs="Times New Roman"/>
          <w:sz w:val="24"/>
          <w:szCs w:val="24"/>
        </w:rPr>
      </w:pPr>
      <w:r>
        <w:rPr>
          <w:rFonts w:ascii="Times New Roman" w:hAnsi="Times New Roman" w:cs="Times New Roman"/>
          <w:sz w:val="24"/>
          <w:szCs w:val="24"/>
        </w:rPr>
        <w:t xml:space="preserve"> </w:t>
      </w:r>
      <w:r w:rsidR="00865E51" w:rsidRPr="00A51537">
        <w:rPr>
          <w:rFonts w:ascii="Times New Roman" w:hAnsi="Times New Roman" w:cs="Times New Roman"/>
          <w:sz w:val="24"/>
          <w:szCs w:val="24"/>
        </w:rPr>
        <w:t xml:space="preserve">In such a situation, it must be shown that it is unconscionable to abide by the previous decision. </w:t>
      </w:r>
      <w:r w:rsidR="00A52D64">
        <w:rPr>
          <w:rFonts w:ascii="Times New Roman" w:hAnsi="Times New Roman" w:cs="Times New Roman"/>
          <w:sz w:val="24"/>
          <w:szCs w:val="24"/>
        </w:rPr>
        <w:t xml:space="preserve"> </w:t>
      </w:r>
      <w:r w:rsidR="00865E51" w:rsidRPr="00A51537">
        <w:rPr>
          <w:rFonts w:ascii="Times New Roman" w:hAnsi="Times New Roman" w:cs="Times New Roman"/>
          <w:sz w:val="24"/>
          <w:szCs w:val="24"/>
        </w:rPr>
        <w:t xml:space="preserve">In my view it is not enough for the judge to merely declare that he or she does “not agree with the conclusion” previously made. </w:t>
      </w:r>
      <w:r w:rsidR="00A52D64">
        <w:rPr>
          <w:rFonts w:ascii="Times New Roman" w:hAnsi="Times New Roman" w:cs="Times New Roman"/>
          <w:sz w:val="24"/>
          <w:szCs w:val="24"/>
        </w:rPr>
        <w:t xml:space="preserve"> </w:t>
      </w:r>
      <w:r w:rsidR="00865E51" w:rsidRPr="00A51537">
        <w:rPr>
          <w:rFonts w:ascii="Times New Roman" w:hAnsi="Times New Roman" w:cs="Times New Roman"/>
          <w:sz w:val="24"/>
          <w:szCs w:val="24"/>
        </w:rPr>
        <w:t xml:space="preserve">Neither is it sufficient to say that the decisions that have </w:t>
      </w:r>
      <w:r w:rsidR="003226EC" w:rsidRPr="00A51537">
        <w:rPr>
          <w:rFonts w:ascii="Times New Roman" w:hAnsi="Times New Roman" w:cs="Times New Roman"/>
          <w:sz w:val="24"/>
          <w:szCs w:val="24"/>
        </w:rPr>
        <w:t>interpreted</w:t>
      </w:r>
      <w:r w:rsidR="00865E51" w:rsidRPr="00A51537">
        <w:rPr>
          <w:rFonts w:ascii="Times New Roman" w:hAnsi="Times New Roman" w:cs="Times New Roman"/>
          <w:sz w:val="24"/>
          <w:szCs w:val="24"/>
        </w:rPr>
        <w:t xml:space="preserve"> a statutory provision proceeded from “a flawed premise” without demonstrating how, and indeed why, the interpretation is wrong. </w:t>
      </w:r>
      <w:r w:rsidR="00A52D64">
        <w:rPr>
          <w:rFonts w:ascii="Times New Roman" w:hAnsi="Times New Roman" w:cs="Times New Roman"/>
          <w:sz w:val="24"/>
          <w:szCs w:val="24"/>
        </w:rPr>
        <w:t xml:space="preserve"> </w:t>
      </w:r>
      <w:r w:rsidR="00865E51" w:rsidRPr="00A51537">
        <w:rPr>
          <w:rFonts w:ascii="Times New Roman" w:hAnsi="Times New Roman" w:cs="Times New Roman"/>
          <w:sz w:val="24"/>
          <w:szCs w:val="24"/>
        </w:rPr>
        <w:t xml:space="preserve">The court </w:t>
      </w:r>
      <w:r w:rsidR="00865E51" w:rsidRPr="00A51537">
        <w:rPr>
          <w:rFonts w:ascii="Times New Roman" w:hAnsi="Times New Roman" w:cs="Times New Roman"/>
          <w:i/>
          <w:iCs/>
          <w:sz w:val="24"/>
          <w:szCs w:val="24"/>
        </w:rPr>
        <w:t>a quo</w:t>
      </w:r>
      <w:r w:rsidR="00865E51" w:rsidRPr="00A51537">
        <w:rPr>
          <w:rFonts w:ascii="Times New Roman" w:hAnsi="Times New Roman" w:cs="Times New Roman"/>
          <w:sz w:val="24"/>
          <w:szCs w:val="24"/>
        </w:rPr>
        <w:t xml:space="preserve"> clearly misdirected itself in rejecting the previous decisions of the High Court on the citation of the appellant without justification.” </w:t>
      </w:r>
    </w:p>
    <w:p w14:paraId="3958BC66" w14:textId="2463B1B7" w:rsidR="002A393D" w:rsidRPr="00A51537" w:rsidRDefault="00BA36B0" w:rsidP="00E14BEA">
      <w:pPr>
        <w:spacing w:after="0"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lastRenderedPageBreak/>
        <w:t xml:space="preserve">The </w:t>
      </w:r>
      <w:r w:rsidR="00112442" w:rsidRPr="00A51537">
        <w:rPr>
          <w:rFonts w:ascii="Times New Roman" w:hAnsi="Times New Roman" w:cs="Times New Roman"/>
          <w:sz w:val="24"/>
          <w:szCs w:val="24"/>
        </w:rPr>
        <w:t>doctrine</w:t>
      </w:r>
      <w:r w:rsidRPr="00A51537">
        <w:rPr>
          <w:rFonts w:ascii="Times New Roman" w:hAnsi="Times New Roman" w:cs="Times New Roman"/>
          <w:sz w:val="24"/>
          <w:szCs w:val="24"/>
        </w:rPr>
        <w:t xml:space="preserve"> of </w:t>
      </w:r>
      <w:r w:rsidRPr="00A51537">
        <w:rPr>
          <w:rFonts w:ascii="Times New Roman" w:hAnsi="Times New Roman" w:cs="Times New Roman"/>
          <w:i/>
          <w:sz w:val="24"/>
          <w:szCs w:val="24"/>
        </w:rPr>
        <w:t>stare decisis</w:t>
      </w:r>
      <w:r w:rsidRPr="00A51537">
        <w:rPr>
          <w:rFonts w:ascii="Times New Roman" w:hAnsi="Times New Roman" w:cs="Times New Roman"/>
          <w:sz w:val="24"/>
          <w:szCs w:val="24"/>
        </w:rPr>
        <w:t xml:space="preserve"> applies to questions of law rather than findings of fact. </w:t>
      </w:r>
      <w:r w:rsidR="00A33866">
        <w:rPr>
          <w:rFonts w:ascii="Times New Roman" w:hAnsi="Times New Roman" w:cs="Times New Roman"/>
          <w:sz w:val="24"/>
          <w:szCs w:val="24"/>
        </w:rPr>
        <w:t xml:space="preserve"> </w:t>
      </w:r>
      <w:r w:rsidRPr="00A51537">
        <w:rPr>
          <w:rFonts w:ascii="Times New Roman" w:hAnsi="Times New Roman" w:cs="Times New Roman"/>
          <w:sz w:val="24"/>
          <w:szCs w:val="24"/>
        </w:rPr>
        <w:t>It</w:t>
      </w:r>
      <w:r w:rsidR="00F17666" w:rsidRPr="00A51537">
        <w:rPr>
          <w:rFonts w:ascii="Times New Roman" w:hAnsi="Times New Roman" w:cs="Times New Roman"/>
          <w:sz w:val="24"/>
          <w:szCs w:val="24"/>
        </w:rPr>
        <w:t xml:space="preserve"> </w:t>
      </w:r>
      <w:r w:rsidRPr="00A51537">
        <w:rPr>
          <w:rFonts w:ascii="Times New Roman" w:hAnsi="Times New Roman" w:cs="Times New Roman"/>
          <w:sz w:val="24"/>
          <w:szCs w:val="24"/>
        </w:rPr>
        <w:t xml:space="preserve">is well established that the outcome of any case must be determined by the particular facts, evidence, and legal arguments presented in that specific matter. </w:t>
      </w:r>
      <w:r w:rsidR="00A33866">
        <w:rPr>
          <w:rFonts w:ascii="Times New Roman" w:hAnsi="Times New Roman" w:cs="Times New Roman"/>
          <w:sz w:val="24"/>
          <w:szCs w:val="24"/>
        </w:rPr>
        <w:t xml:space="preserve"> </w:t>
      </w:r>
      <w:r w:rsidRPr="00A51537">
        <w:rPr>
          <w:rFonts w:ascii="Times New Roman" w:hAnsi="Times New Roman" w:cs="Times New Roman"/>
          <w:sz w:val="24"/>
          <w:szCs w:val="24"/>
        </w:rPr>
        <w:t xml:space="preserve">In </w:t>
      </w:r>
      <w:r w:rsidRPr="00A51537">
        <w:rPr>
          <w:rFonts w:ascii="Times New Roman" w:hAnsi="Times New Roman" w:cs="Times New Roman"/>
          <w:i/>
          <w:sz w:val="24"/>
          <w:szCs w:val="24"/>
        </w:rPr>
        <w:t>Kubheka &amp; Anor</w:t>
      </w:r>
      <w:r w:rsidRPr="00A51537">
        <w:rPr>
          <w:rFonts w:ascii="Times New Roman" w:hAnsi="Times New Roman" w:cs="Times New Roman"/>
          <w:sz w:val="24"/>
          <w:szCs w:val="24"/>
        </w:rPr>
        <w:t xml:space="preserve"> v </w:t>
      </w:r>
      <w:r w:rsidRPr="00A51537">
        <w:rPr>
          <w:rFonts w:ascii="Times New Roman" w:hAnsi="Times New Roman" w:cs="Times New Roman"/>
          <w:i/>
          <w:sz w:val="24"/>
          <w:szCs w:val="24"/>
        </w:rPr>
        <w:t>The State</w:t>
      </w:r>
      <w:r w:rsidRPr="00A51537">
        <w:rPr>
          <w:rFonts w:ascii="Times New Roman" w:hAnsi="Times New Roman" w:cs="Times New Roman"/>
          <w:sz w:val="24"/>
          <w:szCs w:val="24"/>
        </w:rPr>
        <w:t xml:space="preserve"> [2021] ZASCA 25, at para 10, the court held that, </w:t>
      </w:r>
    </w:p>
    <w:p w14:paraId="7007AC0F" w14:textId="462A5F12" w:rsidR="002A393D" w:rsidRPr="00243383" w:rsidRDefault="00BA36B0" w:rsidP="000A209B">
      <w:pPr>
        <w:spacing w:line="240" w:lineRule="auto"/>
        <w:ind w:left="720"/>
        <w:jc w:val="both"/>
        <w:rPr>
          <w:rFonts w:ascii="Times New Roman" w:hAnsi="Times New Roman" w:cs="Times New Roman"/>
          <w:sz w:val="24"/>
          <w:szCs w:val="24"/>
        </w:rPr>
      </w:pPr>
      <w:r w:rsidRPr="00243383">
        <w:rPr>
          <w:rFonts w:ascii="Times New Roman" w:hAnsi="Times New Roman" w:cs="Times New Roman"/>
          <w:sz w:val="24"/>
          <w:szCs w:val="24"/>
        </w:rPr>
        <w:t xml:space="preserve">“One of course, must be cautious about comparisons with other cases. </w:t>
      </w:r>
      <w:r w:rsidR="00A33866" w:rsidRPr="00243383">
        <w:rPr>
          <w:rFonts w:ascii="Times New Roman" w:hAnsi="Times New Roman" w:cs="Times New Roman"/>
          <w:sz w:val="24"/>
          <w:szCs w:val="24"/>
        </w:rPr>
        <w:t xml:space="preserve"> </w:t>
      </w:r>
      <w:r w:rsidRPr="00243383">
        <w:rPr>
          <w:rFonts w:ascii="Times New Roman" w:hAnsi="Times New Roman" w:cs="Times New Roman"/>
          <w:sz w:val="24"/>
          <w:szCs w:val="24"/>
        </w:rPr>
        <w:t>Each case mus</w:t>
      </w:r>
      <w:r w:rsidR="00A33866" w:rsidRPr="00243383">
        <w:rPr>
          <w:rFonts w:ascii="Times New Roman" w:hAnsi="Times New Roman" w:cs="Times New Roman"/>
          <w:sz w:val="24"/>
          <w:szCs w:val="24"/>
        </w:rPr>
        <w:t>t be decided on its own merits.”</w:t>
      </w:r>
      <w:r w:rsidRPr="00243383">
        <w:rPr>
          <w:rFonts w:ascii="Times New Roman" w:hAnsi="Times New Roman" w:cs="Times New Roman"/>
          <w:sz w:val="24"/>
          <w:szCs w:val="24"/>
        </w:rPr>
        <w:t xml:space="preserve"> </w:t>
      </w:r>
    </w:p>
    <w:p w14:paraId="3969C1CC" w14:textId="77777777" w:rsidR="00A33866" w:rsidRDefault="00A33866" w:rsidP="00A33866">
      <w:pPr>
        <w:spacing w:after="0" w:line="240" w:lineRule="auto"/>
        <w:ind w:firstLine="360"/>
        <w:jc w:val="both"/>
        <w:rPr>
          <w:rFonts w:ascii="Times New Roman" w:hAnsi="Times New Roman" w:cs="Times New Roman"/>
          <w:sz w:val="24"/>
          <w:szCs w:val="24"/>
        </w:rPr>
      </w:pPr>
    </w:p>
    <w:p w14:paraId="1B33F3BC" w14:textId="1C407650" w:rsidR="00414573" w:rsidRPr="00A51537" w:rsidRDefault="00BA36B0" w:rsidP="00E14BEA">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The same sentiments were expressed in </w:t>
      </w:r>
      <w:r w:rsidRPr="00A51537">
        <w:rPr>
          <w:rFonts w:ascii="Times New Roman" w:hAnsi="Times New Roman" w:cs="Times New Roman"/>
          <w:i/>
          <w:sz w:val="24"/>
          <w:szCs w:val="24"/>
        </w:rPr>
        <w:t>Mutsure</w:t>
      </w:r>
      <w:r w:rsidRPr="00A51537">
        <w:rPr>
          <w:rFonts w:ascii="Times New Roman" w:hAnsi="Times New Roman" w:cs="Times New Roman"/>
          <w:sz w:val="24"/>
          <w:szCs w:val="24"/>
        </w:rPr>
        <w:t xml:space="preserve"> v </w:t>
      </w:r>
      <w:r w:rsidRPr="00A51537">
        <w:rPr>
          <w:rFonts w:ascii="Times New Roman" w:hAnsi="Times New Roman" w:cs="Times New Roman"/>
          <w:i/>
          <w:sz w:val="24"/>
          <w:szCs w:val="24"/>
        </w:rPr>
        <w:t>The State</w:t>
      </w:r>
      <w:r w:rsidRPr="00A51537">
        <w:rPr>
          <w:rFonts w:ascii="Times New Roman" w:hAnsi="Times New Roman" w:cs="Times New Roman"/>
          <w:sz w:val="24"/>
          <w:szCs w:val="24"/>
        </w:rPr>
        <w:t xml:space="preserve"> SC 62/21 at para 49. </w:t>
      </w:r>
    </w:p>
    <w:p w14:paraId="0DEF445D" w14:textId="00706E1A" w:rsidR="00097C41" w:rsidRDefault="00097C41" w:rsidP="00E14BEA">
      <w:pPr>
        <w:spacing w:line="480" w:lineRule="auto"/>
        <w:ind w:firstLine="1440"/>
        <w:jc w:val="both"/>
        <w:rPr>
          <w:rFonts w:ascii="Times New Roman" w:hAnsi="Times New Roman" w:cs="Times New Roman"/>
          <w:sz w:val="24"/>
          <w:szCs w:val="24"/>
        </w:rPr>
      </w:pPr>
      <w:r w:rsidRPr="00A51537">
        <w:rPr>
          <w:rFonts w:ascii="Times New Roman" w:hAnsi="Times New Roman" w:cs="Times New Roman"/>
          <w:i/>
          <w:sz w:val="24"/>
          <w:szCs w:val="24"/>
        </w:rPr>
        <w:t>In casu</w:t>
      </w:r>
      <w:r w:rsidRPr="00A51537">
        <w:rPr>
          <w:rFonts w:ascii="Times New Roman" w:hAnsi="Times New Roman" w:cs="Times New Roman"/>
          <w:sz w:val="24"/>
          <w:szCs w:val="24"/>
        </w:rPr>
        <w:t xml:space="preserve">, the </w:t>
      </w:r>
      <w:r w:rsidR="007C6D0F" w:rsidRPr="00A51537">
        <w:rPr>
          <w:rFonts w:ascii="Times New Roman" w:hAnsi="Times New Roman" w:cs="Times New Roman"/>
          <w:sz w:val="24"/>
          <w:szCs w:val="24"/>
        </w:rPr>
        <w:t>respondent</w:t>
      </w:r>
      <w:r w:rsidRPr="00A51537">
        <w:rPr>
          <w:rFonts w:ascii="Times New Roman" w:hAnsi="Times New Roman" w:cs="Times New Roman"/>
          <w:sz w:val="24"/>
          <w:szCs w:val="24"/>
        </w:rPr>
        <w:t xml:space="preserve"> and </w:t>
      </w:r>
      <w:r w:rsidRPr="00C21469">
        <w:rPr>
          <w:rFonts w:ascii="Times New Roman" w:hAnsi="Times New Roman" w:cs="Times New Roman"/>
          <w:i/>
          <w:sz w:val="24"/>
          <w:szCs w:val="24"/>
        </w:rPr>
        <w:t>Dick</w:t>
      </w:r>
      <w:r w:rsidRPr="00A51537">
        <w:rPr>
          <w:rFonts w:ascii="Times New Roman" w:hAnsi="Times New Roman" w:cs="Times New Roman"/>
          <w:i/>
          <w:sz w:val="24"/>
          <w:szCs w:val="24"/>
        </w:rPr>
        <w:t xml:space="preserve"> </w:t>
      </w:r>
      <w:r w:rsidR="009E33E1">
        <w:rPr>
          <w:rFonts w:ascii="Times New Roman" w:hAnsi="Times New Roman" w:cs="Times New Roman"/>
          <w:i/>
          <w:sz w:val="24"/>
          <w:szCs w:val="24"/>
        </w:rPr>
        <w:t>(</w:t>
      </w:r>
      <w:r w:rsidRPr="00A51537">
        <w:rPr>
          <w:rFonts w:ascii="Times New Roman" w:hAnsi="Times New Roman" w:cs="Times New Roman"/>
          <w:i/>
          <w:sz w:val="24"/>
          <w:szCs w:val="24"/>
        </w:rPr>
        <w:t>supra</w:t>
      </w:r>
      <w:r w:rsidR="009E33E1">
        <w:rPr>
          <w:rFonts w:ascii="Times New Roman" w:hAnsi="Times New Roman" w:cs="Times New Roman"/>
          <w:i/>
          <w:sz w:val="24"/>
          <w:szCs w:val="24"/>
        </w:rPr>
        <w:t>)</w:t>
      </w:r>
      <w:r w:rsidRPr="00A51537">
        <w:rPr>
          <w:rFonts w:ascii="Times New Roman" w:hAnsi="Times New Roman" w:cs="Times New Roman"/>
          <w:sz w:val="24"/>
          <w:szCs w:val="24"/>
        </w:rPr>
        <w:t xml:space="preserve"> were both charged with </w:t>
      </w:r>
      <w:r w:rsidR="007C6D0F" w:rsidRPr="00A51537">
        <w:rPr>
          <w:rFonts w:ascii="Times New Roman" w:hAnsi="Times New Roman" w:cs="Times New Roman"/>
          <w:sz w:val="24"/>
          <w:szCs w:val="24"/>
        </w:rPr>
        <w:t xml:space="preserve">disseminating offensive material from their respective email accounts, although </w:t>
      </w:r>
      <w:r w:rsidR="007C6D0F" w:rsidRPr="00C21469">
        <w:rPr>
          <w:rFonts w:ascii="Times New Roman" w:hAnsi="Times New Roman" w:cs="Times New Roman"/>
          <w:i/>
          <w:iCs/>
          <w:sz w:val="24"/>
          <w:szCs w:val="24"/>
        </w:rPr>
        <w:t>Dick</w:t>
      </w:r>
      <w:r w:rsidR="007C6D0F" w:rsidRPr="00A51537">
        <w:rPr>
          <w:rFonts w:ascii="Times New Roman" w:hAnsi="Times New Roman" w:cs="Times New Roman"/>
          <w:sz w:val="24"/>
          <w:szCs w:val="24"/>
        </w:rPr>
        <w:t xml:space="preserve"> had used her own machine, whilst the respondent </w:t>
      </w:r>
      <w:r w:rsidR="007C6D0F" w:rsidRPr="00A51537">
        <w:rPr>
          <w:rFonts w:ascii="Times New Roman" w:hAnsi="Times New Roman" w:cs="Times New Roman"/>
          <w:i/>
          <w:sz w:val="24"/>
          <w:szCs w:val="24"/>
        </w:rPr>
        <w:t>in casu</w:t>
      </w:r>
      <w:r w:rsidR="007C6D0F" w:rsidRPr="00A51537">
        <w:rPr>
          <w:rFonts w:ascii="Times New Roman" w:hAnsi="Times New Roman" w:cs="Times New Roman"/>
          <w:sz w:val="24"/>
          <w:szCs w:val="24"/>
        </w:rPr>
        <w:t xml:space="preserve"> used a shared computer. </w:t>
      </w:r>
      <w:r w:rsidR="00A33866">
        <w:rPr>
          <w:rFonts w:ascii="Times New Roman" w:hAnsi="Times New Roman" w:cs="Times New Roman"/>
          <w:sz w:val="24"/>
          <w:szCs w:val="24"/>
        </w:rPr>
        <w:t xml:space="preserve"> </w:t>
      </w:r>
      <w:r w:rsidR="007C6D0F" w:rsidRPr="00A51537">
        <w:rPr>
          <w:rFonts w:ascii="Times New Roman" w:hAnsi="Times New Roman" w:cs="Times New Roman"/>
          <w:sz w:val="24"/>
          <w:szCs w:val="24"/>
        </w:rPr>
        <w:t>The important factor is that the source of the said obscene material was the work emails</w:t>
      </w:r>
      <w:r w:rsidR="00F17666" w:rsidRPr="00A51537">
        <w:rPr>
          <w:rFonts w:ascii="Times New Roman" w:hAnsi="Times New Roman" w:cs="Times New Roman"/>
          <w:sz w:val="24"/>
          <w:szCs w:val="24"/>
        </w:rPr>
        <w:t xml:space="preserve"> accounts</w:t>
      </w:r>
      <w:r w:rsidR="007C6D0F" w:rsidRPr="00A51537">
        <w:rPr>
          <w:rFonts w:ascii="Times New Roman" w:hAnsi="Times New Roman" w:cs="Times New Roman"/>
          <w:sz w:val="24"/>
          <w:szCs w:val="24"/>
        </w:rPr>
        <w:t xml:space="preserve">. </w:t>
      </w:r>
      <w:r w:rsidR="00A33866">
        <w:rPr>
          <w:rFonts w:ascii="Times New Roman" w:hAnsi="Times New Roman" w:cs="Times New Roman"/>
          <w:sz w:val="24"/>
          <w:szCs w:val="24"/>
        </w:rPr>
        <w:t xml:space="preserve"> </w:t>
      </w:r>
      <w:r w:rsidR="007C6D0F" w:rsidRPr="00A51537">
        <w:rPr>
          <w:rFonts w:ascii="Times New Roman" w:hAnsi="Times New Roman" w:cs="Times New Roman"/>
          <w:sz w:val="24"/>
          <w:szCs w:val="24"/>
        </w:rPr>
        <w:t xml:space="preserve">Further, </w:t>
      </w:r>
      <w:r w:rsidR="00D54259" w:rsidRPr="00A51537">
        <w:rPr>
          <w:rFonts w:ascii="Times New Roman" w:hAnsi="Times New Roman" w:cs="Times New Roman"/>
          <w:sz w:val="24"/>
          <w:szCs w:val="24"/>
        </w:rPr>
        <w:t>as mentioned</w:t>
      </w:r>
      <w:r w:rsidR="007C6D0F" w:rsidRPr="00A51537">
        <w:rPr>
          <w:rFonts w:ascii="Times New Roman" w:hAnsi="Times New Roman" w:cs="Times New Roman"/>
          <w:sz w:val="24"/>
          <w:szCs w:val="24"/>
        </w:rPr>
        <w:t xml:space="preserve"> earlier, just like the respondent </w:t>
      </w:r>
      <w:r w:rsidR="007C6D0F" w:rsidRPr="00A51537">
        <w:rPr>
          <w:rFonts w:ascii="Times New Roman" w:hAnsi="Times New Roman" w:cs="Times New Roman"/>
          <w:i/>
          <w:sz w:val="24"/>
          <w:szCs w:val="24"/>
        </w:rPr>
        <w:t xml:space="preserve">in </w:t>
      </w:r>
      <w:r w:rsidR="00D24DD7" w:rsidRPr="00A51537">
        <w:rPr>
          <w:rFonts w:ascii="Times New Roman" w:hAnsi="Times New Roman" w:cs="Times New Roman"/>
          <w:i/>
          <w:sz w:val="24"/>
          <w:szCs w:val="24"/>
        </w:rPr>
        <w:t>casu</w:t>
      </w:r>
      <w:r w:rsidR="00D24DD7" w:rsidRPr="00A51537">
        <w:rPr>
          <w:rFonts w:ascii="Times New Roman" w:hAnsi="Times New Roman" w:cs="Times New Roman"/>
          <w:sz w:val="24"/>
          <w:szCs w:val="24"/>
        </w:rPr>
        <w:t>, Dick</w:t>
      </w:r>
      <w:r w:rsidR="007C6D0F" w:rsidRPr="00A51537">
        <w:rPr>
          <w:rFonts w:ascii="Times New Roman" w:hAnsi="Times New Roman" w:cs="Times New Roman"/>
          <w:sz w:val="24"/>
          <w:szCs w:val="24"/>
        </w:rPr>
        <w:t xml:space="preserve"> averred that she had been hacked and the said email had been planted by the appellant; however, no evidence was tendered to support th</w:t>
      </w:r>
      <w:r w:rsidR="00D54259" w:rsidRPr="00A51537">
        <w:rPr>
          <w:rFonts w:ascii="Times New Roman" w:hAnsi="Times New Roman" w:cs="Times New Roman"/>
          <w:sz w:val="24"/>
          <w:szCs w:val="24"/>
        </w:rPr>
        <w:t>at</w:t>
      </w:r>
      <w:r w:rsidR="007C6D0F" w:rsidRPr="00A51537">
        <w:rPr>
          <w:rFonts w:ascii="Times New Roman" w:hAnsi="Times New Roman" w:cs="Times New Roman"/>
          <w:sz w:val="24"/>
          <w:szCs w:val="24"/>
        </w:rPr>
        <w:t xml:space="preserve"> averment.</w:t>
      </w:r>
      <w:r w:rsidR="00A33866">
        <w:rPr>
          <w:rFonts w:ascii="Times New Roman" w:hAnsi="Times New Roman" w:cs="Times New Roman"/>
          <w:sz w:val="24"/>
          <w:szCs w:val="24"/>
        </w:rPr>
        <w:t xml:space="preserve"> </w:t>
      </w:r>
      <w:r w:rsidR="0091645F" w:rsidRPr="00A51537">
        <w:rPr>
          <w:rFonts w:ascii="Times New Roman" w:hAnsi="Times New Roman" w:cs="Times New Roman"/>
          <w:sz w:val="24"/>
          <w:szCs w:val="24"/>
        </w:rPr>
        <w:t xml:space="preserve"> In </w:t>
      </w:r>
      <w:r w:rsidR="0091645F" w:rsidRPr="00A51537">
        <w:rPr>
          <w:rFonts w:ascii="Times New Roman" w:hAnsi="Times New Roman" w:cs="Times New Roman"/>
          <w:i/>
          <w:sz w:val="24"/>
          <w:szCs w:val="24"/>
        </w:rPr>
        <w:t>Dick (supra)</w:t>
      </w:r>
      <w:r w:rsidR="0091645F" w:rsidRPr="00A51537">
        <w:rPr>
          <w:rFonts w:ascii="Times New Roman" w:hAnsi="Times New Roman" w:cs="Times New Roman"/>
          <w:sz w:val="24"/>
          <w:szCs w:val="24"/>
        </w:rPr>
        <w:t>, the employee unequivocally refused to answer whether or not she knew the recipient of the offensive material</w:t>
      </w:r>
      <w:r w:rsidR="00D54259" w:rsidRPr="00A51537">
        <w:rPr>
          <w:rFonts w:ascii="Times New Roman" w:hAnsi="Times New Roman" w:cs="Times New Roman"/>
          <w:sz w:val="24"/>
          <w:szCs w:val="24"/>
        </w:rPr>
        <w:t xml:space="preserve"> and an adverse inference was drawn from such refusal.</w:t>
      </w:r>
    </w:p>
    <w:p w14:paraId="4A66F082" w14:textId="77777777" w:rsidR="006E5A7E" w:rsidRPr="00A51537" w:rsidRDefault="006E5A7E" w:rsidP="006E5A7E">
      <w:pPr>
        <w:spacing w:after="0" w:line="240" w:lineRule="auto"/>
        <w:ind w:firstLine="1440"/>
        <w:jc w:val="both"/>
        <w:rPr>
          <w:rFonts w:ascii="Times New Roman" w:hAnsi="Times New Roman" w:cs="Times New Roman"/>
          <w:sz w:val="24"/>
          <w:szCs w:val="24"/>
        </w:rPr>
      </w:pPr>
    </w:p>
    <w:p w14:paraId="2F1E5637" w14:textId="45A8FE12" w:rsidR="00460DD1" w:rsidRDefault="00181FEC" w:rsidP="00AA379D">
      <w:pPr>
        <w:spacing w:after="0" w:line="480" w:lineRule="auto"/>
        <w:ind w:firstLine="1440"/>
        <w:jc w:val="both"/>
        <w:rPr>
          <w:rFonts w:ascii="Times New Roman" w:hAnsi="Times New Roman" w:cs="Times New Roman"/>
          <w:sz w:val="24"/>
          <w:szCs w:val="24"/>
        </w:rPr>
      </w:pPr>
      <w:r w:rsidRPr="00A33866">
        <w:rPr>
          <w:rFonts w:ascii="Times New Roman" w:hAnsi="Times New Roman" w:cs="Times New Roman"/>
          <w:i/>
          <w:sz w:val="24"/>
          <w:szCs w:val="24"/>
        </w:rPr>
        <w:t>In</w:t>
      </w:r>
      <w:r w:rsidRPr="00A51537">
        <w:rPr>
          <w:rFonts w:ascii="Times New Roman" w:hAnsi="Times New Roman" w:cs="Times New Roman"/>
          <w:sz w:val="24"/>
          <w:szCs w:val="24"/>
        </w:rPr>
        <w:t xml:space="preserve"> </w:t>
      </w:r>
      <w:r w:rsidRPr="00A51537">
        <w:rPr>
          <w:rFonts w:ascii="Times New Roman" w:hAnsi="Times New Roman" w:cs="Times New Roman"/>
          <w:i/>
          <w:iCs/>
          <w:sz w:val="24"/>
          <w:szCs w:val="24"/>
        </w:rPr>
        <w:t>casu</w:t>
      </w:r>
      <w:r w:rsidRPr="00A51537">
        <w:rPr>
          <w:rFonts w:ascii="Times New Roman" w:hAnsi="Times New Roman" w:cs="Times New Roman"/>
          <w:sz w:val="24"/>
          <w:szCs w:val="24"/>
        </w:rPr>
        <w:t xml:space="preserve">, the issue of whether the respondent knew the recipients of the emails did not arise. </w:t>
      </w:r>
      <w:r w:rsidR="00A33866">
        <w:rPr>
          <w:rFonts w:ascii="Times New Roman" w:hAnsi="Times New Roman" w:cs="Times New Roman"/>
          <w:sz w:val="24"/>
          <w:szCs w:val="24"/>
        </w:rPr>
        <w:t xml:space="preserve"> </w:t>
      </w:r>
      <w:r w:rsidRPr="00A51537">
        <w:rPr>
          <w:rFonts w:ascii="Times New Roman" w:hAnsi="Times New Roman" w:cs="Times New Roman"/>
          <w:sz w:val="24"/>
          <w:szCs w:val="24"/>
        </w:rPr>
        <w:t xml:space="preserve">It </w:t>
      </w:r>
      <w:r w:rsidR="00D54259" w:rsidRPr="00A51537">
        <w:rPr>
          <w:rFonts w:ascii="Times New Roman" w:hAnsi="Times New Roman" w:cs="Times New Roman"/>
          <w:sz w:val="24"/>
          <w:szCs w:val="24"/>
        </w:rPr>
        <w:t>was not</w:t>
      </w:r>
      <w:r w:rsidRPr="00A51537">
        <w:rPr>
          <w:rFonts w:ascii="Times New Roman" w:hAnsi="Times New Roman" w:cs="Times New Roman"/>
          <w:sz w:val="24"/>
          <w:szCs w:val="24"/>
        </w:rPr>
        <w:t xml:space="preserve"> disputed that many of the </w:t>
      </w:r>
      <w:r w:rsidR="00036FDC" w:rsidRPr="00A51537">
        <w:rPr>
          <w:rFonts w:ascii="Times New Roman" w:hAnsi="Times New Roman" w:cs="Times New Roman"/>
          <w:sz w:val="24"/>
          <w:szCs w:val="24"/>
        </w:rPr>
        <w:t>recipients</w:t>
      </w:r>
      <w:r w:rsidRPr="00A51537">
        <w:rPr>
          <w:rFonts w:ascii="Times New Roman" w:hAnsi="Times New Roman" w:cs="Times New Roman"/>
          <w:sz w:val="24"/>
          <w:szCs w:val="24"/>
        </w:rPr>
        <w:t xml:space="preserve"> of the</w:t>
      </w:r>
      <w:r w:rsidR="00A33866">
        <w:rPr>
          <w:rFonts w:ascii="Times New Roman" w:hAnsi="Times New Roman" w:cs="Times New Roman"/>
          <w:sz w:val="24"/>
          <w:szCs w:val="24"/>
        </w:rPr>
        <w:t xml:space="preserve"> emails were fellow employees.  </w:t>
      </w:r>
      <w:r w:rsidRPr="00A51537">
        <w:rPr>
          <w:rFonts w:ascii="Times New Roman" w:hAnsi="Times New Roman" w:cs="Times New Roman"/>
          <w:sz w:val="24"/>
          <w:szCs w:val="24"/>
        </w:rPr>
        <w:t>What is</w:t>
      </w:r>
      <w:r w:rsidR="00D54259" w:rsidRPr="00A51537">
        <w:rPr>
          <w:rFonts w:ascii="Times New Roman" w:hAnsi="Times New Roman" w:cs="Times New Roman"/>
          <w:sz w:val="24"/>
          <w:szCs w:val="24"/>
        </w:rPr>
        <w:t>,</w:t>
      </w:r>
      <w:r w:rsidRPr="00A51537">
        <w:rPr>
          <w:rFonts w:ascii="Times New Roman" w:hAnsi="Times New Roman" w:cs="Times New Roman"/>
          <w:sz w:val="24"/>
          <w:szCs w:val="24"/>
        </w:rPr>
        <w:t xml:space="preserve"> however</w:t>
      </w:r>
      <w:r w:rsidR="00D54259" w:rsidRPr="00A51537">
        <w:rPr>
          <w:rFonts w:ascii="Times New Roman" w:hAnsi="Times New Roman" w:cs="Times New Roman"/>
          <w:sz w:val="24"/>
          <w:szCs w:val="24"/>
        </w:rPr>
        <w:t>,</w:t>
      </w:r>
      <w:r w:rsidRPr="00A51537">
        <w:rPr>
          <w:rFonts w:ascii="Times New Roman" w:hAnsi="Times New Roman" w:cs="Times New Roman"/>
          <w:sz w:val="24"/>
          <w:szCs w:val="24"/>
        </w:rPr>
        <w:t xml:space="preserve"> apparent in the court </w:t>
      </w:r>
      <w:r w:rsidRPr="00A33866">
        <w:rPr>
          <w:rFonts w:ascii="Times New Roman" w:hAnsi="Times New Roman" w:cs="Times New Roman"/>
          <w:i/>
          <w:sz w:val="24"/>
          <w:szCs w:val="24"/>
        </w:rPr>
        <w:t>a quo</w:t>
      </w:r>
      <w:r w:rsidRPr="00A51537">
        <w:rPr>
          <w:rFonts w:ascii="Times New Roman" w:hAnsi="Times New Roman" w:cs="Times New Roman"/>
          <w:sz w:val="24"/>
          <w:szCs w:val="24"/>
        </w:rPr>
        <w:t xml:space="preserve">’s decision is that it </w:t>
      </w:r>
      <w:r w:rsidR="00036FDC" w:rsidRPr="00A51537">
        <w:rPr>
          <w:rFonts w:ascii="Times New Roman" w:hAnsi="Times New Roman" w:cs="Times New Roman"/>
          <w:sz w:val="24"/>
          <w:szCs w:val="24"/>
        </w:rPr>
        <w:t>held that</w:t>
      </w:r>
      <w:r w:rsidRPr="00A51537">
        <w:rPr>
          <w:rFonts w:ascii="Times New Roman" w:hAnsi="Times New Roman" w:cs="Times New Roman"/>
          <w:sz w:val="24"/>
          <w:szCs w:val="24"/>
        </w:rPr>
        <w:t xml:space="preserve"> there was a marked distinction justifying not </w:t>
      </w:r>
      <w:r w:rsidR="00036FDC" w:rsidRPr="00A51537">
        <w:rPr>
          <w:rFonts w:ascii="Times New Roman" w:hAnsi="Times New Roman" w:cs="Times New Roman"/>
          <w:sz w:val="24"/>
          <w:szCs w:val="24"/>
        </w:rPr>
        <w:t>adhering</w:t>
      </w:r>
      <w:r w:rsidRPr="00A51537">
        <w:rPr>
          <w:rFonts w:ascii="Times New Roman" w:hAnsi="Times New Roman" w:cs="Times New Roman"/>
          <w:sz w:val="24"/>
          <w:szCs w:val="24"/>
        </w:rPr>
        <w:t xml:space="preserve"> to the doctrine of </w:t>
      </w:r>
      <w:r w:rsidRPr="009E33E1">
        <w:rPr>
          <w:rFonts w:ascii="Times New Roman" w:hAnsi="Times New Roman" w:cs="Times New Roman"/>
          <w:i/>
          <w:iCs/>
          <w:sz w:val="24"/>
          <w:szCs w:val="24"/>
        </w:rPr>
        <w:t>stare decisis</w:t>
      </w:r>
      <w:r w:rsidRPr="00A51537">
        <w:rPr>
          <w:rFonts w:ascii="Times New Roman" w:hAnsi="Times New Roman" w:cs="Times New Roman"/>
          <w:sz w:val="24"/>
          <w:szCs w:val="24"/>
        </w:rPr>
        <w:t xml:space="preserve">, in that in </w:t>
      </w:r>
      <w:r w:rsidRPr="00740464">
        <w:rPr>
          <w:rFonts w:ascii="Times New Roman" w:hAnsi="Times New Roman" w:cs="Times New Roman"/>
          <w:i/>
          <w:sz w:val="24"/>
          <w:szCs w:val="24"/>
        </w:rPr>
        <w:t>Dick</w:t>
      </w:r>
      <w:r w:rsidRPr="00A51537">
        <w:rPr>
          <w:rFonts w:ascii="Times New Roman" w:hAnsi="Times New Roman" w:cs="Times New Roman"/>
          <w:sz w:val="24"/>
          <w:szCs w:val="24"/>
        </w:rPr>
        <w:t xml:space="preserve">’s case the employee had a </w:t>
      </w:r>
      <w:r w:rsidR="00036FDC" w:rsidRPr="00A51537">
        <w:rPr>
          <w:rFonts w:ascii="Times New Roman" w:hAnsi="Times New Roman" w:cs="Times New Roman"/>
          <w:sz w:val="24"/>
          <w:szCs w:val="24"/>
        </w:rPr>
        <w:t>personally</w:t>
      </w:r>
      <w:r w:rsidRPr="00A51537">
        <w:rPr>
          <w:rFonts w:ascii="Times New Roman" w:hAnsi="Times New Roman" w:cs="Times New Roman"/>
          <w:sz w:val="24"/>
          <w:szCs w:val="24"/>
        </w:rPr>
        <w:t xml:space="preserve"> assigned computer from whose serve</w:t>
      </w:r>
      <w:r w:rsidR="00F17666" w:rsidRPr="00A51537">
        <w:rPr>
          <w:rFonts w:ascii="Times New Roman" w:hAnsi="Times New Roman" w:cs="Times New Roman"/>
          <w:sz w:val="24"/>
          <w:szCs w:val="24"/>
        </w:rPr>
        <w:t>r</w:t>
      </w:r>
      <w:r w:rsidRPr="00A51537">
        <w:rPr>
          <w:rFonts w:ascii="Times New Roman" w:hAnsi="Times New Roman" w:cs="Times New Roman"/>
          <w:sz w:val="24"/>
          <w:szCs w:val="24"/>
        </w:rPr>
        <w:t xml:space="preserve"> the offending material was found whilst </w:t>
      </w:r>
      <w:r w:rsidRPr="00A33866">
        <w:rPr>
          <w:rFonts w:ascii="Times New Roman" w:hAnsi="Times New Roman" w:cs="Times New Roman"/>
          <w:i/>
          <w:sz w:val="24"/>
          <w:szCs w:val="24"/>
        </w:rPr>
        <w:t>in</w:t>
      </w:r>
      <w:r w:rsidRPr="00A51537">
        <w:rPr>
          <w:rFonts w:ascii="Times New Roman" w:hAnsi="Times New Roman" w:cs="Times New Roman"/>
          <w:i/>
          <w:iCs/>
          <w:sz w:val="24"/>
          <w:szCs w:val="24"/>
        </w:rPr>
        <w:t xml:space="preserve"> casu</w:t>
      </w:r>
      <w:r w:rsidRPr="00A51537">
        <w:rPr>
          <w:rFonts w:ascii="Times New Roman" w:hAnsi="Times New Roman" w:cs="Times New Roman"/>
          <w:sz w:val="24"/>
          <w:szCs w:val="24"/>
        </w:rPr>
        <w:t xml:space="preserve">, the respondent used a shared computer and </w:t>
      </w:r>
      <w:r w:rsidR="00036FDC" w:rsidRPr="00A51537">
        <w:rPr>
          <w:rFonts w:ascii="Times New Roman" w:hAnsi="Times New Roman" w:cs="Times New Roman"/>
          <w:sz w:val="24"/>
          <w:szCs w:val="24"/>
        </w:rPr>
        <w:t>the computer</w:t>
      </w:r>
      <w:r w:rsidRPr="00A51537">
        <w:rPr>
          <w:rFonts w:ascii="Times New Roman" w:hAnsi="Times New Roman" w:cs="Times New Roman"/>
          <w:sz w:val="24"/>
          <w:szCs w:val="24"/>
        </w:rPr>
        <w:t xml:space="preserve"> hardware he used had been decommissioned.</w:t>
      </w:r>
      <w:r w:rsidR="00453C95" w:rsidRPr="00A51537">
        <w:rPr>
          <w:rFonts w:ascii="Times New Roman" w:hAnsi="Times New Roman" w:cs="Times New Roman"/>
          <w:sz w:val="24"/>
          <w:szCs w:val="24"/>
        </w:rPr>
        <w:t xml:space="preserve"> </w:t>
      </w:r>
      <w:r w:rsidR="00A33866">
        <w:rPr>
          <w:rFonts w:ascii="Times New Roman" w:hAnsi="Times New Roman" w:cs="Times New Roman"/>
          <w:sz w:val="24"/>
          <w:szCs w:val="24"/>
        </w:rPr>
        <w:t xml:space="preserve"> </w:t>
      </w:r>
      <w:r w:rsidR="0005516A" w:rsidRPr="00A51537">
        <w:rPr>
          <w:rFonts w:ascii="Times New Roman" w:hAnsi="Times New Roman" w:cs="Times New Roman"/>
          <w:sz w:val="24"/>
          <w:szCs w:val="24"/>
        </w:rPr>
        <w:t>T</w:t>
      </w:r>
      <w:r w:rsidR="00453C95" w:rsidRPr="00A51537">
        <w:rPr>
          <w:rFonts w:ascii="Times New Roman" w:hAnsi="Times New Roman" w:cs="Times New Roman"/>
          <w:sz w:val="24"/>
          <w:szCs w:val="24"/>
        </w:rPr>
        <w:t>hus, based on its finding</w:t>
      </w:r>
      <w:r w:rsidR="0005516A" w:rsidRPr="00A51537">
        <w:rPr>
          <w:rFonts w:ascii="Times New Roman" w:hAnsi="Times New Roman" w:cs="Times New Roman"/>
          <w:sz w:val="24"/>
          <w:szCs w:val="24"/>
        </w:rPr>
        <w:t>,</w:t>
      </w:r>
      <w:r w:rsidR="00453C95" w:rsidRPr="00A51537">
        <w:rPr>
          <w:rFonts w:ascii="Times New Roman" w:hAnsi="Times New Roman" w:cs="Times New Roman"/>
          <w:sz w:val="24"/>
          <w:szCs w:val="24"/>
        </w:rPr>
        <w:t xml:space="preserve"> erroneous as it</w:t>
      </w:r>
      <w:r w:rsidR="00C13660">
        <w:rPr>
          <w:rFonts w:ascii="Times New Roman" w:hAnsi="Times New Roman" w:cs="Times New Roman"/>
          <w:sz w:val="24"/>
          <w:szCs w:val="24"/>
        </w:rPr>
        <w:t xml:space="preserve"> is</w:t>
      </w:r>
      <w:r w:rsidR="0005516A" w:rsidRPr="00A51537">
        <w:rPr>
          <w:rFonts w:ascii="Times New Roman" w:hAnsi="Times New Roman" w:cs="Times New Roman"/>
          <w:sz w:val="24"/>
          <w:szCs w:val="24"/>
        </w:rPr>
        <w:t>,</w:t>
      </w:r>
      <w:r w:rsidR="00453C95" w:rsidRPr="00A51537">
        <w:rPr>
          <w:rFonts w:ascii="Times New Roman" w:hAnsi="Times New Roman" w:cs="Times New Roman"/>
          <w:sz w:val="24"/>
          <w:szCs w:val="24"/>
        </w:rPr>
        <w:t xml:space="preserve"> the court</w:t>
      </w:r>
      <w:r w:rsidR="00EE5543" w:rsidRPr="00A51537">
        <w:rPr>
          <w:rFonts w:ascii="Times New Roman" w:hAnsi="Times New Roman" w:cs="Times New Roman"/>
          <w:sz w:val="24"/>
          <w:szCs w:val="24"/>
        </w:rPr>
        <w:t xml:space="preserve"> </w:t>
      </w:r>
      <w:r w:rsidR="00EE5543" w:rsidRPr="00A51537">
        <w:rPr>
          <w:rFonts w:ascii="Times New Roman" w:hAnsi="Times New Roman" w:cs="Times New Roman"/>
          <w:i/>
          <w:iCs/>
          <w:sz w:val="24"/>
          <w:szCs w:val="24"/>
        </w:rPr>
        <w:t>a quo</w:t>
      </w:r>
      <w:r w:rsidR="00453C95" w:rsidRPr="00A51537">
        <w:rPr>
          <w:rFonts w:ascii="Times New Roman" w:hAnsi="Times New Roman" w:cs="Times New Roman"/>
          <w:sz w:val="24"/>
          <w:szCs w:val="24"/>
        </w:rPr>
        <w:t xml:space="preserve"> cannot be faulted on </w:t>
      </w:r>
      <w:r w:rsidR="0005516A" w:rsidRPr="00A51537">
        <w:rPr>
          <w:rFonts w:ascii="Times New Roman" w:hAnsi="Times New Roman" w:cs="Times New Roman"/>
          <w:sz w:val="24"/>
          <w:szCs w:val="24"/>
        </w:rPr>
        <w:t>non-</w:t>
      </w:r>
      <w:r w:rsidR="00A33866">
        <w:rPr>
          <w:rFonts w:ascii="Times New Roman" w:hAnsi="Times New Roman" w:cs="Times New Roman"/>
          <w:sz w:val="24"/>
          <w:szCs w:val="24"/>
        </w:rPr>
        <w:t xml:space="preserve">adherence to </w:t>
      </w:r>
      <w:r w:rsidR="00A33866" w:rsidRPr="00C13660">
        <w:rPr>
          <w:rFonts w:ascii="Times New Roman" w:hAnsi="Times New Roman" w:cs="Times New Roman"/>
          <w:i/>
          <w:iCs/>
          <w:sz w:val="24"/>
          <w:szCs w:val="24"/>
        </w:rPr>
        <w:t>stare decisis</w:t>
      </w:r>
      <w:r w:rsidR="00A33866">
        <w:rPr>
          <w:rFonts w:ascii="Times New Roman" w:hAnsi="Times New Roman" w:cs="Times New Roman"/>
          <w:sz w:val="24"/>
          <w:szCs w:val="24"/>
        </w:rPr>
        <w:t xml:space="preserve">.  </w:t>
      </w:r>
      <w:r w:rsidR="00453C95" w:rsidRPr="00A51537">
        <w:rPr>
          <w:rFonts w:ascii="Times New Roman" w:hAnsi="Times New Roman" w:cs="Times New Roman"/>
          <w:sz w:val="24"/>
          <w:szCs w:val="24"/>
        </w:rPr>
        <w:t xml:space="preserve">The error was in holding that the computer hardware </w:t>
      </w:r>
      <w:r w:rsidR="00D67BAA">
        <w:rPr>
          <w:rFonts w:ascii="Times New Roman" w:hAnsi="Times New Roman" w:cs="Times New Roman"/>
          <w:sz w:val="24"/>
          <w:szCs w:val="24"/>
        </w:rPr>
        <w:lastRenderedPageBreak/>
        <w:t xml:space="preserve">the </w:t>
      </w:r>
      <w:r w:rsidR="00453C95" w:rsidRPr="00A51537">
        <w:rPr>
          <w:rFonts w:ascii="Times New Roman" w:hAnsi="Times New Roman" w:cs="Times New Roman"/>
          <w:sz w:val="24"/>
          <w:szCs w:val="24"/>
        </w:rPr>
        <w:t>respondent used in 2010 w</w:t>
      </w:r>
      <w:r w:rsidR="00C13660">
        <w:rPr>
          <w:rFonts w:ascii="Times New Roman" w:hAnsi="Times New Roman" w:cs="Times New Roman"/>
          <w:sz w:val="24"/>
          <w:szCs w:val="24"/>
        </w:rPr>
        <w:t>as</w:t>
      </w:r>
      <w:r w:rsidR="00453C95" w:rsidRPr="00A51537">
        <w:rPr>
          <w:rFonts w:ascii="Times New Roman" w:hAnsi="Times New Roman" w:cs="Times New Roman"/>
          <w:sz w:val="24"/>
          <w:szCs w:val="24"/>
        </w:rPr>
        <w:t xml:space="preserve"> materially relevant in establishing that the respondent’s email account could have been hacked, when such a fact could have been established without the use of the decommissioned </w:t>
      </w:r>
      <w:r w:rsidR="0005516A" w:rsidRPr="00A51537">
        <w:rPr>
          <w:rFonts w:ascii="Times New Roman" w:hAnsi="Times New Roman" w:cs="Times New Roman"/>
          <w:sz w:val="24"/>
          <w:szCs w:val="24"/>
        </w:rPr>
        <w:t xml:space="preserve">computer. </w:t>
      </w:r>
      <w:r w:rsidR="00A33866">
        <w:rPr>
          <w:rFonts w:ascii="Times New Roman" w:hAnsi="Times New Roman" w:cs="Times New Roman"/>
          <w:sz w:val="24"/>
          <w:szCs w:val="24"/>
        </w:rPr>
        <w:t xml:space="preserve"> </w:t>
      </w:r>
      <w:r w:rsidR="0005516A" w:rsidRPr="00A51537">
        <w:rPr>
          <w:rFonts w:ascii="Times New Roman" w:hAnsi="Times New Roman" w:cs="Times New Roman"/>
          <w:sz w:val="24"/>
          <w:szCs w:val="24"/>
        </w:rPr>
        <w:t>Nothing much turns on this issue.</w:t>
      </w:r>
    </w:p>
    <w:p w14:paraId="1F91BC35" w14:textId="77777777" w:rsidR="004C57C3" w:rsidRDefault="004C57C3" w:rsidP="004C57C3">
      <w:pPr>
        <w:pStyle w:val="ListParagraph"/>
        <w:spacing w:after="0" w:line="240" w:lineRule="auto"/>
        <w:ind w:left="284"/>
        <w:jc w:val="both"/>
        <w:rPr>
          <w:rFonts w:ascii="Times New Roman" w:hAnsi="Times New Roman" w:cs="Times New Roman"/>
          <w:b/>
          <w:sz w:val="24"/>
          <w:szCs w:val="24"/>
        </w:rPr>
      </w:pPr>
    </w:p>
    <w:p w14:paraId="58BC6EA4" w14:textId="77777777" w:rsidR="00CC0028" w:rsidRPr="00A51537" w:rsidRDefault="00DB1C0E" w:rsidP="00A33866">
      <w:pPr>
        <w:pStyle w:val="ListParagraph"/>
        <w:numPr>
          <w:ilvl w:val="0"/>
          <w:numId w:val="3"/>
        </w:numPr>
        <w:spacing w:after="0" w:line="360" w:lineRule="auto"/>
        <w:ind w:left="284" w:hanging="284"/>
        <w:jc w:val="both"/>
        <w:rPr>
          <w:rFonts w:ascii="Times New Roman" w:hAnsi="Times New Roman" w:cs="Times New Roman"/>
          <w:b/>
          <w:sz w:val="24"/>
          <w:szCs w:val="24"/>
        </w:rPr>
      </w:pPr>
      <w:r w:rsidRPr="00A51537">
        <w:rPr>
          <w:rFonts w:ascii="Times New Roman" w:hAnsi="Times New Roman" w:cs="Times New Roman"/>
          <w:b/>
          <w:sz w:val="24"/>
          <w:szCs w:val="24"/>
        </w:rPr>
        <w:t xml:space="preserve">Whether or not the court </w:t>
      </w:r>
      <w:r w:rsidRPr="00A51537">
        <w:rPr>
          <w:rFonts w:ascii="Times New Roman" w:hAnsi="Times New Roman" w:cs="Times New Roman"/>
          <w:b/>
          <w:i/>
          <w:sz w:val="24"/>
          <w:szCs w:val="24"/>
        </w:rPr>
        <w:t>a quo</w:t>
      </w:r>
      <w:r w:rsidRPr="00A51537">
        <w:rPr>
          <w:rFonts w:ascii="Times New Roman" w:hAnsi="Times New Roman" w:cs="Times New Roman"/>
          <w:b/>
          <w:sz w:val="24"/>
          <w:szCs w:val="24"/>
        </w:rPr>
        <w:t xml:space="preserve"> erred by ordering the inclusion of an alternative order</w:t>
      </w:r>
      <w:r w:rsidR="00CC0028" w:rsidRPr="00A51537">
        <w:rPr>
          <w:rFonts w:ascii="Times New Roman" w:hAnsi="Times New Roman" w:cs="Times New Roman"/>
          <w:b/>
          <w:sz w:val="24"/>
          <w:szCs w:val="24"/>
        </w:rPr>
        <w:t>.</w:t>
      </w:r>
    </w:p>
    <w:p w14:paraId="3C0CEC1B" w14:textId="065CC8FA" w:rsidR="00933EF9" w:rsidRDefault="00B66F06" w:rsidP="00AA379D">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w:t>
      </w:r>
      <w:r w:rsidR="001E7D24" w:rsidRPr="00A51537">
        <w:rPr>
          <w:rFonts w:ascii="Times New Roman" w:hAnsi="Times New Roman" w:cs="Times New Roman"/>
          <w:sz w:val="24"/>
          <w:szCs w:val="24"/>
        </w:rPr>
        <w:t>he appellant</w:t>
      </w:r>
      <w:r w:rsidR="00453C95" w:rsidRPr="00A51537">
        <w:rPr>
          <w:rFonts w:ascii="Times New Roman" w:hAnsi="Times New Roman" w:cs="Times New Roman"/>
          <w:sz w:val="24"/>
          <w:szCs w:val="24"/>
        </w:rPr>
        <w:t>’s</w:t>
      </w:r>
      <w:r w:rsidR="001E7D24" w:rsidRPr="00A51537">
        <w:rPr>
          <w:rFonts w:ascii="Times New Roman" w:hAnsi="Times New Roman" w:cs="Times New Roman"/>
          <w:sz w:val="24"/>
          <w:szCs w:val="24"/>
        </w:rPr>
        <w:t xml:space="preserve"> </w:t>
      </w:r>
      <w:r w:rsidRPr="00A51537">
        <w:rPr>
          <w:rFonts w:ascii="Times New Roman" w:hAnsi="Times New Roman" w:cs="Times New Roman"/>
          <w:sz w:val="24"/>
          <w:szCs w:val="24"/>
        </w:rPr>
        <w:t xml:space="preserve">counsel </w:t>
      </w:r>
      <w:r w:rsidR="001E7D24" w:rsidRPr="00A51537">
        <w:rPr>
          <w:rFonts w:ascii="Times New Roman" w:hAnsi="Times New Roman" w:cs="Times New Roman"/>
          <w:sz w:val="24"/>
          <w:szCs w:val="24"/>
        </w:rPr>
        <w:t>submit</w:t>
      </w:r>
      <w:r w:rsidRPr="00A51537">
        <w:rPr>
          <w:rFonts w:ascii="Times New Roman" w:hAnsi="Times New Roman" w:cs="Times New Roman"/>
          <w:sz w:val="24"/>
          <w:szCs w:val="24"/>
        </w:rPr>
        <w:t>ted</w:t>
      </w:r>
      <w:r w:rsidR="001E7D24" w:rsidRPr="00A51537">
        <w:rPr>
          <w:rFonts w:ascii="Times New Roman" w:hAnsi="Times New Roman" w:cs="Times New Roman"/>
          <w:sz w:val="24"/>
          <w:szCs w:val="24"/>
        </w:rPr>
        <w:t xml:space="preserve"> that the court </w:t>
      </w:r>
      <w:r w:rsidR="001E7D24" w:rsidRPr="00A51537">
        <w:rPr>
          <w:rFonts w:ascii="Times New Roman" w:hAnsi="Times New Roman" w:cs="Times New Roman"/>
          <w:i/>
          <w:sz w:val="24"/>
          <w:szCs w:val="24"/>
        </w:rPr>
        <w:t>a quo</w:t>
      </w:r>
      <w:r w:rsidR="001E7D24" w:rsidRPr="00A51537">
        <w:rPr>
          <w:rFonts w:ascii="Times New Roman" w:hAnsi="Times New Roman" w:cs="Times New Roman"/>
          <w:sz w:val="24"/>
          <w:szCs w:val="24"/>
        </w:rPr>
        <w:t xml:space="preserve"> misdirected itself </w:t>
      </w:r>
      <w:r w:rsidR="00453C95" w:rsidRPr="00A51537">
        <w:rPr>
          <w:rFonts w:ascii="Times New Roman" w:hAnsi="Times New Roman" w:cs="Times New Roman"/>
          <w:sz w:val="24"/>
          <w:szCs w:val="24"/>
        </w:rPr>
        <w:t>in</w:t>
      </w:r>
      <w:r w:rsidRPr="00A51537">
        <w:rPr>
          <w:rFonts w:ascii="Times New Roman" w:hAnsi="Times New Roman" w:cs="Times New Roman"/>
          <w:sz w:val="24"/>
          <w:szCs w:val="24"/>
        </w:rPr>
        <w:t xml:space="preserve"> amending the DA’s determination to </w:t>
      </w:r>
      <w:r w:rsidR="007A35CF" w:rsidRPr="00A51537">
        <w:rPr>
          <w:rFonts w:ascii="Times New Roman" w:hAnsi="Times New Roman" w:cs="Times New Roman"/>
          <w:sz w:val="24"/>
          <w:szCs w:val="24"/>
        </w:rPr>
        <w:t>include</w:t>
      </w:r>
      <w:r w:rsidRPr="00A51537">
        <w:rPr>
          <w:rFonts w:ascii="Times New Roman" w:hAnsi="Times New Roman" w:cs="Times New Roman"/>
          <w:sz w:val="24"/>
          <w:szCs w:val="24"/>
        </w:rPr>
        <w:t xml:space="preserve"> </w:t>
      </w:r>
      <w:r w:rsidR="007A35CF" w:rsidRPr="00A51537">
        <w:rPr>
          <w:rFonts w:ascii="Times New Roman" w:hAnsi="Times New Roman" w:cs="Times New Roman"/>
          <w:sz w:val="24"/>
          <w:szCs w:val="24"/>
        </w:rPr>
        <w:t>an</w:t>
      </w:r>
      <w:r w:rsidRPr="00A51537">
        <w:rPr>
          <w:rFonts w:ascii="Times New Roman" w:hAnsi="Times New Roman" w:cs="Times New Roman"/>
          <w:sz w:val="24"/>
          <w:szCs w:val="24"/>
        </w:rPr>
        <w:t xml:space="preserve"> alterna</w:t>
      </w:r>
      <w:r w:rsidR="007A35CF" w:rsidRPr="00A51537">
        <w:rPr>
          <w:rFonts w:ascii="Times New Roman" w:hAnsi="Times New Roman" w:cs="Times New Roman"/>
          <w:sz w:val="24"/>
          <w:szCs w:val="24"/>
        </w:rPr>
        <w:t>t</w:t>
      </w:r>
      <w:r w:rsidRPr="00A51537">
        <w:rPr>
          <w:rFonts w:ascii="Times New Roman" w:hAnsi="Times New Roman" w:cs="Times New Roman"/>
          <w:sz w:val="24"/>
          <w:szCs w:val="24"/>
        </w:rPr>
        <w:t xml:space="preserve">ive relief </w:t>
      </w:r>
      <w:r w:rsidR="00F23889">
        <w:rPr>
          <w:rFonts w:ascii="Times New Roman" w:hAnsi="Times New Roman" w:cs="Times New Roman"/>
          <w:sz w:val="24"/>
          <w:szCs w:val="24"/>
        </w:rPr>
        <w:t>for</w:t>
      </w:r>
      <w:r w:rsidRPr="00A51537">
        <w:rPr>
          <w:rFonts w:ascii="Times New Roman" w:hAnsi="Times New Roman" w:cs="Times New Roman"/>
          <w:sz w:val="24"/>
          <w:szCs w:val="24"/>
        </w:rPr>
        <w:t xml:space="preserve"> damages </w:t>
      </w:r>
      <w:r w:rsidRPr="00A51537">
        <w:rPr>
          <w:rFonts w:ascii="Times New Roman" w:hAnsi="Times New Roman" w:cs="Times New Roman"/>
          <w:i/>
          <w:iCs/>
          <w:sz w:val="24"/>
          <w:szCs w:val="24"/>
        </w:rPr>
        <w:t>in lieu</w:t>
      </w:r>
      <w:r w:rsidRPr="00A51537">
        <w:rPr>
          <w:rFonts w:ascii="Times New Roman" w:hAnsi="Times New Roman" w:cs="Times New Roman"/>
          <w:sz w:val="24"/>
          <w:szCs w:val="24"/>
        </w:rPr>
        <w:t xml:space="preserve"> of reinstatement when ther</w:t>
      </w:r>
      <w:r w:rsidR="007A35CF" w:rsidRPr="00A51537">
        <w:rPr>
          <w:rFonts w:ascii="Times New Roman" w:hAnsi="Times New Roman" w:cs="Times New Roman"/>
          <w:sz w:val="24"/>
          <w:szCs w:val="24"/>
        </w:rPr>
        <w:t xml:space="preserve">e </w:t>
      </w:r>
      <w:r w:rsidRPr="00A51537">
        <w:rPr>
          <w:rFonts w:ascii="Times New Roman" w:hAnsi="Times New Roman" w:cs="Times New Roman"/>
          <w:sz w:val="24"/>
          <w:szCs w:val="24"/>
        </w:rPr>
        <w:t xml:space="preserve">was no order for </w:t>
      </w:r>
      <w:r w:rsidR="007A35CF" w:rsidRPr="00A51537">
        <w:rPr>
          <w:rFonts w:ascii="Times New Roman" w:hAnsi="Times New Roman" w:cs="Times New Roman"/>
          <w:sz w:val="24"/>
          <w:szCs w:val="24"/>
        </w:rPr>
        <w:t>reinstatement</w:t>
      </w:r>
      <w:r w:rsidRPr="00A51537">
        <w:rPr>
          <w:rFonts w:ascii="Times New Roman" w:hAnsi="Times New Roman" w:cs="Times New Roman"/>
          <w:sz w:val="24"/>
          <w:szCs w:val="24"/>
        </w:rPr>
        <w:t>.</w:t>
      </w:r>
    </w:p>
    <w:p w14:paraId="144845DA" w14:textId="77777777" w:rsidR="00C84284" w:rsidRPr="00A51537" w:rsidRDefault="00C84284" w:rsidP="00C84284">
      <w:pPr>
        <w:spacing w:after="0" w:line="240" w:lineRule="auto"/>
        <w:ind w:firstLine="1440"/>
        <w:jc w:val="both"/>
        <w:rPr>
          <w:rFonts w:ascii="Times New Roman" w:hAnsi="Times New Roman" w:cs="Times New Roman"/>
          <w:b/>
          <w:sz w:val="24"/>
          <w:szCs w:val="24"/>
        </w:rPr>
      </w:pPr>
    </w:p>
    <w:p w14:paraId="1D36BD03" w14:textId="3E88292B" w:rsidR="001E7D24" w:rsidRPr="00A51537" w:rsidRDefault="001E7D24" w:rsidP="00AA379D">
      <w:pPr>
        <w:spacing w:line="480" w:lineRule="auto"/>
        <w:ind w:firstLine="1440"/>
        <w:jc w:val="both"/>
        <w:rPr>
          <w:rFonts w:ascii="Times New Roman" w:hAnsi="Times New Roman" w:cs="Times New Roman"/>
          <w:sz w:val="24"/>
          <w:szCs w:val="24"/>
        </w:rPr>
      </w:pPr>
      <w:r w:rsidRPr="00A51537">
        <w:rPr>
          <w:rFonts w:ascii="Times New Roman" w:hAnsi="Times New Roman" w:cs="Times New Roman"/>
          <w:i/>
          <w:sz w:val="24"/>
          <w:szCs w:val="24"/>
        </w:rPr>
        <w:t>Per contra</w:t>
      </w:r>
      <w:r w:rsidRPr="00A51537">
        <w:rPr>
          <w:rFonts w:ascii="Times New Roman" w:hAnsi="Times New Roman" w:cs="Times New Roman"/>
          <w:sz w:val="24"/>
          <w:szCs w:val="24"/>
        </w:rPr>
        <w:t>, the respondent</w:t>
      </w:r>
      <w:r w:rsidR="00B66F06" w:rsidRPr="00A51537">
        <w:rPr>
          <w:rFonts w:ascii="Times New Roman" w:hAnsi="Times New Roman" w:cs="Times New Roman"/>
          <w:sz w:val="24"/>
          <w:szCs w:val="24"/>
        </w:rPr>
        <w:t>’ counsel</w:t>
      </w:r>
      <w:r w:rsidRPr="00A51537">
        <w:rPr>
          <w:rFonts w:ascii="Times New Roman" w:hAnsi="Times New Roman" w:cs="Times New Roman"/>
          <w:sz w:val="24"/>
          <w:szCs w:val="24"/>
        </w:rPr>
        <w:t xml:space="preserve"> submit</w:t>
      </w:r>
      <w:r w:rsidR="00CC0028" w:rsidRPr="00A51537">
        <w:rPr>
          <w:rFonts w:ascii="Times New Roman" w:hAnsi="Times New Roman" w:cs="Times New Roman"/>
          <w:sz w:val="24"/>
          <w:szCs w:val="24"/>
        </w:rPr>
        <w:t>ted</w:t>
      </w:r>
      <w:r w:rsidRPr="00A51537">
        <w:rPr>
          <w:rFonts w:ascii="Times New Roman" w:hAnsi="Times New Roman" w:cs="Times New Roman"/>
          <w:sz w:val="24"/>
          <w:szCs w:val="24"/>
        </w:rPr>
        <w:t xml:space="preserve"> that the appellant </w:t>
      </w:r>
      <w:r w:rsidR="00933EF9" w:rsidRPr="00A51537">
        <w:rPr>
          <w:rFonts w:ascii="Times New Roman" w:hAnsi="Times New Roman" w:cs="Times New Roman"/>
          <w:sz w:val="24"/>
          <w:szCs w:val="24"/>
        </w:rPr>
        <w:t>mischaracterized</w:t>
      </w:r>
      <w:r w:rsidRPr="00A51537">
        <w:rPr>
          <w:rFonts w:ascii="Times New Roman" w:hAnsi="Times New Roman" w:cs="Times New Roman"/>
          <w:sz w:val="24"/>
          <w:szCs w:val="24"/>
        </w:rPr>
        <w:t xml:space="preserve"> the facts in its seventh ground of appeal before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by claiming that the DA erred in law by ordering reinstatement without an alternative remedy.  </w:t>
      </w:r>
      <w:r w:rsidR="00A33866">
        <w:rPr>
          <w:rFonts w:ascii="Times New Roman" w:hAnsi="Times New Roman" w:cs="Times New Roman"/>
          <w:sz w:val="24"/>
          <w:szCs w:val="24"/>
        </w:rPr>
        <w:t xml:space="preserve"> </w:t>
      </w:r>
      <w:r w:rsidR="007A35CF" w:rsidRPr="00A51537">
        <w:rPr>
          <w:rFonts w:ascii="Times New Roman" w:hAnsi="Times New Roman" w:cs="Times New Roman"/>
          <w:sz w:val="24"/>
          <w:szCs w:val="24"/>
        </w:rPr>
        <w:t>C</w:t>
      </w:r>
      <w:r w:rsidR="00B66F06" w:rsidRPr="00A51537">
        <w:rPr>
          <w:rFonts w:ascii="Times New Roman" w:hAnsi="Times New Roman" w:cs="Times New Roman"/>
          <w:sz w:val="24"/>
          <w:szCs w:val="24"/>
        </w:rPr>
        <w:t>ounsel</w:t>
      </w:r>
      <w:r w:rsidRPr="00A51537">
        <w:rPr>
          <w:rFonts w:ascii="Times New Roman" w:hAnsi="Times New Roman" w:cs="Times New Roman"/>
          <w:sz w:val="24"/>
          <w:szCs w:val="24"/>
        </w:rPr>
        <w:t xml:space="preserve"> </w:t>
      </w:r>
      <w:r w:rsidR="00CC0028" w:rsidRPr="00A51537">
        <w:rPr>
          <w:rFonts w:ascii="Times New Roman" w:hAnsi="Times New Roman" w:cs="Times New Roman"/>
          <w:sz w:val="24"/>
          <w:szCs w:val="24"/>
        </w:rPr>
        <w:t xml:space="preserve">further </w:t>
      </w:r>
      <w:r w:rsidR="00B66F06" w:rsidRPr="00A51537">
        <w:rPr>
          <w:rFonts w:ascii="Times New Roman" w:hAnsi="Times New Roman" w:cs="Times New Roman"/>
          <w:sz w:val="24"/>
          <w:szCs w:val="24"/>
        </w:rPr>
        <w:t xml:space="preserve">submitted </w:t>
      </w:r>
      <w:r w:rsidR="00CC0028" w:rsidRPr="00A51537">
        <w:rPr>
          <w:rFonts w:ascii="Times New Roman" w:hAnsi="Times New Roman" w:cs="Times New Roman"/>
          <w:sz w:val="24"/>
          <w:szCs w:val="24"/>
        </w:rPr>
        <w:t xml:space="preserve"> </w:t>
      </w:r>
      <w:r w:rsidRPr="00A51537">
        <w:rPr>
          <w:rFonts w:ascii="Times New Roman" w:hAnsi="Times New Roman" w:cs="Times New Roman"/>
          <w:sz w:val="24"/>
          <w:szCs w:val="24"/>
        </w:rPr>
        <w:t xml:space="preserve"> that no such order for reinstatement was made, as </w:t>
      </w:r>
      <w:r w:rsidR="007A35CF" w:rsidRPr="00A51537">
        <w:rPr>
          <w:rFonts w:ascii="Times New Roman" w:hAnsi="Times New Roman" w:cs="Times New Roman"/>
          <w:sz w:val="24"/>
          <w:szCs w:val="24"/>
        </w:rPr>
        <w:t>the respondent</w:t>
      </w:r>
      <w:r w:rsidRPr="00A51537">
        <w:rPr>
          <w:rFonts w:ascii="Times New Roman" w:hAnsi="Times New Roman" w:cs="Times New Roman"/>
          <w:sz w:val="24"/>
          <w:szCs w:val="24"/>
        </w:rPr>
        <w:t xml:space="preserve"> remained employed throughout the proceedings.</w:t>
      </w:r>
    </w:p>
    <w:p w14:paraId="234F6DD7" w14:textId="28606EF8" w:rsidR="00C84284" w:rsidRPr="00A51537" w:rsidRDefault="001E7D24" w:rsidP="004C57C3">
      <w:pPr>
        <w:spacing w:after="0"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It is noteworthy that the respondent was never dismissed from employment. </w:t>
      </w:r>
      <w:r w:rsidR="00A33866">
        <w:rPr>
          <w:rFonts w:ascii="Times New Roman" w:hAnsi="Times New Roman" w:cs="Times New Roman"/>
          <w:sz w:val="24"/>
          <w:szCs w:val="24"/>
        </w:rPr>
        <w:t xml:space="preserve"> </w:t>
      </w:r>
      <w:r w:rsidRPr="00A51537">
        <w:rPr>
          <w:rFonts w:ascii="Times New Roman" w:hAnsi="Times New Roman" w:cs="Times New Roman"/>
          <w:sz w:val="24"/>
          <w:szCs w:val="24"/>
        </w:rPr>
        <w:t xml:space="preserve">The DA rendered a determination </w:t>
      </w:r>
      <w:r w:rsidR="00EE3BC4" w:rsidRPr="00A51537">
        <w:rPr>
          <w:rFonts w:ascii="Times New Roman" w:hAnsi="Times New Roman" w:cs="Times New Roman"/>
          <w:sz w:val="24"/>
          <w:szCs w:val="24"/>
        </w:rPr>
        <w:t xml:space="preserve">finding the respondent not guilty of the charges </w:t>
      </w:r>
      <w:r w:rsidR="00933EF9" w:rsidRPr="00A51537">
        <w:rPr>
          <w:rFonts w:ascii="Times New Roman" w:hAnsi="Times New Roman" w:cs="Times New Roman"/>
          <w:sz w:val="24"/>
          <w:szCs w:val="24"/>
        </w:rPr>
        <w:t>preferred</w:t>
      </w:r>
      <w:r w:rsidR="00EE3BC4" w:rsidRPr="00A51537">
        <w:rPr>
          <w:rFonts w:ascii="Times New Roman" w:hAnsi="Times New Roman" w:cs="Times New Roman"/>
          <w:sz w:val="24"/>
          <w:szCs w:val="24"/>
        </w:rPr>
        <w:t xml:space="preserve"> against him. At that time the respondent was on suspension and his employment had not been terminated</w:t>
      </w:r>
      <w:r w:rsidRPr="00A51537">
        <w:rPr>
          <w:rFonts w:ascii="Times New Roman" w:hAnsi="Times New Roman" w:cs="Times New Roman"/>
          <w:sz w:val="24"/>
          <w:szCs w:val="24"/>
        </w:rPr>
        <w:t>. Consequently, as rightly observed by the respondent</w:t>
      </w:r>
      <w:r w:rsidR="007A35CF" w:rsidRPr="00A51537">
        <w:rPr>
          <w:rFonts w:ascii="Times New Roman" w:hAnsi="Times New Roman" w:cs="Times New Roman"/>
          <w:sz w:val="24"/>
          <w:szCs w:val="24"/>
        </w:rPr>
        <w:t>’s counsel</w:t>
      </w:r>
      <w:r w:rsidRPr="00A51537">
        <w:rPr>
          <w:rFonts w:ascii="Times New Roman" w:hAnsi="Times New Roman" w:cs="Times New Roman"/>
          <w:sz w:val="24"/>
          <w:szCs w:val="24"/>
        </w:rPr>
        <w:t xml:space="preserve">, there was no question of reinstatement or damages </w:t>
      </w:r>
      <w:r w:rsidRPr="00A51537">
        <w:rPr>
          <w:rFonts w:ascii="Times New Roman" w:hAnsi="Times New Roman" w:cs="Times New Roman"/>
          <w:i/>
          <w:iCs/>
          <w:sz w:val="24"/>
          <w:szCs w:val="24"/>
        </w:rPr>
        <w:t>in lieu</w:t>
      </w:r>
      <w:r w:rsidRPr="00A51537">
        <w:rPr>
          <w:rFonts w:ascii="Times New Roman" w:hAnsi="Times New Roman" w:cs="Times New Roman"/>
          <w:sz w:val="24"/>
          <w:szCs w:val="24"/>
        </w:rPr>
        <w:t xml:space="preserve"> thereof, since no dismissal had taken place. </w:t>
      </w:r>
      <w:r w:rsidR="00A33866">
        <w:rPr>
          <w:rFonts w:ascii="Times New Roman" w:hAnsi="Times New Roman" w:cs="Times New Roman"/>
          <w:sz w:val="24"/>
          <w:szCs w:val="24"/>
        </w:rPr>
        <w:t xml:space="preserve"> </w:t>
      </w:r>
      <w:r w:rsidRPr="00A51537">
        <w:rPr>
          <w:rFonts w:ascii="Times New Roman" w:hAnsi="Times New Roman" w:cs="Times New Roman"/>
          <w:sz w:val="24"/>
          <w:szCs w:val="24"/>
        </w:rPr>
        <w:t xml:space="preserve">The finding of not guilty effectively served to lift the suspension, thereby restoring the respondent to active employment. </w:t>
      </w:r>
      <w:r w:rsidR="00A33866">
        <w:rPr>
          <w:rFonts w:ascii="Times New Roman" w:hAnsi="Times New Roman" w:cs="Times New Roman"/>
          <w:sz w:val="24"/>
          <w:szCs w:val="24"/>
        </w:rPr>
        <w:t xml:space="preserve"> </w:t>
      </w:r>
      <w:r w:rsidRPr="00A51537">
        <w:rPr>
          <w:rFonts w:ascii="Times New Roman" w:hAnsi="Times New Roman" w:cs="Times New Roman"/>
          <w:sz w:val="24"/>
          <w:szCs w:val="24"/>
        </w:rPr>
        <w:t xml:space="preserve">Had the respondent been dismissed, issues of reinstatement or compensation </w:t>
      </w:r>
      <w:r w:rsidRPr="00A51537">
        <w:rPr>
          <w:rFonts w:ascii="Times New Roman" w:hAnsi="Times New Roman" w:cs="Times New Roman"/>
          <w:i/>
          <w:sz w:val="24"/>
          <w:szCs w:val="24"/>
        </w:rPr>
        <w:t>in lieu</w:t>
      </w:r>
      <w:r w:rsidRPr="00A51537">
        <w:rPr>
          <w:rFonts w:ascii="Times New Roman" w:hAnsi="Times New Roman" w:cs="Times New Roman"/>
          <w:sz w:val="24"/>
          <w:szCs w:val="24"/>
        </w:rPr>
        <w:t xml:space="preserve"> </w:t>
      </w:r>
      <w:r w:rsidR="00EE3BC4" w:rsidRPr="00A51537">
        <w:rPr>
          <w:rFonts w:ascii="Times New Roman" w:hAnsi="Times New Roman" w:cs="Times New Roman"/>
          <w:sz w:val="24"/>
          <w:szCs w:val="24"/>
        </w:rPr>
        <w:t xml:space="preserve">thereof </w:t>
      </w:r>
      <w:r w:rsidRPr="00A51537">
        <w:rPr>
          <w:rFonts w:ascii="Times New Roman" w:hAnsi="Times New Roman" w:cs="Times New Roman"/>
          <w:sz w:val="24"/>
          <w:szCs w:val="24"/>
        </w:rPr>
        <w:t xml:space="preserve">would have legitimately arisen. </w:t>
      </w:r>
    </w:p>
    <w:p w14:paraId="1B3132E8" w14:textId="5AD7541A" w:rsidR="00CC0028" w:rsidRPr="00A51537" w:rsidRDefault="00EE3BC4" w:rsidP="00AA379D">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lastRenderedPageBreak/>
        <w:t xml:space="preserve">It is apparent from the record of proceedings that it is in fact the appellant who </w:t>
      </w:r>
      <w:r w:rsidR="002F58E1" w:rsidRPr="00A51537">
        <w:rPr>
          <w:rFonts w:ascii="Times New Roman" w:hAnsi="Times New Roman" w:cs="Times New Roman"/>
          <w:sz w:val="24"/>
          <w:szCs w:val="24"/>
        </w:rPr>
        <w:t>created</w:t>
      </w:r>
      <w:r w:rsidRPr="00A51537">
        <w:rPr>
          <w:rFonts w:ascii="Times New Roman" w:hAnsi="Times New Roman" w:cs="Times New Roman"/>
          <w:sz w:val="24"/>
          <w:szCs w:val="24"/>
        </w:rPr>
        <w:t xml:space="preserve"> the impression to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that the DA ha</w:t>
      </w:r>
      <w:r w:rsidR="00987303" w:rsidRPr="00A51537">
        <w:rPr>
          <w:rFonts w:ascii="Times New Roman" w:hAnsi="Times New Roman" w:cs="Times New Roman"/>
          <w:sz w:val="24"/>
          <w:szCs w:val="24"/>
        </w:rPr>
        <w:t>d</w:t>
      </w:r>
      <w:r w:rsidRPr="00A51537">
        <w:rPr>
          <w:rFonts w:ascii="Times New Roman" w:hAnsi="Times New Roman" w:cs="Times New Roman"/>
          <w:sz w:val="24"/>
          <w:szCs w:val="24"/>
        </w:rPr>
        <w:t xml:space="preserve"> ordered reinstatement and that such order was incompetent without an </w:t>
      </w:r>
      <w:r w:rsidR="00987303" w:rsidRPr="00A51537">
        <w:rPr>
          <w:rFonts w:ascii="Times New Roman" w:hAnsi="Times New Roman" w:cs="Times New Roman"/>
          <w:sz w:val="24"/>
          <w:szCs w:val="24"/>
        </w:rPr>
        <w:t>alternative</w:t>
      </w:r>
      <w:r w:rsidRPr="00A51537">
        <w:rPr>
          <w:rFonts w:ascii="Times New Roman" w:hAnsi="Times New Roman" w:cs="Times New Roman"/>
          <w:sz w:val="24"/>
          <w:szCs w:val="24"/>
        </w:rPr>
        <w:t xml:space="preserve"> order for damages. </w:t>
      </w:r>
    </w:p>
    <w:p w14:paraId="6BDF6F29" w14:textId="77777777" w:rsidR="004C57C3" w:rsidRDefault="004C57C3" w:rsidP="004C57C3">
      <w:pPr>
        <w:spacing w:after="0" w:line="240" w:lineRule="auto"/>
        <w:ind w:firstLine="1440"/>
        <w:jc w:val="both"/>
        <w:rPr>
          <w:rFonts w:ascii="Times New Roman" w:hAnsi="Times New Roman" w:cs="Times New Roman"/>
          <w:sz w:val="24"/>
          <w:szCs w:val="24"/>
        </w:rPr>
      </w:pPr>
    </w:p>
    <w:p w14:paraId="345E0D98" w14:textId="123DB2F2" w:rsidR="00697BC6" w:rsidRPr="00A51537" w:rsidRDefault="00987303" w:rsidP="00AA379D">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It</w:t>
      </w:r>
      <w:r w:rsidR="00EE3BC4" w:rsidRPr="00A51537">
        <w:rPr>
          <w:rFonts w:ascii="Times New Roman" w:hAnsi="Times New Roman" w:cs="Times New Roman"/>
          <w:sz w:val="24"/>
          <w:szCs w:val="24"/>
        </w:rPr>
        <w:t xml:space="preserve"> is trite that where </w:t>
      </w:r>
      <w:r w:rsidRPr="00A51537">
        <w:rPr>
          <w:rFonts w:ascii="Times New Roman" w:hAnsi="Times New Roman" w:cs="Times New Roman"/>
          <w:sz w:val="24"/>
          <w:szCs w:val="24"/>
        </w:rPr>
        <w:t>reinstatement</w:t>
      </w:r>
      <w:r w:rsidR="00EE3BC4" w:rsidRPr="00A51537">
        <w:rPr>
          <w:rFonts w:ascii="Times New Roman" w:hAnsi="Times New Roman" w:cs="Times New Roman"/>
          <w:sz w:val="24"/>
          <w:szCs w:val="24"/>
        </w:rPr>
        <w:t xml:space="preserve"> is ordered it </w:t>
      </w:r>
      <w:r w:rsidRPr="00A51537">
        <w:rPr>
          <w:rFonts w:ascii="Times New Roman" w:hAnsi="Times New Roman" w:cs="Times New Roman"/>
          <w:sz w:val="24"/>
          <w:szCs w:val="24"/>
        </w:rPr>
        <w:t>ought to</w:t>
      </w:r>
      <w:r w:rsidR="00EE3BC4" w:rsidRPr="00A51537">
        <w:rPr>
          <w:rFonts w:ascii="Times New Roman" w:hAnsi="Times New Roman" w:cs="Times New Roman"/>
          <w:sz w:val="24"/>
          <w:szCs w:val="24"/>
        </w:rPr>
        <w:t xml:space="preserve"> be accompanied by an alternative relief of </w:t>
      </w:r>
      <w:r w:rsidR="00697BC6" w:rsidRPr="00A51537">
        <w:rPr>
          <w:rFonts w:ascii="Times New Roman" w:hAnsi="Times New Roman" w:cs="Times New Roman"/>
          <w:sz w:val="24"/>
          <w:szCs w:val="24"/>
        </w:rPr>
        <w:t xml:space="preserve">damages </w:t>
      </w:r>
      <w:r w:rsidR="00697BC6" w:rsidRPr="00A51537">
        <w:rPr>
          <w:rFonts w:ascii="Times New Roman" w:hAnsi="Times New Roman" w:cs="Times New Roman"/>
          <w:i/>
          <w:iCs/>
          <w:sz w:val="24"/>
          <w:szCs w:val="24"/>
        </w:rPr>
        <w:t>in</w:t>
      </w:r>
      <w:r w:rsidR="00697BC6" w:rsidRPr="00A51537">
        <w:rPr>
          <w:rFonts w:ascii="Times New Roman" w:hAnsi="Times New Roman" w:cs="Times New Roman"/>
          <w:sz w:val="24"/>
          <w:szCs w:val="24"/>
        </w:rPr>
        <w:t xml:space="preserve"> </w:t>
      </w:r>
      <w:r w:rsidR="00697BC6" w:rsidRPr="00A51537">
        <w:rPr>
          <w:rFonts w:ascii="Times New Roman" w:hAnsi="Times New Roman" w:cs="Times New Roman"/>
          <w:i/>
          <w:iCs/>
          <w:sz w:val="24"/>
          <w:szCs w:val="24"/>
        </w:rPr>
        <w:t>lieu</w:t>
      </w:r>
      <w:r w:rsidR="00697BC6" w:rsidRPr="00A51537">
        <w:rPr>
          <w:rFonts w:ascii="Times New Roman" w:hAnsi="Times New Roman" w:cs="Times New Roman"/>
          <w:sz w:val="24"/>
          <w:szCs w:val="24"/>
        </w:rPr>
        <w:t xml:space="preserve"> of reinstatement.</w:t>
      </w:r>
      <w:r w:rsidRPr="00A51537">
        <w:rPr>
          <w:rFonts w:ascii="Times New Roman" w:hAnsi="Times New Roman" w:cs="Times New Roman"/>
          <w:sz w:val="24"/>
          <w:szCs w:val="24"/>
        </w:rPr>
        <w:t xml:space="preserve"> </w:t>
      </w:r>
      <w:r w:rsidR="00A33866">
        <w:rPr>
          <w:rFonts w:ascii="Times New Roman" w:hAnsi="Times New Roman" w:cs="Times New Roman"/>
          <w:sz w:val="24"/>
          <w:szCs w:val="24"/>
        </w:rPr>
        <w:t xml:space="preserve"> </w:t>
      </w:r>
      <w:r w:rsidR="00A33866" w:rsidRPr="00A51537">
        <w:rPr>
          <w:rFonts w:ascii="Times New Roman" w:hAnsi="Times New Roman" w:cs="Times New Roman"/>
          <w:sz w:val="24"/>
          <w:szCs w:val="24"/>
        </w:rPr>
        <w:t>S</w:t>
      </w:r>
      <w:r w:rsidR="00697BC6" w:rsidRPr="00A51537">
        <w:rPr>
          <w:rFonts w:ascii="Times New Roman" w:hAnsi="Times New Roman" w:cs="Times New Roman"/>
          <w:sz w:val="24"/>
          <w:szCs w:val="24"/>
        </w:rPr>
        <w:t xml:space="preserve">ee </w:t>
      </w:r>
      <w:r w:rsidRPr="00A51537">
        <w:rPr>
          <w:rFonts w:ascii="Times New Roman" w:hAnsi="Times New Roman" w:cs="Times New Roman"/>
          <w:i/>
          <w:iCs/>
          <w:sz w:val="24"/>
          <w:szCs w:val="24"/>
        </w:rPr>
        <w:t>H</w:t>
      </w:r>
      <w:r w:rsidR="00697BC6" w:rsidRPr="00A51537">
        <w:rPr>
          <w:rFonts w:ascii="Times New Roman" w:hAnsi="Times New Roman" w:cs="Times New Roman"/>
          <w:i/>
          <w:iCs/>
          <w:sz w:val="24"/>
          <w:szCs w:val="24"/>
        </w:rPr>
        <w:t xml:space="preserve">ama </w:t>
      </w:r>
      <w:r w:rsidR="00697BC6" w:rsidRPr="00A33866">
        <w:rPr>
          <w:rFonts w:ascii="Times New Roman" w:hAnsi="Times New Roman" w:cs="Times New Roman"/>
          <w:iCs/>
          <w:sz w:val="24"/>
          <w:szCs w:val="24"/>
        </w:rPr>
        <w:t>v</w:t>
      </w:r>
      <w:r w:rsidR="00697BC6" w:rsidRPr="00A51537">
        <w:rPr>
          <w:rFonts w:ascii="Times New Roman" w:hAnsi="Times New Roman" w:cs="Times New Roman"/>
          <w:i/>
          <w:iCs/>
          <w:sz w:val="24"/>
          <w:szCs w:val="24"/>
        </w:rPr>
        <w:t xml:space="preserve"> NRZ</w:t>
      </w:r>
      <w:r w:rsidR="00697BC6" w:rsidRPr="00A51537">
        <w:rPr>
          <w:rFonts w:ascii="Times New Roman" w:hAnsi="Times New Roman" w:cs="Times New Roman"/>
          <w:sz w:val="24"/>
          <w:szCs w:val="24"/>
        </w:rPr>
        <w:t xml:space="preserve"> 1996(1) </w:t>
      </w:r>
      <w:r w:rsidR="00C60C03" w:rsidRPr="00A51537">
        <w:rPr>
          <w:rFonts w:ascii="Times New Roman" w:hAnsi="Times New Roman" w:cs="Times New Roman"/>
          <w:sz w:val="24"/>
          <w:szCs w:val="24"/>
        </w:rPr>
        <w:t xml:space="preserve">ZLR </w:t>
      </w:r>
      <w:r w:rsidR="00697BC6" w:rsidRPr="00A51537">
        <w:rPr>
          <w:rFonts w:ascii="Times New Roman" w:hAnsi="Times New Roman" w:cs="Times New Roman"/>
          <w:sz w:val="24"/>
          <w:szCs w:val="24"/>
        </w:rPr>
        <w:t>664</w:t>
      </w:r>
      <w:r w:rsidR="00A33866">
        <w:rPr>
          <w:rFonts w:ascii="Times New Roman" w:hAnsi="Times New Roman" w:cs="Times New Roman"/>
          <w:sz w:val="24"/>
          <w:szCs w:val="24"/>
        </w:rPr>
        <w:t xml:space="preserve"> </w:t>
      </w:r>
      <w:r w:rsidR="00697BC6" w:rsidRPr="00A51537">
        <w:rPr>
          <w:rFonts w:ascii="Times New Roman" w:hAnsi="Times New Roman" w:cs="Times New Roman"/>
          <w:sz w:val="24"/>
          <w:szCs w:val="24"/>
        </w:rPr>
        <w:t xml:space="preserve">(S) and </w:t>
      </w:r>
      <w:r w:rsidR="00697BC6" w:rsidRPr="00A51537">
        <w:rPr>
          <w:rFonts w:ascii="Times New Roman" w:hAnsi="Times New Roman" w:cs="Times New Roman"/>
          <w:i/>
          <w:iCs/>
          <w:sz w:val="24"/>
          <w:szCs w:val="24"/>
        </w:rPr>
        <w:t xml:space="preserve">Olivine Industries (Pvt) Ltd </w:t>
      </w:r>
      <w:r w:rsidR="00697BC6" w:rsidRPr="00A33866">
        <w:rPr>
          <w:rFonts w:ascii="Times New Roman" w:hAnsi="Times New Roman" w:cs="Times New Roman"/>
          <w:iCs/>
          <w:sz w:val="24"/>
          <w:szCs w:val="24"/>
        </w:rPr>
        <w:t>v</w:t>
      </w:r>
      <w:r w:rsidR="00697BC6" w:rsidRPr="00A51537">
        <w:rPr>
          <w:rFonts w:ascii="Times New Roman" w:hAnsi="Times New Roman" w:cs="Times New Roman"/>
          <w:i/>
          <w:iCs/>
          <w:sz w:val="24"/>
          <w:szCs w:val="24"/>
        </w:rPr>
        <w:t xml:space="preserve"> Gwekwerere</w:t>
      </w:r>
      <w:r w:rsidR="00697BC6" w:rsidRPr="00A51537">
        <w:rPr>
          <w:rFonts w:ascii="Times New Roman" w:hAnsi="Times New Roman" w:cs="Times New Roman"/>
          <w:sz w:val="24"/>
          <w:szCs w:val="24"/>
        </w:rPr>
        <w:t xml:space="preserve"> 2005</w:t>
      </w:r>
      <w:r w:rsidR="00A33866">
        <w:rPr>
          <w:rFonts w:ascii="Times New Roman" w:hAnsi="Times New Roman" w:cs="Times New Roman"/>
          <w:sz w:val="24"/>
          <w:szCs w:val="24"/>
        </w:rPr>
        <w:t xml:space="preserve"> </w:t>
      </w:r>
      <w:r w:rsidR="00697BC6" w:rsidRPr="00A51537">
        <w:rPr>
          <w:rFonts w:ascii="Times New Roman" w:hAnsi="Times New Roman" w:cs="Times New Roman"/>
          <w:sz w:val="24"/>
          <w:szCs w:val="24"/>
        </w:rPr>
        <w:t>(</w:t>
      </w:r>
      <w:r w:rsidRPr="00A51537">
        <w:rPr>
          <w:rFonts w:ascii="Times New Roman" w:hAnsi="Times New Roman" w:cs="Times New Roman"/>
          <w:sz w:val="24"/>
          <w:szCs w:val="24"/>
        </w:rPr>
        <w:t>2) ZLR</w:t>
      </w:r>
      <w:r w:rsidR="00C60C03" w:rsidRPr="00A51537">
        <w:rPr>
          <w:rFonts w:ascii="Times New Roman" w:hAnsi="Times New Roman" w:cs="Times New Roman"/>
          <w:sz w:val="24"/>
          <w:szCs w:val="24"/>
        </w:rPr>
        <w:t xml:space="preserve"> </w:t>
      </w:r>
      <w:r w:rsidR="00697BC6" w:rsidRPr="00A51537">
        <w:rPr>
          <w:rFonts w:ascii="Times New Roman" w:hAnsi="Times New Roman" w:cs="Times New Roman"/>
          <w:sz w:val="24"/>
          <w:szCs w:val="24"/>
        </w:rPr>
        <w:t>421</w:t>
      </w:r>
      <w:r w:rsidR="00A33866">
        <w:rPr>
          <w:rFonts w:ascii="Times New Roman" w:hAnsi="Times New Roman" w:cs="Times New Roman"/>
          <w:sz w:val="24"/>
          <w:szCs w:val="24"/>
        </w:rPr>
        <w:t xml:space="preserve"> </w:t>
      </w:r>
      <w:r w:rsidR="00EE5543" w:rsidRPr="00A51537">
        <w:rPr>
          <w:rFonts w:ascii="Times New Roman" w:hAnsi="Times New Roman" w:cs="Times New Roman"/>
          <w:sz w:val="24"/>
          <w:szCs w:val="24"/>
        </w:rPr>
        <w:t>(</w:t>
      </w:r>
      <w:r w:rsidR="00697BC6" w:rsidRPr="00A51537">
        <w:rPr>
          <w:rFonts w:ascii="Times New Roman" w:hAnsi="Times New Roman" w:cs="Times New Roman"/>
          <w:sz w:val="24"/>
          <w:szCs w:val="24"/>
        </w:rPr>
        <w:t>S)</w:t>
      </w:r>
      <w:r w:rsidRPr="00A51537">
        <w:rPr>
          <w:rFonts w:ascii="Times New Roman" w:hAnsi="Times New Roman" w:cs="Times New Roman"/>
          <w:sz w:val="24"/>
          <w:szCs w:val="24"/>
        </w:rPr>
        <w:t xml:space="preserve"> </w:t>
      </w:r>
      <w:r w:rsidR="00697BC6" w:rsidRPr="00A51537">
        <w:rPr>
          <w:rFonts w:ascii="Times New Roman" w:hAnsi="Times New Roman" w:cs="Times New Roman"/>
          <w:sz w:val="24"/>
          <w:szCs w:val="24"/>
        </w:rPr>
        <w:t xml:space="preserve">and </w:t>
      </w:r>
      <w:r w:rsidR="00697BC6" w:rsidRPr="00A51537">
        <w:rPr>
          <w:rFonts w:ascii="Times New Roman" w:hAnsi="Times New Roman" w:cs="Times New Roman"/>
          <w:i/>
          <w:iCs/>
          <w:sz w:val="24"/>
          <w:szCs w:val="24"/>
        </w:rPr>
        <w:t>s</w:t>
      </w:r>
      <w:r w:rsidR="00697BC6" w:rsidRPr="00A51537">
        <w:rPr>
          <w:rFonts w:ascii="Times New Roman" w:hAnsi="Times New Roman" w:cs="Times New Roman"/>
          <w:sz w:val="24"/>
          <w:szCs w:val="24"/>
        </w:rPr>
        <w:t xml:space="preserve"> 89</w:t>
      </w:r>
      <w:r w:rsidR="00A33866">
        <w:rPr>
          <w:rFonts w:ascii="Times New Roman" w:hAnsi="Times New Roman" w:cs="Times New Roman"/>
          <w:sz w:val="24"/>
          <w:szCs w:val="24"/>
        </w:rPr>
        <w:t xml:space="preserve"> </w:t>
      </w:r>
      <w:r w:rsidR="00697BC6" w:rsidRPr="00A51537">
        <w:rPr>
          <w:rFonts w:ascii="Times New Roman" w:hAnsi="Times New Roman" w:cs="Times New Roman"/>
          <w:sz w:val="24"/>
          <w:szCs w:val="24"/>
        </w:rPr>
        <w:t>(</w:t>
      </w:r>
      <w:r w:rsidR="00A33866">
        <w:rPr>
          <w:rFonts w:ascii="Times New Roman" w:hAnsi="Times New Roman" w:cs="Times New Roman"/>
          <w:sz w:val="24"/>
          <w:szCs w:val="24"/>
        </w:rPr>
        <w:t>2)</w:t>
      </w:r>
      <w:r w:rsidRPr="00A51537">
        <w:rPr>
          <w:rFonts w:ascii="Times New Roman" w:hAnsi="Times New Roman" w:cs="Times New Roman"/>
          <w:sz w:val="24"/>
          <w:szCs w:val="24"/>
        </w:rPr>
        <w:t>(c)</w:t>
      </w:r>
      <w:r w:rsidR="00697BC6" w:rsidRPr="00A51537">
        <w:rPr>
          <w:rFonts w:ascii="Times New Roman" w:hAnsi="Times New Roman" w:cs="Times New Roman"/>
          <w:sz w:val="24"/>
          <w:szCs w:val="24"/>
        </w:rPr>
        <w:t>(iii</w:t>
      </w:r>
      <w:r w:rsidRPr="00A51537">
        <w:rPr>
          <w:rFonts w:ascii="Times New Roman" w:hAnsi="Times New Roman" w:cs="Times New Roman"/>
          <w:sz w:val="24"/>
          <w:szCs w:val="24"/>
        </w:rPr>
        <w:t>)</w:t>
      </w:r>
      <w:r w:rsidR="00697BC6" w:rsidRPr="00A51537">
        <w:rPr>
          <w:rFonts w:ascii="Times New Roman" w:hAnsi="Times New Roman" w:cs="Times New Roman"/>
          <w:sz w:val="24"/>
          <w:szCs w:val="24"/>
        </w:rPr>
        <w:t xml:space="preserve"> of the </w:t>
      </w:r>
      <w:r w:rsidRPr="00A51537">
        <w:rPr>
          <w:rFonts w:ascii="Times New Roman" w:hAnsi="Times New Roman" w:cs="Times New Roman"/>
          <w:sz w:val="24"/>
          <w:szCs w:val="24"/>
        </w:rPr>
        <w:t>L</w:t>
      </w:r>
      <w:r w:rsidR="00697BC6" w:rsidRPr="00A51537">
        <w:rPr>
          <w:rFonts w:ascii="Times New Roman" w:hAnsi="Times New Roman" w:cs="Times New Roman"/>
          <w:sz w:val="24"/>
          <w:szCs w:val="24"/>
        </w:rPr>
        <w:t>abour</w:t>
      </w:r>
      <w:r w:rsidRPr="00A51537">
        <w:rPr>
          <w:rFonts w:ascii="Times New Roman" w:hAnsi="Times New Roman" w:cs="Times New Roman"/>
          <w:sz w:val="24"/>
          <w:szCs w:val="24"/>
        </w:rPr>
        <w:t xml:space="preserve"> </w:t>
      </w:r>
      <w:r w:rsidR="00697BC6" w:rsidRPr="00A51537">
        <w:rPr>
          <w:rFonts w:ascii="Times New Roman" w:hAnsi="Times New Roman" w:cs="Times New Roman"/>
          <w:sz w:val="24"/>
          <w:szCs w:val="24"/>
        </w:rPr>
        <w:t>Act.</w:t>
      </w:r>
      <w:r w:rsidR="00CC0028" w:rsidRPr="00A51537">
        <w:rPr>
          <w:rFonts w:ascii="Times New Roman" w:hAnsi="Times New Roman" w:cs="Times New Roman"/>
          <w:sz w:val="24"/>
          <w:szCs w:val="24"/>
        </w:rPr>
        <w:t xml:space="preserve"> </w:t>
      </w:r>
      <w:r w:rsidR="00A33866">
        <w:rPr>
          <w:rFonts w:ascii="Times New Roman" w:hAnsi="Times New Roman" w:cs="Times New Roman"/>
          <w:sz w:val="24"/>
          <w:szCs w:val="24"/>
        </w:rPr>
        <w:t xml:space="preserve"> </w:t>
      </w:r>
      <w:r w:rsidR="00CC0028" w:rsidRPr="00A51537">
        <w:rPr>
          <w:rFonts w:ascii="Times New Roman" w:hAnsi="Times New Roman" w:cs="Times New Roman"/>
          <w:sz w:val="24"/>
          <w:szCs w:val="24"/>
        </w:rPr>
        <w:t>Where there is no order for reinstatement</w:t>
      </w:r>
      <w:r w:rsidR="0038492E">
        <w:rPr>
          <w:rFonts w:ascii="Times New Roman" w:hAnsi="Times New Roman" w:cs="Times New Roman"/>
          <w:sz w:val="24"/>
          <w:szCs w:val="24"/>
        </w:rPr>
        <w:t>,</w:t>
      </w:r>
      <w:r w:rsidR="00CC0028" w:rsidRPr="00A51537">
        <w:rPr>
          <w:rFonts w:ascii="Times New Roman" w:hAnsi="Times New Roman" w:cs="Times New Roman"/>
          <w:sz w:val="24"/>
          <w:szCs w:val="24"/>
        </w:rPr>
        <w:t xml:space="preserve"> as there was no dismissal</w:t>
      </w:r>
      <w:r w:rsidR="0038492E">
        <w:rPr>
          <w:rFonts w:ascii="Times New Roman" w:hAnsi="Times New Roman" w:cs="Times New Roman"/>
          <w:sz w:val="24"/>
          <w:szCs w:val="24"/>
        </w:rPr>
        <w:t>,</w:t>
      </w:r>
      <w:r w:rsidR="00CC0028" w:rsidRPr="00A51537">
        <w:rPr>
          <w:rFonts w:ascii="Times New Roman" w:hAnsi="Times New Roman" w:cs="Times New Roman"/>
          <w:sz w:val="24"/>
          <w:szCs w:val="24"/>
        </w:rPr>
        <w:t xml:space="preserve"> </w:t>
      </w:r>
      <w:r w:rsidR="00B66F06" w:rsidRPr="00A51537">
        <w:rPr>
          <w:rFonts w:ascii="Times New Roman" w:hAnsi="Times New Roman" w:cs="Times New Roman"/>
          <w:sz w:val="24"/>
          <w:szCs w:val="24"/>
        </w:rPr>
        <w:t xml:space="preserve">it </w:t>
      </w:r>
      <w:r w:rsidR="00CC0028" w:rsidRPr="00A51537">
        <w:rPr>
          <w:rFonts w:ascii="Times New Roman" w:hAnsi="Times New Roman" w:cs="Times New Roman"/>
          <w:sz w:val="24"/>
          <w:szCs w:val="24"/>
        </w:rPr>
        <w:t xml:space="preserve">is not competent to grant an order for damages </w:t>
      </w:r>
      <w:r w:rsidR="00CC0028" w:rsidRPr="00A51537">
        <w:rPr>
          <w:rFonts w:ascii="Times New Roman" w:hAnsi="Times New Roman" w:cs="Times New Roman"/>
          <w:i/>
          <w:iCs/>
          <w:sz w:val="24"/>
          <w:szCs w:val="24"/>
        </w:rPr>
        <w:t>in lieu</w:t>
      </w:r>
      <w:r w:rsidR="00CC0028" w:rsidRPr="00A51537">
        <w:rPr>
          <w:rFonts w:ascii="Times New Roman" w:hAnsi="Times New Roman" w:cs="Times New Roman"/>
          <w:sz w:val="24"/>
          <w:szCs w:val="24"/>
        </w:rPr>
        <w:t xml:space="preserve"> of a non-existent order for reinstatement.</w:t>
      </w:r>
      <w:r w:rsidR="00697BC6" w:rsidRPr="00A51537">
        <w:rPr>
          <w:rFonts w:ascii="Times New Roman" w:hAnsi="Times New Roman" w:cs="Times New Roman"/>
          <w:sz w:val="24"/>
          <w:szCs w:val="24"/>
        </w:rPr>
        <w:t xml:space="preserve"> </w:t>
      </w:r>
      <w:r w:rsidR="00A33866">
        <w:rPr>
          <w:rFonts w:ascii="Times New Roman" w:hAnsi="Times New Roman" w:cs="Times New Roman"/>
          <w:sz w:val="24"/>
          <w:szCs w:val="24"/>
        </w:rPr>
        <w:t xml:space="preserve"> </w:t>
      </w:r>
      <w:r w:rsidR="00697BC6" w:rsidRPr="00A51537">
        <w:rPr>
          <w:rFonts w:ascii="Times New Roman" w:hAnsi="Times New Roman" w:cs="Times New Roman"/>
          <w:sz w:val="24"/>
          <w:szCs w:val="24"/>
        </w:rPr>
        <w:t xml:space="preserve">The court </w:t>
      </w:r>
      <w:r w:rsidR="00697BC6" w:rsidRPr="00A51537">
        <w:rPr>
          <w:rFonts w:ascii="Times New Roman" w:hAnsi="Times New Roman" w:cs="Times New Roman"/>
          <w:i/>
          <w:iCs/>
          <w:sz w:val="24"/>
          <w:szCs w:val="24"/>
        </w:rPr>
        <w:t>a quo</w:t>
      </w:r>
      <w:r w:rsidR="00697BC6" w:rsidRPr="00A51537">
        <w:rPr>
          <w:rFonts w:ascii="Times New Roman" w:hAnsi="Times New Roman" w:cs="Times New Roman"/>
          <w:sz w:val="24"/>
          <w:szCs w:val="24"/>
        </w:rPr>
        <w:t xml:space="preserve"> erred and misdirected itself </w:t>
      </w:r>
      <w:r w:rsidR="004F43C3" w:rsidRPr="00A51537">
        <w:rPr>
          <w:rFonts w:ascii="Times New Roman" w:hAnsi="Times New Roman" w:cs="Times New Roman"/>
          <w:sz w:val="24"/>
          <w:szCs w:val="24"/>
        </w:rPr>
        <w:t>in</w:t>
      </w:r>
      <w:r w:rsidR="00697BC6" w:rsidRPr="00A51537">
        <w:rPr>
          <w:rFonts w:ascii="Times New Roman" w:hAnsi="Times New Roman" w:cs="Times New Roman"/>
          <w:sz w:val="24"/>
          <w:szCs w:val="24"/>
        </w:rPr>
        <w:t xml:space="preserve"> altering the DA’s </w:t>
      </w:r>
      <w:r w:rsidRPr="00A51537">
        <w:rPr>
          <w:rFonts w:ascii="Times New Roman" w:hAnsi="Times New Roman" w:cs="Times New Roman"/>
          <w:sz w:val="24"/>
          <w:szCs w:val="24"/>
        </w:rPr>
        <w:t>determination</w:t>
      </w:r>
      <w:r w:rsidR="00697BC6" w:rsidRPr="00A51537">
        <w:rPr>
          <w:rFonts w:ascii="Times New Roman" w:hAnsi="Times New Roman" w:cs="Times New Roman"/>
          <w:sz w:val="24"/>
          <w:szCs w:val="24"/>
        </w:rPr>
        <w:t xml:space="preserve"> to include an order for damages </w:t>
      </w:r>
      <w:r w:rsidR="00697BC6" w:rsidRPr="00A51537">
        <w:rPr>
          <w:rFonts w:ascii="Times New Roman" w:hAnsi="Times New Roman" w:cs="Times New Roman"/>
          <w:i/>
          <w:iCs/>
          <w:sz w:val="24"/>
          <w:szCs w:val="24"/>
        </w:rPr>
        <w:t>in lieu</w:t>
      </w:r>
      <w:r w:rsidR="00697BC6" w:rsidRPr="00A51537">
        <w:rPr>
          <w:rFonts w:ascii="Times New Roman" w:hAnsi="Times New Roman" w:cs="Times New Roman"/>
          <w:sz w:val="24"/>
          <w:szCs w:val="24"/>
        </w:rPr>
        <w:t xml:space="preserve"> of reinstatement. </w:t>
      </w:r>
      <w:r w:rsidR="005E5AD9">
        <w:rPr>
          <w:rFonts w:ascii="Times New Roman" w:hAnsi="Times New Roman" w:cs="Times New Roman"/>
          <w:sz w:val="24"/>
          <w:szCs w:val="24"/>
        </w:rPr>
        <w:t xml:space="preserve"> </w:t>
      </w:r>
      <w:r w:rsidR="00697BC6" w:rsidRPr="00A51537">
        <w:rPr>
          <w:rFonts w:ascii="Times New Roman" w:hAnsi="Times New Roman" w:cs="Times New Roman"/>
          <w:sz w:val="24"/>
          <w:szCs w:val="24"/>
        </w:rPr>
        <w:t xml:space="preserve">The court </w:t>
      </w:r>
      <w:r w:rsidR="00697BC6" w:rsidRPr="00A51537">
        <w:rPr>
          <w:rFonts w:ascii="Times New Roman" w:hAnsi="Times New Roman" w:cs="Times New Roman"/>
          <w:i/>
          <w:iCs/>
          <w:sz w:val="24"/>
          <w:szCs w:val="24"/>
        </w:rPr>
        <w:t>a quo</w:t>
      </w:r>
      <w:r w:rsidR="00697BC6" w:rsidRPr="00A51537">
        <w:rPr>
          <w:rFonts w:ascii="Times New Roman" w:hAnsi="Times New Roman" w:cs="Times New Roman"/>
          <w:sz w:val="24"/>
          <w:szCs w:val="24"/>
        </w:rPr>
        <w:t xml:space="preserve"> ought to have realized that the</w:t>
      </w:r>
      <w:r w:rsidRPr="00A51537">
        <w:rPr>
          <w:rFonts w:ascii="Times New Roman" w:hAnsi="Times New Roman" w:cs="Times New Roman"/>
          <w:sz w:val="24"/>
          <w:szCs w:val="24"/>
        </w:rPr>
        <w:t xml:space="preserve"> </w:t>
      </w:r>
      <w:r w:rsidR="00697BC6" w:rsidRPr="00A51537">
        <w:rPr>
          <w:rFonts w:ascii="Times New Roman" w:hAnsi="Times New Roman" w:cs="Times New Roman"/>
          <w:sz w:val="24"/>
          <w:szCs w:val="24"/>
        </w:rPr>
        <w:t>D</w:t>
      </w:r>
      <w:r w:rsidR="001A736A" w:rsidRPr="00A51537">
        <w:rPr>
          <w:rFonts w:ascii="Times New Roman" w:hAnsi="Times New Roman" w:cs="Times New Roman"/>
          <w:sz w:val="24"/>
          <w:szCs w:val="24"/>
        </w:rPr>
        <w:t>A</w:t>
      </w:r>
      <w:r w:rsidR="00697BC6" w:rsidRPr="00A51537">
        <w:rPr>
          <w:rFonts w:ascii="Times New Roman" w:hAnsi="Times New Roman" w:cs="Times New Roman"/>
          <w:sz w:val="24"/>
          <w:szCs w:val="24"/>
        </w:rPr>
        <w:t xml:space="preserve"> never ordered </w:t>
      </w:r>
      <w:r w:rsidRPr="00A51537">
        <w:rPr>
          <w:rFonts w:ascii="Times New Roman" w:hAnsi="Times New Roman" w:cs="Times New Roman"/>
          <w:sz w:val="24"/>
          <w:szCs w:val="24"/>
        </w:rPr>
        <w:t>reinstatement</w:t>
      </w:r>
      <w:r w:rsidR="00697BC6" w:rsidRPr="00A51537">
        <w:rPr>
          <w:rFonts w:ascii="Times New Roman" w:hAnsi="Times New Roman" w:cs="Times New Roman"/>
          <w:sz w:val="24"/>
          <w:szCs w:val="24"/>
        </w:rPr>
        <w:t xml:space="preserve"> as the respondent had not been dismissed from </w:t>
      </w:r>
      <w:r w:rsidRPr="00A51537">
        <w:rPr>
          <w:rFonts w:ascii="Times New Roman" w:hAnsi="Times New Roman" w:cs="Times New Roman"/>
          <w:sz w:val="24"/>
          <w:szCs w:val="24"/>
        </w:rPr>
        <w:t>employment</w:t>
      </w:r>
      <w:r w:rsidR="00697BC6" w:rsidRPr="00A51537">
        <w:rPr>
          <w:rFonts w:ascii="Times New Roman" w:hAnsi="Times New Roman" w:cs="Times New Roman"/>
          <w:sz w:val="24"/>
          <w:szCs w:val="24"/>
        </w:rPr>
        <w:t xml:space="preserve"> but had simply been on </w:t>
      </w:r>
      <w:r w:rsidRPr="00A51537">
        <w:rPr>
          <w:rFonts w:ascii="Times New Roman" w:hAnsi="Times New Roman" w:cs="Times New Roman"/>
          <w:sz w:val="24"/>
          <w:szCs w:val="24"/>
        </w:rPr>
        <w:t>suspension</w:t>
      </w:r>
      <w:r w:rsidR="00697BC6" w:rsidRPr="00A51537">
        <w:rPr>
          <w:rFonts w:ascii="Times New Roman" w:hAnsi="Times New Roman" w:cs="Times New Roman"/>
          <w:sz w:val="24"/>
          <w:szCs w:val="24"/>
        </w:rPr>
        <w:t>. The effect of the order by the DA was to lift the suspension and leave the respondent in the position he was in before the suspension.</w:t>
      </w:r>
    </w:p>
    <w:p w14:paraId="668D6EC2" w14:textId="77777777" w:rsidR="00BC1273" w:rsidRDefault="00BC1273" w:rsidP="00BC1273">
      <w:pPr>
        <w:spacing w:after="0" w:line="240" w:lineRule="auto"/>
        <w:ind w:firstLine="1440"/>
        <w:jc w:val="both"/>
        <w:rPr>
          <w:rFonts w:ascii="Times New Roman" w:hAnsi="Times New Roman" w:cs="Times New Roman"/>
          <w:sz w:val="24"/>
          <w:szCs w:val="24"/>
        </w:rPr>
      </w:pPr>
    </w:p>
    <w:p w14:paraId="33605439" w14:textId="77777777" w:rsidR="005E5AD9" w:rsidRDefault="001A736A" w:rsidP="00AA379D">
      <w:pPr>
        <w:spacing w:line="36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w:t>
      </w:r>
      <w:r w:rsidR="00BB6985" w:rsidRPr="00A51537">
        <w:rPr>
          <w:rFonts w:ascii="Times New Roman" w:hAnsi="Times New Roman" w:cs="Times New Roman"/>
          <w:sz w:val="24"/>
          <w:szCs w:val="24"/>
        </w:rPr>
        <w:t xml:space="preserve">he order of the court </w:t>
      </w:r>
      <w:r w:rsidR="00BB6985" w:rsidRPr="00A51537">
        <w:rPr>
          <w:rFonts w:ascii="Times New Roman" w:hAnsi="Times New Roman" w:cs="Times New Roman"/>
          <w:i/>
          <w:sz w:val="24"/>
          <w:szCs w:val="24"/>
        </w:rPr>
        <w:t>a quo</w:t>
      </w:r>
      <w:r w:rsidR="00BB6985" w:rsidRPr="00A51537">
        <w:rPr>
          <w:rFonts w:ascii="Times New Roman" w:hAnsi="Times New Roman" w:cs="Times New Roman"/>
          <w:sz w:val="24"/>
          <w:szCs w:val="24"/>
        </w:rPr>
        <w:t xml:space="preserve"> </w:t>
      </w:r>
      <w:r w:rsidR="00987303" w:rsidRPr="00A51537">
        <w:rPr>
          <w:rFonts w:ascii="Times New Roman" w:hAnsi="Times New Roman" w:cs="Times New Roman"/>
          <w:sz w:val="24"/>
          <w:szCs w:val="24"/>
        </w:rPr>
        <w:t>for the insertion</w:t>
      </w:r>
      <w:r w:rsidR="00BB6985" w:rsidRPr="00A51537">
        <w:rPr>
          <w:rFonts w:ascii="Times New Roman" w:hAnsi="Times New Roman" w:cs="Times New Roman"/>
          <w:sz w:val="24"/>
          <w:szCs w:val="24"/>
        </w:rPr>
        <w:t xml:space="preserve"> of damages </w:t>
      </w:r>
      <w:r w:rsidR="00BB6985" w:rsidRPr="00A51537">
        <w:rPr>
          <w:rFonts w:ascii="Times New Roman" w:hAnsi="Times New Roman" w:cs="Times New Roman"/>
          <w:i/>
          <w:sz w:val="24"/>
          <w:szCs w:val="24"/>
        </w:rPr>
        <w:t>in lieu</w:t>
      </w:r>
      <w:r w:rsidR="00BB6985" w:rsidRPr="00A51537">
        <w:rPr>
          <w:rFonts w:ascii="Times New Roman" w:hAnsi="Times New Roman" w:cs="Times New Roman"/>
          <w:sz w:val="24"/>
          <w:szCs w:val="24"/>
        </w:rPr>
        <w:t xml:space="preserve"> of reinstatement</w:t>
      </w:r>
      <w:r w:rsidR="00987303" w:rsidRPr="00A51537">
        <w:rPr>
          <w:rFonts w:ascii="Times New Roman" w:hAnsi="Times New Roman" w:cs="Times New Roman"/>
          <w:sz w:val="24"/>
          <w:szCs w:val="24"/>
        </w:rPr>
        <w:t xml:space="preserve"> cannot stand.</w:t>
      </w:r>
    </w:p>
    <w:p w14:paraId="19BE2A73" w14:textId="77777777" w:rsidR="009C2D50" w:rsidRDefault="009C2D50" w:rsidP="009C2D50">
      <w:pPr>
        <w:spacing w:after="0" w:line="240" w:lineRule="auto"/>
        <w:ind w:firstLine="1440"/>
        <w:jc w:val="both"/>
        <w:rPr>
          <w:rFonts w:ascii="Times New Roman" w:hAnsi="Times New Roman" w:cs="Times New Roman"/>
          <w:sz w:val="24"/>
          <w:szCs w:val="24"/>
        </w:rPr>
      </w:pPr>
    </w:p>
    <w:p w14:paraId="4249BA3B" w14:textId="118BDB23" w:rsidR="00BB6985" w:rsidRPr="005E5AD9" w:rsidRDefault="00BB6985" w:rsidP="005E5AD9">
      <w:pPr>
        <w:spacing w:after="0" w:line="360" w:lineRule="auto"/>
        <w:jc w:val="both"/>
        <w:rPr>
          <w:rFonts w:ascii="Times New Roman" w:hAnsi="Times New Roman" w:cs="Times New Roman"/>
          <w:sz w:val="24"/>
          <w:szCs w:val="24"/>
          <w:u w:val="single"/>
        </w:rPr>
      </w:pPr>
      <w:r w:rsidRPr="005E5AD9">
        <w:rPr>
          <w:rFonts w:ascii="Times New Roman" w:hAnsi="Times New Roman" w:cs="Times New Roman"/>
          <w:b/>
          <w:sz w:val="24"/>
          <w:szCs w:val="24"/>
          <w:u w:val="single"/>
        </w:rPr>
        <w:t>DISPOSITION</w:t>
      </w:r>
    </w:p>
    <w:p w14:paraId="6582CAAE" w14:textId="64069D6B" w:rsidR="007A35CF" w:rsidRPr="00A51537" w:rsidRDefault="001A736A" w:rsidP="00AA379D">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 xml:space="preserve">It is clear that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erred and misdirected itself in upholding the DA’s </w:t>
      </w:r>
      <w:r w:rsidR="000E3C50" w:rsidRPr="00A51537">
        <w:rPr>
          <w:rFonts w:ascii="Times New Roman" w:hAnsi="Times New Roman" w:cs="Times New Roman"/>
          <w:sz w:val="24"/>
          <w:szCs w:val="24"/>
        </w:rPr>
        <w:t xml:space="preserve">finding </w:t>
      </w:r>
      <w:r w:rsidRPr="00A51537">
        <w:rPr>
          <w:rFonts w:ascii="Times New Roman" w:hAnsi="Times New Roman" w:cs="Times New Roman"/>
          <w:sz w:val="24"/>
          <w:szCs w:val="24"/>
        </w:rPr>
        <w:t xml:space="preserve">that the appellant had not proved its case on </w:t>
      </w:r>
      <w:r w:rsidR="007A35CF" w:rsidRPr="00A51537">
        <w:rPr>
          <w:rFonts w:ascii="Times New Roman" w:hAnsi="Times New Roman" w:cs="Times New Roman"/>
          <w:sz w:val="24"/>
          <w:szCs w:val="24"/>
        </w:rPr>
        <w:t>a</w:t>
      </w:r>
      <w:r w:rsidRPr="00A51537">
        <w:rPr>
          <w:rFonts w:ascii="Times New Roman" w:hAnsi="Times New Roman" w:cs="Times New Roman"/>
          <w:sz w:val="24"/>
          <w:szCs w:val="24"/>
        </w:rPr>
        <w:t xml:space="preserve"> balance of </w:t>
      </w:r>
      <w:r w:rsidR="002472DA" w:rsidRPr="00A51537">
        <w:rPr>
          <w:rFonts w:ascii="Times New Roman" w:hAnsi="Times New Roman" w:cs="Times New Roman"/>
          <w:sz w:val="24"/>
          <w:szCs w:val="24"/>
        </w:rPr>
        <w:t>probabilities</w:t>
      </w:r>
      <w:r w:rsidRPr="00A51537">
        <w:rPr>
          <w:rFonts w:ascii="Times New Roman" w:hAnsi="Times New Roman" w:cs="Times New Roman"/>
          <w:sz w:val="24"/>
          <w:szCs w:val="24"/>
        </w:rPr>
        <w:t xml:space="preserve"> because it had failed to prove that hacking was impossible</w:t>
      </w:r>
      <w:r w:rsidR="000E3C50" w:rsidRPr="00A51537">
        <w:rPr>
          <w:rFonts w:ascii="Times New Roman" w:hAnsi="Times New Roman" w:cs="Times New Roman"/>
          <w:sz w:val="24"/>
          <w:szCs w:val="24"/>
        </w:rPr>
        <w:t>, in other words,</w:t>
      </w:r>
      <w:r w:rsidRPr="00A51537">
        <w:rPr>
          <w:rFonts w:ascii="Times New Roman" w:hAnsi="Times New Roman" w:cs="Times New Roman"/>
          <w:sz w:val="24"/>
          <w:szCs w:val="24"/>
        </w:rPr>
        <w:t xml:space="preserve"> that there </w:t>
      </w:r>
      <w:r w:rsidR="002472DA" w:rsidRPr="00A51537">
        <w:rPr>
          <w:rFonts w:ascii="Times New Roman" w:hAnsi="Times New Roman" w:cs="Times New Roman"/>
          <w:sz w:val="24"/>
          <w:szCs w:val="24"/>
        </w:rPr>
        <w:t>was</w:t>
      </w:r>
      <w:r w:rsidRPr="00A51537">
        <w:rPr>
          <w:rFonts w:ascii="Times New Roman" w:hAnsi="Times New Roman" w:cs="Times New Roman"/>
          <w:sz w:val="24"/>
          <w:szCs w:val="24"/>
        </w:rPr>
        <w:t xml:space="preserve"> no possibilit</w:t>
      </w:r>
      <w:r w:rsidR="002472DA" w:rsidRPr="00A51537">
        <w:rPr>
          <w:rFonts w:ascii="Times New Roman" w:hAnsi="Times New Roman" w:cs="Times New Roman"/>
          <w:sz w:val="24"/>
          <w:szCs w:val="24"/>
        </w:rPr>
        <w:t>y whatsoever</w:t>
      </w:r>
      <w:r w:rsidRPr="00A51537">
        <w:rPr>
          <w:rFonts w:ascii="Times New Roman" w:hAnsi="Times New Roman" w:cs="Times New Roman"/>
          <w:sz w:val="24"/>
          <w:szCs w:val="24"/>
        </w:rPr>
        <w:t xml:space="preserve"> of hacking. By making such a </w:t>
      </w:r>
      <w:r w:rsidR="002472DA" w:rsidRPr="00A51537">
        <w:rPr>
          <w:rFonts w:ascii="Times New Roman" w:hAnsi="Times New Roman" w:cs="Times New Roman"/>
          <w:sz w:val="24"/>
          <w:szCs w:val="24"/>
        </w:rPr>
        <w:t>requirement</w:t>
      </w:r>
      <w:r w:rsidRPr="00A51537">
        <w:rPr>
          <w:rFonts w:ascii="Times New Roman" w:hAnsi="Times New Roman" w:cs="Times New Roman"/>
          <w:sz w:val="24"/>
          <w:szCs w:val="24"/>
        </w:rPr>
        <w:t xml:space="preserve"> of the appellant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and the DA placed a standard of proof beyond a reasonable </w:t>
      </w:r>
      <w:r w:rsidR="002472DA" w:rsidRPr="00A51537">
        <w:rPr>
          <w:rFonts w:ascii="Times New Roman" w:hAnsi="Times New Roman" w:cs="Times New Roman"/>
          <w:sz w:val="24"/>
          <w:szCs w:val="24"/>
        </w:rPr>
        <w:t>doubt</w:t>
      </w:r>
      <w:r w:rsidRPr="00A51537">
        <w:rPr>
          <w:rFonts w:ascii="Times New Roman" w:hAnsi="Times New Roman" w:cs="Times New Roman"/>
          <w:sz w:val="24"/>
          <w:szCs w:val="24"/>
        </w:rPr>
        <w:t xml:space="preserve"> whereas in labour matters the standard of proof is on a </w:t>
      </w:r>
      <w:r w:rsidR="002472DA" w:rsidRPr="00A51537">
        <w:rPr>
          <w:rFonts w:ascii="Times New Roman" w:hAnsi="Times New Roman" w:cs="Times New Roman"/>
          <w:sz w:val="24"/>
          <w:szCs w:val="24"/>
        </w:rPr>
        <w:t>balance</w:t>
      </w:r>
      <w:r w:rsidRPr="00A51537">
        <w:rPr>
          <w:rFonts w:ascii="Times New Roman" w:hAnsi="Times New Roman" w:cs="Times New Roman"/>
          <w:sz w:val="24"/>
          <w:szCs w:val="24"/>
        </w:rPr>
        <w:t xml:space="preserve"> of probabilit</w:t>
      </w:r>
      <w:r w:rsidR="002472DA" w:rsidRPr="00A51537">
        <w:rPr>
          <w:rFonts w:ascii="Times New Roman" w:hAnsi="Times New Roman" w:cs="Times New Roman"/>
          <w:sz w:val="24"/>
          <w:szCs w:val="24"/>
        </w:rPr>
        <w:t>ies</w:t>
      </w:r>
      <w:r w:rsidR="005E5AD9">
        <w:rPr>
          <w:rFonts w:ascii="Times New Roman" w:hAnsi="Times New Roman" w:cs="Times New Roman"/>
          <w:sz w:val="24"/>
          <w:szCs w:val="24"/>
        </w:rPr>
        <w:t xml:space="preserve">.  </w:t>
      </w:r>
      <w:r w:rsidRPr="00A51537">
        <w:rPr>
          <w:rFonts w:ascii="Times New Roman" w:hAnsi="Times New Roman" w:cs="Times New Roman"/>
          <w:sz w:val="24"/>
          <w:szCs w:val="24"/>
        </w:rPr>
        <w:t xml:space="preserve">The higher standard of </w:t>
      </w:r>
      <w:r w:rsidR="002472DA" w:rsidRPr="00A51537">
        <w:rPr>
          <w:rFonts w:ascii="Times New Roman" w:hAnsi="Times New Roman" w:cs="Times New Roman"/>
          <w:sz w:val="24"/>
          <w:szCs w:val="24"/>
        </w:rPr>
        <w:t>proof</w:t>
      </w:r>
      <w:r w:rsidRPr="00A51537">
        <w:rPr>
          <w:rFonts w:ascii="Times New Roman" w:hAnsi="Times New Roman" w:cs="Times New Roman"/>
          <w:sz w:val="24"/>
          <w:szCs w:val="24"/>
        </w:rPr>
        <w:t xml:space="preserve"> led to the court </w:t>
      </w:r>
      <w:r w:rsidRPr="00A51537">
        <w:rPr>
          <w:rFonts w:ascii="Times New Roman" w:hAnsi="Times New Roman" w:cs="Times New Roman"/>
          <w:i/>
          <w:iCs/>
          <w:sz w:val="24"/>
          <w:szCs w:val="24"/>
        </w:rPr>
        <w:t>a quo</w:t>
      </w:r>
      <w:r w:rsidRPr="00A51537">
        <w:rPr>
          <w:rFonts w:ascii="Times New Roman" w:hAnsi="Times New Roman" w:cs="Times New Roman"/>
          <w:sz w:val="24"/>
          <w:szCs w:val="24"/>
        </w:rPr>
        <w:t xml:space="preserve"> failing to appreciate </w:t>
      </w:r>
      <w:r w:rsidRPr="00A51537">
        <w:rPr>
          <w:rFonts w:ascii="Times New Roman" w:hAnsi="Times New Roman" w:cs="Times New Roman"/>
          <w:sz w:val="24"/>
          <w:szCs w:val="24"/>
        </w:rPr>
        <w:lastRenderedPageBreak/>
        <w:t>the cogency of the evidence placed before the D</w:t>
      </w:r>
      <w:r w:rsidR="000E3C50" w:rsidRPr="00A51537">
        <w:rPr>
          <w:rFonts w:ascii="Times New Roman" w:hAnsi="Times New Roman" w:cs="Times New Roman"/>
          <w:sz w:val="24"/>
          <w:szCs w:val="24"/>
        </w:rPr>
        <w:t>A</w:t>
      </w:r>
      <w:r w:rsidRPr="00A51537">
        <w:rPr>
          <w:rFonts w:ascii="Times New Roman" w:hAnsi="Times New Roman" w:cs="Times New Roman"/>
          <w:sz w:val="24"/>
          <w:szCs w:val="24"/>
        </w:rPr>
        <w:t xml:space="preserve"> and its probative value as </w:t>
      </w:r>
      <w:r w:rsidR="002472DA" w:rsidRPr="00A51537">
        <w:rPr>
          <w:rFonts w:ascii="Times New Roman" w:hAnsi="Times New Roman" w:cs="Times New Roman"/>
          <w:sz w:val="24"/>
          <w:szCs w:val="24"/>
        </w:rPr>
        <w:t>its</w:t>
      </w:r>
      <w:r w:rsidRPr="00A51537">
        <w:rPr>
          <w:rFonts w:ascii="Times New Roman" w:hAnsi="Times New Roman" w:cs="Times New Roman"/>
          <w:sz w:val="24"/>
          <w:szCs w:val="24"/>
        </w:rPr>
        <w:t xml:space="preserve"> eyes were set on proof beyond reasonable </w:t>
      </w:r>
      <w:r w:rsidR="002472DA" w:rsidRPr="00A51537">
        <w:rPr>
          <w:rFonts w:ascii="Times New Roman" w:hAnsi="Times New Roman" w:cs="Times New Roman"/>
          <w:sz w:val="24"/>
          <w:szCs w:val="24"/>
        </w:rPr>
        <w:t>doubt</w:t>
      </w:r>
      <w:r w:rsidRPr="00A51537">
        <w:rPr>
          <w:rFonts w:ascii="Times New Roman" w:hAnsi="Times New Roman" w:cs="Times New Roman"/>
          <w:sz w:val="24"/>
          <w:szCs w:val="24"/>
        </w:rPr>
        <w:t>.</w:t>
      </w:r>
      <w:r w:rsidR="000E3C50" w:rsidRPr="00A51537">
        <w:rPr>
          <w:rFonts w:ascii="Times New Roman" w:hAnsi="Times New Roman" w:cs="Times New Roman"/>
          <w:sz w:val="24"/>
          <w:szCs w:val="24"/>
        </w:rPr>
        <w:t xml:space="preserve"> </w:t>
      </w:r>
      <w:r w:rsidR="005E5AD9">
        <w:rPr>
          <w:rFonts w:ascii="Times New Roman" w:hAnsi="Times New Roman" w:cs="Times New Roman"/>
          <w:sz w:val="24"/>
          <w:szCs w:val="24"/>
        </w:rPr>
        <w:t xml:space="preserve"> </w:t>
      </w:r>
      <w:r w:rsidR="000E3C50" w:rsidRPr="00A51537">
        <w:rPr>
          <w:rFonts w:ascii="Times New Roman" w:hAnsi="Times New Roman" w:cs="Times New Roman"/>
          <w:sz w:val="24"/>
          <w:szCs w:val="24"/>
        </w:rPr>
        <w:t xml:space="preserve">The appellant was only required to show that its version of the facts showing that the respondent had breached the code of conduct was more probable than that of the respondent that the offending emails had been planted by the appellant. </w:t>
      </w:r>
    </w:p>
    <w:p w14:paraId="5376DBD5" w14:textId="77777777" w:rsidR="006242D3" w:rsidRDefault="006242D3" w:rsidP="006242D3">
      <w:pPr>
        <w:spacing w:after="0" w:line="240" w:lineRule="auto"/>
        <w:ind w:firstLine="1440"/>
        <w:jc w:val="both"/>
        <w:rPr>
          <w:rFonts w:ascii="Times New Roman" w:hAnsi="Times New Roman" w:cs="Times New Roman"/>
          <w:sz w:val="24"/>
          <w:szCs w:val="24"/>
        </w:rPr>
      </w:pPr>
    </w:p>
    <w:p w14:paraId="3C2BC86E" w14:textId="6E37A237" w:rsidR="000E3C50" w:rsidRPr="00A51537" w:rsidRDefault="000E3C50" w:rsidP="00AA379D">
      <w:pPr>
        <w:spacing w:line="480" w:lineRule="auto"/>
        <w:ind w:firstLine="1440"/>
        <w:jc w:val="both"/>
        <w:rPr>
          <w:rFonts w:ascii="Times New Roman" w:hAnsi="Times New Roman" w:cs="Times New Roman"/>
          <w:sz w:val="24"/>
          <w:szCs w:val="24"/>
        </w:rPr>
      </w:pPr>
      <w:r w:rsidRPr="00A51537">
        <w:rPr>
          <w:rFonts w:ascii="Times New Roman" w:hAnsi="Times New Roman" w:cs="Times New Roman"/>
          <w:sz w:val="24"/>
          <w:szCs w:val="24"/>
        </w:rPr>
        <w:t>The</w:t>
      </w:r>
      <w:r w:rsidR="002472DA" w:rsidRPr="00A51537">
        <w:rPr>
          <w:rFonts w:ascii="Times New Roman" w:hAnsi="Times New Roman" w:cs="Times New Roman"/>
          <w:sz w:val="24"/>
          <w:szCs w:val="24"/>
        </w:rPr>
        <w:t xml:space="preserve"> appeal has merit and ought to succeed</w:t>
      </w:r>
      <w:r w:rsidR="004B61A9" w:rsidRPr="00A51537">
        <w:rPr>
          <w:rFonts w:ascii="Times New Roman" w:hAnsi="Times New Roman" w:cs="Times New Roman"/>
          <w:sz w:val="24"/>
          <w:szCs w:val="24"/>
        </w:rPr>
        <w:t>.</w:t>
      </w:r>
      <w:r w:rsidR="002472DA" w:rsidRPr="00A51537">
        <w:rPr>
          <w:rFonts w:ascii="Times New Roman" w:hAnsi="Times New Roman" w:cs="Times New Roman"/>
          <w:sz w:val="24"/>
          <w:szCs w:val="24"/>
        </w:rPr>
        <w:t xml:space="preserve"> </w:t>
      </w:r>
      <w:r w:rsidR="005E5AD9">
        <w:rPr>
          <w:rFonts w:ascii="Times New Roman" w:hAnsi="Times New Roman" w:cs="Times New Roman"/>
          <w:sz w:val="24"/>
          <w:szCs w:val="24"/>
        </w:rPr>
        <w:t xml:space="preserve"> </w:t>
      </w:r>
      <w:r w:rsidR="004B61A9" w:rsidRPr="00A51537">
        <w:rPr>
          <w:rFonts w:ascii="Times New Roman" w:hAnsi="Times New Roman" w:cs="Times New Roman"/>
          <w:sz w:val="24"/>
          <w:szCs w:val="24"/>
        </w:rPr>
        <w:t>T</w:t>
      </w:r>
      <w:r w:rsidR="002472DA" w:rsidRPr="00A51537">
        <w:rPr>
          <w:rFonts w:ascii="Times New Roman" w:hAnsi="Times New Roman" w:cs="Times New Roman"/>
          <w:sz w:val="24"/>
          <w:szCs w:val="24"/>
        </w:rPr>
        <w:t xml:space="preserve">he evidence adduced established that the offending emails were found in the respondent’s email account and the respondent failed to substantiate his contention that the email material had been planted in his </w:t>
      </w:r>
      <w:r w:rsidRPr="00A51537">
        <w:rPr>
          <w:rFonts w:ascii="Times New Roman" w:hAnsi="Times New Roman" w:cs="Times New Roman"/>
          <w:sz w:val="24"/>
          <w:szCs w:val="24"/>
        </w:rPr>
        <w:t xml:space="preserve">email </w:t>
      </w:r>
      <w:r w:rsidR="002472DA" w:rsidRPr="00A51537">
        <w:rPr>
          <w:rFonts w:ascii="Times New Roman" w:hAnsi="Times New Roman" w:cs="Times New Roman"/>
          <w:sz w:val="24"/>
          <w:szCs w:val="24"/>
        </w:rPr>
        <w:t>account by the appellant.</w:t>
      </w:r>
      <w:r w:rsidR="00BB6985" w:rsidRPr="00A51537">
        <w:rPr>
          <w:rFonts w:ascii="Times New Roman" w:hAnsi="Times New Roman" w:cs="Times New Roman"/>
          <w:sz w:val="24"/>
          <w:szCs w:val="24"/>
        </w:rPr>
        <w:t xml:space="preserve"> </w:t>
      </w:r>
    </w:p>
    <w:p w14:paraId="217A4958" w14:textId="5AE49489" w:rsidR="00BB6985" w:rsidRPr="00A51537" w:rsidRDefault="002472DA" w:rsidP="00101757">
      <w:pPr>
        <w:spacing w:after="0" w:line="480" w:lineRule="auto"/>
        <w:ind w:firstLine="1418"/>
        <w:jc w:val="both"/>
        <w:rPr>
          <w:rFonts w:ascii="Times New Roman" w:hAnsi="Times New Roman" w:cs="Times New Roman"/>
          <w:sz w:val="24"/>
          <w:szCs w:val="24"/>
        </w:rPr>
      </w:pPr>
      <w:r w:rsidRPr="00A51537">
        <w:rPr>
          <w:rFonts w:ascii="Times New Roman" w:hAnsi="Times New Roman" w:cs="Times New Roman"/>
          <w:sz w:val="24"/>
          <w:szCs w:val="24"/>
        </w:rPr>
        <w:t>There is no reason why costs should not follow the cause on the ordina</w:t>
      </w:r>
      <w:r w:rsidR="000F27A4">
        <w:rPr>
          <w:rFonts w:ascii="Times New Roman" w:hAnsi="Times New Roman" w:cs="Times New Roman"/>
          <w:sz w:val="24"/>
          <w:szCs w:val="24"/>
        </w:rPr>
        <w:t>r</w:t>
      </w:r>
      <w:r w:rsidRPr="00A51537">
        <w:rPr>
          <w:rFonts w:ascii="Times New Roman" w:hAnsi="Times New Roman" w:cs="Times New Roman"/>
          <w:sz w:val="24"/>
          <w:szCs w:val="24"/>
        </w:rPr>
        <w:t>y scale</w:t>
      </w:r>
      <w:r w:rsidR="00BB6985" w:rsidRPr="00A51537">
        <w:rPr>
          <w:rFonts w:ascii="Times New Roman" w:hAnsi="Times New Roman" w:cs="Times New Roman"/>
          <w:sz w:val="24"/>
          <w:szCs w:val="24"/>
        </w:rPr>
        <w:t>.</w:t>
      </w:r>
    </w:p>
    <w:p w14:paraId="7CAA5EAF" w14:textId="77777777" w:rsidR="00101757" w:rsidRDefault="00101757" w:rsidP="00101757">
      <w:pPr>
        <w:spacing w:after="0" w:line="240" w:lineRule="auto"/>
        <w:jc w:val="both"/>
        <w:rPr>
          <w:rFonts w:ascii="Times New Roman" w:hAnsi="Times New Roman" w:cs="Times New Roman"/>
          <w:sz w:val="24"/>
          <w:szCs w:val="24"/>
        </w:rPr>
      </w:pPr>
    </w:p>
    <w:p w14:paraId="6B5C7BA0" w14:textId="53E0B6C8" w:rsidR="00BB6985" w:rsidRPr="00A51537" w:rsidRDefault="00BB6985" w:rsidP="006242D3">
      <w:pPr>
        <w:spacing w:after="0" w:line="360" w:lineRule="auto"/>
        <w:ind w:firstLine="1418"/>
        <w:jc w:val="both"/>
        <w:rPr>
          <w:rFonts w:ascii="Times New Roman" w:hAnsi="Times New Roman" w:cs="Times New Roman"/>
          <w:sz w:val="24"/>
          <w:szCs w:val="24"/>
        </w:rPr>
      </w:pPr>
      <w:r w:rsidRPr="00A51537">
        <w:rPr>
          <w:rFonts w:ascii="Times New Roman" w:hAnsi="Times New Roman" w:cs="Times New Roman"/>
          <w:sz w:val="24"/>
          <w:szCs w:val="24"/>
        </w:rPr>
        <w:t>Accordingly, it is ordered as follows:</w:t>
      </w:r>
    </w:p>
    <w:p w14:paraId="55FF8DFA" w14:textId="165D2D97" w:rsidR="00BB6985" w:rsidRDefault="005E5AD9" w:rsidP="00710E86">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B6985" w:rsidRPr="00A51537">
        <w:rPr>
          <w:rFonts w:ascii="Times New Roman" w:hAnsi="Times New Roman" w:cs="Times New Roman"/>
          <w:sz w:val="24"/>
          <w:szCs w:val="24"/>
        </w:rPr>
        <w:t xml:space="preserve">The appeal be and is hereby </w:t>
      </w:r>
      <w:r w:rsidR="005124E1">
        <w:rPr>
          <w:rFonts w:ascii="Times New Roman" w:hAnsi="Times New Roman" w:cs="Times New Roman"/>
          <w:sz w:val="24"/>
          <w:szCs w:val="24"/>
        </w:rPr>
        <w:t>allowed</w:t>
      </w:r>
      <w:r w:rsidR="00BB6985" w:rsidRPr="00A51537">
        <w:rPr>
          <w:rFonts w:ascii="Times New Roman" w:hAnsi="Times New Roman" w:cs="Times New Roman"/>
          <w:sz w:val="24"/>
          <w:szCs w:val="24"/>
        </w:rPr>
        <w:t xml:space="preserve"> with costs.</w:t>
      </w:r>
    </w:p>
    <w:p w14:paraId="1300543A" w14:textId="77777777" w:rsidR="00B9746C" w:rsidRPr="00A51537" w:rsidRDefault="00B9746C" w:rsidP="00710E86">
      <w:pPr>
        <w:pStyle w:val="ListParagraph"/>
        <w:spacing w:line="240" w:lineRule="auto"/>
        <w:jc w:val="both"/>
        <w:rPr>
          <w:rFonts w:ascii="Times New Roman" w:hAnsi="Times New Roman" w:cs="Times New Roman"/>
          <w:b/>
          <w:sz w:val="24"/>
          <w:szCs w:val="24"/>
        </w:rPr>
      </w:pPr>
    </w:p>
    <w:p w14:paraId="47F69C8B" w14:textId="2F7F1714" w:rsidR="00BB6985" w:rsidRPr="00B9746C" w:rsidRDefault="00BB6985" w:rsidP="00B674D8">
      <w:pPr>
        <w:pStyle w:val="ListParagraph"/>
        <w:numPr>
          <w:ilvl w:val="0"/>
          <w:numId w:val="7"/>
        </w:numPr>
        <w:spacing w:after="0" w:line="240" w:lineRule="auto"/>
        <w:ind w:hanging="270"/>
        <w:jc w:val="both"/>
        <w:rPr>
          <w:rFonts w:ascii="Times New Roman" w:hAnsi="Times New Roman" w:cs="Times New Roman"/>
          <w:b/>
          <w:sz w:val="24"/>
          <w:szCs w:val="24"/>
        </w:rPr>
      </w:pPr>
      <w:r w:rsidRPr="00A51537">
        <w:rPr>
          <w:rFonts w:ascii="Times New Roman" w:hAnsi="Times New Roman" w:cs="Times New Roman"/>
          <w:sz w:val="24"/>
          <w:szCs w:val="24"/>
        </w:rPr>
        <w:t xml:space="preserve">The judgment of the court </w:t>
      </w:r>
      <w:r w:rsidRPr="00A51537">
        <w:rPr>
          <w:rFonts w:ascii="Times New Roman" w:hAnsi="Times New Roman" w:cs="Times New Roman"/>
          <w:i/>
          <w:sz w:val="24"/>
          <w:szCs w:val="24"/>
        </w:rPr>
        <w:t>a quo</w:t>
      </w:r>
      <w:r w:rsidRPr="00A51537">
        <w:rPr>
          <w:rFonts w:ascii="Times New Roman" w:hAnsi="Times New Roman" w:cs="Times New Roman"/>
          <w:sz w:val="24"/>
          <w:szCs w:val="24"/>
        </w:rPr>
        <w:t xml:space="preserve"> be and </w:t>
      </w:r>
      <w:r w:rsidR="00CE226C" w:rsidRPr="00A51537">
        <w:rPr>
          <w:rFonts w:ascii="Times New Roman" w:hAnsi="Times New Roman" w:cs="Times New Roman"/>
          <w:sz w:val="24"/>
          <w:szCs w:val="24"/>
        </w:rPr>
        <w:t xml:space="preserve">is </w:t>
      </w:r>
      <w:r w:rsidRPr="00A51537">
        <w:rPr>
          <w:rFonts w:ascii="Times New Roman" w:hAnsi="Times New Roman" w:cs="Times New Roman"/>
          <w:sz w:val="24"/>
          <w:szCs w:val="24"/>
        </w:rPr>
        <w:t xml:space="preserve">hereby set aside in its entirety and substituted with the following: </w:t>
      </w:r>
    </w:p>
    <w:p w14:paraId="0EABEA59" w14:textId="77777777" w:rsidR="00B9746C" w:rsidRPr="004D145C" w:rsidRDefault="00B9746C" w:rsidP="004D145C">
      <w:pPr>
        <w:spacing w:after="0" w:line="240" w:lineRule="auto"/>
        <w:jc w:val="both"/>
        <w:rPr>
          <w:rFonts w:ascii="Times New Roman" w:hAnsi="Times New Roman" w:cs="Times New Roman"/>
          <w:b/>
          <w:sz w:val="24"/>
          <w:szCs w:val="24"/>
        </w:rPr>
      </w:pPr>
    </w:p>
    <w:p w14:paraId="5AE0497A" w14:textId="046E8F19" w:rsidR="00BB6985" w:rsidRDefault="00BB6985" w:rsidP="00EB34DC">
      <w:pPr>
        <w:spacing w:after="0" w:line="240" w:lineRule="auto"/>
        <w:ind w:left="720" w:firstLine="720"/>
        <w:jc w:val="both"/>
        <w:rPr>
          <w:rFonts w:ascii="Times New Roman" w:hAnsi="Times New Roman" w:cs="Times New Roman"/>
          <w:sz w:val="24"/>
          <w:szCs w:val="24"/>
        </w:rPr>
      </w:pPr>
      <w:r w:rsidRPr="005E5AD9">
        <w:rPr>
          <w:rFonts w:ascii="Times New Roman" w:hAnsi="Times New Roman" w:cs="Times New Roman"/>
          <w:sz w:val="24"/>
          <w:szCs w:val="24"/>
        </w:rPr>
        <w:t xml:space="preserve">“1. The appeal be </w:t>
      </w:r>
      <w:r w:rsidR="009E33E1">
        <w:rPr>
          <w:rFonts w:ascii="Times New Roman" w:hAnsi="Times New Roman" w:cs="Times New Roman"/>
          <w:sz w:val="24"/>
          <w:szCs w:val="24"/>
        </w:rPr>
        <w:t xml:space="preserve">and is hereby </w:t>
      </w:r>
      <w:r w:rsidR="000F27A4">
        <w:rPr>
          <w:rFonts w:ascii="Times New Roman" w:hAnsi="Times New Roman" w:cs="Times New Roman"/>
          <w:sz w:val="24"/>
          <w:szCs w:val="24"/>
        </w:rPr>
        <w:t>allowed</w:t>
      </w:r>
      <w:r w:rsidRPr="005E5AD9">
        <w:rPr>
          <w:rFonts w:ascii="Times New Roman" w:hAnsi="Times New Roman" w:cs="Times New Roman"/>
          <w:sz w:val="24"/>
          <w:szCs w:val="24"/>
        </w:rPr>
        <w:t xml:space="preserve"> with costs. </w:t>
      </w:r>
    </w:p>
    <w:p w14:paraId="744A116D" w14:textId="77777777" w:rsidR="00B9746C" w:rsidRPr="005E5AD9" w:rsidRDefault="00B9746C" w:rsidP="00EB34DC">
      <w:pPr>
        <w:spacing w:after="0" w:line="240" w:lineRule="auto"/>
        <w:ind w:left="720" w:firstLine="720"/>
        <w:jc w:val="both"/>
        <w:rPr>
          <w:rFonts w:ascii="Times New Roman" w:hAnsi="Times New Roman" w:cs="Times New Roman"/>
          <w:sz w:val="24"/>
          <w:szCs w:val="24"/>
        </w:rPr>
      </w:pPr>
    </w:p>
    <w:p w14:paraId="696FA403" w14:textId="77777777" w:rsidR="00BB6985" w:rsidRPr="005E5AD9" w:rsidRDefault="00BB6985" w:rsidP="00EB34DC">
      <w:pPr>
        <w:spacing w:line="240" w:lineRule="auto"/>
        <w:ind w:left="1800" w:hanging="270"/>
        <w:jc w:val="both"/>
        <w:rPr>
          <w:rFonts w:ascii="Times New Roman" w:hAnsi="Times New Roman" w:cs="Times New Roman"/>
          <w:sz w:val="24"/>
          <w:szCs w:val="24"/>
        </w:rPr>
      </w:pPr>
      <w:r w:rsidRPr="005E5AD9">
        <w:rPr>
          <w:rFonts w:ascii="Times New Roman" w:hAnsi="Times New Roman" w:cs="Times New Roman"/>
          <w:sz w:val="24"/>
          <w:szCs w:val="24"/>
        </w:rPr>
        <w:t xml:space="preserve">2. The determination of the Designated Agent, Jealous Zhakata, dated 13 March 2023 be set aside in its entirety and substituted with the following order: </w:t>
      </w:r>
    </w:p>
    <w:p w14:paraId="7AF3E6FF" w14:textId="78FA1CB2" w:rsidR="00BB6985" w:rsidRPr="005E5AD9" w:rsidRDefault="005E5AD9" w:rsidP="0001423A">
      <w:pPr>
        <w:spacing w:line="240" w:lineRule="auto"/>
        <w:ind w:left="2340"/>
        <w:jc w:val="both"/>
        <w:rPr>
          <w:rFonts w:ascii="Times New Roman" w:hAnsi="Times New Roman" w:cs="Times New Roman"/>
          <w:sz w:val="24"/>
          <w:szCs w:val="24"/>
        </w:rPr>
      </w:pPr>
      <w:r>
        <w:rPr>
          <w:rFonts w:ascii="Times New Roman" w:hAnsi="Times New Roman" w:cs="Times New Roman"/>
          <w:sz w:val="24"/>
          <w:szCs w:val="24"/>
        </w:rPr>
        <w:t>‘</w:t>
      </w:r>
      <w:r w:rsidR="00BB6985" w:rsidRPr="005E5AD9">
        <w:rPr>
          <w:rFonts w:ascii="Times New Roman" w:hAnsi="Times New Roman" w:cs="Times New Roman"/>
          <w:sz w:val="24"/>
          <w:szCs w:val="24"/>
        </w:rPr>
        <w:t>The respondent is</w:t>
      </w:r>
      <w:r w:rsidR="000F27A4">
        <w:rPr>
          <w:rFonts w:ascii="Times New Roman" w:hAnsi="Times New Roman" w:cs="Times New Roman"/>
          <w:sz w:val="24"/>
          <w:szCs w:val="24"/>
        </w:rPr>
        <w:t xml:space="preserve"> hereby found</w:t>
      </w:r>
      <w:r w:rsidR="00BB6985" w:rsidRPr="005E5AD9">
        <w:rPr>
          <w:rFonts w:ascii="Times New Roman" w:hAnsi="Times New Roman" w:cs="Times New Roman"/>
          <w:sz w:val="24"/>
          <w:szCs w:val="24"/>
        </w:rPr>
        <w:t xml:space="preserve"> guilty of wilfully applying a wrong use or unauthorised purpose to assets or property in terms of Group D, Category 3 of the </w:t>
      </w:r>
      <w:r w:rsidR="004F43C3" w:rsidRPr="005E5AD9">
        <w:rPr>
          <w:rFonts w:ascii="Times New Roman" w:hAnsi="Times New Roman" w:cs="Times New Roman"/>
          <w:sz w:val="24"/>
          <w:szCs w:val="24"/>
        </w:rPr>
        <w:t>ZIMRA’s</w:t>
      </w:r>
      <w:r w:rsidR="00BB6985" w:rsidRPr="005E5AD9">
        <w:rPr>
          <w:rFonts w:ascii="Times New Roman" w:hAnsi="Times New Roman" w:cs="Times New Roman"/>
          <w:sz w:val="24"/>
          <w:szCs w:val="24"/>
        </w:rPr>
        <w:t xml:space="preserve"> Code of Conduct and is hereby dismissed from employment with effect from the date of his suspe</w:t>
      </w:r>
      <w:r>
        <w:rPr>
          <w:rFonts w:ascii="Times New Roman" w:hAnsi="Times New Roman" w:cs="Times New Roman"/>
          <w:sz w:val="24"/>
          <w:szCs w:val="24"/>
        </w:rPr>
        <w:t>nsion.”</w:t>
      </w:r>
      <w:r w:rsidR="00BB6985" w:rsidRPr="005E5AD9">
        <w:rPr>
          <w:rFonts w:ascii="Times New Roman" w:hAnsi="Times New Roman" w:cs="Times New Roman"/>
          <w:sz w:val="24"/>
          <w:szCs w:val="24"/>
        </w:rPr>
        <w:t xml:space="preserve"> </w:t>
      </w:r>
    </w:p>
    <w:p w14:paraId="40916AD7" w14:textId="2E28363F" w:rsidR="004F43C3" w:rsidRDefault="0041645F" w:rsidP="00AD3159">
      <w:pPr>
        <w:pStyle w:val="ListParagraph"/>
        <w:numPr>
          <w:ilvl w:val="0"/>
          <w:numId w:val="1"/>
        </w:numPr>
        <w:spacing w:line="240" w:lineRule="auto"/>
        <w:ind w:left="1170"/>
        <w:jc w:val="both"/>
        <w:rPr>
          <w:rFonts w:ascii="Times New Roman" w:hAnsi="Times New Roman" w:cs="Times New Roman"/>
          <w:sz w:val="24"/>
          <w:szCs w:val="24"/>
        </w:rPr>
      </w:pPr>
      <w:r w:rsidRPr="005E5AD9">
        <w:rPr>
          <w:rFonts w:ascii="Times New Roman" w:hAnsi="Times New Roman" w:cs="Times New Roman"/>
          <w:sz w:val="24"/>
          <w:szCs w:val="24"/>
        </w:rPr>
        <w:t xml:space="preserve">As a consequence of </w:t>
      </w:r>
      <w:r w:rsidR="009E33E1">
        <w:rPr>
          <w:rFonts w:ascii="Times New Roman" w:hAnsi="Times New Roman" w:cs="Times New Roman"/>
          <w:sz w:val="24"/>
          <w:szCs w:val="24"/>
        </w:rPr>
        <w:t xml:space="preserve">the </w:t>
      </w:r>
      <w:r w:rsidRPr="005E5AD9">
        <w:rPr>
          <w:rFonts w:ascii="Times New Roman" w:hAnsi="Times New Roman" w:cs="Times New Roman"/>
          <w:sz w:val="24"/>
          <w:szCs w:val="24"/>
        </w:rPr>
        <w:t xml:space="preserve">conviction on the main charge the respondent is found not guilty and is acquitted on the alternative charge under group D, category 25 of the </w:t>
      </w:r>
      <w:r w:rsidR="00D10828" w:rsidRPr="005E5AD9">
        <w:rPr>
          <w:rFonts w:ascii="Times New Roman" w:hAnsi="Times New Roman" w:cs="Times New Roman"/>
          <w:sz w:val="24"/>
          <w:szCs w:val="24"/>
        </w:rPr>
        <w:t>ZIMRA</w:t>
      </w:r>
      <w:r w:rsidRPr="005E5AD9">
        <w:rPr>
          <w:rFonts w:ascii="Times New Roman" w:hAnsi="Times New Roman" w:cs="Times New Roman"/>
          <w:sz w:val="24"/>
          <w:szCs w:val="24"/>
        </w:rPr>
        <w:t xml:space="preserve"> code of conduct that </w:t>
      </w:r>
      <w:r w:rsidR="002B4AD7" w:rsidRPr="005E5AD9">
        <w:rPr>
          <w:rFonts w:ascii="Times New Roman" w:hAnsi="Times New Roman" w:cs="Times New Roman"/>
          <w:sz w:val="24"/>
          <w:szCs w:val="24"/>
        </w:rPr>
        <w:t>is; ‘carrying out any act which i</w:t>
      </w:r>
      <w:r w:rsidR="00D10828">
        <w:rPr>
          <w:rFonts w:ascii="Times New Roman" w:hAnsi="Times New Roman" w:cs="Times New Roman"/>
          <w:sz w:val="24"/>
          <w:szCs w:val="24"/>
        </w:rPr>
        <w:t>s</w:t>
      </w:r>
      <w:r w:rsidR="002B4AD7" w:rsidRPr="005E5AD9">
        <w:rPr>
          <w:rFonts w:ascii="Times New Roman" w:hAnsi="Times New Roman" w:cs="Times New Roman"/>
          <w:sz w:val="24"/>
          <w:szCs w:val="24"/>
        </w:rPr>
        <w:t xml:space="preserve"> inconsistent with the express or implied conditions of employment.’</w:t>
      </w:r>
    </w:p>
    <w:p w14:paraId="5E6FF676" w14:textId="77777777" w:rsidR="0041645F" w:rsidRPr="005E5AD9" w:rsidRDefault="0041645F" w:rsidP="006556E8">
      <w:pPr>
        <w:spacing w:line="240" w:lineRule="auto"/>
        <w:jc w:val="both"/>
        <w:rPr>
          <w:rFonts w:ascii="Times New Roman" w:hAnsi="Times New Roman" w:cs="Times New Roman"/>
          <w:sz w:val="24"/>
          <w:szCs w:val="24"/>
        </w:rPr>
      </w:pPr>
    </w:p>
    <w:p w14:paraId="4DAA7BFA" w14:textId="77777777" w:rsidR="006556E8" w:rsidRDefault="006556E8" w:rsidP="006556E8">
      <w:pPr>
        <w:spacing w:line="360" w:lineRule="auto"/>
        <w:jc w:val="both"/>
        <w:rPr>
          <w:rFonts w:ascii="Times New Roman" w:hAnsi="Times New Roman" w:cs="Times New Roman"/>
          <w:b/>
          <w:sz w:val="24"/>
          <w:szCs w:val="24"/>
        </w:rPr>
      </w:pPr>
    </w:p>
    <w:p w14:paraId="18E810FC" w14:textId="77777777" w:rsidR="00DC61C5" w:rsidRDefault="00DC61C5" w:rsidP="006556E8">
      <w:pPr>
        <w:spacing w:line="360" w:lineRule="auto"/>
        <w:jc w:val="both"/>
        <w:rPr>
          <w:rFonts w:ascii="Times New Roman" w:hAnsi="Times New Roman" w:cs="Times New Roman"/>
          <w:b/>
          <w:sz w:val="24"/>
          <w:szCs w:val="24"/>
        </w:rPr>
      </w:pPr>
    </w:p>
    <w:p w14:paraId="48395EF6" w14:textId="1295271E" w:rsidR="00BB6985" w:rsidRPr="00A51537" w:rsidRDefault="005E5AD9" w:rsidP="00C33D0E">
      <w:pPr>
        <w:spacing w:line="480" w:lineRule="auto"/>
        <w:ind w:firstLine="1440"/>
        <w:jc w:val="both"/>
        <w:rPr>
          <w:rFonts w:ascii="Times New Roman" w:hAnsi="Times New Roman" w:cs="Times New Roman"/>
          <w:b/>
          <w:sz w:val="24"/>
          <w:szCs w:val="24"/>
        </w:rPr>
      </w:pPr>
      <w:r>
        <w:rPr>
          <w:rFonts w:ascii="Times New Roman" w:hAnsi="Times New Roman" w:cs="Times New Roman"/>
          <w:b/>
          <w:sz w:val="24"/>
          <w:szCs w:val="24"/>
        </w:rPr>
        <w:lastRenderedPageBreak/>
        <w:t>UCHENA JA</w:t>
      </w:r>
      <w:r>
        <w:rPr>
          <w:rFonts w:ascii="Times New Roman" w:hAnsi="Times New Roman" w:cs="Times New Roman"/>
          <w:b/>
          <w:sz w:val="24"/>
          <w:szCs w:val="24"/>
        </w:rPr>
        <w:tab/>
      </w:r>
      <w:r>
        <w:rPr>
          <w:rFonts w:ascii="Times New Roman" w:hAnsi="Times New Roman" w:cs="Times New Roman"/>
          <w:b/>
          <w:sz w:val="24"/>
          <w:szCs w:val="24"/>
        </w:rPr>
        <w:tab/>
      </w:r>
      <w:r w:rsidR="00BB6985" w:rsidRPr="00C33D0E">
        <w:rPr>
          <w:rFonts w:ascii="Times New Roman" w:hAnsi="Times New Roman" w:cs="Times New Roman"/>
          <w:sz w:val="24"/>
          <w:szCs w:val="24"/>
        </w:rPr>
        <w:t>:</w:t>
      </w:r>
      <w:r>
        <w:rPr>
          <w:rFonts w:ascii="Times New Roman" w:hAnsi="Times New Roman" w:cs="Times New Roman"/>
          <w:b/>
          <w:sz w:val="24"/>
          <w:szCs w:val="24"/>
        </w:rPr>
        <w:tab/>
      </w:r>
      <w:r w:rsidRPr="005E5AD9">
        <w:rPr>
          <w:rFonts w:ascii="Times New Roman" w:hAnsi="Times New Roman" w:cs="Times New Roman"/>
          <w:sz w:val="24"/>
          <w:szCs w:val="24"/>
        </w:rPr>
        <w:t>I agree</w:t>
      </w:r>
      <w:r>
        <w:rPr>
          <w:rFonts w:ascii="Times New Roman" w:hAnsi="Times New Roman" w:cs="Times New Roman"/>
          <w:b/>
          <w:sz w:val="24"/>
          <w:szCs w:val="24"/>
        </w:rPr>
        <w:t xml:space="preserve"> </w:t>
      </w:r>
    </w:p>
    <w:p w14:paraId="2B3E50C6" w14:textId="77777777" w:rsidR="005E5AD9" w:rsidRDefault="005E5AD9" w:rsidP="006556E8">
      <w:pPr>
        <w:spacing w:line="480" w:lineRule="auto"/>
        <w:ind w:firstLine="1134"/>
        <w:jc w:val="both"/>
        <w:rPr>
          <w:rFonts w:ascii="Times New Roman" w:hAnsi="Times New Roman" w:cs="Times New Roman"/>
          <w:b/>
          <w:sz w:val="24"/>
          <w:szCs w:val="24"/>
        </w:rPr>
      </w:pPr>
    </w:p>
    <w:p w14:paraId="5BFCD09E" w14:textId="77BECEDA" w:rsidR="00BB6985" w:rsidRDefault="00C33D0E" w:rsidP="00C33D0E">
      <w:pPr>
        <w:spacing w:line="480" w:lineRule="auto"/>
        <w:ind w:firstLine="1440"/>
        <w:jc w:val="both"/>
        <w:rPr>
          <w:rFonts w:ascii="Times New Roman" w:hAnsi="Times New Roman" w:cs="Times New Roman"/>
          <w:sz w:val="24"/>
          <w:szCs w:val="24"/>
        </w:rPr>
      </w:pPr>
      <w:r>
        <w:rPr>
          <w:rFonts w:ascii="Times New Roman" w:hAnsi="Times New Roman" w:cs="Times New Roman"/>
          <w:b/>
          <w:sz w:val="24"/>
          <w:szCs w:val="24"/>
        </w:rPr>
        <w:t>MWAYERA JA</w:t>
      </w:r>
      <w:r>
        <w:rPr>
          <w:rFonts w:ascii="Times New Roman" w:hAnsi="Times New Roman" w:cs="Times New Roman"/>
          <w:b/>
          <w:sz w:val="24"/>
          <w:szCs w:val="24"/>
        </w:rPr>
        <w:tab/>
      </w:r>
      <w:r w:rsidR="00BB6985" w:rsidRPr="00C33D0E">
        <w:rPr>
          <w:rFonts w:ascii="Times New Roman" w:hAnsi="Times New Roman" w:cs="Times New Roman"/>
          <w:sz w:val="24"/>
          <w:szCs w:val="24"/>
        </w:rPr>
        <w:t>:</w:t>
      </w:r>
      <w:r w:rsidR="005E5AD9">
        <w:rPr>
          <w:rFonts w:ascii="Times New Roman" w:hAnsi="Times New Roman" w:cs="Times New Roman"/>
          <w:b/>
          <w:sz w:val="24"/>
          <w:szCs w:val="24"/>
        </w:rPr>
        <w:tab/>
      </w:r>
      <w:r w:rsidR="005E5AD9" w:rsidRPr="005E5AD9">
        <w:rPr>
          <w:rFonts w:ascii="Times New Roman" w:hAnsi="Times New Roman" w:cs="Times New Roman"/>
          <w:sz w:val="24"/>
          <w:szCs w:val="24"/>
        </w:rPr>
        <w:t xml:space="preserve">I agree </w:t>
      </w:r>
    </w:p>
    <w:p w14:paraId="68A478B7" w14:textId="77777777" w:rsidR="00C33D0E" w:rsidRPr="005E5AD9" w:rsidRDefault="00C33D0E" w:rsidP="006556E8">
      <w:pPr>
        <w:spacing w:line="480" w:lineRule="auto"/>
        <w:ind w:firstLine="1134"/>
        <w:jc w:val="both"/>
        <w:rPr>
          <w:rFonts w:ascii="Times New Roman" w:hAnsi="Times New Roman" w:cs="Times New Roman"/>
          <w:sz w:val="24"/>
          <w:szCs w:val="24"/>
        </w:rPr>
      </w:pPr>
    </w:p>
    <w:p w14:paraId="7403DEDA" w14:textId="7DEED7C9" w:rsidR="00BB2D8F" w:rsidRPr="00A51537" w:rsidRDefault="00772DCC" w:rsidP="00C33D0E">
      <w:pPr>
        <w:spacing w:after="0" w:line="480" w:lineRule="auto"/>
        <w:jc w:val="both"/>
        <w:rPr>
          <w:rFonts w:ascii="Times New Roman" w:hAnsi="Times New Roman" w:cs="Times New Roman"/>
          <w:sz w:val="24"/>
          <w:szCs w:val="24"/>
        </w:rPr>
      </w:pPr>
      <w:r w:rsidRPr="00A51537">
        <w:rPr>
          <w:rFonts w:ascii="Times New Roman" w:hAnsi="Times New Roman" w:cs="Times New Roman"/>
          <w:i/>
          <w:sz w:val="24"/>
          <w:szCs w:val="24"/>
        </w:rPr>
        <w:t xml:space="preserve">Kantor &amp; Immerman, </w:t>
      </w:r>
      <w:r w:rsidRPr="00A51537">
        <w:rPr>
          <w:rFonts w:ascii="Times New Roman" w:hAnsi="Times New Roman" w:cs="Times New Roman"/>
          <w:sz w:val="24"/>
          <w:szCs w:val="24"/>
        </w:rPr>
        <w:t>appellant’s legal practitioners</w:t>
      </w:r>
    </w:p>
    <w:p w14:paraId="53895392" w14:textId="4ED9325B" w:rsidR="00772DCC" w:rsidRPr="00A51537" w:rsidRDefault="00772DCC" w:rsidP="00C33D0E">
      <w:pPr>
        <w:spacing w:after="0" w:line="480" w:lineRule="auto"/>
        <w:jc w:val="both"/>
        <w:rPr>
          <w:rFonts w:ascii="Times New Roman" w:hAnsi="Times New Roman" w:cs="Times New Roman"/>
          <w:sz w:val="24"/>
          <w:szCs w:val="24"/>
        </w:rPr>
      </w:pPr>
      <w:r w:rsidRPr="00A51537">
        <w:rPr>
          <w:rFonts w:ascii="Times New Roman" w:hAnsi="Times New Roman" w:cs="Times New Roman"/>
          <w:i/>
          <w:sz w:val="24"/>
          <w:szCs w:val="24"/>
        </w:rPr>
        <w:t>M</w:t>
      </w:r>
      <w:r w:rsidR="00EE5543" w:rsidRPr="00A51537">
        <w:rPr>
          <w:rFonts w:ascii="Times New Roman" w:hAnsi="Times New Roman" w:cs="Times New Roman"/>
          <w:i/>
          <w:sz w:val="24"/>
          <w:szCs w:val="24"/>
        </w:rPr>
        <w:t>at</w:t>
      </w:r>
      <w:r w:rsidRPr="00A51537">
        <w:rPr>
          <w:rFonts w:ascii="Times New Roman" w:hAnsi="Times New Roman" w:cs="Times New Roman"/>
          <w:i/>
          <w:sz w:val="24"/>
          <w:szCs w:val="24"/>
        </w:rPr>
        <w:t xml:space="preserve">sikidze Attorneys At Law, </w:t>
      </w:r>
      <w:r w:rsidRPr="00A51537">
        <w:rPr>
          <w:rFonts w:ascii="Times New Roman" w:hAnsi="Times New Roman" w:cs="Times New Roman"/>
          <w:sz w:val="24"/>
          <w:szCs w:val="24"/>
        </w:rPr>
        <w:t>respondent’s legal practitioners</w:t>
      </w:r>
    </w:p>
    <w:sectPr w:rsidR="00772DCC" w:rsidRPr="00A515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DF64C" w14:textId="77777777" w:rsidR="007E423A" w:rsidRDefault="007E423A" w:rsidP="00B805FD">
      <w:pPr>
        <w:spacing w:after="0" w:line="240" w:lineRule="auto"/>
      </w:pPr>
      <w:r>
        <w:separator/>
      </w:r>
    </w:p>
  </w:endnote>
  <w:endnote w:type="continuationSeparator" w:id="0">
    <w:p w14:paraId="6930D07E" w14:textId="77777777" w:rsidR="007E423A" w:rsidRDefault="007E423A" w:rsidP="00B8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0BE1B" w14:textId="77777777" w:rsidR="007E423A" w:rsidRDefault="007E423A" w:rsidP="00B805FD">
      <w:pPr>
        <w:spacing w:after="0" w:line="240" w:lineRule="auto"/>
      </w:pPr>
      <w:r>
        <w:separator/>
      </w:r>
    </w:p>
  </w:footnote>
  <w:footnote w:type="continuationSeparator" w:id="0">
    <w:p w14:paraId="08AA640D" w14:textId="77777777" w:rsidR="007E423A" w:rsidRDefault="007E423A" w:rsidP="00B80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EE07" w14:textId="6C403710" w:rsidR="00A33866" w:rsidRDefault="00A33866">
    <w:pPr>
      <w:pStyle w:val="Header"/>
    </w:pPr>
    <w:r>
      <w:rPr>
        <w:noProof/>
        <w:lang w:val="en-ZW" w:eastAsia="en-ZW"/>
      </w:rPr>
      <mc:AlternateContent>
        <mc:Choice Requires="wps">
          <w:drawing>
            <wp:anchor distT="0" distB="0" distL="114300" distR="114300" simplePos="0" relativeHeight="251660288" behindDoc="0" locked="0" layoutInCell="0" allowOverlap="1" wp14:anchorId="6F1075E3" wp14:editId="65876E9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96EEF" w14:textId="4A95396F" w:rsidR="00A33866" w:rsidRPr="00A51537" w:rsidRDefault="005E37B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B74B2A">
                            <w:rPr>
                              <w:rFonts w:ascii="Times New Roman" w:hAnsi="Times New Roman" w:cs="Times New Roman"/>
                              <w:b/>
                              <w:noProof/>
                              <w:sz w:val="24"/>
                              <w:szCs w:val="24"/>
                            </w:rPr>
                            <w:t>92</w:t>
                          </w:r>
                          <w:r w:rsidR="00A33866">
                            <w:rPr>
                              <w:rFonts w:ascii="Times New Roman" w:hAnsi="Times New Roman" w:cs="Times New Roman"/>
                              <w:b/>
                              <w:noProof/>
                              <w:sz w:val="24"/>
                              <w:szCs w:val="24"/>
                            </w:rPr>
                            <w:t>/25</w:t>
                          </w:r>
                        </w:p>
                        <w:p w14:paraId="12D1805F" w14:textId="4A9ED5E3" w:rsidR="00A33866" w:rsidRPr="00A51537" w:rsidRDefault="00A33866">
                          <w:pPr>
                            <w:spacing w:after="0" w:line="240" w:lineRule="auto"/>
                            <w:jc w:val="right"/>
                            <w:rPr>
                              <w:rFonts w:ascii="Times New Roman" w:hAnsi="Times New Roman" w:cs="Times New Roman"/>
                              <w:b/>
                              <w:noProof/>
                              <w:sz w:val="24"/>
                              <w:szCs w:val="24"/>
                            </w:rPr>
                          </w:pPr>
                          <w:r w:rsidRPr="00A51537">
                            <w:rPr>
                              <w:rFonts w:ascii="Times New Roman" w:hAnsi="Times New Roman" w:cs="Times New Roman"/>
                              <w:b/>
                              <w:noProof/>
                              <w:sz w:val="24"/>
                              <w:szCs w:val="24"/>
                            </w:rPr>
                            <w:t xml:space="preserve">Civil Appeal </w:t>
                          </w:r>
                          <w:r>
                            <w:rPr>
                              <w:rFonts w:ascii="Times New Roman" w:hAnsi="Times New Roman" w:cs="Times New Roman"/>
                              <w:b/>
                              <w:noProof/>
                              <w:sz w:val="24"/>
                              <w:szCs w:val="24"/>
                            </w:rPr>
                            <w:t xml:space="preserve">No. </w:t>
                          </w:r>
                          <w:r w:rsidRPr="00A51537">
                            <w:rPr>
                              <w:rFonts w:ascii="Times New Roman" w:hAnsi="Times New Roman" w:cs="Times New Roman"/>
                              <w:b/>
                              <w:noProof/>
                              <w:sz w:val="24"/>
                              <w:szCs w:val="24"/>
                            </w:rPr>
                            <w:t>SC 211/25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F1075E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7696EEF" w14:textId="4A95396F" w:rsidR="00A33866" w:rsidRPr="00A51537" w:rsidRDefault="005E37B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B74B2A">
                      <w:rPr>
                        <w:rFonts w:ascii="Times New Roman" w:hAnsi="Times New Roman" w:cs="Times New Roman"/>
                        <w:b/>
                        <w:noProof/>
                        <w:sz w:val="24"/>
                        <w:szCs w:val="24"/>
                      </w:rPr>
                      <w:t>92</w:t>
                    </w:r>
                    <w:r w:rsidR="00A33866">
                      <w:rPr>
                        <w:rFonts w:ascii="Times New Roman" w:hAnsi="Times New Roman" w:cs="Times New Roman"/>
                        <w:b/>
                        <w:noProof/>
                        <w:sz w:val="24"/>
                        <w:szCs w:val="24"/>
                      </w:rPr>
                      <w:t>/25</w:t>
                    </w:r>
                  </w:p>
                  <w:p w14:paraId="12D1805F" w14:textId="4A9ED5E3" w:rsidR="00A33866" w:rsidRPr="00A51537" w:rsidRDefault="00A33866">
                    <w:pPr>
                      <w:spacing w:after="0" w:line="240" w:lineRule="auto"/>
                      <w:jc w:val="right"/>
                      <w:rPr>
                        <w:rFonts w:ascii="Times New Roman" w:hAnsi="Times New Roman" w:cs="Times New Roman"/>
                        <w:b/>
                        <w:noProof/>
                        <w:sz w:val="24"/>
                        <w:szCs w:val="24"/>
                      </w:rPr>
                    </w:pPr>
                    <w:r w:rsidRPr="00A51537">
                      <w:rPr>
                        <w:rFonts w:ascii="Times New Roman" w:hAnsi="Times New Roman" w:cs="Times New Roman"/>
                        <w:b/>
                        <w:noProof/>
                        <w:sz w:val="24"/>
                        <w:szCs w:val="24"/>
                      </w:rPr>
                      <w:t xml:space="preserve">Civil Appeal </w:t>
                    </w:r>
                    <w:r>
                      <w:rPr>
                        <w:rFonts w:ascii="Times New Roman" w:hAnsi="Times New Roman" w:cs="Times New Roman"/>
                        <w:b/>
                        <w:noProof/>
                        <w:sz w:val="24"/>
                        <w:szCs w:val="24"/>
                      </w:rPr>
                      <w:t xml:space="preserve">No. </w:t>
                    </w:r>
                    <w:r w:rsidRPr="00A51537">
                      <w:rPr>
                        <w:rFonts w:ascii="Times New Roman" w:hAnsi="Times New Roman" w:cs="Times New Roman"/>
                        <w:b/>
                        <w:noProof/>
                        <w:sz w:val="24"/>
                        <w:szCs w:val="24"/>
                      </w:rPr>
                      <w:t>SC 211/25</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17AA6AB4" wp14:editId="7FCC38A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852ED79" w14:textId="77777777" w:rsidR="00A33866" w:rsidRDefault="00A33866">
                          <w:pPr>
                            <w:spacing w:after="0" w:line="240" w:lineRule="auto"/>
                            <w:rPr>
                              <w:color w:val="FFFFFF" w:themeColor="background1"/>
                            </w:rPr>
                          </w:pPr>
                          <w:r>
                            <w:fldChar w:fldCharType="begin"/>
                          </w:r>
                          <w:r>
                            <w:instrText xml:space="preserve"> PAGE   \* MERGEFORMAT </w:instrText>
                          </w:r>
                          <w:r>
                            <w:fldChar w:fldCharType="separate"/>
                          </w:r>
                          <w:r w:rsidR="00A71B49" w:rsidRPr="00A71B4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7AA6AB4"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852ED79" w14:textId="77777777" w:rsidR="00A33866" w:rsidRDefault="00A33866">
                    <w:pPr>
                      <w:spacing w:after="0" w:line="240" w:lineRule="auto"/>
                      <w:rPr>
                        <w:color w:val="FFFFFF" w:themeColor="background1"/>
                      </w:rPr>
                    </w:pPr>
                    <w:r>
                      <w:fldChar w:fldCharType="begin"/>
                    </w:r>
                    <w:r>
                      <w:instrText xml:space="preserve"> PAGE   \* MERGEFORMAT </w:instrText>
                    </w:r>
                    <w:r>
                      <w:fldChar w:fldCharType="separate"/>
                    </w:r>
                    <w:r w:rsidR="00A71B49" w:rsidRPr="00A71B4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169D5"/>
    <w:multiLevelType w:val="hybridMultilevel"/>
    <w:tmpl w:val="75BE5DA0"/>
    <w:lvl w:ilvl="0" w:tplc="5FA6F8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A4050D"/>
    <w:multiLevelType w:val="hybridMultilevel"/>
    <w:tmpl w:val="71F649FC"/>
    <w:lvl w:ilvl="0" w:tplc="CEBA6820">
      <w:start w:val="8"/>
      <w:numFmt w:val="decimal"/>
      <w:lvlText w:val="%1."/>
      <w:lvlJc w:val="left"/>
      <w:pPr>
        <w:ind w:left="720" w:hanging="360"/>
      </w:pPr>
      <w:rPr>
        <w:rFonts w:hint="default"/>
        <w:b/>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9A40F00"/>
    <w:multiLevelType w:val="hybridMultilevel"/>
    <w:tmpl w:val="CC44DBA2"/>
    <w:lvl w:ilvl="0" w:tplc="9D30CEE6">
      <w:start w:val="2"/>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A9C2EB2"/>
    <w:multiLevelType w:val="hybridMultilevel"/>
    <w:tmpl w:val="D9589E14"/>
    <w:lvl w:ilvl="0" w:tplc="D5F249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4D30D0"/>
    <w:multiLevelType w:val="hybridMultilevel"/>
    <w:tmpl w:val="D9589E14"/>
    <w:lvl w:ilvl="0" w:tplc="D5F249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C1C7E"/>
    <w:multiLevelType w:val="hybridMultilevel"/>
    <w:tmpl w:val="D9589E14"/>
    <w:lvl w:ilvl="0" w:tplc="D5F249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A41E5"/>
    <w:multiLevelType w:val="hybridMultilevel"/>
    <w:tmpl w:val="30A0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FD"/>
    <w:rsid w:val="000024CE"/>
    <w:rsid w:val="0001423A"/>
    <w:rsid w:val="00036FDC"/>
    <w:rsid w:val="0004086D"/>
    <w:rsid w:val="00044CE4"/>
    <w:rsid w:val="0005028B"/>
    <w:rsid w:val="0005249A"/>
    <w:rsid w:val="00052A18"/>
    <w:rsid w:val="0005516A"/>
    <w:rsid w:val="00056064"/>
    <w:rsid w:val="00073222"/>
    <w:rsid w:val="00075CD3"/>
    <w:rsid w:val="00085292"/>
    <w:rsid w:val="00085D2D"/>
    <w:rsid w:val="00090EA4"/>
    <w:rsid w:val="00091030"/>
    <w:rsid w:val="00097C41"/>
    <w:rsid w:val="000A0518"/>
    <w:rsid w:val="000A1E7F"/>
    <w:rsid w:val="000A209B"/>
    <w:rsid w:val="000A4742"/>
    <w:rsid w:val="000B42B3"/>
    <w:rsid w:val="000C0406"/>
    <w:rsid w:val="000C211F"/>
    <w:rsid w:val="000C3036"/>
    <w:rsid w:val="000C52B9"/>
    <w:rsid w:val="000C7CCB"/>
    <w:rsid w:val="000D1533"/>
    <w:rsid w:val="000D1565"/>
    <w:rsid w:val="000D1BD4"/>
    <w:rsid w:val="000D571E"/>
    <w:rsid w:val="000D6395"/>
    <w:rsid w:val="000D7563"/>
    <w:rsid w:val="000E0351"/>
    <w:rsid w:val="000E3B6E"/>
    <w:rsid w:val="000E3C50"/>
    <w:rsid w:val="000F27A4"/>
    <w:rsid w:val="000F7B0A"/>
    <w:rsid w:val="00101757"/>
    <w:rsid w:val="00102F79"/>
    <w:rsid w:val="00104628"/>
    <w:rsid w:val="00105AB0"/>
    <w:rsid w:val="00112442"/>
    <w:rsid w:val="00113582"/>
    <w:rsid w:val="00114B53"/>
    <w:rsid w:val="00115E4C"/>
    <w:rsid w:val="00120A31"/>
    <w:rsid w:val="001219A3"/>
    <w:rsid w:val="00123F9B"/>
    <w:rsid w:val="0012436F"/>
    <w:rsid w:val="00124390"/>
    <w:rsid w:val="00124E56"/>
    <w:rsid w:val="00125AC1"/>
    <w:rsid w:val="00125CF5"/>
    <w:rsid w:val="00135798"/>
    <w:rsid w:val="00140BA3"/>
    <w:rsid w:val="001462B4"/>
    <w:rsid w:val="0016144A"/>
    <w:rsid w:val="00171DA4"/>
    <w:rsid w:val="001723D5"/>
    <w:rsid w:val="00181FEC"/>
    <w:rsid w:val="00182E2B"/>
    <w:rsid w:val="00192AAE"/>
    <w:rsid w:val="00192FF0"/>
    <w:rsid w:val="00195124"/>
    <w:rsid w:val="001A2F83"/>
    <w:rsid w:val="001A3C00"/>
    <w:rsid w:val="001A5A2A"/>
    <w:rsid w:val="001A736A"/>
    <w:rsid w:val="001C03D1"/>
    <w:rsid w:val="001C2C29"/>
    <w:rsid w:val="001D6BCC"/>
    <w:rsid w:val="001E52D4"/>
    <w:rsid w:val="001E5939"/>
    <w:rsid w:val="001E7D24"/>
    <w:rsid w:val="001F2C36"/>
    <w:rsid w:val="001F65C1"/>
    <w:rsid w:val="001F6B5A"/>
    <w:rsid w:val="0020161A"/>
    <w:rsid w:val="002040FD"/>
    <w:rsid w:val="0021088C"/>
    <w:rsid w:val="00212EF2"/>
    <w:rsid w:val="0024053B"/>
    <w:rsid w:val="0024136E"/>
    <w:rsid w:val="00243383"/>
    <w:rsid w:val="002472DA"/>
    <w:rsid w:val="00254FBE"/>
    <w:rsid w:val="00256973"/>
    <w:rsid w:val="00263F72"/>
    <w:rsid w:val="00265CE9"/>
    <w:rsid w:val="00272F2E"/>
    <w:rsid w:val="00276CDD"/>
    <w:rsid w:val="0028593A"/>
    <w:rsid w:val="00291B77"/>
    <w:rsid w:val="00294EC3"/>
    <w:rsid w:val="00296189"/>
    <w:rsid w:val="00297B61"/>
    <w:rsid w:val="002A393D"/>
    <w:rsid w:val="002A4624"/>
    <w:rsid w:val="002B4AD7"/>
    <w:rsid w:val="002C2A5A"/>
    <w:rsid w:val="002C332C"/>
    <w:rsid w:val="002C4DED"/>
    <w:rsid w:val="002C7E94"/>
    <w:rsid w:val="002D052A"/>
    <w:rsid w:val="002D08C7"/>
    <w:rsid w:val="002E7A07"/>
    <w:rsid w:val="002F20B8"/>
    <w:rsid w:val="002F2640"/>
    <w:rsid w:val="002F3E36"/>
    <w:rsid w:val="002F58E1"/>
    <w:rsid w:val="003035CE"/>
    <w:rsid w:val="00312286"/>
    <w:rsid w:val="00312F46"/>
    <w:rsid w:val="00313CD7"/>
    <w:rsid w:val="003161B7"/>
    <w:rsid w:val="00321558"/>
    <w:rsid w:val="00321850"/>
    <w:rsid w:val="003226EC"/>
    <w:rsid w:val="0032754D"/>
    <w:rsid w:val="0035261E"/>
    <w:rsid w:val="003536CA"/>
    <w:rsid w:val="00355E45"/>
    <w:rsid w:val="00363D09"/>
    <w:rsid w:val="00364431"/>
    <w:rsid w:val="00365346"/>
    <w:rsid w:val="0036615E"/>
    <w:rsid w:val="0038492E"/>
    <w:rsid w:val="003879C7"/>
    <w:rsid w:val="00395E30"/>
    <w:rsid w:val="003A0639"/>
    <w:rsid w:val="003A1871"/>
    <w:rsid w:val="003A4CE9"/>
    <w:rsid w:val="003A74D6"/>
    <w:rsid w:val="003B5215"/>
    <w:rsid w:val="003C17ED"/>
    <w:rsid w:val="003D2CDC"/>
    <w:rsid w:val="003D350A"/>
    <w:rsid w:val="003E101D"/>
    <w:rsid w:val="003E78E5"/>
    <w:rsid w:val="003F40B0"/>
    <w:rsid w:val="003F4BA6"/>
    <w:rsid w:val="003F789C"/>
    <w:rsid w:val="00401809"/>
    <w:rsid w:val="00402C5A"/>
    <w:rsid w:val="00403930"/>
    <w:rsid w:val="004073D5"/>
    <w:rsid w:val="00412CC0"/>
    <w:rsid w:val="00414573"/>
    <w:rsid w:val="00415B5A"/>
    <w:rsid w:val="0041645F"/>
    <w:rsid w:val="00416A9C"/>
    <w:rsid w:val="0042345F"/>
    <w:rsid w:val="00431311"/>
    <w:rsid w:val="00436915"/>
    <w:rsid w:val="004509B7"/>
    <w:rsid w:val="00453C95"/>
    <w:rsid w:val="00454043"/>
    <w:rsid w:val="004541E2"/>
    <w:rsid w:val="00460DD1"/>
    <w:rsid w:val="00463E23"/>
    <w:rsid w:val="004645D9"/>
    <w:rsid w:val="00466D12"/>
    <w:rsid w:val="00470884"/>
    <w:rsid w:val="00470DB3"/>
    <w:rsid w:val="004818D5"/>
    <w:rsid w:val="00494ACB"/>
    <w:rsid w:val="00496C41"/>
    <w:rsid w:val="004971C5"/>
    <w:rsid w:val="00497C36"/>
    <w:rsid w:val="004A6077"/>
    <w:rsid w:val="004A6807"/>
    <w:rsid w:val="004B2596"/>
    <w:rsid w:val="004B43B0"/>
    <w:rsid w:val="004B61A9"/>
    <w:rsid w:val="004C1DC6"/>
    <w:rsid w:val="004C57C3"/>
    <w:rsid w:val="004C6DBC"/>
    <w:rsid w:val="004C7225"/>
    <w:rsid w:val="004D145C"/>
    <w:rsid w:val="004D1DDC"/>
    <w:rsid w:val="004D30BF"/>
    <w:rsid w:val="004D75FA"/>
    <w:rsid w:val="004E69BF"/>
    <w:rsid w:val="004F1E4E"/>
    <w:rsid w:val="004F1F1D"/>
    <w:rsid w:val="004F43C3"/>
    <w:rsid w:val="004F7803"/>
    <w:rsid w:val="00500A24"/>
    <w:rsid w:val="00503B77"/>
    <w:rsid w:val="00505DE2"/>
    <w:rsid w:val="005124E1"/>
    <w:rsid w:val="00512DD0"/>
    <w:rsid w:val="00523A23"/>
    <w:rsid w:val="005347BF"/>
    <w:rsid w:val="00540D00"/>
    <w:rsid w:val="00545AA2"/>
    <w:rsid w:val="0055158E"/>
    <w:rsid w:val="005534D1"/>
    <w:rsid w:val="00554ED0"/>
    <w:rsid w:val="005554D6"/>
    <w:rsid w:val="00557387"/>
    <w:rsid w:val="00563385"/>
    <w:rsid w:val="005655DF"/>
    <w:rsid w:val="00577692"/>
    <w:rsid w:val="00586156"/>
    <w:rsid w:val="0059123A"/>
    <w:rsid w:val="005941B4"/>
    <w:rsid w:val="00595A5B"/>
    <w:rsid w:val="005A2967"/>
    <w:rsid w:val="005A7B7D"/>
    <w:rsid w:val="005B1605"/>
    <w:rsid w:val="005B21AB"/>
    <w:rsid w:val="005B263B"/>
    <w:rsid w:val="005B263E"/>
    <w:rsid w:val="005D3824"/>
    <w:rsid w:val="005D72EF"/>
    <w:rsid w:val="005D7ABF"/>
    <w:rsid w:val="005E37BD"/>
    <w:rsid w:val="005E5AD9"/>
    <w:rsid w:val="005E7AF5"/>
    <w:rsid w:val="005F0F30"/>
    <w:rsid w:val="005F55B0"/>
    <w:rsid w:val="0060584B"/>
    <w:rsid w:val="00606EB4"/>
    <w:rsid w:val="006130BA"/>
    <w:rsid w:val="00614E02"/>
    <w:rsid w:val="006153F9"/>
    <w:rsid w:val="00620371"/>
    <w:rsid w:val="006242D3"/>
    <w:rsid w:val="006321B1"/>
    <w:rsid w:val="00633A4D"/>
    <w:rsid w:val="006556E8"/>
    <w:rsid w:val="00656B4C"/>
    <w:rsid w:val="006674A0"/>
    <w:rsid w:val="00674567"/>
    <w:rsid w:val="00675ED5"/>
    <w:rsid w:val="006772B2"/>
    <w:rsid w:val="00683E45"/>
    <w:rsid w:val="006915BC"/>
    <w:rsid w:val="00695376"/>
    <w:rsid w:val="00697BC6"/>
    <w:rsid w:val="006A0AB5"/>
    <w:rsid w:val="006A4DBB"/>
    <w:rsid w:val="006A6C78"/>
    <w:rsid w:val="006B1FDA"/>
    <w:rsid w:val="006B5197"/>
    <w:rsid w:val="006C6395"/>
    <w:rsid w:val="006D04BD"/>
    <w:rsid w:val="006D4436"/>
    <w:rsid w:val="006E513D"/>
    <w:rsid w:val="006E5A7E"/>
    <w:rsid w:val="006E7750"/>
    <w:rsid w:val="006F0CB7"/>
    <w:rsid w:val="006F1FEA"/>
    <w:rsid w:val="006F6318"/>
    <w:rsid w:val="00707EEB"/>
    <w:rsid w:val="00710E86"/>
    <w:rsid w:val="0073003F"/>
    <w:rsid w:val="00735073"/>
    <w:rsid w:val="00735C63"/>
    <w:rsid w:val="0073606A"/>
    <w:rsid w:val="007400EA"/>
    <w:rsid w:val="00740464"/>
    <w:rsid w:val="00744EFE"/>
    <w:rsid w:val="00745AB4"/>
    <w:rsid w:val="00745E59"/>
    <w:rsid w:val="007503A2"/>
    <w:rsid w:val="00762912"/>
    <w:rsid w:val="00763D80"/>
    <w:rsid w:val="00765B47"/>
    <w:rsid w:val="00765B8A"/>
    <w:rsid w:val="00772DCC"/>
    <w:rsid w:val="007735AB"/>
    <w:rsid w:val="007802A4"/>
    <w:rsid w:val="00781330"/>
    <w:rsid w:val="0078278C"/>
    <w:rsid w:val="00784444"/>
    <w:rsid w:val="00787CE6"/>
    <w:rsid w:val="00791D6A"/>
    <w:rsid w:val="00795B48"/>
    <w:rsid w:val="00797B75"/>
    <w:rsid w:val="007A35CF"/>
    <w:rsid w:val="007A41A5"/>
    <w:rsid w:val="007A630E"/>
    <w:rsid w:val="007C4359"/>
    <w:rsid w:val="007C4847"/>
    <w:rsid w:val="007C6001"/>
    <w:rsid w:val="007C6D0F"/>
    <w:rsid w:val="007D17F6"/>
    <w:rsid w:val="007D2755"/>
    <w:rsid w:val="007D2CA0"/>
    <w:rsid w:val="007E0D5C"/>
    <w:rsid w:val="007E1EE7"/>
    <w:rsid w:val="007E423A"/>
    <w:rsid w:val="007F0506"/>
    <w:rsid w:val="007F1BBA"/>
    <w:rsid w:val="007F208F"/>
    <w:rsid w:val="007F2CA7"/>
    <w:rsid w:val="008031DF"/>
    <w:rsid w:val="00805F8F"/>
    <w:rsid w:val="008065C0"/>
    <w:rsid w:val="008079CC"/>
    <w:rsid w:val="00814F70"/>
    <w:rsid w:val="00820CD8"/>
    <w:rsid w:val="0082146E"/>
    <w:rsid w:val="008230D7"/>
    <w:rsid w:val="008255C9"/>
    <w:rsid w:val="008337E0"/>
    <w:rsid w:val="00837936"/>
    <w:rsid w:val="00845239"/>
    <w:rsid w:val="00846DC7"/>
    <w:rsid w:val="008652AF"/>
    <w:rsid w:val="00865E51"/>
    <w:rsid w:val="00866638"/>
    <w:rsid w:val="008715A7"/>
    <w:rsid w:val="0087590F"/>
    <w:rsid w:val="00883D87"/>
    <w:rsid w:val="00895180"/>
    <w:rsid w:val="00896450"/>
    <w:rsid w:val="00896C5F"/>
    <w:rsid w:val="008A0126"/>
    <w:rsid w:val="008A7FAC"/>
    <w:rsid w:val="008B449E"/>
    <w:rsid w:val="008D0FA1"/>
    <w:rsid w:val="008D79F8"/>
    <w:rsid w:val="008E0319"/>
    <w:rsid w:val="008E110F"/>
    <w:rsid w:val="008E2A62"/>
    <w:rsid w:val="008E2D57"/>
    <w:rsid w:val="008F2709"/>
    <w:rsid w:val="008F2E9C"/>
    <w:rsid w:val="008F52C3"/>
    <w:rsid w:val="008F7248"/>
    <w:rsid w:val="008F7BC8"/>
    <w:rsid w:val="008F7EED"/>
    <w:rsid w:val="0090115D"/>
    <w:rsid w:val="00910334"/>
    <w:rsid w:val="00913594"/>
    <w:rsid w:val="0091645F"/>
    <w:rsid w:val="00922C0C"/>
    <w:rsid w:val="009330D8"/>
    <w:rsid w:val="00933EF9"/>
    <w:rsid w:val="00940C80"/>
    <w:rsid w:val="00940FFD"/>
    <w:rsid w:val="00943F25"/>
    <w:rsid w:val="00956244"/>
    <w:rsid w:val="009605AA"/>
    <w:rsid w:val="00970E1A"/>
    <w:rsid w:val="009766A7"/>
    <w:rsid w:val="00981EF7"/>
    <w:rsid w:val="00986EE6"/>
    <w:rsid w:val="00987303"/>
    <w:rsid w:val="00993E27"/>
    <w:rsid w:val="00997EA4"/>
    <w:rsid w:val="009A31A4"/>
    <w:rsid w:val="009A6703"/>
    <w:rsid w:val="009B1392"/>
    <w:rsid w:val="009B159E"/>
    <w:rsid w:val="009B230A"/>
    <w:rsid w:val="009B798D"/>
    <w:rsid w:val="009C0E3D"/>
    <w:rsid w:val="009C12F1"/>
    <w:rsid w:val="009C2D50"/>
    <w:rsid w:val="009C3FD8"/>
    <w:rsid w:val="009C5B69"/>
    <w:rsid w:val="009D3082"/>
    <w:rsid w:val="009D31B9"/>
    <w:rsid w:val="009D59A3"/>
    <w:rsid w:val="009E2D0E"/>
    <w:rsid w:val="009E33E1"/>
    <w:rsid w:val="009F6D24"/>
    <w:rsid w:val="00A0163F"/>
    <w:rsid w:val="00A06806"/>
    <w:rsid w:val="00A10B0D"/>
    <w:rsid w:val="00A13588"/>
    <w:rsid w:val="00A14086"/>
    <w:rsid w:val="00A1653D"/>
    <w:rsid w:val="00A22BAD"/>
    <w:rsid w:val="00A24AE4"/>
    <w:rsid w:val="00A3368C"/>
    <w:rsid w:val="00A33866"/>
    <w:rsid w:val="00A43F23"/>
    <w:rsid w:val="00A443CE"/>
    <w:rsid w:val="00A46E08"/>
    <w:rsid w:val="00A51537"/>
    <w:rsid w:val="00A52D64"/>
    <w:rsid w:val="00A70643"/>
    <w:rsid w:val="00A71B49"/>
    <w:rsid w:val="00A72038"/>
    <w:rsid w:val="00A755DF"/>
    <w:rsid w:val="00A75684"/>
    <w:rsid w:val="00A928C7"/>
    <w:rsid w:val="00AA379D"/>
    <w:rsid w:val="00AA5FF7"/>
    <w:rsid w:val="00AB4465"/>
    <w:rsid w:val="00AC24EF"/>
    <w:rsid w:val="00AC609D"/>
    <w:rsid w:val="00AC68E9"/>
    <w:rsid w:val="00AC6DDA"/>
    <w:rsid w:val="00AD01E5"/>
    <w:rsid w:val="00AD1DA6"/>
    <w:rsid w:val="00AD3159"/>
    <w:rsid w:val="00AE3AA9"/>
    <w:rsid w:val="00AE4573"/>
    <w:rsid w:val="00AE6F6D"/>
    <w:rsid w:val="00AF7581"/>
    <w:rsid w:val="00B00283"/>
    <w:rsid w:val="00B018B3"/>
    <w:rsid w:val="00B02B35"/>
    <w:rsid w:val="00B03931"/>
    <w:rsid w:val="00B15750"/>
    <w:rsid w:val="00B17834"/>
    <w:rsid w:val="00B17F5F"/>
    <w:rsid w:val="00B20C21"/>
    <w:rsid w:val="00B22F98"/>
    <w:rsid w:val="00B26210"/>
    <w:rsid w:val="00B263CB"/>
    <w:rsid w:val="00B26F72"/>
    <w:rsid w:val="00B27977"/>
    <w:rsid w:val="00B30285"/>
    <w:rsid w:val="00B54C6A"/>
    <w:rsid w:val="00B622FA"/>
    <w:rsid w:val="00B6459F"/>
    <w:rsid w:val="00B66F06"/>
    <w:rsid w:val="00B674D8"/>
    <w:rsid w:val="00B73C1F"/>
    <w:rsid w:val="00B74B2A"/>
    <w:rsid w:val="00B74E0F"/>
    <w:rsid w:val="00B805FD"/>
    <w:rsid w:val="00B9746C"/>
    <w:rsid w:val="00BA048F"/>
    <w:rsid w:val="00BA1548"/>
    <w:rsid w:val="00BA36B0"/>
    <w:rsid w:val="00BA3BA5"/>
    <w:rsid w:val="00BA5405"/>
    <w:rsid w:val="00BA622E"/>
    <w:rsid w:val="00BB1149"/>
    <w:rsid w:val="00BB2665"/>
    <w:rsid w:val="00BB2D8F"/>
    <w:rsid w:val="00BB3227"/>
    <w:rsid w:val="00BB4FDC"/>
    <w:rsid w:val="00BB530A"/>
    <w:rsid w:val="00BB6985"/>
    <w:rsid w:val="00BB7BD3"/>
    <w:rsid w:val="00BC1273"/>
    <w:rsid w:val="00BE730E"/>
    <w:rsid w:val="00BF2800"/>
    <w:rsid w:val="00BF57AC"/>
    <w:rsid w:val="00BF68B4"/>
    <w:rsid w:val="00C02CB9"/>
    <w:rsid w:val="00C05ACA"/>
    <w:rsid w:val="00C10D35"/>
    <w:rsid w:val="00C1276E"/>
    <w:rsid w:val="00C13660"/>
    <w:rsid w:val="00C150B9"/>
    <w:rsid w:val="00C21469"/>
    <w:rsid w:val="00C30D67"/>
    <w:rsid w:val="00C33D0E"/>
    <w:rsid w:val="00C35FA7"/>
    <w:rsid w:val="00C50FB6"/>
    <w:rsid w:val="00C51AB9"/>
    <w:rsid w:val="00C54277"/>
    <w:rsid w:val="00C60C03"/>
    <w:rsid w:val="00C60E09"/>
    <w:rsid w:val="00C7012D"/>
    <w:rsid w:val="00C76AEF"/>
    <w:rsid w:val="00C80CCE"/>
    <w:rsid w:val="00C84284"/>
    <w:rsid w:val="00C850C2"/>
    <w:rsid w:val="00C94C76"/>
    <w:rsid w:val="00C95CC6"/>
    <w:rsid w:val="00CA22B6"/>
    <w:rsid w:val="00CB2071"/>
    <w:rsid w:val="00CB2778"/>
    <w:rsid w:val="00CB53C0"/>
    <w:rsid w:val="00CC0028"/>
    <w:rsid w:val="00CC224B"/>
    <w:rsid w:val="00CE1107"/>
    <w:rsid w:val="00CE226C"/>
    <w:rsid w:val="00CE6646"/>
    <w:rsid w:val="00D011E4"/>
    <w:rsid w:val="00D013E8"/>
    <w:rsid w:val="00D04854"/>
    <w:rsid w:val="00D10828"/>
    <w:rsid w:val="00D11D39"/>
    <w:rsid w:val="00D14104"/>
    <w:rsid w:val="00D17E94"/>
    <w:rsid w:val="00D240DA"/>
    <w:rsid w:val="00D247DA"/>
    <w:rsid w:val="00D24DD7"/>
    <w:rsid w:val="00D33C36"/>
    <w:rsid w:val="00D42215"/>
    <w:rsid w:val="00D42C3A"/>
    <w:rsid w:val="00D51F21"/>
    <w:rsid w:val="00D52104"/>
    <w:rsid w:val="00D54259"/>
    <w:rsid w:val="00D5458E"/>
    <w:rsid w:val="00D562C3"/>
    <w:rsid w:val="00D6141D"/>
    <w:rsid w:val="00D63692"/>
    <w:rsid w:val="00D6638B"/>
    <w:rsid w:val="00D67BAA"/>
    <w:rsid w:val="00D717C1"/>
    <w:rsid w:val="00D72F76"/>
    <w:rsid w:val="00D8798A"/>
    <w:rsid w:val="00D90E24"/>
    <w:rsid w:val="00D92BE9"/>
    <w:rsid w:val="00D93BB4"/>
    <w:rsid w:val="00DA05BF"/>
    <w:rsid w:val="00DA0CAA"/>
    <w:rsid w:val="00DB1C0E"/>
    <w:rsid w:val="00DB27DD"/>
    <w:rsid w:val="00DB29C1"/>
    <w:rsid w:val="00DB4D51"/>
    <w:rsid w:val="00DB7AF6"/>
    <w:rsid w:val="00DC61C5"/>
    <w:rsid w:val="00DC628D"/>
    <w:rsid w:val="00DD2646"/>
    <w:rsid w:val="00DD302E"/>
    <w:rsid w:val="00DD6932"/>
    <w:rsid w:val="00DE1A6D"/>
    <w:rsid w:val="00DE1EAC"/>
    <w:rsid w:val="00DE29A7"/>
    <w:rsid w:val="00DE674A"/>
    <w:rsid w:val="00DF149C"/>
    <w:rsid w:val="00DF53AC"/>
    <w:rsid w:val="00DF73B2"/>
    <w:rsid w:val="00E00554"/>
    <w:rsid w:val="00E00A78"/>
    <w:rsid w:val="00E02089"/>
    <w:rsid w:val="00E14BEA"/>
    <w:rsid w:val="00E1567F"/>
    <w:rsid w:val="00E17EB5"/>
    <w:rsid w:val="00E211F2"/>
    <w:rsid w:val="00E23C1A"/>
    <w:rsid w:val="00E26886"/>
    <w:rsid w:val="00E42E6A"/>
    <w:rsid w:val="00E52A31"/>
    <w:rsid w:val="00E54AAF"/>
    <w:rsid w:val="00E636AA"/>
    <w:rsid w:val="00E67B91"/>
    <w:rsid w:val="00E72246"/>
    <w:rsid w:val="00E950C3"/>
    <w:rsid w:val="00EA05E6"/>
    <w:rsid w:val="00EA1C34"/>
    <w:rsid w:val="00EA4CB5"/>
    <w:rsid w:val="00EA4CFB"/>
    <w:rsid w:val="00EB0609"/>
    <w:rsid w:val="00EB15D0"/>
    <w:rsid w:val="00EB34DC"/>
    <w:rsid w:val="00EC7132"/>
    <w:rsid w:val="00EE0857"/>
    <w:rsid w:val="00EE2698"/>
    <w:rsid w:val="00EE273D"/>
    <w:rsid w:val="00EE3BC4"/>
    <w:rsid w:val="00EE5543"/>
    <w:rsid w:val="00EE792E"/>
    <w:rsid w:val="00EF0994"/>
    <w:rsid w:val="00EF1136"/>
    <w:rsid w:val="00EF51A0"/>
    <w:rsid w:val="00EF6BC9"/>
    <w:rsid w:val="00EF7DA6"/>
    <w:rsid w:val="00F0207B"/>
    <w:rsid w:val="00F02608"/>
    <w:rsid w:val="00F077CC"/>
    <w:rsid w:val="00F10034"/>
    <w:rsid w:val="00F17666"/>
    <w:rsid w:val="00F217FD"/>
    <w:rsid w:val="00F21E70"/>
    <w:rsid w:val="00F23889"/>
    <w:rsid w:val="00F2685A"/>
    <w:rsid w:val="00F27A8E"/>
    <w:rsid w:val="00F32BAA"/>
    <w:rsid w:val="00F35BA5"/>
    <w:rsid w:val="00F411E5"/>
    <w:rsid w:val="00F44579"/>
    <w:rsid w:val="00F56AE1"/>
    <w:rsid w:val="00F57AB3"/>
    <w:rsid w:val="00F611F8"/>
    <w:rsid w:val="00F62CB3"/>
    <w:rsid w:val="00F64A8B"/>
    <w:rsid w:val="00F65789"/>
    <w:rsid w:val="00F66A6B"/>
    <w:rsid w:val="00F8211C"/>
    <w:rsid w:val="00F83497"/>
    <w:rsid w:val="00F84071"/>
    <w:rsid w:val="00F90D8F"/>
    <w:rsid w:val="00FA734B"/>
    <w:rsid w:val="00FB4FE7"/>
    <w:rsid w:val="00FC5F32"/>
    <w:rsid w:val="00FD11BB"/>
    <w:rsid w:val="00FD2198"/>
    <w:rsid w:val="00FD3003"/>
    <w:rsid w:val="00FD6205"/>
    <w:rsid w:val="00FD7313"/>
    <w:rsid w:val="00FD7A8F"/>
    <w:rsid w:val="00FE54BE"/>
    <w:rsid w:val="00FE6B24"/>
    <w:rsid w:val="00FF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85648"/>
  <w15:chartTrackingRefBased/>
  <w15:docId w15:val="{D298E5F2-C59D-4143-A2B1-3E5E789D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5FD"/>
  </w:style>
  <w:style w:type="paragraph" w:styleId="Footer">
    <w:name w:val="footer"/>
    <w:basedOn w:val="Normal"/>
    <w:link w:val="FooterChar"/>
    <w:uiPriority w:val="99"/>
    <w:unhideWhenUsed/>
    <w:rsid w:val="00B80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5FD"/>
  </w:style>
  <w:style w:type="paragraph" w:styleId="ListParagraph">
    <w:name w:val="List Paragraph"/>
    <w:basedOn w:val="Normal"/>
    <w:uiPriority w:val="34"/>
    <w:qFormat/>
    <w:rsid w:val="00E00554"/>
    <w:pPr>
      <w:ind w:left="720"/>
      <w:contextualSpacing/>
    </w:pPr>
  </w:style>
  <w:style w:type="paragraph" w:styleId="Revision">
    <w:name w:val="Revision"/>
    <w:hidden/>
    <w:uiPriority w:val="99"/>
    <w:semiHidden/>
    <w:rsid w:val="00CE226C"/>
    <w:pPr>
      <w:spacing w:after="0" w:line="240" w:lineRule="auto"/>
    </w:pPr>
  </w:style>
  <w:style w:type="paragraph" w:styleId="BalloonText">
    <w:name w:val="Balloon Text"/>
    <w:basedOn w:val="Normal"/>
    <w:link w:val="BalloonTextChar"/>
    <w:uiPriority w:val="99"/>
    <w:semiHidden/>
    <w:unhideWhenUsed/>
    <w:rsid w:val="00FD3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7951</Words>
  <Characters>45323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Millicent</cp:lastModifiedBy>
  <cp:revision>3</cp:revision>
  <dcterms:created xsi:type="dcterms:W3CDTF">2025-10-10T13:32:00Z</dcterms:created>
  <dcterms:modified xsi:type="dcterms:W3CDTF">2025-10-10T13:32:00Z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097fb4b9-6eb4-43fd-b61e-3e87b6b8c061</vt:lpwstr>
  </property>
</Properties>
</file>