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1A20A" w14:textId="07F8EC95" w:rsidR="00DC7438" w:rsidRPr="0046406B" w:rsidRDefault="008244DB" w:rsidP="00DC7438">
      <w:pPr>
        <w:spacing w:after="0"/>
        <w:jc w:val="both"/>
        <w:rPr>
          <w:rFonts w:ascii="Times New Roman" w:hAnsi="Times New Roman" w:cs="Times New Roman"/>
          <w:b/>
        </w:rPr>
      </w:pPr>
      <w:r>
        <w:rPr>
          <w:rFonts w:ascii="Times New Roman" w:hAnsi="Times New Roman" w:cs="Times New Roman"/>
          <w:b/>
          <w:sz w:val="24"/>
          <w:szCs w:val="24"/>
          <w:u w:val="single"/>
        </w:rPr>
        <w:t xml:space="preserve">REPORTABLE  </w:t>
      </w:r>
      <w:r w:rsidR="00AB3C6E">
        <w:rPr>
          <w:rFonts w:ascii="Times New Roman" w:hAnsi="Times New Roman" w:cs="Times New Roman"/>
          <w:b/>
          <w:sz w:val="24"/>
          <w:szCs w:val="24"/>
          <w:u w:val="single"/>
        </w:rPr>
        <w:t xml:space="preserve"> </w:t>
      </w:r>
      <w:r>
        <w:rPr>
          <w:rFonts w:ascii="Times New Roman" w:hAnsi="Times New Roman" w:cs="Times New Roman"/>
          <w:b/>
          <w:sz w:val="24"/>
          <w:szCs w:val="24"/>
          <w:u w:val="single"/>
        </w:rPr>
        <w:t>(35)</w:t>
      </w:r>
    </w:p>
    <w:p w14:paraId="0A725A4A" w14:textId="77777777" w:rsidR="00DC7438" w:rsidRDefault="00DC7438" w:rsidP="00DC7438">
      <w:pPr>
        <w:spacing w:after="0"/>
        <w:jc w:val="both"/>
        <w:rPr>
          <w:rFonts w:ascii="Times New Roman" w:hAnsi="Times New Roman" w:cs="Times New Roman"/>
        </w:rPr>
      </w:pPr>
    </w:p>
    <w:p w14:paraId="5FFE77A3" w14:textId="77777777" w:rsidR="00DC7438" w:rsidRPr="005328AB" w:rsidRDefault="00DC7438" w:rsidP="00DC7438">
      <w:pPr>
        <w:spacing w:after="0"/>
        <w:jc w:val="both"/>
        <w:rPr>
          <w:rFonts w:ascii="Times New Roman" w:hAnsi="Times New Roman" w:cs="Times New Roman"/>
        </w:rPr>
      </w:pPr>
    </w:p>
    <w:p w14:paraId="40408F3E" w14:textId="77777777" w:rsidR="00DC7438" w:rsidRPr="005328AB" w:rsidRDefault="00DC7438" w:rsidP="00DC7438">
      <w:pPr>
        <w:spacing w:after="0"/>
        <w:jc w:val="both"/>
        <w:rPr>
          <w:rFonts w:ascii="Times New Roman" w:hAnsi="Times New Roman" w:cs="Times New Roman"/>
        </w:rPr>
      </w:pPr>
    </w:p>
    <w:p w14:paraId="358C832C" w14:textId="71A1B870" w:rsidR="0046406B" w:rsidRPr="0046406B" w:rsidRDefault="0046406B" w:rsidP="0046406B">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ZIMBABWE     </w:t>
      </w:r>
      <w:r w:rsidR="00DC7438" w:rsidRPr="005328AB">
        <w:rPr>
          <w:rFonts w:ascii="Times New Roman" w:hAnsi="Times New Roman" w:cs="Times New Roman"/>
          <w:b/>
          <w:sz w:val="24"/>
          <w:szCs w:val="24"/>
          <w:lang w:val="en-ZW"/>
        </w:rPr>
        <w:t xml:space="preserve">REVENUE </w:t>
      </w:r>
      <w:r>
        <w:rPr>
          <w:rFonts w:ascii="Times New Roman" w:hAnsi="Times New Roman" w:cs="Times New Roman"/>
          <w:b/>
          <w:sz w:val="24"/>
          <w:szCs w:val="24"/>
          <w:lang w:val="en-ZW"/>
        </w:rPr>
        <w:t xml:space="preserve">    </w:t>
      </w:r>
      <w:r w:rsidR="00DC7438" w:rsidRPr="005328AB">
        <w:rPr>
          <w:rFonts w:ascii="Times New Roman" w:hAnsi="Times New Roman" w:cs="Times New Roman"/>
          <w:b/>
          <w:sz w:val="24"/>
          <w:szCs w:val="24"/>
          <w:lang w:val="en-ZW"/>
        </w:rPr>
        <w:t>AUTHORITY</w:t>
      </w:r>
    </w:p>
    <w:p w14:paraId="723FAF29" w14:textId="54F77D3D" w:rsidR="0046406B" w:rsidRDefault="0046406B" w:rsidP="0046406B">
      <w:pPr>
        <w:spacing w:after="0" w:line="240" w:lineRule="auto"/>
        <w:jc w:val="center"/>
        <w:rPr>
          <w:rFonts w:ascii="Times New Roman" w:hAnsi="Times New Roman" w:cs="Times New Roman"/>
          <w:sz w:val="24"/>
          <w:szCs w:val="24"/>
          <w:lang w:val="en-ZW"/>
        </w:rPr>
      </w:pPr>
      <w:r>
        <w:rPr>
          <w:rFonts w:ascii="Times New Roman" w:hAnsi="Times New Roman" w:cs="Times New Roman"/>
          <w:sz w:val="24"/>
          <w:szCs w:val="24"/>
          <w:lang w:val="en-ZW"/>
        </w:rPr>
        <w:t>v</w:t>
      </w:r>
    </w:p>
    <w:p w14:paraId="7268A37F" w14:textId="43B35179" w:rsidR="00DC7438" w:rsidRPr="0046406B" w:rsidRDefault="00DC7438" w:rsidP="0046406B">
      <w:pPr>
        <w:spacing w:after="0" w:line="240" w:lineRule="auto"/>
        <w:jc w:val="center"/>
        <w:rPr>
          <w:rFonts w:ascii="Times New Roman" w:hAnsi="Times New Roman" w:cs="Times New Roman"/>
          <w:sz w:val="24"/>
          <w:szCs w:val="24"/>
          <w:lang w:val="en-ZW"/>
        </w:rPr>
      </w:pPr>
      <w:r w:rsidRPr="005328AB">
        <w:rPr>
          <w:rFonts w:ascii="Times New Roman" w:hAnsi="Times New Roman" w:cs="Times New Roman"/>
          <w:b/>
          <w:sz w:val="24"/>
          <w:szCs w:val="24"/>
          <w:lang w:val="en-ZW"/>
        </w:rPr>
        <w:t xml:space="preserve">BRUNO </w:t>
      </w:r>
      <w:r w:rsidR="0046406B">
        <w:rPr>
          <w:rFonts w:ascii="Times New Roman" w:hAnsi="Times New Roman" w:cs="Times New Roman"/>
          <w:b/>
          <w:sz w:val="24"/>
          <w:szCs w:val="24"/>
          <w:lang w:val="en-ZW"/>
        </w:rPr>
        <w:t xml:space="preserve">    </w:t>
      </w:r>
      <w:r w:rsidRPr="005328AB">
        <w:rPr>
          <w:rFonts w:ascii="Times New Roman" w:hAnsi="Times New Roman" w:cs="Times New Roman"/>
          <w:b/>
          <w:sz w:val="24"/>
          <w:szCs w:val="24"/>
          <w:lang w:val="en-ZW"/>
        </w:rPr>
        <w:t xml:space="preserve">FUNGAYI </w:t>
      </w:r>
      <w:r w:rsidR="0046406B">
        <w:rPr>
          <w:rFonts w:ascii="Times New Roman" w:hAnsi="Times New Roman" w:cs="Times New Roman"/>
          <w:b/>
          <w:sz w:val="24"/>
          <w:szCs w:val="24"/>
          <w:lang w:val="en-ZW"/>
        </w:rPr>
        <w:t xml:space="preserve">    </w:t>
      </w:r>
      <w:r w:rsidRPr="005328AB">
        <w:rPr>
          <w:rFonts w:ascii="Times New Roman" w:hAnsi="Times New Roman" w:cs="Times New Roman"/>
          <w:b/>
          <w:sz w:val="24"/>
          <w:szCs w:val="24"/>
          <w:lang w:val="en-ZW"/>
        </w:rPr>
        <w:t xml:space="preserve">TAKAWIRA </w:t>
      </w:r>
    </w:p>
    <w:p w14:paraId="61AAF2E2" w14:textId="77777777" w:rsidR="0046406B" w:rsidRDefault="0046406B" w:rsidP="00DC7438">
      <w:pPr>
        <w:spacing w:after="0" w:line="240" w:lineRule="auto"/>
        <w:jc w:val="both"/>
        <w:rPr>
          <w:rFonts w:ascii="Times New Roman" w:hAnsi="Times New Roman" w:cs="Times New Roman"/>
          <w:b/>
          <w:sz w:val="24"/>
          <w:szCs w:val="24"/>
          <w:lang w:val="en-ZW"/>
        </w:rPr>
      </w:pPr>
    </w:p>
    <w:p w14:paraId="7634AB74" w14:textId="77777777" w:rsidR="0046406B" w:rsidRDefault="0046406B" w:rsidP="00DC7438">
      <w:pPr>
        <w:spacing w:after="0" w:line="240" w:lineRule="auto"/>
        <w:jc w:val="both"/>
        <w:rPr>
          <w:rFonts w:ascii="Times New Roman" w:hAnsi="Times New Roman" w:cs="Times New Roman"/>
          <w:b/>
          <w:sz w:val="24"/>
          <w:szCs w:val="24"/>
          <w:lang w:val="en-ZW"/>
        </w:rPr>
      </w:pPr>
    </w:p>
    <w:p w14:paraId="5DA27BCC" w14:textId="77777777" w:rsidR="0046406B" w:rsidRDefault="0046406B" w:rsidP="00DC7438">
      <w:pPr>
        <w:spacing w:after="0" w:line="240" w:lineRule="auto"/>
        <w:jc w:val="both"/>
        <w:rPr>
          <w:rFonts w:ascii="Times New Roman" w:hAnsi="Times New Roman" w:cs="Times New Roman"/>
          <w:b/>
          <w:sz w:val="24"/>
          <w:szCs w:val="24"/>
          <w:lang w:val="en-ZW"/>
        </w:rPr>
      </w:pPr>
    </w:p>
    <w:p w14:paraId="2F532313" w14:textId="77777777" w:rsidR="00DC7438" w:rsidRPr="005328AB" w:rsidRDefault="00DC7438" w:rsidP="00DC7438">
      <w:pPr>
        <w:spacing w:after="0" w:line="240" w:lineRule="auto"/>
        <w:jc w:val="both"/>
        <w:rPr>
          <w:rFonts w:ascii="Times New Roman" w:hAnsi="Times New Roman" w:cs="Times New Roman"/>
          <w:b/>
          <w:sz w:val="24"/>
          <w:szCs w:val="24"/>
        </w:rPr>
      </w:pPr>
      <w:r w:rsidRPr="005328AB">
        <w:rPr>
          <w:rFonts w:ascii="Times New Roman" w:hAnsi="Times New Roman" w:cs="Times New Roman"/>
          <w:b/>
          <w:sz w:val="24"/>
          <w:szCs w:val="24"/>
        </w:rPr>
        <w:t xml:space="preserve">SUPREME COURT OF ZIMBABWE </w:t>
      </w:r>
    </w:p>
    <w:p w14:paraId="23756DF0" w14:textId="1162FBE0" w:rsidR="00DC7438" w:rsidRPr="005328AB" w:rsidRDefault="00DC7438" w:rsidP="00DC7438">
      <w:pPr>
        <w:spacing w:after="0" w:line="240" w:lineRule="auto"/>
        <w:jc w:val="both"/>
        <w:rPr>
          <w:rFonts w:ascii="Times New Roman" w:hAnsi="Times New Roman" w:cs="Times New Roman"/>
          <w:b/>
          <w:sz w:val="24"/>
          <w:szCs w:val="24"/>
        </w:rPr>
      </w:pPr>
      <w:r w:rsidRPr="005328AB">
        <w:rPr>
          <w:rFonts w:ascii="Times New Roman" w:hAnsi="Times New Roman" w:cs="Times New Roman"/>
          <w:b/>
          <w:sz w:val="24"/>
          <w:szCs w:val="24"/>
        </w:rPr>
        <w:t>GWAUNZA DCJ, GUVAVA JA &amp; CHATUKUTA</w:t>
      </w:r>
      <w:r w:rsidR="00E822B0">
        <w:rPr>
          <w:rFonts w:ascii="Times New Roman" w:hAnsi="Times New Roman" w:cs="Times New Roman"/>
          <w:b/>
          <w:sz w:val="24"/>
          <w:szCs w:val="24"/>
        </w:rPr>
        <w:t xml:space="preserve"> JA</w:t>
      </w:r>
    </w:p>
    <w:p w14:paraId="6B076873" w14:textId="4ABBA9AF" w:rsidR="00DC7438" w:rsidRPr="005328AB" w:rsidRDefault="00DC7438" w:rsidP="00DC743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BULAWAYO: </w:t>
      </w:r>
      <w:r w:rsidRPr="005328AB">
        <w:rPr>
          <w:rFonts w:ascii="Times New Roman" w:hAnsi="Times New Roman" w:cs="Times New Roman"/>
          <w:b/>
          <w:sz w:val="24"/>
          <w:szCs w:val="24"/>
        </w:rPr>
        <w:t>MARCH</w:t>
      </w:r>
      <w:r w:rsidR="00E822B0">
        <w:rPr>
          <w:rFonts w:ascii="Times New Roman" w:hAnsi="Times New Roman" w:cs="Times New Roman"/>
          <w:b/>
          <w:sz w:val="24"/>
          <w:szCs w:val="24"/>
        </w:rPr>
        <w:t xml:space="preserve"> </w:t>
      </w:r>
      <w:r w:rsidRPr="005328AB">
        <w:rPr>
          <w:rFonts w:ascii="Times New Roman" w:hAnsi="Times New Roman" w:cs="Times New Roman"/>
          <w:b/>
          <w:sz w:val="24"/>
          <w:szCs w:val="24"/>
        </w:rPr>
        <w:t>20</w:t>
      </w:r>
      <w:r w:rsidR="006C1A41">
        <w:rPr>
          <w:rFonts w:ascii="Times New Roman" w:hAnsi="Times New Roman" w:cs="Times New Roman"/>
          <w:b/>
          <w:sz w:val="24"/>
          <w:szCs w:val="24"/>
        </w:rPr>
        <w:t xml:space="preserve"> &amp; 23</w:t>
      </w:r>
      <w:r w:rsidRPr="005328AB">
        <w:rPr>
          <w:rFonts w:ascii="Times New Roman" w:hAnsi="Times New Roman" w:cs="Times New Roman"/>
          <w:b/>
          <w:sz w:val="24"/>
          <w:szCs w:val="24"/>
        </w:rPr>
        <w:t xml:space="preserve">, </w:t>
      </w:r>
      <w:r w:rsidR="006C1A41">
        <w:rPr>
          <w:rFonts w:ascii="Times New Roman" w:hAnsi="Times New Roman" w:cs="Times New Roman"/>
          <w:b/>
          <w:sz w:val="24"/>
          <w:szCs w:val="24"/>
        </w:rPr>
        <w:t>2024</w:t>
      </w:r>
      <w:r>
        <w:rPr>
          <w:rFonts w:ascii="Times New Roman" w:hAnsi="Times New Roman" w:cs="Times New Roman"/>
          <w:b/>
          <w:sz w:val="24"/>
          <w:szCs w:val="24"/>
        </w:rPr>
        <w:t xml:space="preserve"> </w:t>
      </w:r>
    </w:p>
    <w:p w14:paraId="163F02EF" w14:textId="77777777" w:rsidR="00DC7438" w:rsidRPr="005328AB" w:rsidRDefault="00DC7438" w:rsidP="00DC7438">
      <w:pPr>
        <w:spacing w:after="0"/>
        <w:jc w:val="both"/>
        <w:rPr>
          <w:rFonts w:ascii="Times New Roman" w:hAnsi="Times New Roman" w:cs="Times New Roman"/>
          <w:b/>
          <w:sz w:val="24"/>
          <w:szCs w:val="24"/>
          <w:lang w:val="en-ZW"/>
        </w:rPr>
      </w:pPr>
    </w:p>
    <w:p w14:paraId="0A6047BF" w14:textId="77777777" w:rsidR="00DC7438" w:rsidRPr="005328AB" w:rsidRDefault="00DC7438" w:rsidP="00DC7438">
      <w:pPr>
        <w:spacing w:after="0" w:line="240" w:lineRule="auto"/>
        <w:jc w:val="both"/>
        <w:rPr>
          <w:rFonts w:ascii="Times New Roman" w:hAnsi="Times New Roman" w:cs="Times New Roman"/>
          <w:b/>
          <w:sz w:val="24"/>
          <w:szCs w:val="24"/>
          <w:lang w:val="en-ZW"/>
        </w:rPr>
      </w:pPr>
    </w:p>
    <w:p w14:paraId="2AAD115A" w14:textId="77777777" w:rsidR="00DC7438" w:rsidRPr="005328AB" w:rsidRDefault="00DC7438" w:rsidP="00DC7438">
      <w:pPr>
        <w:spacing w:after="0"/>
        <w:jc w:val="both"/>
        <w:rPr>
          <w:rFonts w:ascii="Times New Roman" w:hAnsi="Times New Roman" w:cs="Times New Roman"/>
          <w:b/>
          <w:sz w:val="24"/>
          <w:szCs w:val="24"/>
          <w:lang w:val="en-ZW"/>
        </w:rPr>
      </w:pPr>
    </w:p>
    <w:p w14:paraId="4C7F6E8E" w14:textId="333CEE68" w:rsidR="00DC7438" w:rsidRPr="005328AB" w:rsidRDefault="0046406B" w:rsidP="0046406B">
      <w:pPr>
        <w:spacing w:after="0" w:line="48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w:t>
      </w:r>
      <w:r w:rsidR="00DC7438" w:rsidRPr="005328AB">
        <w:rPr>
          <w:rFonts w:ascii="Times New Roman" w:hAnsi="Times New Roman" w:cs="Times New Roman"/>
          <w:i/>
          <w:sz w:val="24"/>
          <w:szCs w:val="24"/>
          <w:lang w:val="en-ZW"/>
        </w:rPr>
        <w:t>L</w:t>
      </w:r>
      <w:r w:rsidR="008244DB">
        <w:rPr>
          <w:rFonts w:ascii="Times New Roman" w:hAnsi="Times New Roman" w:cs="Times New Roman"/>
          <w:i/>
          <w:sz w:val="24"/>
          <w:szCs w:val="24"/>
          <w:lang w:val="en-ZW"/>
        </w:rPr>
        <w:t>.</w:t>
      </w:r>
      <w:r w:rsidR="00DC7438" w:rsidRPr="005328AB">
        <w:rPr>
          <w:rFonts w:ascii="Times New Roman" w:hAnsi="Times New Roman" w:cs="Times New Roman"/>
          <w:i/>
          <w:sz w:val="24"/>
          <w:szCs w:val="24"/>
          <w:lang w:val="en-ZW"/>
        </w:rPr>
        <w:t xml:space="preserve"> Marange</w:t>
      </w:r>
      <w:r w:rsidR="00DC7438">
        <w:rPr>
          <w:rFonts w:ascii="Times New Roman" w:hAnsi="Times New Roman" w:cs="Times New Roman"/>
          <w:i/>
          <w:sz w:val="24"/>
          <w:szCs w:val="24"/>
          <w:lang w:val="en-ZW"/>
        </w:rPr>
        <w:t xml:space="preserve">, </w:t>
      </w:r>
      <w:r w:rsidR="00DC7438" w:rsidRPr="005328AB">
        <w:rPr>
          <w:rFonts w:ascii="Times New Roman" w:hAnsi="Times New Roman" w:cs="Times New Roman"/>
          <w:sz w:val="24"/>
          <w:szCs w:val="24"/>
          <w:lang w:val="en-ZW"/>
        </w:rPr>
        <w:t>for the appellant</w:t>
      </w:r>
    </w:p>
    <w:p w14:paraId="4FC114A7" w14:textId="77777777" w:rsidR="00DC7438" w:rsidRPr="005328AB" w:rsidRDefault="00DC7438" w:rsidP="0046406B">
      <w:pPr>
        <w:spacing w:after="0" w:line="480" w:lineRule="auto"/>
        <w:jc w:val="both"/>
        <w:rPr>
          <w:rFonts w:ascii="Times New Roman" w:hAnsi="Times New Roman" w:cs="Times New Roman"/>
          <w:sz w:val="24"/>
          <w:szCs w:val="24"/>
          <w:lang w:val="en-ZW"/>
        </w:rPr>
      </w:pPr>
      <w:r w:rsidRPr="005328AB">
        <w:rPr>
          <w:rFonts w:ascii="Times New Roman" w:hAnsi="Times New Roman" w:cs="Times New Roman"/>
          <w:i/>
          <w:sz w:val="24"/>
          <w:szCs w:val="24"/>
          <w:lang w:val="en-ZW"/>
        </w:rPr>
        <w:t>G. Nyengedza</w:t>
      </w:r>
      <w:r w:rsidRPr="005328AB">
        <w:rPr>
          <w:rFonts w:ascii="Times New Roman" w:hAnsi="Times New Roman" w:cs="Times New Roman"/>
          <w:sz w:val="24"/>
          <w:szCs w:val="24"/>
          <w:lang w:val="en-ZW"/>
        </w:rPr>
        <w:t>, for the respondent</w:t>
      </w:r>
    </w:p>
    <w:p w14:paraId="3D42270E" w14:textId="77777777" w:rsidR="00DC7438" w:rsidRPr="005328AB" w:rsidRDefault="00DC7438" w:rsidP="00DC7438">
      <w:pPr>
        <w:spacing w:after="0"/>
        <w:jc w:val="both"/>
        <w:rPr>
          <w:rFonts w:ascii="Times New Roman" w:hAnsi="Times New Roman" w:cs="Times New Roman"/>
          <w:sz w:val="24"/>
          <w:szCs w:val="24"/>
          <w:lang w:val="en-ZW"/>
        </w:rPr>
      </w:pPr>
    </w:p>
    <w:p w14:paraId="2DE11C81" w14:textId="77777777" w:rsidR="00DC7438" w:rsidRPr="005328AB" w:rsidRDefault="00DC7438" w:rsidP="00DC7438">
      <w:pPr>
        <w:spacing w:after="0"/>
        <w:jc w:val="both"/>
        <w:rPr>
          <w:rFonts w:ascii="Times New Roman" w:hAnsi="Times New Roman" w:cs="Times New Roman"/>
          <w:sz w:val="24"/>
          <w:szCs w:val="24"/>
          <w:lang w:val="en-ZW"/>
        </w:rPr>
      </w:pPr>
    </w:p>
    <w:p w14:paraId="300F413A" w14:textId="77777777" w:rsidR="00DC7438" w:rsidRPr="005328AB" w:rsidRDefault="00DC7438" w:rsidP="00DC7438">
      <w:pPr>
        <w:spacing w:after="0"/>
        <w:jc w:val="both"/>
        <w:rPr>
          <w:rFonts w:ascii="Times New Roman" w:hAnsi="Times New Roman" w:cs="Times New Roman"/>
          <w:sz w:val="24"/>
          <w:szCs w:val="24"/>
          <w:lang w:val="en-ZW"/>
        </w:rPr>
      </w:pPr>
    </w:p>
    <w:p w14:paraId="389D8141" w14:textId="757C27D1" w:rsidR="00427428" w:rsidRDefault="00E822B0" w:rsidP="00BB604E">
      <w:pPr>
        <w:spacing w:after="0" w:line="480" w:lineRule="auto"/>
        <w:ind w:firstLine="1440"/>
        <w:jc w:val="both"/>
        <w:rPr>
          <w:rFonts w:ascii="Times New Roman" w:hAnsi="Times New Roman" w:cs="Times New Roman"/>
          <w:iCs/>
          <w:sz w:val="24"/>
          <w:szCs w:val="24"/>
          <w:lang w:val="en-ZW"/>
        </w:rPr>
      </w:pPr>
      <w:r>
        <w:rPr>
          <w:rFonts w:ascii="Times New Roman" w:hAnsi="Times New Roman" w:cs="Times New Roman"/>
          <w:b/>
          <w:sz w:val="24"/>
          <w:szCs w:val="24"/>
          <w:lang w:val="en-ZW"/>
        </w:rPr>
        <w:t>GWAUNZA DCJ</w:t>
      </w:r>
      <w:r w:rsidR="00DC7438" w:rsidRPr="005328AB">
        <w:rPr>
          <w:rFonts w:ascii="Times New Roman" w:hAnsi="Times New Roman" w:cs="Times New Roman"/>
          <w:sz w:val="24"/>
          <w:szCs w:val="24"/>
          <w:lang w:val="en-ZW"/>
        </w:rPr>
        <w:t>:</w:t>
      </w:r>
      <w:r w:rsidR="00DC7438" w:rsidRPr="005328AB">
        <w:rPr>
          <w:rFonts w:ascii="Times New Roman" w:hAnsi="Times New Roman" w:cs="Times New Roman"/>
          <w:sz w:val="24"/>
          <w:szCs w:val="24"/>
          <w:lang w:val="en-ZW"/>
        </w:rPr>
        <w:tab/>
        <w:t xml:space="preserve">This is an appeal against </w:t>
      </w:r>
      <w:r w:rsidR="00DC7438" w:rsidRPr="005328AB">
        <w:rPr>
          <w:rFonts w:ascii="Times New Roman" w:hAnsi="Times New Roman" w:cs="Times New Roman"/>
          <w:iCs/>
          <w:sz w:val="24"/>
          <w:szCs w:val="24"/>
          <w:lang w:val="en-ZW"/>
        </w:rPr>
        <w:t xml:space="preserve">the decision of the </w:t>
      </w:r>
      <w:r w:rsidR="00D0543F">
        <w:rPr>
          <w:rFonts w:ascii="Times New Roman" w:hAnsi="Times New Roman" w:cs="Times New Roman"/>
          <w:iCs/>
          <w:sz w:val="24"/>
          <w:szCs w:val="24"/>
          <w:lang w:val="en-ZW"/>
        </w:rPr>
        <w:t xml:space="preserve">High Court, Bulawayo (the </w:t>
      </w:r>
      <w:r w:rsidR="00DC7438" w:rsidRPr="005328AB">
        <w:rPr>
          <w:rFonts w:ascii="Times New Roman" w:hAnsi="Times New Roman" w:cs="Times New Roman"/>
          <w:iCs/>
          <w:sz w:val="24"/>
          <w:szCs w:val="24"/>
          <w:lang w:val="en-ZW"/>
        </w:rPr>
        <w:t xml:space="preserve">court </w:t>
      </w:r>
      <w:r w:rsidR="00DC7438" w:rsidRPr="005328AB">
        <w:rPr>
          <w:rFonts w:ascii="Times New Roman" w:hAnsi="Times New Roman" w:cs="Times New Roman"/>
          <w:i/>
          <w:iCs/>
          <w:sz w:val="24"/>
          <w:szCs w:val="24"/>
          <w:lang w:val="en-ZW"/>
        </w:rPr>
        <w:t>a quo</w:t>
      </w:r>
      <w:r w:rsidR="00D0543F">
        <w:rPr>
          <w:rFonts w:ascii="Times New Roman" w:hAnsi="Times New Roman" w:cs="Times New Roman"/>
          <w:iCs/>
          <w:sz w:val="24"/>
          <w:szCs w:val="24"/>
          <w:lang w:val="en-ZW"/>
        </w:rPr>
        <w:t>)</w:t>
      </w:r>
      <w:r w:rsidR="00DC7438" w:rsidRPr="005328AB">
        <w:rPr>
          <w:rFonts w:ascii="Times New Roman" w:hAnsi="Times New Roman" w:cs="Times New Roman"/>
          <w:iCs/>
          <w:sz w:val="24"/>
          <w:szCs w:val="24"/>
          <w:lang w:val="en-ZW"/>
        </w:rPr>
        <w:t xml:space="preserve"> which granted an order compelling the appellant to reimburse the respondent </w:t>
      </w:r>
      <w:r w:rsidR="00D0543F">
        <w:rPr>
          <w:rFonts w:ascii="Times New Roman" w:hAnsi="Times New Roman" w:cs="Times New Roman"/>
          <w:iCs/>
          <w:sz w:val="24"/>
          <w:szCs w:val="24"/>
          <w:lang w:val="en-ZW"/>
        </w:rPr>
        <w:t>the</w:t>
      </w:r>
      <w:r w:rsidR="00DC7438" w:rsidRPr="005328AB">
        <w:rPr>
          <w:rFonts w:ascii="Times New Roman" w:hAnsi="Times New Roman" w:cs="Times New Roman"/>
          <w:iCs/>
          <w:sz w:val="24"/>
          <w:szCs w:val="24"/>
          <w:lang w:val="en-ZW"/>
        </w:rPr>
        <w:t xml:space="preserve"> sum of USD 63 378</w:t>
      </w:r>
      <w:r w:rsidR="00B52C86">
        <w:rPr>
          <w:rFonts w:ascii="Times New Roman" w:hAnsi="Times New Roman" w:cs="Times New Roman"/>
          <w:iCs/>
          <w:sz w:val="24"/>
          <w:szCs w:val="24"/>
          <w:lang w:val="en-ZW"/>
        </w:rPr>
        <w:t>.00</w:t>
      </w:r>
      <w:r w:rsidR="00DC7438" w:rsidRPr="005328AB">
        <w:rPr>
          <w:rFonts w:ascii="Times New Roman" w:hAnsi="Times New Roman" w:cs="Times New Roman"/>
          <w:iCs/>
          <w:sz w:val="24"/>
          <w:szCs w:val="24"/>
          <w:lang w:val="en-ZW"/>
        </w:rPr>
        <w:t xml:space="preserve"> being </w:t>
      </w:r>
      <w:r w:rsidR="00D0543F">
        <w:rPr>
          <w:rFonts w:ascii="Times New Roman" w:hAnsi="Times New Roman" w:cs="Times New Roman"/>
          <w:iCs/>
          <w:sz w:val="24"/>
          <w:szCs w:val="24"/>
          <w:lang w:val="en-ZW"/>
        </w:rPr>
        <w:t xml:space="preserve">duty for the </w:t>
      </w:r>
      <w:r w:rsidR="00DC7438" w:rsidRPr="005328AB">
        <w:rPr>
          <w:rFonts w:ascii="Times New Roman" w:hAnsi="Times New Roman" w:cs="Times New Roman"/>
          <w:iCs/>
          <w:sz w:val="24"/>
          <w:szCs w:val="24"/>
          <w:lang w:val="en-ZW"/>
        </w:rPr>
        <w:t>import</w:t>
      </w:r>
      <w:r w:rsidR="00D0543F">
        <w:rPr>
          <w:rFonts w:ascii="Times New Roman" w:hAnsi="Times New Roman" w:cs="Times New Roman"/>
          <w:iCs/>
          <w:sz w:val="24"/>
          <w:szCs w:val="24"/>
          <w:lang w:val="en-ZW"/>
        </w:rPr>
        <w:t>ation of a motor vehicle</w:t>
      </w:r>
      <w:r w:rsidR="00BB604E">
        <w:rPr>
          <w:rFonts w:ascii="Times New Roman" w:hAnsi="Times New Roman" w:cs="Times New Roman"/>
          <w:iCs/>
          <w:sz w:val="24"/>
          <w:szCs w:val="24"/>
          <w:lang w:val="en-ZW"/>
        </w:rPr>
        <w:t>.</w:t>
      </w:r>
    </w:p>
    <w:p w14:paraId="47CF75DF" w14:textId="77777777" w:rsidR="00427428" w:rsidRDefault="00427428" w:rsidP="00DC7438">
      <w:pPr>
        <w:spacing w:after="0" w:line="480" w:lineRule="auto"/>
        <w:jc w:val="both"/>
        <w:rPr>
          <w:rFonts w:ascii="Times New Roman" w:hAnsi="Times New Roman" w:cs="Times New Roman"/>
          <w:iCs/>
          <w:sz w:val="24"/>
          <w:szCs w:val="24"/>
          <w:lang w:val="en-ZW"/>
        </w:rPr>
      </w:pPr>
    </w:p>
    <w:p w14:paraId="16581C2E" w14:textId="0D747594" w:rsidR="00DC7438" w:rsidRPr="0046406B" w:rsidRDefault="00DC7438" w:rsidP="00DC7438">
      <w:pPr>
        <w:spacing w:after="0" w:line="480" w:lineRule="auto"/>
        <w:jc w:val="both"/>
        <w:rPr>
          <w:rFonts w:ascii="Times New Roman" w:hAnsi="Times New Roman" w:cs="Times New Roman"/>
          <w:b/>
          <w:sz w:val="24"/>
          <w:szCs w:val="24"/>
          <w:u w:val="single"/>
          <w:lang w:val="en-ZW"/>
        </w:rPr>
      </w:pPr>
      <w:r w:rsidRPr="0046406B">
        <w:rPr>
          <w:rFonts w:ascii="Times New Roman" w:hAnsi="Times New Roman" w:cs="Times New Roman"/>
          <w:b/>
          <w:sz w:val="24"/>
          <w:szCs w:val="24"/>
          <w:u w:val="single"/>
          <w:lang w:val="en-ZW"/>
        </w:rPr>
        <w:t>FACTUAL BACKGROUND</w:t>
      </w:r>
    </w:p>
    <w:p w14:paraId="4D3DBE31" w14:textId="0BE181B7" w:rsidR="00DC7438" w:rsidRPr="005328AB" w:rsidRDefault="00DC7438" w:rsidP="00BB604E">
      <w:pPr>
        <w:spacing w:after="0" w:line="480" w:lineRule="auto"/>
        <w:ind w:firstLine="1440"/>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The appellant is a statutory body </w:t>
      </w:r>
      <w:r w:rsidR="00D0543F">
        <w:rPr>
          <w:rFonts w:ascii="Times New Roman" w:hAnsi="Times New Roman" w:cs="Times New Roman"/>
          <w:bCs/>
          <w:sz w:val="24"/>
          <w:szCs w:val="24"/>
          <w:lang w:val="en-ZW"/>
        </w:rPr>
        <w:t>established in terms of s</w:t>
      </w:r>
      <w:r w:rsidR="00427428">
        <w:rPr>
          <w:rFonts w:ascii="Times New Roman" w:hAnsi="Times New Roman" w:cs="Times New Roman"/>
          <w:bCs/>
          <w:sz w:val="24"/>
          <w:szCs w:val="24"/>
          <w:lang w:val="en-ZW"/>
        </w:rPr>
        <w:t xml:space="preserve"> 3</w:t>
      </w:r>
      <w:r w:rsidR="00D0543F">
        <w:rPr>
          <w:rFonts w:ascii="Times New Roman" w:hAnsi="Times New Roman" w:cs="Times New Roman"/>
          <w:bCs/>
          <w:sz w:val="24"/>
          <w:szCs w:val="24"/>
          <w:lang w:val="en-ZW"/>
        </w:rPr>
        <w:t xml:space="preserve"> of the</w:t>
      </w:r>
      <w:r w:rsidR="00427428">
        <w:rPr>
          <w:rFonts w:ascii="Times New Roman" w:hAnsi="Times New Roman" w:cs="Times New Roman"/>
          <w:bCs/>
          <w:sz w:val="24"/>
          <w:szCs w:val="24"/>
          <w:lang w:val="en-ZW"/>
        </w:rPr>
        <w:t xml:space="preserve"> Revenue Authority Act </w:t>
      </w:r>
      <w:r w:rsidR="00D0543F">
        <w:rPr>
          <w:rFonts w:ascii="Times New Roman" w:hAnsi="Times New Roman" w:cs="Times New Roman"/>
          <w:bCs/>
          <w:sz w:val="24"/>
          <w:szCs w:val="24"/>
          <w:lang w:val="en-ZW"/>
        </w:rPr>
        <w:t>[</w:t>
      </w:r>
      <w:r w:rsidR="00D0543F">
        <w:rPr>
          <w:rFonts w:ascii="Times New Roman" w:hAnsi="Times New Roman" w:cs="Times New Roman"/>
          <w:bCs/>
          <w:i/>
          <w:sz w:val="24"/>
          <w:szCs w:val="24"/>
          <w:lang w:val="en-ZW"/>
        </w:rPr>
        <w:t>Chapter</w:t>
      </w:r>
      <w:r w:rsidR="00427428">
        <w:rPr>
          <w:rFonts w:ascii="Times New Roman" w:hAnsi="Times New Roman" w:cs="Times New Roman"/>
          <w:bCs/>
          <w:i/>
          <w:sz w:val="24"/>
          <w:szCs w:val="24"/>
          <w:lang w:val="en-ZW"/>
        </w:rPr>
        <w:t xml:space="preserve"> 23:11</w:t>
      </w:r>
      <w:r w:rsidR="00D0543F">
        <w:rPr>
          <w:rFonts w:ascii="Times New Roman" w:hAnsi="Times New Roman" w:cs="Times New Roman"/>
          <w:bCs/>
          <w:sz w:val="24"/>
          <w:szCs w:val="24"/>
          <w:lang w:val="en-ZW"/>
        </w:rPr>
        <w:t xml:space="preserve">] and </w:t>
      </w:r>
      <w:r w:rsidRPr="005328AB">
        <w:rPr>
          <w:rFonts w:ascii="Times New Roman" w:hAnsi="Times New Roman" w:cs="Times New Roman"/>
          <w:bCs/>
          <w:sz w:val="24"/>
          <w:szCs w:val="24"/>
          <w:lang w:val="en-ZW"/>
        </w:rPr>
        <w:t xml:space="preserve">tasked with the mandate of collecting </w:t>
      </w:r>
      <w:r w:rsidR="00427428">
        <w:rPr>
          <w:rFonts w:ascii="Times New Roman" w:hAnsi="Times New Roman" w:cs="Times New Roman"/>
          <w:bCs/>
          <w:sz w:val="24"/>
          <w:szCs w:val="24"/>
          <w:lang w:val="en-ZW"/>
        </w:rPr>
        <w:t>certain revenues of the S</w:t>
      </w:r>
      <w:r>
        <w:rPr>
          <w:rFonts w:ascii="Times New Roman" w:hAnsi="Times New Roman" w:cs="Times New Roman"/>
          <w:bCs/>
          <w:sz w:val="24"/>
          <w:szCs w:val="24"/>
          <w:lang w:val="en-ZW"/>
        </w:rPr>
        <w:t xml:space="preserve">tate </w:t>
      </w:r>
      <w:r w:rsidR="00427428">
        <w:rPr>
          <w:rFonts w:ascii="Times New Roman" w:hAnsi="Times New Roman" w:cs="Times New Roman"/>
          <w:bCs/>
          <w:sz w:val="24"/>
          <w:szCs w:val="24"/>
          <w:lang w:val="en-ZW"/>
        </w:rPr>
        <w:t xml:space="preserve">which </w:t>
      </w:r>
      <w:r w:rsidR="00A31F6F">
        <w:rPr>
          <w:rFonts w:ascii="Times New Roman" w:hAnsi="Times New Roman" w:cs="Times New Roman"/>
          <w:bCs/>
          <w:sz w:val="24"/>
          <w:szCs w:val="24"/>
          <w:lang w:val="en-ZW"/>
        </w:rPr>
        <w:t>includ</w:t>
      </w:r>
      <w:r w:rsidR="00427428">
        <w:rPr>
          <w:rFonts w:ascii="Times New Roman" w:hAnsi="Times New Roman" w:cs="Times New Roman"/>
          <w:bCs/>
          <w:sz w:val="24"/>
          <w:szCs w:val="24"/>
          <w:lang w:val="en-ZW"/>
        </w:rPr>
        <w:t>e</w:t>
      </w:r>
      <w:r w:rsidR="00A31F6F">
        <w:rPr>
          <w:rFonts w:ascii="Times New Roman" w:hAnsi="Times New Roman" w:cs="Times New Roman"/>
          <w:bCs/>
          <w:sz w:val="24"/>
          <w:szCs w:val="24"/>
          <w:lang w:val="en-ZW"/>
        </w:rPr>
        <w:t xml:space="preserve"> import duty</w:t>
      </w:r>
      <w:r w:rsidRPr="005328AB">
        <w:rPr>
          <w:rFonts w:ascii="Times New Roman" w:hAnsi="Times New Roman" w:cs="Times New Roman"/>
          <w:bCs/>
          <w:sz w:val="24"/>
          <w:szCs w:val="24"/>
          <w:lang w:val="en-ZW"/>
        </w:rPr>
        <w:t xml:space="preserve">. </w:t>
      </w:r>
      <w:r w:rsidR="00786FB2">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The respondent is a male adult and is physically </w:t>
      </w:r>
      <w:r w:rsidR="00D0543F">
        <w:rPr>
          <w:rFonts w:ascii="Times New Roman" w:hAnsi="Times New Roman" w:cs="Times New Roman"/>
          <w:bCs/>
          <w:sz w:val="24"/>
          <w:szCs w:val="24"/>
          <w:lang w:val="en-ZW"/>
        </w:rPr>
        <w:t>chall</w:t>
      </w:r>
      <w:r w:rsidR="00427428">
        <w:rPr>
          <w:rFonts w:ascii="Times New Roman" w:hAnsi="Times New Roman" w:cs="Times New Roman"/>
          <w:bCs/>
          <w:sz w:val="24"/>
          <w:szCs w:val="24"/>
          <w:lang w:val="en-ZW"/>
        </w:rPr>
        <w:t>e</w:t>
      </w:r>
      <w:r w:rsidR="00D0543F">
        <w:rPr>
          <w:rFonts w:ascii="Times New Roman" w:hAnsi="Times New Roman" w:cs="Times New Roman"/>
          <w:bCs/>
          <w:sz w:val="24"/>
          <w:szCs w:val="24"/>
          <w:lang w:val="en-ZW"/>
        </w:rPr>
        <w:t>nged</w:t>
      </w:r>
      <w:r w:rsidR="00786FB2">
        <w:rPr>
          <w:rFonts w:ascii="Times New Roman" w:hAnsi="Times New Roman" w:cs="Times New Roman"/>
          <w:bCs/>
          <w:sz w:val="24"/>
          <w:szCs w:val="24"/>
          <w:lang w:val="en-ZW"/>
        </w:rPr>
        <w:t xml:space="preserve">.  </w:t>
      </w:r>
      <w:r w:rsidR="001362A9">
        <w:rPr>
          <w:rFonts w:ascii="Times New Roman" w:hAnsi="Times New Roman" w:cs="Times New Roman"/>
          <w:bCs/>
          <w:sz w:val="24"/>
          <w:szCs w:val="24"/>
          <w:lang w:val="en-ZW"/>
        </w:rPr>
        <w:t>He</w:t>
      </w:r>
      <w:r w:rsidRPr="005328AB">
        <w:rPr>
          <w:rFonts w:ascii="Times New Roman" w:hAnsi="Times New Roman" w:cs="Times New Roman"/>
          <w:bCs/>
          <w:sz w:val="24"/>
          <w:szCs w:val="24"/>
          <w:lang w:val="en-ZW"/>
        </w:rPr>
        <w:t xml:space="preserve"> made an application in the court </w:t>
      </w:r>
      <w:r w:rsidRPr="00F94C3D">
        <w:rPr>
          <w:rFonts w:ascii="Times New Roman" w:hAnsi="Times New Roman" w:cs="Times New Roman"/>
          <w:bCs/>
          <w:i/>
          <w:sz w:val="24"/>
          <w:szCs w:val="24"/>
          <w:lang w:val="en-ZW"/>
        </w:rPr>
        <w:t>a quo</w:t>
      </w:r>
      <w:r w:rsidRPr="005328AB">
        <w:rPr>
          <w:rFonts w:ascii="Times New Roman" w:hAnsi="Times New Roman" w:cs="Times New Roman"/>
          <w:bCs/>
          <w:sz w:val="24"/>
          <w:szCs w:val="24"/>
          <w:lang w:val="en-ZW"/>
        </w:rPr>
        <w:t xml:space="preserve"> seeking an order compelling the appellant to reimburse him a sum of USD 63 378</w:t>
      </w:r>
      <w:r w:rsidR="00B52C86">
        <w:rPr>
          <w:rFonts w:ascii="Times New Roman" w:hAnsi="Times New Roman" w:cs="Times New Roman"/>
          <w:bCs/>
          <w:sz w:val="24"/>
          <w:szCs w:val="24"/>
          <w:lang w:val="en-ZW"/>
        </w:rPr>
        <w:t>.00</w:t>
      </w:r>
      <w:r w:rsidRPr="005328AB">
        <w:rPr>
          <w:rFonts w:ascii="Times New Roman" w:hAnsi="Times New Roman" w:cs="Times New Roman"/>
          <w:bCs/>
          <w:sz w:val="24"/>
          <w:szCs w:val="24"/>
          <w:lang w:val="en-ZW"/>
        </w:rPr>
        <w:t xml:space="preserve">. </w:t>
      </w:r>
      <w:r w:rsidR="0046406B">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The basis of the application was that on 24 January 2022</w:t>
      </w:r>
      <w:r>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the respondent was granted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sidR="00F256B6">
        <w:rPr>
          <w:rFonts w:ascii="Times New Roman" w:hAnsi="Times New Roman" w:cs="Times New Roman"/>
          <w:bCs/>
          <w:sz w:val="24"/>
          <w:szCs w:val="24"/>
          <w:lang w:val="en-ZW"/>
        </w:rPr>
        <w:t>by an official of the appellant</w:t>
      </w:r>
      <w:r w:rsidRPr="005328AB">
        <w:rPr>
          <w:rFonts w:ascii="Times New Roman" w:hAnsi="Times New Roman" w:cs="Times New Roman"/>
          <w:bCs/>
          <w:sz w:val="24"/>
          <w:szCs w:val="24"/>
          <w:lang w:val="en-ZW"/>
        </w:rPr>
        <w:t xml:space="preserve"> from paying import duty on a Toyota Land Cruiser</w:t>
      </w:r>
      <w:r>
        <w:rPr>
          <w:rFonts w:ascii="Times New Roman" w:hAnsi="Times New Roman" w:cs="Times New Roman"/>
          <w:bCs/>
          <w:sz w:val="24"/>
          <w:szCs w:val="24"/>
          <w:lang w:val="en-ZW"/>
        </w:rPr>
        <w:t xml:space="preserve"> (the motor vehicle)</w:t>
      </w:r>
      <w:r w:rsidR="00D0543F">
        <w:rPr>
          <w:rFonts w:ascii="Times New Roman" w:hAnsi="Times New Roman" w:cs="Times New Roman"/>
          <w:bCs/>
          <w:sz w:val="24"/>
          <w:szCs w:val="24"/>
          <w:lang w:val="en-ZW"/>
        </w:rPr>
        <w:t xml:space="preserve"> that he </w:t>
      </w:r>
      <w:r w:rsidR="00E50840">
        <w:rPr>
          <w:rFonts w:ascii="Times New Roman" w:hAnsi="Times New Roman" w:cs="Times New Roman"/>
          <w:bCs/>
          <w:sz w:val="24"/>
          <w:szCs w:val="24"/>
          <w:lang w:val="en-ZW"/>
        </w:rPr>
        <w:t>intended to buy</w:t>
      </w:r>
      <w:r w:rsidR="00D0543F">
        <w:rPr>
          <w:rFonts w:ascii="Times New Roman" w:hAnsi="Times New Roman" w:cs="Times New Roman"/>
          <w:bCs/>
          <w:sz w:val="24"/>
          <w:szCs w:val="24"/>
          <w:lang w:val="en-ZW"/>
        </w:rPr>
        <w:t xml:space="preserve"> in South Africa</w:t>
      </w:r>
      <w:r w:rsidR="00E50840">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The application for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Pr>
          <w:rFonts w:ascii="Times New Roman" w:hAnsi="Times New Roman" w:cs="Times New Roman"/>
          <w:bCs/>
          <w:sz w:val="24"/>
          <w:szCs w:val="24"/>
          <w:lang w:val="en-ZW"/>
        </w:rPr>
        <w:lastRenderedPageBreak/>
        <w:t>had been</w:t>
      </w:r>
      <w:r w:rsidRPr="005328AB">
        <w:rPr>
          <w:rFonts w:ascii="Times New Roman" w:hAnsi="Times New Roman" w:cs="Times New Roman"/>
          <w:bCs/>
          <w:sz w:val="24"/>
          <w:szCs w:val="24"/>
          <w:lang w:val="en-ZW"/>
        </w:rPr>
        <w:t xml:space="preserve"> made </w:t>
      </w:r>
      <w:r>
        <w:rPr>
          <w:rFonts w:ascii="Times New Roman" w:hAnsi="Times New Roman" w:cs="Times New Roman"/>
          <w:bCs/>
          <w:sz w:val="24"/>
          <w:szCs w:val="24"/>
          <w:lang w:val="en-ZW"/>
        </w:rPr>
        <w:t xml:space="preserve">and granted </w:t>
      </w:r>
      <w:r w:rsidRPr="005328AB">
        <w:rPr>
          <w:rFonts w:ascii="Times New Roman" w:hAnsi="Times New Roman" w:cs="Times New Roman"/>
          <w:bCs/>
          <w:sz w:val="24"/>
          <w:szCs w:val="24"/>
          <w:lang w:val="en-ZW"/>
        </w:rPr>
        <w:t>in terms of the Customs and Excise Act [</w:t>
      </w:r>
      <w:r w:rsidRPr="005328AB">
        <w:rPr>
          <w:rFonts w:ascii="Times New Roman" w:hAnsi="Times New Roman" w:cs="Times New Roman"/>
          <w:bCs/>
          <w:i/>
          <w:sz w:val="24"/>
          <w:szCs w:val="24"/>
          <w:lang w:val="en-ZW"/>
        </w:rPr>
        <w:t>Chapter 23:02</w:t>
      </w:r>
      <w:r w:rsidRPr="005328AB">
        <w:rPr>
          <w:rFonts w:ascii="Times New Roman" w:hAnsi="Times New Roman" w:cs="Times New Roman"/>
          <w:bCs/>
          <w:sz w:val="24"/>
          <w:szCs w:val="24"/>
          <w:lang w:val="en-ZW"/>
        </w:rPr>
        <w:t xml:space="preserve">] as read with </w:t>
      </w:r>
      <w:r>
        <w:rPr>
          <w:rFonts w:ascii="Times New Roman" w:hAnsi="Times New Roman" w:cs="Times New Roman"/>
          <w:bCs/>
          <w:sz w:val="24"/>
          <w:szCs w:val="24"/>
          <w:lang w:val="en-ZW"/>
        </w:rPr>
        <w:t xml:space="preserve">the </w:t>
      </w:r>
      <w:r w:rsidRPr="005328AB">
        <w:rPr>
          <w:rFonts w:ascii="Times New Roman" w:hAnsi="Times New Roman" w:cs="Times New Roman"/>
          <w:bCs/>
          <w:sz w:val="24"/>
          <w:szCs w:val="24"/>
          <w:lang w:val="en-ZW"/>
        </w:rPr>
        <w:t xml:space="preserve">Customs and Excise (Suspension) </w:t>
      </w:r>
      <w:r>
        <w:rPr>
          <w:rFonts w:ascii="Times New Roman" w:hAnsi="Times New Roman" w:cs="Times New Roman"/>
          <w:bCs/>
          <w:sz w:val="24"/>
          <w:szCs w:val="24"/>
          <w:lang w:val="en-ZW"/>
        </w:rPr>
        <w:t>Regulation, 2003 (S</w:t>
      </w:r>
      <w:r w:rsidR="00786FB2">
        <w:rPr>
          <w:rFonts w:ascii="Times New Roman" w:hAnsi="Times New Roman" w:cs="Times New Roman"/>
          <w:bCs/>
          <w:sz w:val="24"/>
          <w:szCs w:val="24"/>
          <w:lang w:val="en-ZW"/>
        </w:rPr>
        <w:t>.</w:t>
      </w:r>
      <w:r>
        <w:rPr>
          <w:rFonts w:ascii="Times New Roman" w:hAnsi="Times New Roman" w:cs="Times New Roman"/>
          <w:bCs/>
          <w:sz w:val="24"/>
          <w:szCs w:val="24"/>
          <w:lang w:val="en-ZW"/>
        </w:rPr>
        <w:t>I</w:t>
      </w:r>
      <w:r w:rsidR="00786FB2">
        <w:rPr>
          <w:rFonts w:ascii="Times New Roman" w:hAnsi="Times New Roman" w:cs="Times New Roman"/>
          <w:bCs/>
          <w:sz w:val="24"/>
          <w:szCs w:val="24"/>
          <w:lang w:val="en-ZW"/>
        </w:rPr>
        <w:t>.</w:t>
      </w:r>
      <w:r>
        <w:rPr>
          <w:rFonts w:ascii="Times New Roman" w:hAnsi="Times New Roman" w:cs="Times New Roman"/>
          <w:bCs/>
          <w:sz w:val="24"/>
          <w:szCs w:val="24"/>
          <w:lang w:val="en-ZW"/>
        </w:rPr>
        <w:t xml:space="preserve"> 257 of 2003) as amended by </w:t>
      </w:r>
      <w:r w:rsidRPr="005328AB">
        <w:rPr>
          <w:rFonts w:ascii="Times New Roman" w:hAnsi="Times New Roman" w:cs="Times New Roman"/>
          <w:bCs/>
          <w:sz w:val="24"/>
          <w:szCs w:val="24"/>
          <w:lang w:val="en-ZW"/>
        </w:rPr>
        <w:t>Statutory Instrument 101</w:t>
      </w:r>
      <w:r w:rsidR="00F256B6">
        <w:rPr>
          <w:rFonts w:ascii="Times New Roman" w:hAnsi="Times New Roman" w:cs="Times New Roman"/>
          <w:bCs/>
          <w:sz w:val="24"/>
          <w:szCs w:val="24"/>
          <w:lang w:val="en-ZW"/>
        </w:rPr>
        <w:t xml:space="preserve"> of </w:t>
      </w:r>
      <w:r w:rsidRPr="005328AB">
        <w:rPr>
          <w:rFonts w:ascii="Times New Roman" w:hAnsi="Times New Roman" w:cs="Times New Roman"/>
          <w:bCs/>
          <w:sz w:val="24"/>
          <w:szCs w:val="24"/>
          <w:lang w:val="en-ZW"/>
        </w:rPr>
        <w:t xml:space="preserve">2011. </w:t>
      </w:r>
    </w:p>
    <w:p w14:paraId="1FF89891" w14:textId="77777777" w:rsidR="0046406B" w:rsidRDefault="0046406B" w:rsidP="00786FB2">
      <w:pPr>
        <w:spacing w:after="0" w:line="480" w:lineRule="auto"/>
        <w:jc w:val="both"/>
        <w:rPr>
          <w:rFonts w:ascii="Times New Roman" w:hAnsi="Times New Roman" w:cs="Times New Roman"/>
          <w:bCs/>
          <w:sz w:val="24"/>
          <w:szCs w:val="24"/>
          <w:lang w:val="en-ZW"/>
        </w:rPr>
      </w:pPr>
    </w:p>
    <w:p w14:paraId="54B64174" w14:textId="38863DD8" w:rsidR="00DC7438" w:rsidRDefault="00DC7438" w:rsidP="001C3AC1">
      <w:pPr>
        <w:spacing w:after="0" w:line="480" w:lineRule="auto"/>
        <w:ind w:firstLine="113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Following the grant of the application </w:t>
      </w:r>
      <w:r>
        <w:rPr>
          <w:rFonts w:ascii="Times New Roman" w:hAnsi="Times New Roman" w:cs="Times New Roman"/>
          <w:bCs/>
          <w:sz w:val="24"/>
          <w:szCs w:val="24"/>
          <w:lang w:val="en-ZW"/>
        </w:rPr>
        <w:t xml:space="preserve">for </w:t>
      </w:r>
      <w:r w:rsidR="00C15F5E">
        <w:rPr>
          <w:rFonts w:ascii="Times New Roman" w:hAnsi="Times New Roman" w:cs="Times New Roman"/>
          <w:bCs/>
          <w:sz w:val="24"/>
          <w:szCs w:val="24"/>
          <w:lang w:val="en-ZW"/>
        </w:rPr>
        <w:t>suspension</w:t>
      </w:r>
      <w:r>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the respondent proceeded to have the motor vehicle </w:t>
      </w:r>
      <w:r w:rsidR="00C15F5E">
        <w:rPr>
          <w:rFonts w:ascii="Times New Roman" w:hAnsi="Times New Roman" w:cs="Times New Roman"/>
          <w:bCs/>
          <w:sz w:val="24"/>
          <w:szCs w:val="24"/>
          <w:lang w:val="en-ZW"/>
        </w:rPr>
        <w:t>bought in for clearance</w:t>
      </w:r>
      <w:r w:rsidRPr="005328AB">
        <w:rPr>
          <w:rFonts w:ascii="Times New Roman" w:hAnsi="Times New Roman" w:cs="Times New Roman"/>
          <w:bCs/>
          <w:sz w:val="24"/>
          <w:szCs w:val="24"/>
          <w:lang w:val="en-ZW"/>
        </w:rPr>
        <w:t xml:space="preserve"> and imported into Zimbabwe</w:t>
      </w:r>
      <w:r w:rsidR="00F256B6">
        <w:rPr>
          <w:rFonts w:ascii="Times New Roman" w:hAnsi="Times New Roman" w:cs="Times New Roman"/>
          <w:bCs/>
          <w:sz w:val="24"/>
          <w:szCs w:val="24"/>
          <w:lang w:val="en-ZW"/>
        </w:rPr>
        <w:t xml:space="preserve"> on 28 February 2022</w:t>
      </w:r>
      <w:r w:rsidR="00E5596B">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However</w:t>
      </w:r>
      <w:r w:rsidR="00F256B6">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his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was rejected at</w:t>
      </w:r>
      <w:r w:rsidR="00F256B6">
        <w:rPr>
          <w:rFonts w:ascii="Times New Roman" w:hAnsi="Times New Roman" w:cs="Times New Roman"/>
          <w:bCs/>
          <w:sz w:val="24"/>
          <w:szCs w:val="24"/>
          <w:lang w:val="en-ZW"/>
        </w:rPr>
        <w:t xml:space="preserve"> Beitbridge Border Post being</w:t>
      </w:r>
      <w:r w:rsidR="001F6307">
        <w:rPr>
          <w:rFonts w:ascii="Times New Roman" w:hAnsi="Times New Roman" w:cs="Times New Roman"/>
          <w:bCs/>
          <w:sz w:val="24"/>
          <w:szCs w:val="24"/>
          <w:lang w:val="en-ZW"/>
        </w:rPr>
        <w:t xml:space="preserve"> the port of entry, o</w:t>
      </w:r>
      <w:r w:rsidR="008E44E5">
        <w:rPr>
          <w:rFonts w:ascii="Times New Roman" w:hAnsi="Times New Roman" w:cs="Times New Roman"/>
          <w:bCs/>
          <w:sz w:val="24"/>
          <w:szCs w:val="24"/>
          <w:lang w:val="en-ZW"/>
        </w:rPr>
        <w:t>n the basis</w:t>
      </w:r>
      <w:r w:rsidRPr="005328AB">
        <w:rPr>
          <w:rFonts w:ascii="Times New Roman" w:hAnsi="Times New Roman" w:cs="Times New Roman"/>
          <w:bCs/>
          <w:sz w:val="24"/>
          <w:szCs w:val="24"/>
          <w:lang w:val="en-ZW"/>
        </w:rPr>
        <w:t xml:space="preserve"> that the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had been granted </w:t>
      </w:r>
      <w:r w:rsidR="00F256B6">
        <w:rPr>
          <w:rFonts w:ascii="Times New Roman" w:hAnsi="Times New Roman" w:cs="Times New Roman"/>
          <w:bCs/>
          <w:sz w:val="24"/>
          <w:szCs w:val="24"/>
          <w:lang w:val="en-ZW"/>
        </w:rPr>
        <w:t xml:space="preserve">in violation </w:t>
      </w:r>
      <w:r w:rsidR="002A6455">
        <w:rPr>
          <w:rFonts w:ascii="Times New Roman" w:hAnsi="Times New Roman" w:cs="Times New Roman"/>
          <w:bCs/>
          <w:sz w:val="24"/>
          <w:szCs w:val="24"/>
          <w:lang w:val="en-ZW"/>
        </w:rPr>
        <w:t>of the</w:t>
      </w:r>
      <w:r w:rsidR="00F256B6">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Customs and Excise (Suspension) Amendment Regulations Statutory Instrument </w:t>
      </w:r>
      <w:r>
        <w:rPr>
          <w:rFonts w:ascii="Times New Roman" w:hAnsi="Times New Roman" w:cs="Times New Roman"/>
          <w:bCs/>
          <w:sz w:val="24"/>
          <w:szCs w:val="24"/>
          <w:lang w:val="en-ZW"/>
        </w:rPr>
        <w:t>10 of 2022</w:t>
      </w:r>
      <w:r w:rsidRPr="005328AB">
        <w:rPr>
          <w:rFonts w:ascii="Times New Roman" w:hAnsi="Times New Roman" w:cs="Times New Roman"/>
          <w:bCs/>
          <w:sz w:val="24"/>
          <w:szCs w:val="24"/>
          <w:lang w:val="en-ZW"/>
        </w:rPr>
        <w:t xml:space="preserve"> </w:t>
      </w:r>
      <w:r w:rsidR="001362A9">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S</w:t>
      </w:r>
      <w:r w:rsidR="00E5596B">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I</w:t>
      </w:r>
      <w:r w:rsidR="00E5596B">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w:t>
      </w:r>
      <w:r>
        <w:rPr>
          <w:rFonts w:ascii="Times New Roman" w:hAnsi="Times New Roman" w:cs="Times New Roman"/>
          <w:bCs/>
          <w:sz w:val="24"/>
          <w:szCs w:val="24"/>
          <w:lang w:val="en-ZW"/>
        </w:rPr>
        <w:t>10 of 2022</w:t>
      </w:r>
      <w:r w:rsidR="001362A9">
        <w:rPr>
          <w:rFonts w:ascii="Times New Roman" w:hAnsi="Times New Roman" w:cs="Times New Roman"/>
          <w:bCs/>
          <w:sz w:val="24"/>
          <w:szCs w:val="24"/>
          <w:lang w:val="en-ZW"/>
        </w:rPr>
        <w:t>)</w:t>
      </w:r>
      <w:r w:rsidR="009D5357">
        <w:rPr>
          <w:rFonts w:ascii="Times New Roman" w:hAnsi="Times New Roman" w:cs="Times New Roman"/>
          <w:bCs/>
          <w:sz w:val="24"/>
          <w:szCs w:val="24"/>
          <w:lang w:val="en-ZW"/>
        </w:rPr>
        <w:t xml:space="preserve"> which was promulgated on </w:t>
      </w:r>
      <w:r w:rsidR="00F256B6">
        <w:rPr>
          <w:rFonts w:ascii="Times New Roman" w:hAnsi="Times New Roman" w:cs="Times New Roman"/>
          <w:bCs/>
          <w:sz w:val="24"/>
          <w:szCs w:val="24"/>
          <w:lang w:val="en-ZW"/>
        </w:rPr>
        <w:t>17 January 2022</w:t>
      </w:r>
      <w:r w:rsidR="00E5596B">
        <w:rPr>
          <w:rFonts w:ascii="Times New Roman" w:hAnsi="Times New Roman" w:cs="Times New Roman"/>
          <w:bCs/>
          <w:sz w:val="24"/>
          <w:szCs w:val="24"/>
          <w:lang w:val="en-ZW"/>
        </w:rPr>
        <w:t xml:space="preserve">.  </w:t>
      </w:r>
      <w:r>
        <w:rPr>
          <w:rFonts w:ascii="Times New Roman" w:hAnsi="Times New Roman" w:cs="Times New Roman"/>
          <w:bCs/>
          <w:sz w:val="24"/>
          <w:szCs w:val="24"/>
          <w:lang w:val="en-ZW"/>
        </w:rPr>
        <w:t>In terms of S</w:t>
      </w:r>
      <w:r w:rsidR="00E5596B">
        <w:rPr>
          <w:rFonts w:ascii="Times New Roman" w:hAnsi="Times New Roman" w:cs="Times New Roman"/>
          <w:bCs/>
          <w:sz w:val="24"/>
          <w:szCs w:val="24"/>
          <w:lang w:val="en-ZW"/>
        </w:rPr>
        <w:t>.</w:t>
      </w:r>
      <w:r>
        <w:rPr>
          <w:rFonts w:ascii="Times New Roman" w:hAnsi="Times New Roman" w:cs="Times New Roman"/>
          <w:bCs/>
          <w:sz w:val="24"/>
          <w:szCs w:val="24"/>
          <w:lang w:val="en-ZW"/>
        </w:rPr>
        <w:t>I</w:t>
      </w:r>
      <w:r w:rsidR="00E5596B">
        <w:rPr>
          <w:rFonts w:ascii="Times New Roman" w:hAnsi="Times New Roman" w:cs="Times New Roman"/>
          <w:bCs/>
          <w:sz w:val="24"/>
          <w:szCs w:val="24"/>
          <w:lang w:val="en-ZW"/>
        </w:rPr>
        <w:t>.</w:t>
      </w:r>
      <w:r>
        <w:rPr>
          <w:rFonts w:ascii="Times New Roman" w:hAnsi="Times New Roman" w:cs="Times New Roman"/>
          <w:bCs/>
          <w:sz w:val="24"/>
          <w:szCs w:val="24"/>
          <w:lang w:val="en-ZW"/>
        </w:rPr>
        <w:t xml:space="preserve"> 10 of 2022 the maximum limit of the value of a motor vehicle that can be imported duty free by a physically </w:t>
      </w:r>
      <w:r w:rsidR="00F256B6">
        <w:rPr>
          <w:rFonts w:ascii="Times New Roman" w:hAnsi="Times New Roman" w:cs="Times New Roman"/>
          <w:bCs/>
          <w:sz w:val="24"/>
          <w:szCs w:val="24"/>
          <w:lang w:val="en-ZW"/>
        </w:rPr>
        <w:t xml:space="preserve">challenged </w:t>
      </w:r>
      <w:r>
        <w:rPr>
          <w:rFonts w:ascii="Times New Roman" w:hAnsi="Times New Roman" w:cs="Times New Roman"/>
          <w:bCs/>
          <w:sz w:val="24"/>
          <w:szCs w:val="24"/>
          <w:lang w:val="en-ZW"/>
        </w:rPr>
        <w:t xml:space="preserve">person </w:t>
      </w:r>
      <w:r w:rsidR="001362A9">
        <w:rPr>
          <w:rFonts w:ascii="Times New Roman" w:hAnsi="Times New Roman" w:cs="Times New Roman"/>
          <w:bCs/>
          <w:sz w:val="24"/>
          <w:szCs w:val="24"/>
          <w:lang w:val="en-ZW"/>
        </w:rPr>
        <w:t>is</w:t>
      </w:r>
      <w:r>
        <w:rPr>
          <w:rFonts w:ascii="Times New Roman" w:hAnsi="Times New Roman" w:cs="Times New Roman"/>
          <w:bCs/>
          <w:sz w:val="24"/>
          <w:szCs w:val="24"/>
          <w:lang w:val="en-ZW"/>
        </w:rPr>
        <w:t xml:space="preserve"> USD 40 000</w:t>
      </w:r>
      <w:r w:rsidR="001362A9">
        <w:rPr>
          <w:rFonts w:ascii="Times New Roman" w:hAnsi="Times New Roman" w:cs="Times New Roman"/>
          <w:bCs/>
          <w:sz w:val="24"/>
          <w:szCs w:val="24"/>
          <w:lang w:val="en-ZW"/>
        </w:rPr>
        <w:t>.00</w:t>
      </w:r>
      <w:r w:rsidR="00E5596B">
        <w:rPr>
          <w:rFonts w:ascii="Times New Roman" w:hAnsi="Times New Roman" w:cs="Times New Roman"/>
          <w:bCs/>
          <w:sz w:val="24"/>
          <w:szCs w:val="24"/>
          <w:lang w:val="en-ZW"/>
        </w:rPr>
        <w:t xml:space="preserve">.  </w:t>
      </w:r>
      <w:r w:rsidR="00F256B6">
        <w:rPr>
          <w:rFonts w:ascii="Times New Roman" w:hAnsi="Times New Roman" w:cs="Times New Roman"/>
          <w:bCs/>
          <w:sz w:val="24"/>
          <w:szCs w:val="24"/>
          <w:lang w:val="en-ZW"/>
        </w:rPr>
        <w:t xml:space="preserve">The respondent’s motor value was valued at </w:t>
      </w:r>
      <w:r w:rsidR="00427428">
        <w:rPr>
          <w:rFonts w:ascii="Times New Roman" w:hAnsi="Times New Roman" w:cs="Times New Roman"/>
          <w:bCs/>
          <w:sz w:val="24"/>
          <w:szCs w:val="24"/>
          <w:lang w:val="en-ZW"/>
        </w:rPr>
        <w:t>R 2 129 000.</w:t>
      </w:r>
      <w:r w:rsidR="001362A9">
        <w:rPr>
          <w:rFonts w:ascii="Times New Roman" w:hAnsi="Times New Roman" w:cs="Times New Roman"/>
          <w:bCs/>
          <w:sz w:val="24"/>
          <w:szCs w:val="24"/>
          <w:lang w:val="en-ZW"/>
        </w:rPr>
        <w:t xml:space="preserve">00 </w:t>
      </w:r>
      <w:r w:rsidR="000F3953">
        <w:rPr>
          <w:rFonts w:ascii="Times New Roman" w:hAnsi="Times New Roman" w:cs="Times New Roman"/>
          <w:bCs/>
          <w:sz w:val="24"/>
          <w:szCs w:val="24"/>
          <w:lang w:val="en-ZW"/>
        </w:rPr>
        <w:t xml:space="preserve">which exceeded that prescribed duty free limit. </w:t>
      </w:r>
      <w:r w:rsidR="00E5596B">
        <w:rPr>
          <w:rFonts w:ascii="Times New Roman" w:hAnsi="Times New Roman" w:cs="Times New Roman"/>
          <w:bCs/>
          <w:sz w:val="24"/>
          <w:szCs w:val="24"/>
          <w:lang w:val="en-ZW"/>
        </w:rPr>
        <w:t xml:space="preserve"> </w:t>
      </w:r>
      <w:r w:rsidR="000F3953">
        <w:rPr>
          <w:rFonts w:ascii="Times New Roman" w:hAnsi="Times New Roman" w:cs="Times New Roman"/>
          <w:bCs/>
          <w:sz w:val="24"/>
          <w:szCs w:val="24"/>
          <w:lang w:val="en-ZW"/>
        </w:rPr>
        <w:t>T</w:t>
      </w:r>
      <w:r w:rsidRPr="005328AB">
        <w:rPr>
          <w:rFonts w:ascii="Times New Roman" w:hAnsi="Times New Roman" w:cs="Times New Roman"/>
          <w:bCs/>
          <w:sz w:val="24"/>
          <w:szCs w:val="24"/>
          <w:lang w:val="en-ZW"/>
        </w:rPr>
        <w:t xml:space="preserve">he respondent proceeded to pay the duty </w:t>
      </w:r>
      <w:r w:rsidR="000F3953">
        <w:rPr>
          <w:rFonts w:ascii="Times New Roman" w:hAnsi="Times New Roman" w:cs="Times New Roman"/>
          <w:bCs/>
          <w:sz w:val="24"/>
          <w:szCs w:val="24"/>
          <w:lang w:val="en-ZW"/>
        </w:rPr>
        <w:t xml:space="preserve">in question </w:t>
      </w:r>
      <w:r w:rsidRPr="005328AB">
        <w:rPr>
          <w:rFonts w:ascii="Times New Roman" w:hAnsi="Times New Roman" w:cs="Times New Roman"/>
          <w:bCs/>
          <w:sz w:val="24"/>
          <w:szCs w:val="24"/>
          <w:lang w:val="en-ZW"/>
        </w:rPr>
        <w:t>so as to avoid the seizure of the motor vehicle.</w:t>
      </w:r>
    </w:p>
    <w:p w14:paraId="479BFACC" w14:textId="77777777" w:rsidR="001C3AC1" w:rsidRDefault="001C3AC1" w:rsidP="00E5596B">
      <w:pPr>
        <w:spacing w:after="0" w:line="240" w:lineRule="auto"/>
        <w:jc w:val="both"/>
        <w:rPr>
          <w:rFonts w:ascii="Times New Roman" w:hAnsi="Times New Roman" w:cs="Times New Roman"/>
          <w:b/>
          <w:bCs/>
          <w:sz w:val="24"/>
          <w:szCs w:val="24"/>
          <w:lang w:val="en-ZW"/>
        </w:rPr>
      </w:pPr>
    </w:p>
    <w:p w14:paraId="6EF9EF4E" w14:textId="77777777" w:rsidR="00DC7438" w:rsidRPr="001C3AC1" w:rsidRDefault="00DC7438" w:rsidP="001C3AC1">
      <w:pPr>
        <w:spacing w:after="0" w:line="480" w:lineRule="auto"/>
        <w:jc w:val="both"/>
        <w:rPr>
          <w:rFonts w:ascii="Times New Roman" w:hAnsi="Times New Roman" w:cs="Times New Roman"/>
          <w:b/>
          <w:bCs/>
          <w:sz w:val="24"/>
          <w:szCs w:val="24"/>
          <w:u w:val="single"/>
          <w:lang w:val="en-ZW"/>
        </w:rPr>
      </w:pPr>
      <w:r w:rsidRPr="001C3AC1">
        <w:rPr>
          <w:rFonts w:ascii="Times New Roman" w:hAnsi="Times New Roman" w:cs="Times New Roman"/>
          <w:b/>
          <w:bCs/>
          <w:sz w:val="24"/>
          <w:szCs w:val="24"/>
          <w:u w:val="single"/>
          <w:lang w:val="en-ZW"/>
        </w:rPr>
        <w:t xml:space="preserve">SUBMISSIONS BEFORE THE COURT </w:t>
      </w:r>
      <w:r w:rsidRPr="001C3AC1">
        <w:rPr>
          <w:rFonts w:ascii="Times New Roman" w:hAnsi="Times New Roman" w:cs="Times New Roman"/>
          <w:b/>
          <w:bCs/>
          <w:i/>
          <w:sz w:val="24"/>
          <w:szCs w:val="24"/>
          <w:u w:val="single"/>
          <w:lang w:val="en-ZW"/>
        </w:rPr>
        <w:t xml:space="preserve">A QUO </w:t>
      </w:r>
    </w:p>
    <w:p w14:paraId="055E8052" w14:textId="2176CEF1" w:rsidR="00DC7438" w:rsidRPr="005328AB" w:rsidRDefault="00DC7438" w:rsidP="001C3AC1">
      <w:pPr>
        <w:spacing w:after="0" w:line="480" w:lineRule="auto"/>
        <w:ind w:firstLine="113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In motivating the application, the respondent argued that it was </w:t>
      </w:r>
      <w:r>
        <w:rPr>
          <w:rFonts w:ascii="Times New Roman" w:hAnsi="Times New Roman" w:cs="Times New Roman"/>
          <w:bCs/>
          <w:sz w:val="24"/>
          <w:szCs w:val="24"/>
          <w:lang w:val="en-ZW"/>
        </w:rPr>
        <w:t>unfair</w:t>
      </w:r>
      <w:r w:rsidRPr="005328AB">
        <w:rPr>
          <w:rFonts w:ascii="Times New Roman" w:hAnsi="Times New Roman" w:cs="Times New Roman"/>
          <w:bCs/>
          <w:sz w:val="24"/>
          <w:szCs w:val="24"/>
          <w:lang w:val="en-ZW"/>
        </w:rPr>
        <w:t xml:space="preserve"> for the appellant to withdraw the </w:t>
      </w:r>
      <w:r w:rsidR="001362A9">
        <w:rPr>
          <w:rFonts w:ascii="Times New Roman" w:hAnsi="Times New Roman" w:cs="Times New Roman"/>
          <w:bCs/>
          <w:sz w:val="24"/>
          <w:szCs w:val="24"/>
          <w:lang w:val="en-ZW"/>
        </w:rPr>
        <w:t>suspension of duty</w:t>
      </w:r>
      <w:r w:rsidR="0019425D">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It was his case that</w:t>
      </w:r>
      <w:r w:rsidR="007503D4">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as a member of </w:t>
      </w:r>
      <w:r w:rsidR="001362A9">
        <w:rPr>
          <w:rFonts w:ascii="Times New Roman" w:hAnsi="Times New Roman" w:cs="Times New Roman"/>
          <w:bCs/>
          <w:sz w:val="24"/>
          <w:szCs w:val="24"/>
          <w:lang w:val="en-ZW"/>
        </w:rPr>
        <w:t xml:space="preserve">the </w:t>
      </w:r>
      <w:r w:rsidRPr="005328AB">
        <w:rPr>
          <w:rFonts w:ascii="Times New Roman" w:hAnsi="Times New Roman" w:cs="Times New Roman"/>
          <w:bCs/>
          <w:sz w:val="24"/>
          <w:szCs w:val="24"/>
          <w:lang w:val="en-ZW"/>
        </w:rPr>
        <w:t>public</w:t>
      </w:r>
      <w:r w:rsidR="00576687">
        <w:rPr>
          <w:rFonts w:ascii="Times New Roman" w:hAnsi="Times New Roman" w:cs="Times New Roman"/>
          <w:bCs/>
          <w:sz w:val="24"/>
          <w:szCs w:val="24"/>
          <w:lang w:val="en-ZW"/>
        </w:rPr>
        <w:t xml:space="preserve"> who had relied on </w:t>
      </w:r>
      <w:r w:rsidR="002A6455">
        <w:rPr>
          <w:rFonts w:ascii="Times New Roman" w:hAnsi="Times New Roman" w:cs="Times New Roman"/>
          <w:bCs/>
          <w:sz w:val="24"/>
          <w:szCs w:val="24"/>
          <w:lang w:val="en-ZW"/>
        </w:rPr>
        <w:t>a</w:t>
      </w:r>
      <w:r w:rsidR="00576687">
        <w:rPr>
          <w:rFonts w:ascii="Times New Roman" w:hAnsi="Times New Roman" w:cs="Times New Roman"/>
          <w:bCs/>
          <w:sz w:val="24"/>
          <w:szCs w:val="24"/>
          <w:lang w:val="en-ZW"/>
        </w:rPr>
        <w:t xml:space="preserve">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sidR="00576687">
        <w:rPr>
          <w:rFonts w:ascii="Times New Roman" w:hAnsi="Times New Roman" w:cs="Times New Roman"/>
          <w:bCs/>
          <w:sz w:val="24"/>
          <w:szCs w:val="24"/>
          <w:lang w:val="en-ZW"/>
        </w:rPr>
        <w:t xml:space="preserve">letter issued by </w:t>
      </w:r>
      <w:r w:rsidR="007123A6">
        <w:rPr>
          <w:rFonts w:ascii="Times New Roman" w:hAnsi="Times New Roman" w:cs="Times New Roman"/>
          <w:bCs/>
          <w:sz w:val="24"/>
          <w:szCs w:val="24"/>
          <w:lang w:val="en-ZW"/>
        </w:rPr>
        <w:t xml:space="preserve">the </w:t>
      </w:r>
      <w:r w:rsidR="00576687">
        <w:rPr>
          <w:rFonts w:ascii="Times New Roman" w:hAnsi="Times New Roman" w:cs="Times New Roman"/>
          <w:bCs/>
          <w:sz w:val="24"/>
          <w:szCs w:val="24"/>
          <w:lang w:val="en-ZW"/>
        </w:rPr>
        <w:t xml:space="preserve">appellant’s official, </w:t>
      </w:r>
      <w:r w:rsidRPr="005328AB">
        <w:rPr>
          <w:rFonts w:ascii="Times New Roman" w:hAnsi="Times New Roman" w:cs="Times New Roman"/>
          <w:bCs/>
          <w:sz w:val="24"/>
          <w:szCs w:val="24"/>
          <w:lang w:val="en-ZW"/>
        </w:rPr>
        <w:t xml:space="preserve">he </w:t>
      </w:r>
      <w:r w:rsidR="00576687">
        <w:rPr>
          <w:rFonts w:ascii="Times New Roman" w:hAnsi="Times New Roman" w:cs="Times New Roman"/>
          <w:bCs/>
          <w:sz w:val="24"/>
          <w:szCs w:val="24"/>
          <w:lang w:val="en-ZW"/>
        </w:rPr>
        <w:t>was</w:t>
      </w:r>
      <w:r w:rsidRPr="005328AB">
        <w:rPr>
          <w:rFonts w:ascii="Times New Roman" w:hAnsi="Times New Roman" w:cs="Times New Roman"/>
          <w:bCs/>
          <w:sz w:val="24"/>
          <w:szCs w:val="24"/>
          <w:lang w:val="en-ZW"/>
        </w:rPr>
        <w:t xml:space="preserve"> entitled to administrative </w:t>
      </w:r>
      <w:r w:rsidR="00427428">
        <w:rPr>
          <w:rFonts w:ascii="Times New Roman" w:hAnsi="Times New Roman" w:cs="Times New Roman"/>
          <w:bCs/>
          <w:sz w:val="24"/>
          <w:szCs w:val="24"/>
          <w:lang w:val="en-ZW"/>
        </w:rPr>
        <w:t xml:space="preserve">conduct that </w:t>
      </w:r>
      <w:r w:rsidR="001362A9">
        <w:rPr>
          <w:rFonts w:ascii="Times New Roman" w:hAnsi="Times New Roman" w:cs="Times New Roman"/>
          <w:bCs/>
          <w:sz w:val="24"/>
          <w:szCs w:val="24"/>
          <w:lang w:val="en-ZW"/>
        </w:rPr>
        <w:t>was</w:t>
      </w:r>
      <w:r w:rsidR="00427428">
        <w:rPr>
          <w:rFonts w:ascii="Times New Roman" w:hAnsi="Times New Roman" w:cs="Times New Roman"/>
          <w:bCs/>
          <w:sz w:val="24"/>
          <w:szCs w:val="24"/>
          <w:lang w:val="en-ZW"/>
        </w:rPr>
        <w:t xml:space="preserve"> procedurally fair</w:t>
      </w:r>
      <w:r w:rsidR="007503D4">
        <w:rPr>
          <w:rFonts w:ascii="Times New Roman" w:hAnsi="Times New Roman" w:cs="Times New Roman"/>
          <w:bCs/>
          <w:sz w:val="24"/>
          <w:szCs w:val="24"/>
          <w:lang w:val="en-ZW"/>
        </w:rPr>
        <w:t xml:space="preserve"> and just</w:t>
      </w:r>
      <w:r w:rsidR="0019425D">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He insisted that the appellant was bound by the </w:t>
      </w:r>
      <w:r w:rsidR="00DB29B1" w:rsidRPr="005328AB">
        <w:rPr>
          <w:rFonts w:ascii="Times New Roman" w:hAnsi="Times New Roman" w:cs="Times New Roman"/>
          <w:bCs/>
          <w:sz w:val="24"/>
          <w:szCs w:val="24"/>
          <w:lang w:val="en-ZW"/>
        </w:rPr>
        <w:t xml:space="preserve">letter </w:t>
      </w:r>
      <w:r w:rsidR="00DB29B1">
        <w:rPr>
          <w:rFonts w:ascii="Times New Roman" w:hAnsi="Times New Roman" w:cs="Times New Roman"/>
          <w:bCs/>
          <w:sz w:val="24"/>
          <w:szCs w:val="24"/>
          <w:lang w:val="en-ZW"/>
        </w:rPr>
        <w:t xml:space="preserve">of </w:t>
      </w:r>
      <w:r w:rsidR="002A6455">
        <w:rPr>
          <w:rFonts w:ascii="Times New Roman" w:hAnsi="Times New Roman" w:cs="Times New Roman"/>
          <w:bCs/>
          <w:sz w:val="24"/>
          <w:szCs w:val="24"/>
          <w:lang w:val="en-ZW"/>
        </w:rPr>
        <w:t xml:space="preserve">suspension. </w:t>
      </w:r>
    </w:p>
    <w:p w14:paraId="25DD1D6E" w14:textId="77777777" w:rsidR="001C3AC1" w:rsidRDefault="001C3AC1" w:rsidP="0019425D">
      <w:pPr>
        <w:spacing w:after="0" w:line="480" w:lineRule="auto"/>
        <w:jc w:val="both"/>
        <w:rPr>
          <w:rFonts w:ascii="Times New Roman" w:hAnsi="Times New Roman" w:cs="Times New Roman"/>
          <w:bCs/>
          <w:sz w:val="24"/>
          <w:szCs w:val="24"/>
          <w:lang w:val="en-ZW"/>
        </w:rPr>
      </w:pPr>
    </w:p>
    <w:p w14:paraId="156D7C5E" w14:textId="54D4E2FE" w:rsidR="00DC7438" w:rsidRDefault="00DC7438" w:rsidP="001C3AC1">
      <w:pPr>
        <w:spacing w:line="480" w:lineRule="auto"/>
        <w:ind w:firstLine="113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The application was opposed by the appellant</w:t>
      </w:r>
      <w:r w:rsidR="00427428">
        <w:rPr>
          <w:rFonts w:ascii="Times New Roman" w:hAnsi="Times New Roman" w:cs="Times New Roman"/>
          <w:bCs/>
          <w:sz w:val="24"/>
          <w:szCs w:val="24"/>
          <w:lang w:val="en-ZW"/>
        </w:rPr>
        <w:t xml:space="preserve"> </w:t>
      </w:r>
      <w:r w:rsidR="00DB29B1">
        <w:rPr>
          <w:rFonts w:ascii="Times New Roman" w:hAnsi="Times New Roman" w:cs="Times New Roman"/>
          <w:bCs/>
          <w:sz w:val="24"/>
          <w:szCs w:val="24"/>
          <w:lang w:val="en-ZW"/>
        </w:rPr>
        <w:t>w</w:t>
      </w:r>
      <w:r w:rsidR="00576687">
        <w:rPr>
          <w:rFonts w:ascii="Times New Roman" w:hAnsi="Times New Roman" w:cs="Times New Roman"/>
          <w:bCs/>
          <w:sz w:val="24"/>
          <w:szCs w:val="24"/>
          <w:lang w:val="en-ZW"/>
        </w:rPr>
        <w:t xml:space="preserve">hich </w:t>
      </w:r>
      <w:r w:rsidRPr="005328AB">
        <w:rPr>
          <w:rFonts w:ascii="Times New Roman" w:hAnsi="Times New Roman" w:cs="Times New Roman"/>
          <w:bCs/>
          <w:sz w:val="24"/>
          <w:szCs w:val="24"/>
          <w:lang w:val="en-ZW"/>
        </w:rPr>
        <w:t>argued that</w:t>
      </w:r>
      <w:r w:rsidR="00A45CFF">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at the time the </w:t>
      </w:r>
      <w:r w:rsidR="005049BC">
        <w:rPr>
          <w:rFonts w:ascii="Times New Roman" w:hAnsi="Times New Roman" w:cs="Times New Roman"/>
          <w:bCs/>
          <w:sz w:val="24"/>
          <w:szCs w:val="24"/>
          <w:lang w:val="en-ZW"/>
        </w:rPr>
        <w:t>suspension</w:t>
      </w:r>
      <w:r w:rsidR="0076076C">
        <w:rPr>
          <w:rFonts w:ascii="Times New Roman" w:hAnsi="Times New Roman" w:cs="Times New Roman"/>
          <w:bCs/>
          <w:sz w:val="24"/>
          <w:szCs w:val="24"/>
          <w:lang w:val="en-ZW"/>
        </w:rPr>
        <w:t xml:space="preserve"> </w:t>
      </w:r>
      <w:r w:rsidR="00576687">
        <w:rPr>
          <w:rFonts w:ascii="Times New Roman" w:hAnsi="Times New Roman" w:cs="Times New Roman"/>
          <w:bCs/>
          <w:sz w:val="24"/>
          <w:szCs w:val="24"/>
          <w:lang w:val="en-ZW"/>
        </w:rPr>
        <w:t>was granted</w:t>
      </w:r>
      <w:r w:rsidR="001362A9">
        <w:rPr>
          <w:rFonts w:ascii="Times New Roman" w:hAnsi="Times New Roman" w:cs="Times New Roman"/>
          <w:bCs/>
          <w:sz w:val="24"/>
          <w:szCs w:val="24"/>
          <w:lang w:val="en-ZW"/>
        </w:rPr>
        <w:t>,</w:t>
      </w:r>
      <w:r w:rsidR="00576687">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S</w:t>
      </w:r>
      <w:r w:rsidR="00620C94">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I</w:t>
      </w:r>
      <w:r w:rsidR="00620C94">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10 of 2022 had</w:t>
      </w:r>
      <w:r w:rsidR="00DB29B1">
        <w:rPr>
          <w:rFonts w:ascii="Times New Roman" w:hAnsi="Times New Roman" w:cs="Times New Roman"/>
          <w:bCs/>
          <w:sz w:val="24"/>
          <w:szCs w:val="24"/>
          <w:lang w:val="en-ZW"/>
        </w:rPr>
        <w:t xml:space="preserve"> already</w:t>
      </w:r>
      <w:r w:rsidRPr="005328AB">
        <w:rPr>
          <w:rFonts w:ascii="Times New Roman" w:hAnsi="Times New Roman" w:cs="Times New Roman"/>
          <w:bCs/>
          <w:sz w:val="24"/>
          <w:szCs w:val="24"/>
          <w:lang w:val="en-ZW"/>
        </w:rPr>
        <w:t xml:space="preserve"> come into effect</w:t>
      </w:r>
      <w:r w:rsidR="00A45CFF">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It </w:t>
      </w:r>
      <w:r w:rsidR="00DB29B1">
        <w:rPr>
          <w:rFonts w:ascii="Times New Roman" w:hAnsi="Times New Roman" w:cs="Times New Roman"/>
          <w:bCs/>
          <w:sz w:val="24"/>
          <w:szCs w:val="24"/>
          <w:lang w:val="en-ZW"/>
        </w:rPr>
        <w:t xml:space="preserve">further </w:t>
      </w:r>
      <w:r w:rsidRPr="005328AB">
        <w:rPr>
          <w:rFonts w:ascii="Times New Roman" w:hAnsi="Times New Roman" w:cs="Times New Roman"/>
          <w:bCs/>
          <w:sz w:val="24"/>
          <w:szCs w:val="24"/>
          <w:lang w:val="en-ZW"/>
        </w:rPr>
        <w:t xml:space="preserve">argued that </w:t>
      </w:r>
      <w:r w:rsidR="00DB29B1">
        <w:rPr>
          <w:rFonts w:ascii="Times New Roman" w:hAnsi="Times New Roman" w:cs="Times New Roman"/>
          <w:bCs/>
          <w:sz w:val="24"/>
          <w:szCs w:val="24"/>
          <w:lang w:val="en-ZW"/>
        </w:rPr>
        <w:t xml:space="preserve">since </w:t>
      </w:r>
      <w:r w:rsidRPr="005328AB">
        <w:rPr>
          <w:rFonts w:ascii="Times New Roman" w:hAnsi="Times New Roman" w:cs="Times New Roman"/>
          <w:bCs/>
          <w:sz w:val="24"/>
          <w:szCs w:val="24"/>
          <w:lang w:val="en-ZW"/>
        </w:rPr>
        <w:lastRenderedPageBreak/>
        <w:t xml:space="preserve">the value of the respondent’s motor vehicle exceeded </w:t>
      </w:r>
      <w:r>
        <w:rPr>
          <w:rFonts w:ascii="Times New Roman" w:hAnsi="Times New Roman" w:cs="Times New Roman"/>
          <w:bCs/>
          <w:sz w:val="24"/>
          <w:szCs w:val="24"/>
          <w:lang w:val="en-ZW"/>
        </w:rPr>
        <w:t>USD</w:t>
      </w:r>
      <w:r w:rsidRPr="005328AB">
        <w:rPr>
          <w:rFonts w:ascii="Times New Roman" w:hAnsi="Times New Roman" w:cs="Times New Roman"/>
          <w:bCs/>
          <w:sz w:val="24"/>
          <w:szCs w:val="24"/>
          <w:lang w:val="en-ZW"/>
        </w:rPr>
        <w:t>40 000</w:t>
      </w:r>
      <w:r w:rsidR="001362A9">
        <w:rPr>
          <w:rFonts w:ascii="Times New Roman" w:hAnsi="Times New Roman" w:cs="Times New Roman"/>
          <w:bCs/>
          <w:sz w:val="24"/>
          <w:szCs w:val="24"/>
          <w:lang w:val="en-ZW"/>
        </w:rPr>
        <w:t>.00 it</w:t>
      </w:r>
      <w:r w:rsidRPr="005328AB">
        <w:rPr>
          <w:rFonts w:ascii="Times New Roman" w:hAnsi="Times New Roman" w:cs="Times New Roman"/>
          <w:bCs/>
          <w:sz w:val="24"/>
          <w:szCs w:val="24"/>
          <w:lang w:val="en-ZW"/>
        </w:rPr>
        <w:t xml:space="preserve"> </w:t>
      </w:r>
      <w:r w:rsidR="00DB29B1">
        <w:rPr>
          <w:rFonts w:ascii="Times New Roman" w:hAnsi="Times New Roman" w:cs="Times New Roman"/>
          <w:bCs/>
          <w:sz w:val="24"/>
          <w:szCs w:val="24"/>
          <w:lang w:val="en-ZW"/>
        </w:rPr>
        <w:t xml:space="preserve">did not qualify for the </w:t>
      </w:r>
      <w:r w:rsidR="0076076C">
        <w:rPr>
          <w:rFonts w:ascii="Times New Roman" w:hAnsi="Times New Roman" w:cs="Times New Roman"/>
          <w:bCs/>
          <w:sz w:val="24"/>
          <w:szCs w:val="24"/>
          <w:lang w:val="en-ZW"/>
        </w:rPr>
        <w:t>suspension</w:t>
      </w:r>
      <w:r w:rsidRPr="005328AB">
        <w:rPr>
          <w:rFonts w:ascii="Times New Roman" w:hAnsi="Times New Roman" w:cs="Times New Roman"/>
          <w:bCs/>
          <w:sz w:val="24"/>
          <w:szCs w:val="24"/>
          <w:lang w:val="en-ZW"/>
        </w:rPr>
        <w:t xml:space="preserve">. </w:t>
      </w:r>
    </w:p>
    <w:p w14:paraId="0E665E7F" w14:textId="77777777" w:rsidR="001C3AC1" w:rsidRDefault="001C3AC1" w:rsidP="00620C94">
      <w:pPr>
        <w:spacing w:after="0" w:line="240" w:lineRule="auto"/>
        <w:jc w:val="both"/>
        <w:rPr>
          <w:rFonts w:ascii="Times New Roman" w:hAnsi="Times New Roman" w:cs="Times New Roman"/>
          <w:b/>
          <w:bCs/>
          <w:sz w:val="24"/>
          <w:szCs w:val="24"/>
          <w:u w:val="single"/>
          <w:lang w:val="en-ZW"/>
        </w:rPr>
      </w:pPr>
    </w:p>
    <w:p w14:paraId="2448ECEE" w14:textId="77777777" w:rsidR="00DC7438" w:rsidRPr="001C3AC1" w:rsidRDefault="00DC7438" w:rsidP="001C3AC1">
      <w:pPr>
        <w:spacing w:after="0" w:line="480" w:lineRule="auto"/>
        <w:jc w:val="both"/>
        <w:rPr>
          <w:rFonts w:ascii="Times New Roman" w:hAnsi="Times New Roman" w:cs="Times New Roman"/>
          <w:b/>
          <w:bCs/>
          <w:sz w:val="24"/>
          <w:szCs w:val="24"/>
          <w:u w:val="single"/>
          <w:lang w:val="en-ZW"/>
        </w:rPr>
      </w:pPr>
      <w:r w:rsidRPr="001C3AC1">
        <w:rPr>
          <w:rFonts w:ascii="Times New Roman" w:hAnsi="Times New Roman" w:cs="Times New Roman"/>
          <w:b/>
          <w:bCs/>
          <w:sz w:val="24"/>
          <w:szCs w:val="24"/>
          <w:u w:val="single"/>
          <w:lang w:val="en-ZW"/>
        </w:rPr>
        <w:t xml:space="preserve">DETERMINATION BY THE COURT </w:t>
      </w:r>
      <w:r w:rsidRPr="001C3AC1">
        <w:rPr>
          <w:rFonts w:ascii="Times New Roman" w:hAnsi="Times New Roman" w:cs="Times New Roman"/>
          <w:b/>
          <w:bCs/>
          <w:i/>
          <w:sz w:val="24"/>
          <w:szCs w:val="24"/>
          <w:u w:val="single"/>
          <w:lang w:val="en-ZW"/>
        </w:rPr>
        <w:t xml:space="preserve">A QUO </w:t>
      </w:r>
    </w:p>
    <w:p w14:paraId="1CB62494" w14:textId="0BFAA69D" w:rsidR="00DC7438" w:rsidRDefault="00DC7438" w:rsidP="001C3AC1">
      <w:pPr>
        <w:spacing w:after="0" w:line="480" w:lineRule="auto"/>
        <w:ind w:firstLine="113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The court </w:t>
      </w:r>
      <w:r w:rsidR="00A06094" w:rsidRPr="00A06094">
        <w:rPr>
          <w:rFonts w:ascii="Times New Roman" w:hAnsi="Times New Roman" w:cs="Times New Roman"/>
          <w:bCs/>
          <w:i/>
          <w:sz w:val="24"/>
          <w:szCs w:val="24"/>
          <w:lang w:val="en-ZW"/>
        </w:rPr>
        <w:t>a quo</w:t>
      </w:r>
      <w:r w:rsidR="00A06094">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granted the application. </w:t>
      </w:r>
      <w:r w:rsidR="001C3AC1">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It found that </w:t>
      </w:r>
      <w:r w:rsidR="005049BC">
        <w:rPr>
          <w:rFonts w:ascii="Times New Roman" w:hAnsi="Times New Roman" w:cs="Times New Roman"/>
          <w:bCs/>
          <w:sz w:val="24"/>
          <w:szCs w:val="24"/>
          <w:lang w:val="en-ZW"/>
        </w:rPr>
        <w:t>the appellant could not withdraw a letter of suspension</w:t>
      </w:r>
      <w:r w:rsidR="0076076C">
        <w:rPr>
          <w:rFonts w:ascii="Times New Roman" w:hAnsi="Times New Roman" w:cs="Times New Roman"/>
          <w:bCs/>
          <w:sz w:val="24"/>
          <w:szCs w:val="24"/>
          <w:lang w:val="en-ZW"/>
        </w:rPr>
        <w:t xml:space="preserve"> </w:t>
      </w:r>
      <w:r w:rsidR="005049BC">
        <w:rPr>
          <w:rFonts w:ascii="Times New Roman" w:hAnsi="Times New Roman" w:cs="Times New Roman"/>
          <w:bCs/>
          <w:sz w:val="24"/>
          <w:szCs w:val="24"/>
          <w:lang w:val="en-ZW"/>
        </w:rPr>
        <w:t xml:space="preserve">which was issued by one of its </w:t>
      </w:r>
      <w:r w:rsidR="00E822B0">
        <w:rPr>
          <w:rFonts w:ascii="Times New Roman" w:hAnsi="Times New Roman" w:cs="Times New Roman"/>
          <w:bCs/>
          <w:sz w:val="24"/>
          <w:szCs w:val="24"/>
          <w:lang w:val="en-ZW"/>
        </w:rPr>
        <w:t>official</w:t>
      </w:r>
      <w:r w:rsidR="00A06094">
        <w:rPr>
          <w:rFonts w:ascii="Times New Roman" w:hAnsi="Times New Roman" w:cs="Times New Roman"/>
          <w:bCs/>
          <w:sz w:val="24"/>
          <w:szCs w:val="24"/>
          <w:lang w:val="en-ZW"/>
        </w:rPr>
        <w:t>s</w:t>
      </w:r>
      <w:r w:rsidR="00E822B0">
        <w:rPr>
          <w:rFonts w:ascii="Times New Roman" w:hAnsi="Times New Roman" w:cs="Times New Roman"/>
          <w:bCs/>
          <w:sz w:val="24"/>
          <w:szCs w:val="24"/>
          <w:lang w:val="en-ZW"/>
        </w:rPr>
        <w:t xml:space="preserve"> during the course of </w:t>
      </w:r>
      <w:r w:rsidR="005049BC">
        <w:rPr>
          <w:rFonts w:ascii="Times New Roman" w:hAnsi="Times New Roman" w:cs="Times New Roman"/>
          <w:bCs/>
          <w:sz w:val="24"/>
          <w:szCs w:val="24"/>
          <w:lang w:val="en-ZW"/>
        </w:rPr>
        <w:t xml:space="preserve">his </w:t>
      </w:r>
      <w:r w:rsidR="00E822B0">
        <w:rPr>
          <w:rFonts w:ascii="Times New Roman" w:hAnsi="Times New Roman" w:cs="Times New Roman"/>
          <w:bCs/>
          <w:sz w:val="24"/>
          <w:szCs w:val="24"/>
          <w:lang w:val="en-ZW"/>
        </w:rPr>
        <w:t>duties</w:t>
      </w:r>
      <w:r w:rsidRPr="005328AB">
        <w:rPr>
          <w:rFonts w:ascii="Times New Roman" w:hAnsi="Times New Roman" w:cs="Times New Roman"/>
          <w:bCs/>
          <w:sz w:val="24"/>
          <w:szCs w:val="24"/>
          <w:lang w:val="en-ZW"/>
        </w:rPr>
        <w:t xml:space="preserve">.  </w:t>
      </w:r>
      <w:r w:rsidR="001C3AC1">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Further</w:t>
      </w:r>
      <w:r w:rsidR="001F6307">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it found that the letter of suspension</w:t>
      </w:r>
      <w:r w:rsidR="00A06094">
        <w:rPr>
          <w:rFonts w:ascii="Times New Roman" w:hAnsi="Times New Roman" w:cs="Times New Roman"/>
          <w:bCs/>
          <w:sz w:val="24"/>
          <w:szCs w:val="24"/>
          <w:lang w:val="en-ZW"/>
        </w:rPr>
        <w:t>, once</w:t>
      </w:r>
      <w:r w:rsidRPr="005328AB">
        <w:rPr>
          <w:rFonts w:ascii="Times New Roman" w:hAnsi="Times New Roman" w:cs="Times New Roman"/>
          <w:bCs/>
          <w:sz w:val="24"/>
          <w:szCs w:val="24"/>
          <w:lang w:val="en-ZW"/>
        </w:rPr>
        <w:t xml:space="preserve"> issued</w:t>
      </w:r>
      <w:r w:rsidR="00A06094">
        <w:rPr>
          <w:rFonts w:ascii="Times New Roman" w:hAnsi="Times New Roman" w:cs="Times New Roman"/>
          <w:bCs/>
          <w:sz w:val="24"/>
          <w:szCs w:val="24"/>
          <w:lang w:val="en-ZW"/>
        </w:rPr>
        <w:t>,</w:t>
      </w:r>
      <w:r w:rsidRPr="005328AB">
        <w:rPr>
          <w:rFonts w:ascii="Times New Roman" w:hAnsi="Times New Roman" w:cs="Times New Roman"/>
          <w:bCs/>
          <w:sz w:val="24"/>
          <w:szCs w:val="24"/>
          <w:lang w:val="en-ZW"/>
        </w:rPr>
        <w:t xml:space="preserve"> remained valid up to the time the </w:t>
      </w:r>
      <w:r w:rsidR="00A06094">
        <w:rPr>
          <w:rFonts w:ascii="Times New Roman" w:hAnsi="Times New Roman" w:cs="Times New Roman"/>
          <w:bCs/>
          <w:sz w:val="24"/>
          <w:szCs w:val="24"/>
          <w:lang w:val="en-ZW"/>
        </w:rPr>
        <w:t xml:space="preserve">motor </w:t>
      </w:r>
      <w:r w:rsidRPr="005328AB">
        <w:rPr>
          <w:rFonts w:ascii="Times New Roman" w:hAnsi="Times New Roman" w:cs="Times New Roman"/>
          <w:bCs/>
          <w:sz w:val="24"/>
          <w:szCs w:val="24"/>
          <w:lang w:val="en-ZW"/>
        </w:rPr>
        <w:t>vehicle</w:t>
      </w:r>
      <w:r w:rsidR="001362A9">
        <w:rPr>
          <w:rFonts w:ascii="Times New Roman" w:hAnsi="Times New Roman" w:cs="Times New Roman"/>
          <w:bCs/>
          <w:sz w:val="24"/>
          <w:szCs w:val="24"/>
          <w:lang w:val="en-ZW"/>
        </w:rPr>
        <w:t xml:space="preserve"> was imported</w:t>
      </w:r>
      <w:r w:rsidR="007123A6">
        <w:rPr>
          <w:rFonts w:ascii="Times New Roman" w:hAnsi="Times New Roman" w:cs="Times New Roman"/>
          <w:bCs/>
          <w:sz w:val="24"/>
          <w:szCs w:val="24"/>
          <w:lang w:val="en-ZW"/>
        </w:rPr>
        <w:t xml:space="preserve"> into Zimbabwe.</w:t>
      </w:r>
      <w:r w:rsidR="00620C94">
        <w:rPr>
          <w:rFonts w:ascii="Times New Roman" w:hAnsi="Times New Roman" w:cs="Times New Roman"/>
          <w:bCs/>
          <w:sz w:val="24"/>
          <w:szCs w:val="24"/>
          <w:lang w:val="en-ZW"/>
        </w:rPr>
        <w:t xml:space="preserve">  </w:t>
      </w:r>
      <w:r>
        <w:rPr>
          <w:rFonts w:ascii="Times New Roman" w:hAnsi="Times New Roman" w:cs="Times New Roman"/>
          <w:bCs/>
          <w:sz w:val="24"/>
          <w:szCs w:val="24"/>
          <w:lang w:val="en-ZW"/>
        </w:rPr>
        <w:t>It also</w:t>
      </w:r>
      <w:r w:rsidRPr="005328AB">
        <w:rPr>
          <w:rFonts w:ascii="Times New Roman" w:hAnsi="Times New Roman" w:cs="Times New Roman"/>
          <w:bCs/>
          <w:sz w:val="24"/>
          <w:szCs w:val="24"/>
          <w:lang w:val="en-ZW"/>
        </w:rPr>
        <w:t xml:space="preserve"> found that the law</w:t>
      </w:r>
      <w:r>
        <w:rPr>
          <w:rFonts w:ascii="Times New Roman" w:hAnsi="Times New Roman" w:cs="Times New Roman"/>
          <w:bCs/>
          <w:sz w:val="24"/>
          <w:szCs w:val="24"/>
          <w:lang w:val="en-ZW"/>
        </w:rPr>
        <w:t xml:space="preserve"> d</w:t>
      </w:r>
      <w:r w:rsidR="001362A9">
        <w:rPr>
          <w:rFonts w:ascii="Times New Roman" w:hAnsi="Times New Roman" w:cs="Times New Roman"/>
          <w:bCs/>
          <w:sz w:val="24"/>
          <w:szCs w:val="24"/>
          <w:lang w:val="en-ZW"/>
        </w:rPr>
        <w:t>id</w:t>
      </w:r>
      <w:r w:rsidR="00A06094">
        <w:rPr>
          <w:rFonts w:ascii="Times New Roman" w:hAnsi="Times New Roman" w:cs="Times New Roman"/>
          <w:bCs/>
          <w:sz w:val="24"/>
          <w:szCs w:val="24"/>
          <w:lang w:val="en-ZW"/>
        </w:rPr>
        <w:t xml:space="preserve"> not apply</w:t>
      </w:r>
      <w:r>
        <w:rPr>
          <w:rFonts w:ascii="Times New Roman" w:hAnsi="Times New Roman" w:cs="Times New Roman"/>
          <w:bCs/>
          <w:sz w:val="24"/>
          <w:szCs w:val="24"/>
          <w:lang w:val="en-ZW"/>
        </w:rPr>
        <w:t xml:space="preserve"> retrospect</w:t>
      </w:r>
      <w:r w:rsidR="00A06094">
        <w:rPr>
          <w:rFonts w:ascii="Times New Roman" w:hAnsi="Times New Roman" w:cs="Times New Roman"/>
          <w:bCs/>
          <w:sz w:val="24"/>
          <w:szCs w:val="24"/>
          <w:lang w:val="en-ZW"/>
        </w:rPr>
        <w:t>ively</w:t>
      </w:r>
      <w:r w:rsidRPr="005328AB">
        <w:rPr>
          <w:rFonts w:ascii="Times New Roman" w:hAnsi="Times New Roman" w:cs="Times New Roman"/>
          <w:bCs/>
          <w:sz w:val="24"/>
          <w:szCs w:val="24"/>
          <w:lang w:val="en-ZW"/>
        </w:rPr>
        <w:t xml:space="preserve"> unless the words of the</w:t>
      </w:r>
      <w:r>
        <w:rPr>
          <w:rFonts w:ascii="Times New Roman" w:hAnsi="Times New Roman" w:cs="Times New Roman"/>
          <w:bCs/>
          <w:sz w:val="24"/>
          <w:szCs w:val="24"/>
          <w:lang w:val="en-ZW"/>
        </w:rPr>
        <w:t xml:space="preserve"> </w:t>
      </w:r>
      <w:r w:rsidR="001362A9">
        <w:rPr>
          <w:rFonts w:ascii="Times New Roman" w:hAnsi="Times New Roman" w:cs="Times New Roman"/>
          <w:bCs/>
          <w:sz w:val="24"/>
          <w:szCs w:val="24"/>
          <w:lang w:val="en-ZW"/>
        </w:rPr>
        <w:t xml:space="preserve">relevant </w:t>
      </w:r>
      <w:r>
        <w:rPr>
          <w:rFonts w:ascii="Times New Roman" w:hAnsi="Times New Roman" w:cs="Times New Roman"/>
          <w:bCs/>
          <w:sz w:val="24"/>
          <w:szCs w:val="24"/>
          <w:lang w:val="en-ZW"/>
        </w:rPr>
        <w:t>legislation expressly provide</w:t>
      </w:r>
      <w:r w:rsidR="001F6307">
        <w:rPr>
          <w:rFonts w:ascii="Times New Roman" w:hAnsi="Times New Roman" w:cs="Times New Roman"/>
          <w:bCs/>
          <w:sz w:val="24"/>
          <w:szCs w:val="24"/>
          <w:lang w:val="en-ZW"/>
        </w:rPr>
        <w:t xml:space="preserve">d </w:t>
      </w:r>
      <w:r w:rsidRPr="005328AB">
        <w:rPr>
          <w:rFonts w:ascii="Times New Roman" w:hAnsi="Times New Roman" w:cs="Times New Roman"/>
          <w:bCs/>
          <w:sz w:val="24"/>
          <w:szCs w:val="24"/>
          <w:lang w:val="en-ZW"/>
        </w:rPr>
        <w:t xml:space="preserve">so.  </w:t>
      </w:r>
    </w:p>
    <w:p w14:paraId="1B8E7191" w14:textId="77777777" w:rsidR="00620C94" w:rsidRPr="005328AB" w:rsidRDefault="00620C94" w:rsidP="00620C94">
      <w:pPr>
        <w:spacing w:after="0" w:line="240" w:lineRule="auto"/>
        <w:ind w:firstLine="1134"/>
        <w:jc w:val="both"/>
        <w:rPr>
          <w:rFonts w:ascii="Times New Roman" w:hAnsi="Times New Roman" w:cs="Times New Roman"/>
          <w:bCs/>
          <w:sz w:val="24"/>
          <w:szCs w:val="24"/>
          <w:lang w:val="en-ZW"/>
        </w:rPr>
      </w:pPr>
    </w:p>
    <w:p w14:paraId="1278E0F7" w14:textId="77777777" w:rsidR="001C3AC1" w:rsidRDefault="001C3AC1" w:rsidP="00620C94">
      <w:pPr>
        <w:spacing w:after="0" w:line="240" w:lineRule="auto"/>
        <w:jc w:val="both"/>
        <w:rPr>
          <w:rFonts w:ascii="Times New Roman" w:hAnsi="Times New Roman" w:cs="Times New Roman"/>
          <w:bCs/>
          <w:sz w:val="24"/>
          <w:szCs w:val="24"/>
          <w:lang w:val="en-ZW"/>
        </w:rPr>
      </w:pPr>
    </w:p>
    <w:p w14:paraId="12A60B80" w14:textId="1C2DE5F6" w:rsidR="00DC7438" w:rsidRPr="005328AB" w:rsidRDefault="00DC7438" w:rsidP="004B61F5">
      <w:pPr>
        <w:spacing w:after="0" w:line="480" w:lineRule="auto"/>
        <w:ind w:firstLine="113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Irked by the decision of the court </w:t>
      </w:r>
      <w:r w:rsidRPr="005328AB">
        <w:rPr>
          <w:rFonts w:ascii="Times New Roman" w:hAnsi="Times New Roman" w:cs="Times New Roman"/>
          <w:bCs/>
          <w:i/>
          <w:sz w:val="24"/>
          <w:szCs w:val="24"/>
          <w:lang w:val="en-ZW"/>
        </w:rPr>
        <w:t>a quo</w:t>
      </w:r>
      <w:r w:rsidRPr="005328AB">
        <w:rPr>
          <w:rFonts w:ascii="Times New Roman" w:hAnsi="Times New Roman" w:cs="Times New Roman"/>
          <w:bCs/>
          <w:sz w:val="24"/>
          <w:szCs w:val="24"/>
          <w:lang w:val="en-ZW"/>
        </w:rPr>
        <w:t xml:space="preserve"> the appellant </w:t>
      </w:r>
      <w:r w:rsidR="0076076C">
        <w:rPr>
          <w:rFonts w:ascii="Times New Roman" w:hAnsi="Times New Roman" w:cs="Times New Roman"/>
          <w:bCs/>
          <w:sz w:val="24"/>
          <w:szCs w:val="24"/>
          <w:lang w:val="en-ZW"/>
        </w:rPr>
        <w:t>filed this</w:t>
      </w:r>
      <w:r w:rsidRPr="005328AB">
        <w:rPr>
          <w:rFonts w:ascii="Times New Roman" w:hAnsi="Times New Roman" w:cs="Times New Roman"/>
          <w:bCs/>
          <w:sz w:val="24"/>
          <w:szCs w:val="24"/>
          <w:lang w:val="en-ZW"/>
        </w:rPr>
        <w:t xml:space="preserve"> appeal on the following grounds. </w:t>
      </w:r>
    </w:p>
    <w:p w14:paraId="3E9D79B8" w14:textId="77777777" w:rsidR="004B61F5" w:rsidRDefault="004B61F5" w:rsidP="00620C94">
      <w:pPr>
        <w:spacing w:after="0" w:line="240" w:lineRule="auto"/>
        <w:jc w:val="both"/>
        <w:rPr>
          <w:rFonts w:ascii="Times New Roman" w:hAnsi="Times New Roman" w:cs="Times New Roman"/>
          <w:b/>
          <w:bCs/>
          <w:sz w:val="24"/>
          <w:szCs w:val="24"/>
          <w:lang w:val="en-ZW"/>
        </w:rPr>
      </w:pPr>
    </w:p>
    <w:p w14:paraId="0713D6CA" w14:textId="77777777" w:rsidR="00DC7438" w:rsidRPr="004B61F5" w:rsidRDefault="00DC7438" w:rsidP="004B61F5">
      <w:pPr>
        <w:spacing w:after="0" w:line="480" w:lineRule="auto"/>
        <w:jc w:val="both"/>
        <w:rPr>
          <w:rFonts w:ascii="Times New Roman" w:hAnsi="Times New Roman" w:cs="Times New Roman"/>
          <w:b/>
          <w:bCs/>
          <w:sz w:val="24"/>
          <w:szCs w:val="24"/>
          <w:u w:val="single"/>
          <w:lang w:val="en-ZW"/>
        </w:rPr>
      </w:pPr>
      <w:r w:rsidRPr="004B61F5">
        <w:rPr>
          <w:rFonts w:ascii="Times New Roman" w:hAnsi="Times New Roman" w:cs="Times New Roman"/>
          <w:b/>
          <w:bCs/>
          <w:sz w:val="24"/>
          <w:szCs w:val="24"/>
          <w:u w:val="single"/>
          <w:lang w:val="en-ZW"/>
        </w:rPr>
        <w:t xml:space="preserve">GROUNDS OF APPEAL </w:t>
      </w:r>
    </w:p>
    <w:p w14:paraId="1F23BA15" w14:textId="742A1A42" w:rsidR="00DC7438" w:rsidRPr="005328AB" w:rsidRDefault="00DC7438" w:rsidP="004B61F5">
      <w:pPr>
        <w:numPr>
          <w:ilvl w:val="0"/>
          <w:numId w:val="1"/>
        </w:numPr>
        <w:spacing w:after="0" w:line="480" w:lineRule="auto"/>
        <w:ind w:left="851" w:hanging="284"/>
        <w:jc w:val="both"/>
        <w:rPr>
          <w:rFonts w:ascii="Times New Roman" w:hAnsi="Times New Roman" w:cs="Times New Roman"/>
          <w:bCs/>
          <w:sz w:val="24"/>
          <w:szCs w:val="24"/>
          <w:lang w:val="en-ZW"/>
        </w:rPr>
      </w:pPr>
      <w:r w:rsidRPr="005328AB">
        <w:rPr>
          <w:rFonts w:ascii="Times New Roman" w:hAnsi="Times New Roman" w:cs="Times New Roman"/>
          <w:bCs/>
          <w:sz w:val="24"/>
          <w:szCs w:val="24"/>
          <w:lang w:val="en-ZW"/>
        </w:rPr>
        <w:t xml:space="preserve">The </w:t>
      </w:r>
      <w:r w:rsidRPr="005328AB">
        <w:rPr>
          <w:rFonts w:ascii="Times New Roman" w:hAnsi="Times New Roman" w:cs="Times New Roman"/>
          <w:bCs/>
          <w:sz w:val="24"/>
          <w:szCs w:val="24"/>
        </w:rPr>
        <w:t xml:space="preserve">court </w:t>
      </w:r>
      <w:r w:rsidRPr="005328AB">
        <w:rPr>
          <w:rFonts w:ascii="Times New Roman" w:hAnsi="Times New Roman" w:cs="Times New Roman"/>
          <w:bCs/>
          <w:i/>
          <w:sz w:val="24"/>
          <w:szCs w:val="24"/>
        </w:rPr>
        <w:t>a quo</w:t>
      </w:r>
      <w:r>
        <w:rPr>
          <w:rFonts w:ascii="Times New Roman" w:hAnsi="Times New Roman" w:cs="Times New Roman"/>
          <w:bCs/>
          <w:i/>
          <w:sz w:val="24"/>
          <w:szCs w:val="24"/>
        </w:rPr>
        <w:t xml:space="preserve"> </w:t>
      </w:r>
      <w:r w:rsidRPr="005328AB">
        <w:rPr>
          <w:rFonts w:ascii="Times New Roman" w:hAnsi="Times New Roman" w:cs="Times New Roman"/>
          <w:bCs/>
          <w:sz w:val="24"/>
          <w:szCs w:val="24"/>
        </w:rPr>
        <w:t>erred at law in fi</w:t>
      </w:r>
      <w:r w:rsidR="004B61F5">
        <w:rPr>
          <w:rFonts w:ascii="Times New Roman" w:hAnsi="Times New Roman" w:cs="Times New Roman"/>
          <w:bCs/>
          <w:sz w:val="24"/>
          <w:szCs w:val="24"/>
        </w:rPr>
        <w:t>nding that the letter from the a</w:t>
      </w:r>
      <w:r w:rsidRPr="005328AB">
        <w:rPr>
          <w:rFonts w:ascii="Times New Roman" w:hAnsi="Times New Roman" w:cs="Times New Roman"/>
          <w:bCs/>
          <w:sz w:val="24"/>
          <w:szCs w:val="24"/>
        </w:rPr>
        <w:t>ppellant contained undertakings</w:t>
      </w:r>
      <w:r w:rsidR="004B61F5">
        <w:rPr>
          <w:rFonts w:ascii="Times New Roman" w:hAnsi="Times New Roman" w:cs="Times New Roman"/>
          <w:bCs/>
          <w:sz w:val="24"/>
          <w:szCs w:val="24"/>
        </w:rPr>
        <w:t xml:space="preserve"> and representations which the a</w:t>
      </w:r>
      <w:r w:rsidRPr="005328AB">
        <w:rPr>
          <w:rFonts w:ascii="Times New Roman" w:hAnsi="Times New Roman" w:cs="Times New Roman"/>
          <w:bCs/>
          <w:sz w:val="24"/>
          <w:szCs w:val="24"/>
        </w:rPr>
        <w:t xml:space="preserve">ppellant could not renege on. </w:t>
      </w:r>
    </w:p>
    <w:p w14:paraId="38A68209" w14:textId="29FA6564" w:rsidR="00DC7438" w:rsidRPr="005328AB" w:rsidRDefault="00DC7438" w:rsidP="004B61F5">
      <w:pPr>
        <w:numPr>
          <w:ilvl w:val="0"/>
          <w:numId w:val="1"/>
        </w:numPr>
        <w:spacing w:after="0" w:line="480" w:lineRule="auto"/>
        <w:ind w:left="851" w:hanging="284"/>
        <w:jc w:val="both"/>
        <w:rPr>
          <w:rFonts w:ascii="Times New Roman" w:hAnsi="Times New Roman" w:cs="Times New Roman"/>
          <w:bCs/>
          <w:sz w:val="24"/>
          <w:szCs w:val="24"/>
          <w:lang w:val="en-ZW"/>
        </w:rPr>
      </w:pPr>
      <w:r w:rsidRPr="005328AB">
        <w:rPr>
          <w:rFonts w:ascii="Times New Roman" w:hAnsi="Times New Roman" w:cs="Times New Roman"/>
          <w:bCs/>
          <w:sz w:val="24"/>
          <w:szCs w:val="24"/>
        </w:rPr>
        <w:t xml:space="preserve">The court </w:t>
      </w:r>
      <w:r w:rsidRPr="005328AB">
        <w:rPr>
          <w:rFonts w:ascii="Times New Roman" w:hAnsi="Times New Roman" w:cs="Times New Roman"/>
          <w:bCs/>
          <w:i/>
          <w:sz w:val="24"/>
          <w:szCs w:val="24"/>
        </w:rPr>
        <w:t>a quo</w:t>
      </w:r>
      <w:r w:rsidRPr="005328AB">
        <w:rPr>
          <w:rFonts w:ascii="Times New Roman" w:hAnsi="Times New Roman" w:cs="Times New Roman"/>
          <w:bCs/>
          <w:sz w:val="24"/>
          <w:szCs w:val="24"/>
        </w:rPr>
        <w:t xml:space="preserve"> erred at law in finding that the suspension of duty had been lawfully given when in fact the suspension</w:t>
      </w:r>
      <w:r w:rsidR="004B61F5">
        <w:rPr>
          <w:rFonts w:ascii="Times New Roman" w:hAnsi="Times New Roman" w:cs="Times New Roman"/>
          <w:bCs/>
          <w:sz w:val="24"/>
          <w:szCs w:val="24"/>
        </w:rPr>
        <w:t xml:space="preserve"> was granted contrary to s</w:t>
      </w:r>
      <w:r w:rsidRPr="005328AB">
        <w:rPr>
          <w:rFonts w:ascii="Times New Roman" w:hAnsi="Times New Roman" w:cs="Times New Roman"/>
          <w:bCs/>
          <w:sz w:val="24"/>
          <w:szCs w:val="24"/>
        </w:rPr>
        <w:t xml:space="preserve"> 6 of the S I 10 of 2022.</w:t>
      </w:r>
    </w:p>
    <w:p w14:paraId="66D754E8" w14:textId="77777777" w:rsidR="00DC7438" w:rsidRPr="005328AB" w:rsidRDefault="00DC7438" w:rsidP="004B61F5">
      <w:pPr>
        <w:numPr>
          <w:ilvl w:val="0"/>
          <w:numId w:val="1"/>
        </w:numPr>
        <w:spacing w:after="0" w:line="480" w:lineRule="auto"/>
        <w:ind w:left="851" w:hanging="284"/>
        <w:jc w:val="both"/>
        <w:rPr>
          <w:rFonts w:ascii="Times New Roman" w:hAnsi="Times New Roman" w:cs="Times New Roman"/>
          <w:bCs/>
          <w:sz w:val="24"/>
          <w:szCs w:val="24"/>
          <w:lang w:val="en-ZW"/>
        </w:rPr>
      </w:pPr>
      <w:r w:rsidRPr="005328AB">
        <w:rPr>
          <w:rFonts w:ascii="Times New Roman" w:hAnsi="Times New Roman" w:cs="Times New Roman"/>
          <w:bCs/>
          <w:sz w:val="24"/>
          <w:szCs w:val="24"/>
        </w:rPr>
        <w:t xml:space="preserve">The court </w:t>
      </w:r>
      <w:r w:rsidRPr="005328AB">
        <w:rPr>
          <w:rFonts w:ascii="Times New Roman" w:hAnsi="Times New Roman" w:cs="Times New Roman"/>
          <w:bCs/>
          <w:i/>
          <w:sz w:val="24"/>
          <w:szCs w:val="24"/>
        </w:rPr>
        <w:t>a quo</w:t>
      </w:r>
      <w:r w:rsidRPr="005328AB">
        <w:rPr>
          <w:rFonts w:ascii="Times New Roman" w:hAnsi="Times New Roman" w:cs="Times New Roman"/>
          <w:bCs/>
          <w:sz w:val="24"/>
          <w:szCs w:val="24"/>
        </w:rPr>
        <w:t xml:space="preserve"> erred at law and fact in finding that all the requirements for the granting of the suspension of duty were met at the time the duty suspension letter was given.</w:t>
      </w:r>
    </w:p>
    <w:p w14:paraId="6DE1269D" w14:textId="06328ED8" w:rsidR="00DC7438" w:rsidRPr="005328AB" w:rsidRDefault="00DC7438" w:rsidP="004B61F5">
      <w:pPr>
        <w:numPr>
          <w:ilvl w:val="0"/>
          <w:numId w:val="1"/>
        </w:numPr>
        <w:spacing w:after="0" w:line="480" w:lineRule="auto"/>
        <w:ind w:left="851" w:hanging="284"/>
        <w:jc w:val="both"/>
        <w:rPr>
          <w:rFonts w:ascii="Times New Roman" w:hAnsi="Times New Roman" w:cs="Times New Roman"/>
          <w:bCs/>
          <w:sz w:val="24"/>
          <w:szCs w:val="24"/>
          <w:lang w:val="en-ZW"/>
        </w:rPr>
      </w:pPr>
      <w:r w:rsidRPr="005328AB">
        <w:rPr>
          <w:rFonts w:ascii="Times New Roman" w:hAnsi="Times New Roman" w:cs="Times New Roman"/>
          <w:bCs/>
          <w:sz w:val="24"/>
          <w:szCs w:val="24"/>
        </w:rPr>
        <w:t xml:space="preserve">The court </w:t>
      </w:r>
      <w:r w:rsidRPr="005328AB">
        <w:rPr>
          <w:rFonts w:ascii="Times New Roman" w:hAnsi="Times New Roman" w:cs="Times New Roman"/>
          <w:bCs/>
          <w:i/>
          <w:sz w:val="24"/>
          <w:szCs w:val="24"/>
        </w:rPr>
        <w:t>a quo</w:t>
      </w:r>
      <w:r w:rsidRPr="005328AB">
        <w:rPr>
          <w:rFonts w:ascii="Times New Roman" w:hAnsi="Times New Roman" w:cs="Times New Roman"/>
          <w:bCs/>
          <w:sz w:val="24"/>
          <w:szCs w:val="24"/>
        </w:rPr>
        <w:t xml:space="preserve"> erred at law in finding that S I 10 of 2022 had been </w:t>
      </w:r>
      <w:r w:rsidR="004B61F5">
        <w:rPr>
          <w:rFonts w:ascii="Times New Roman" w:hAnsi="Times New Roman" w:cs="Times New Roman"/>
          <w:bCs/>
          <w:sz w:val="24"/>
          <w:szCs w:val="24"/>
        </w:rPr>
        <w:t>applied retrospectively by the a</w:t>
      </w:r>
      <w:r w:rsidRPr="005328AB">
        <w:rPr>
          <w:rFonts w:ascii="Times New Roman" w:hAnsi="Times New Roman" w:cs="Times New Roman"/>
          <w:bCs/>
          <w:sz w:val="24"/>
          <w:szCs w:val="24"/>
        </w:rPr>
        <w:t>ppellant.</w:t>
      </w:r>
    </w:p>
    <w:p w14:paraId="7193492C" w14:textId="77777777" w:rsidR="00DC7438" w:rsidRPr="005328AB" w:rsidRDefault="00DC7438" w:rsidP="0042301E">
      <w:pPr>
        <w:numPr>
          <w:ilvl w:val="0"/>
          <w:numId w:val="1"/>
        </w:numPr>
        <w:spacing w:after="0" w:line="480" w:lineRule="auto"/>
        <w:ind w:left="851" w:hanging="284"/>
        <w:jc w:val="both"/>
        <w:rPr>
          <w:rFonts w:ascii="Times New Roman" w:hAnsi="Times New Roman" w:cs="Times New Roman"/>
          <w:bCs/>
          <w:sz w:val="24"/>
          <w:szCs w:val="24"/>
          <w:lang w:val="en-ZW"/>
        </w:rPr>
      </w:pPr>
      <w:r w:rsidRPr="005328AB">
        <w:rPr>
          <w:rFonts w:ascii="Times New Roman" w:hAnsi="Times New Roman" w:cs="Times New Roman"/>
          <w:bCs/>
          <w:sz w:val="24"/>
          <w:szCs w:val="24"/>
        </w:rPr>
        <w:t xml:space="preserve">The court </w:t>
      </w:r>
      <w:r w:rsidRPr="005328AB">
        <w:rPr>
          <w:rFonts w:ascii="Times New Roman" w:hAnsi="Times New Roman" w:cs="Times New Roman"/>
          <w:bCs/>
          <w:i/>
          <w:sz w:val="24"/>
          <w:szCs w:val="24"/>
        </w:rPr>
        <w:t>a quo</w:t>
      </w:r>
      <w:r>
        <w:rPr>
          <w:rFonts w:ascii="Times New Roman" w:hAnsi="Times New Roman" w:cs="Times New Roman"/>
          <w:bCs/>
          <w:i/>
          <w:sz w:val="24"/>
          <w:szCs w:val="24"/>
        </w:rPr>
        <w:t xml:space="preserve"> </w:t>
      </w:r>
      <w:r w:rsidRPr="005328AB">
        <w:rPr>
          <w:rFonts w:ascii="Times New Roman" w:hAnsi="Times New Roman" w:cs="Times New Roman"/>
          <w:bCs/>
          <w:sz w:val="24"/>
          <w:szCs w:val="24"/>
        </w:rPr>
        <w:t>erred at law in granting an order for the refund of customs duty when duty had been collected in terms of the law.</w:t>
      </w:r>
    </w:p>
    <w:p w14:paraId="3A6B0BCE" w14:textId="457268B2" w:rsidR="00DC7438" w:rsidRPr="0042301E" w:rsidRDefault="00BB1A0F" w:rsidP="0042301E">
      <w:pPr>
        <w:spacing w:after="0" w:line="480" w:lineRule="auto"/>
        <w:jc w:val="both"/>
        <w:rPr>
          <w:rFonts w:ascii="Times New Roman" w:hAnsi="Times New Roman" w:cs="Times New Roman"/>
          <w:b/>
          <w:bCs/>
          <w:sz w:val="24"/>
          <w:szCs w:val="24"/>
          <w:u w:val="single"/>
          <w:lang w:val="en-ZW"/>
        </w:rPr>
      </w:pPr>
      <w:r>
        <w:rPr>
          <w:rFonts w:ascii="Times New Roman" w:hAnsi="Times New Roman" w:cs="Times New Roman"/>
          <w:b/>
          <w:bCs/>
          <w:sz w:val="24"/>
          <w:szCs w:val="24"/>
          <w:u w:val="single"/>
          <w:lang w:val="en-ZW"/>
        </w:rPr>
        <w:lastRenderedPageBreak/>
        <w:t xml:space="preserve">THE </w:t>
      </w:r>
      <w:r w:rsidR="00DC7438" w:rsidRPr="0042301E">
        <w:rPr>
          <w:rFonts w:ascii="Times New Roman" w:hAnsi="Times New Roman" w:cs="Times New Roman"/>
          <w:b/>
          <w:bCs/>
          <w:sz w:val="24"/>
          <w:szCs w:val="24"/>
          <w:u w:val="single"/>
          <w:lang w:val="en-ZW"/>
        </w:rPr>
        <w:t xml:space="preserve">APPELLANT’S SUBMISSIONS BEFORE THIS COURT </w:t>
      </w:r>
    </w:p>
    <w:p w14:paraId="76462341" w14:textId="249F0E04" w:rsidR="00FD7C00" w:rsidRDefault="0076076C" w:rsidP="0042301E">
      <w:pPr>
        <w:spacing w:after="0" w:line="480" w:lineRule="auto"/>
        <w:ind w:firstLine="1134"/>
        <w:jc w:val="both"/>
        <w:rPr>
          <w:rFonts w:ascii="Times New Roman" w:hAnsi="Times New Roman" w:cs="Times New Roman"/>
          <w:bCs/>
          <w:iCs/>
          <w:sz w:val="24"/>
          <w:szCs w:val="24"/>
          <w:lang w:val="en-ZW"/>
        </w:rPr>
      </w:pPr>
      <w:r>
        <w:rPr>
          <w:rFonts w:ascii="Times New Roman" w:hAnsi="Times New Roman" w:cs="Times New Roman"/>
          <w:bCs/>
          <w:iCs/>
          <w:sz w:val="24"/>
          <w:szCs w:val="24"/>
          <w:lang w:val="en-ZW"/>
        </w:rPr>
        <w:t xml:space="preserve">Mr </w:t>
      </w:r>
      <w:r w:rsidR="00485254">
        <w:rPr>
          <w:rFonts w:ascii="Times New Roman" w:hAnsi="Times New Roman" w:cs="Times New Roman"/>
          <w:bCs/>
          <w:i/>
          <w:iCs/>
          <w:sz w:val="24"/>
          <w:szCs w:val="24"/>
          <w:lang w:val="en-ZW"/>
        </w:rPr>
        <w:t>Marange</w:t>
      </w:r>
      <w:r>
        <w:rPr>
          <w:rFonts w:ascii="Times New Roman" w:hAnsi="Times New Roman" w:cs="Times New Roman"/>
          <w:bCs/>
          <w:i/>
          <w:iCs/>
          <w:sz w:val="24"/>
          <w:szCs w:val="24"/>
          <w:lang w:val="en-ZW"/>
        </w:rPr>
        <w:t xml:space="preserve"> </w:t>
      </w:r>
      <w:r w:rsidR="00DC7438" w:rsidRPr="005328AB">
        <w:rPr>
          <w:rFonts w:ascii="Times New Roman" w:hAnsi="Times New Roman" w:cs="Times New Roman"/>
          <w:bCs/>
          <w:iCs/>
          <w:sz w:val="24"/>
          <w:szCs w:val="24"/>
          <w:lang w:val="en-ZW"/>
        </w:rPr>
        <w:t>for the appellant</w:t>
      </w:r>
      <w:r>
        <w:rPr>
          <w:rFonts w:ascii="Times New Roman" w:hAnsi="Times New Roman" w:cs="Times New Roman"/>
          <w:bCs/>
          <w:iCs/>
          <w:sz w:val="24"/>
          <w:szCs w:val="24"/>
          <w:lang w:val="en-ZW"/>
        </w:rPr>
        <w:t>,</w:t>
      </w:r>
      <w:r w:rsidR="00DC7438" w:rsidRPr="005328AB">
        <w:rPr>
          <w:rFonts w:ascii="Times New Roman" w:hAnsi="Times New Roman" w:cs="Times New Roman"/>
          <w:bCs/>
          <w:iCs/>
          <w:sz w:val="24"/>
          <w:szCs w:val="24"/>
          <w:lang w:val="en-ZW"/>
        </w:rPr>
        <w:t xml:space="preserve"> argued that </w:t>
      </w:r>
      <w:r w:rsidR="00DC7438">
        <w:rPr>
          <w:rFonts w:ascii="Times New Roman" w:hAnsi="Times New Roman" w:cs="Times New Roman"/>
          <w:bCs/>
          <w:iCs/>
          <w:sz w:val="24"/>
          <w:szCs w:val="24"/>
          <w:lang w:val="en-ZW"/>
        </w:rPr>
        <w:t xml:space="preserve">the </w:t>
      </w:r>
      <w:r w:rsidR="00DC7438" w:rsidRPr="005328AB">
        <w:rPr>
          <w:rFonts w:ascii="Times New Roman" w:hAnsi="Times New Roman" w:cs="Times New Roman"/>
          <w:bCs/>
          <w:iCs/>
          <w:sz w:val="24"/>
          <w:szCs w:val="24"/>
          <w:lang w:val="en-ZW"/>
        </w:rPr>
        <w:t xml:space="preserve">court </w:t>
      </w:r>
      <w:r w:rsidR="00DC7438" w:rsidRPr="005328AB">
        <w:rPr>
          <w:rFonts w:ascii="Times New Roman" w:hAnsi="Times New Roman" w:cs="Times New Roman"/>
          <w:bCs/>
          <w:i/>
          <w:iCs/>
          <w:sz w:val="24"/>
          <w:szCs w:val="24"/>
          <w:lang w:val="en-ZW"/>
        </w:rPr>
        <w:t>a quo</w:t>
      </w:r>
      <w:r w:rsidR="00DC7438" w:rsidRPr="005328AB">
        <w:rPr>
          <w:rFonts w:ascii="Times New Roman" w:hAnsi="Times New Roman" w:cs="Times New Roman"/>
          <w:bCs/>
          <w:iCs/>
          <w:sz w:val="24"/>
          <w:szCs w:val="24"/>
          <w:lang w:val="en-ZW"/>
        </w:rPr>
        <w:t xml:space="preserve"> erred when it ordered the appellant to reimburse the respondent the import duty on the grounds that the appellant had issued the respondent with a letter </w:t>
      </w:r>
      <w:r w:rsidR="002D17E5">
        <w:rPr>
          <w:rFonts w:ascii="Times New Roman" w:hAnsi="Times New Roman" w:cs="Times New Roman"/>
          <w:bCs/>
          <w:iCs/>
          <w:sz w:val="24"/>
          <w:szCs w:val="24"/>
          <w:lang w:val="en-ZW"/>
        </w:rPr>
        <w:t>suspending</w:t>
      </w:r>
      <w:r w:rsidR="007B6F0B">
        <w:rPr>
          <w:rFonts w:ascii="Times New Roman" w:hAnsi="Times New Roman" w:cs="Times New Roman"/>
          <w:bCs/>
          <w:iCs/>
          <w:sz w:val="24"/>
          <w:szCs w:val="24"/>
          <w:lang w:val="en-ZW"/>
        </w:rPr>
        <w:t xml:space="preserve"> his obligation to</w:t>
      </w:r>
      <w:r w:rsidR="00DC7438" w:rsidRPr="005328AB">
        <w:rPr>
          <w:rFonts w:ascii="Times New Roman" w:hAnsi="Times New Roman" w:cs="Times New Roman"/>
          <w:bCs/>
          <w:iCs/>
          <w:sz w:val="24"/>
          <w:szCs w:val="24"/>
          <w:lang w:val="en-ZW"/>
        </w:rPr>
        <w:t xml:space="preserve"> pay duty.</w:t>
      </w:r>
      <w:r w:rsidR="00485254">
        <w:rPr>
          <w:rFonts w:ascii="Times New Roman" w:hAnsi="Times New Roman" w:cs="Times New Roman"/>
          <w:bCs/>
          <w:iCs/>
          <w:sz w:val="24"/>
          <w:szCs w:val="24"/>
          <w:lang w:val="en-ZW"/>
        </w:rPr>
        <w:t xml:space="preserve">  </w:t>
      </w:r>
      <w:r w:rsidR="00DC7438" w:rsidRPr="005328AB">
        <w:rPr>
          <w:rFonts w:ascii="Times New Roman" w:hAnsi="Times New Roman" w:cs="Times New Roman"/>
          <w:bCs/>
          <w:iCs/>
          <w:sz w:val="24"/>
          <w:szCs w:val="24"/>
          <w:lang w:val="en-ZW"/>
        </w:rPr>
        <w:t xml:space="preserve">He argued that the court </w:t>
      </w:r>
      <w:r w:rsidR="00DC7438" w:rsidRPr="005328AB">
        <w:rPr>
          <w:rFonts w:ascii="Times New Roman" w:hAnsi="Times New Roman" w:cs="Times New Roman"/>
          <w:bCs/>
          <w:i/>
          <w:iCs/>
          <w:sz w:val="24"/>
          <w:szCs w:val="24"/>
          <w:lang w:val="en-ZW"/>
        </w:rPr>
        <w:t>a quo</w:t>
      </w:r>
      <w:r w:rsidR="00DC7438" w:rsidRPr="005328AB">
        <w:rPr>
          <w:rFonts w:ascii="Times New Roman" w:hAnsi="Times New Roman" w:cs="Times New Roman"/>
          <w:bCs/>
          <w:iCs/>
          <w:sz w:val="24"/>
          <w:szCs w:val="24"/>
          <w:lang w:val="en-ZW"/>
        </w:rPr>
        <w:t xml:space="preserve"> failed to take into</w:t>
      </w:r>
      <w:r>
        <w:rPr>
          <w:rFonts w:ascii="Times New Roman" w:hAnsi="Times New Roman" w:cs="Times New Roman"/>
          <w:bCs/>
          <w:iCs/>
          <w:sz w:val="24"/>
          <w:szCs w:val="24"/>
          <w:lang w:val="en-ZW"/>
        </w:rPr>
        <w:t xml:space="preserve"> account </w:t>
      </w:r>
      <w:r w:rsidR="00DC7438" w:rsidRPr="005328AB">
        <w:rPr>
          <w:rFonts w:ascii="Times New Roman" w:hAnsi="Times New Roman" w:cs="Times New Roman"/>
          <w:bCs/>
          <w:iCs/>
          <w:sz w:val="24"/>
          <w:szCs w:val="24"/>
          <w:lang w:val="en-ZW"/>
        </w:rPr>
        <w:t xml:space="preserve">that the </w:t>
      </w:r>
      <w:r w:rsidR="005049BC">
        <w:rPr>
          <w:rFonts w:ascii="Times New Roman" w:hAnsi="Times New Roman" w:cs="Times New Roman"/>
          <w:bCs/>
          <w:iCs/>
          <w:sz w:val="24"/>
          <w:szCs w:val="24"/>
          <w:lang w:val="en-ZW"/>
        </w:rPr>
        <w:t>suspension</w:t>
      </w:r>
      <w:r>
        <w:rPr>
          <w:rFonts w:ascii="Times New Roman" w:hAnsi="Times New Roman" w:cs="Times New Roman"/>
          <w:bCs/>
          <w:iCs/>
          <w:sz w:val="24"/>
          <w:szCs w:val="24"/>
          <w:lang w:val="en-ZW"/>
        </w:rPr>
        <w:t xml:space="preserve"> </w:t>
      </w:r>
      <w:r w:rsidR="00DC7438" w:rsidRPr="005328AB">
        <w:rPr>
          <w:rFonts w:ascii="Times New Roman" w:hAnsi="Times New Roman" w:cs="Times New Roman"/>
          <w:bCs/>
          <w:iCs/>
          <w:sz w:val="24"/>
          <w:szCs w:val="24"/>
          <w:lang w:val="en-ZW"/>
        </w:rPr>
        <w:t xml:space="preserve">was granted contrary to the provisions of Customs and Excise (Suspension) Amendment Regulations Statutory Instrument </w:t>
      </w:r>
      <w:r w:rsidR="00DC7438">
        <w:rPr>
          <w:rFonts w:ascii="Times New Roman" w:hAnsi="Times New Roman" w:cs="Times New Roman"/>
          <w:bCs/>
          <w:iCs/>
          <w:sz w:val="24"/>
          <w:szCs w:val="24"/>
          <w:lang w:val="en-ZW"/>
        </w:rPr>
        <w:t>10 of 2022</w:t>
      </w:r>
      <w:r w:rsidR="00DC7438" w:rsidRPr="005328AB">
        <w:rPr>
          <w:rFonts w:ascii="Times New Roman" w:hAnsi="Times New Roman" w:cs="Times New Roman"/>
          <w:bCs/>
          <w:iCs/>
          <w:sz w:val="24"/>
          <w:szCs w:val="24"/>
          <w:lang w:val="en-ZW"/>
        </w:rPr>
        <w:t xml:space="preserve">. Counsel </w:t>
      </w:r>
      <w:r w:rsidR="000D5EF2">
        <w:rPr>
          <w:rFonts w:ascii="Times New Roman" w:hAnsi="Times New Roman" w:cs="Times New Roman"/>
          <w:bCs/>
          <w:iCs/>
          <w:sz w:val="24"/>
          <w:szCs w:val="24"/>
          <w:lang w:val="en-ZW"/>
        </w:rPr>
        <w:t>further</w:t>
      </w:r>
      <w:r w:rsidR="00DC7438" w:rsidRPr="005328AB">
        <w:rPr>
          <w:rFonts w:ascii="Times New Roman" w:hAnsi="Times New Roman" w:cs="Times New Roman"/>
          <w:bCs/>
          <w:iCs/>
          <w:sz w:val="24"/>
          <w:szCs w:val="24"/>
          <w:lang w:val="en-ZW"/>
        </w:rPr>
        <w:t xml:space="preserve"> argu</w:t>
      </w:r>
      <w:r w:rsidR="000D5EF2">
        <w:rPr>
          <w:rFonts w:ascii="Times New Roman" w:hAnsi="Times New Roman" w:cs="Times New Roman"/>
          <w:bCs/>
          <w:iCs/>
          <w:sz w:val="24"/>
          <w:szCs w:val="24"/>
          <w:lang w:val="en-ZW"/>
        </w:rPr>
        <w:t>ed</w:t>
      </w:r>
      <w:r w:rsidR="00DC7438" w:rsidRPr="005328AB">
        <w:rPr>
          <w:rFonts w:ascii="Times New Roman" w:hAnsi="Times New Roman" w:cs="Times New Roman"/>
          <w:bCs/>
          <w:iCs/>
          <w:sz w:val="24"/>
          <w:szCs w:val="24"/>
          <w:lang w:val="en-ZW"/>
        </w:rPr>
        <w:t xml:space="preserve"> that the provisions of S</w:t>
      </w:r>
      <w:r w:rsidR="00485254">
        <w:rPr>
          <w:rFonts w:ascii="Times New Roman" w:hAnsi="Times New Roman" w:cs="Times New Roman"/>
          <w:bCs/>
          <w:iCs/>
          <w:sz w:val="24"/>
          <w:szCs w:val="24"/>
          <w:lang w:val="en-ZW"/>
        </w:rPr>
        <w:t>.</w:t>
      </w:r>
      <w:r w:rsidR="00DC7438" w:rsidRPr="005328AB">
        <w:rPr>
          <w:rFonts w:ascii="Times New Roman" w:hAnsi="Times New Roman" w:cs="Times New Roman"/>
          <w:bCs/>
          <w:iCs/>
          <w:sz w:val="24"/>
          <w:szCs w:val="24"/>
          <w:lang w:val="en-ZW"/>
        </w:rPr>
        <w:t>I</w:t>
      </w:r>
      <w:r w:rsidR="00485254">
        <w:rPr>
          <w:rFonts w:ascii="Times New Roman" w:hAnsi="Times New Roman" w:cs="Times New Roman"/>
          <w:bCs/>
          <w:iCs/>
          <w:sz w:val="24"/>
          <w:szCs w:val="24"/>
          <w:lang w:val="en-ZW"/>
        </w:rPr>
        <w:t>.</w:t>
      </w:r>
      <w:r w:rsidR="00DC7438" w:rsidRPr="005328AB">
        <w:rPr>
          <w:rFonts w:ascii="Times New Roman" w:hAnsi="Times New Roman" w:cs="Times New Roman"/>
          <w:bCs/>
          <w:iCs/>
          <w:sz w:val="24"/>
          <w:szCs w:val="24"/>
          <w:lang w:val="en-ZW"/>
        </w:rPr>
        <w:t xml:space="preserve"> </w:t>
      </w:r>
      <w:r w:rsidR="00DC7438">
        <w:rPr>
          <w:rFonts w:ascii="Times New Roman" w:hAnsi="Times New Roman" w:cs="Times New Roman"/>
          <w:bCs/>
          <w:iCs/>
          <w:sz w:val="24"/>
          <w:szCs w:val="24"/>
          <w:lang w:val="en-ZW"/>
        </w:rPr>
        <w:t>10 of 2022</w:t>
      </w:r>
      <w:r w:rsidR="00DC7438" w:rsidRPr="005328AB">
        <w:rPr>
          <w:rFonts w:ascii="Times New Roman" w:hAnsi="Times New Roman" w:cs="Times New Roman"/>
          <w:bCs/>
          <w:iCs/>
          <w:sz w:val="24"/>
          <w:szCs w:val="24"/>
          <w:lang w:val="en-ZW"/>
        </w:rPr>
        <w:t xml:space="preserve"> </w:t>
      </w:r>
      <w:r w:rsidR="007E54A3">
        <w:rPr>
          <w:rFonts w:ascii="Times New Roman" w:hAnsi="Times New Roman" w:cs="Times New Roman"/>
          <w:bCs/>
          <w:iCs/>
          <w:sz w:val="24"/>
          <w:szCs w:val="24"/>
          <w:lang w:val="en-ZW"/>
        </w:rPr>
        <w:t>were</w:t>
      </w:r>
      <w:r w:rsidR="00DC7438" w:rsidRPr="005328AB">
        <w:rPr>
          <w:rFonts w:ascii="Times New Roman" w:hAnsi="Times New Roman" w:cs="Times New Roman"/>
          <w:bCs/>
          <w:iCs/>
          <w:sz w:val="24"/>
          <w:szCs w:val="24"/>
          <w:lang w:val="en-ZW"/>
        </w:rPr>
        <w:t xml:space="preserve"> couched in peremptory </w:t>
      </w:r>
      <w:r w:rsidR="000D5EF2">
        <w:rPr>
          <w:rFonts w:ascii="Times New Roman" w:hAnsi="Times New Roman" w:cs="Times New Roman"/>
          <w:bCs/>
          <w:iCs/>
          <w:sz w:val="24"/>
          <w:szCs w:val="24"/>
          <w:lang w:val="en-ZW"/>
        </w:rPr>
        <w:t>terms and</w:t>
      </w:r>
      <w:r w:rsidR="000D5EF2" w:rsidRPr="005328AB">
        <w:rPr>
          <w:rFonts w:ascii="Times New Roman" w:hAnsi="Times New Roman" w:cs="Times New Roman"/>
          <w:bCs/>
          <w:iCs/>
          <w:sz w:val="24"/>
          <w:szCs w:val="24"/>
          <w:lang w:val="en-ZW"/>
        </w:rPr>
        <w:t xml:space="preserve"> </w:t>
      </w:r>
      <w:r w:rsidR="007E54A3">
        <w:rPr>
          <w:rFonts w:ascii="Times New Roman" w:hAnsi="Times New Roman" w:cs="Times New Roman"/>
          <w:bCs/>
          <w:iCs/>
          <w:sz w:val="24"/>
          <w:szCs w:val="24"/>
          <w:lang w:val="en-ZW"/>
        </w:rPr>
        <w:t>therefore</w:t>
      </w:r>
      <w:r w:rsidR="00DC7438" w:rsidRPr="005328AB">
        <w:rPr>
          <w:rFonts w:ascii="Times New Roman" w:hAnsi="Times New Roman" w:cs="Times New Roman"/>
          <w:bCs/>
          <w:iCs/>
          <w:sz w:val="24"/>
          <w:szCs w:val="24"/>
          <w:lang w:val="en-ZW"/>
        </w:rPr>
        <w:t xml:space="preserve"> require</w:t>
      </w:r>
      <w:r w:rsidR="007E54A3">
        <w:rPr>
          <w:rFonts w:ascii="Times New Roman" w:hAnsi="Times New Roman" w:cs="Times New Roman"/>
          <w:bCs/>
          <w:iCs/>
          <w:sz w:val="24"/>
          <w:szCs w:val="24"/>
          <w:lang w:val="en-ZW"/>
        </w:rPr>
        <w:t>d</w:t>
      </w:r>
      <w:r w:rsidR="00DC7438" w:rsidRPr="005328AB">
        <w:rPr>
          <w:rFonts w:ascii="Times New Roman" w:hAnsi="Times New Roman" w:cs="Times New Roman"/>
          <w:bCs/>
          <w:iCs/>
          <w:sz w:val="24"/>
          <w:szCs w:val="24"/>
          <w:lang w:val="en-ZW"/>
        </w:rPr>
        <w:t xml:space="preserve"> strict compliance</w:t>
      </w:r>
      <w:r w:rsidR="0042301E">
        <w:rPr>
          <w:rFonts w:ascii="Times New Roman" w:hAnsi="Times New Roman" w:cs="Times New Roman"/>
          <w:bCs/>
          <w:iCs/>
          <w:sz w:val="24"/>
          <w:szCs w:val="24"/>
          <w:lang w:val="en-ZW"/>
        </w:rPr>
        <w:t xml:space="preserve">.  </w:t>
      </w:r>
      <w:r w:rsidR="000D5EF2" w:rsidRPr="005328AB">
        <w:rPr>
          <w:rFonts w:ascii="Times New Roman" w:hAnsi="Times New Roman" w:cs="Times New Roman"/>
          <w:bCs/>
          <w:iCs/>
          <w:sz w:val="24"/>
          <w:szCs w:val="24"/>
          <w:lang w:val="en-ZW"/>
        </w:rPr>
        <w:t>Counsel submitted that anything done contrar</w:t>
      </w:r>
      <w:r w:rsidR="007123A6">
        <w:rPr>
          <w:rFonts w:ascii="Times New Roman" w:hAnsi="Times New Roman" w:cs="Times New Roman"/>
          <w:bCs/>
          <w:iCs/>
          <w:sz w:val="24"/>
          <w:szCs w:val="24"/>
          <w:lang w:val="en-ZW"/>
        </w:rPr>
        <w:t>y to the provisions of the law wa</w:t>
      </w:r>
      <w:r w:rsidR="000D5EF2" w:rsidRPr="005328AB">
        <w:rPr>
          <w:rFonts w:ascii="Times New Roman" w:hAnsi="Times New Roman" w:cs="Times New Roman"/>
          <w:bCs/>
          <w:iCs/>
          <w:sz w:val="24"/>
          <w:szCs w:val="24"/>
          <w:lang w:val="en-ZW"/>
        </w:rPr>
        <w:t>s a nullity.</w:t>
      </w:r>
      <w:r w:rsidR="00FD7C00">
        <w:rPr>
          <w:rFonts w:ascii="Times New Roman" w:hAnsi="Times New Roman" w:cs="Times New Roman"/>
          <w:bCs/>
          <w:iCs/>
          <w:sz w:val="24"/>
          <w:szCs w:val="24"/>
          <w:lang w:val="en-ZW"/>
        </w:rPr>
        <w:t xml:space="preserve"> </w:t>
      </w:r>
    </w:p>
    <w:p w14:paraId="2614803B" w14:textId="77777777" w:rsidR="0042301E" w:rsidRDefault="0042301E" w:rsidP="0042301E">
      <w:pPr>
        <w:spacing w:after="0" w:line="480" w:lineRule="auto"/>
        <w:jc w:val="both"/>
        <w:rPr>
          <w:rFonts w:ascii="Times New Roman" w:hAnsi="Times New Roman" w:cs="Times New Roman"/>
          <w:bCs/>
          <w:iCs/>
          <w:sz w:val="24"/>
          <w:szCs w:val="24"/>
          <w:lang w:val="en-ZW"/>
        </w:rPr>
      </w:pPr>
    </w:p>
    <w:p w14:paraId="37B0AA30" w14:textId="0E0147AE" w:rsidR="00DC7438" w:rsidRPr="00FD7C00" w:rsidRDefault="00FD7C00" w:rsidP="000246B1">
      <w:pPr>
        <w:spacing w:after="0" w:line="480" w:lineRule="auto"/>
        <w:ind w:firstLine="1134"/>
        <w:jc w:val="both"/>
        <w:rPr>
          <w:rFonts w:ascii="Times New Roman" w:hAnsi="Times New Roman" w:cs="Times New Roman"/>
          <w:bCs/>
          <w:iCs/>
          <w:sz w:val="24"/>
          <w:szCs w:val="24"/>
          <w:lang w:val="en-ZW"/>
        </w:rPr>
      </w:pPr>
      <w:r>
        <w:rPr>
          <w:rFonts w:ascii="Times New Roman" w:hAnsi="Times New Roman" w:cs="Times New Roman"/>
          <w:bCs/>
          <w:iCs/>
          <w:sz w:val="24"/>
          <w:szCs w:val="24"/>
          <w:lang w:val="en-ZW"/>
        </w:rPr>
        <w:t xml:space="preserve">In so far as the question of retrospectivity is concerned, Mr </w:t>
      </w:r>
      <w:r>
        <w:rPr>
          <w:rFonts w:ascii="Times New Roman" w:hAnsi="Times New Roman" w:cs="Times New Roman"/>
          <w:bCs/>
          <w:i/>
          <w:iCs/>
          <w:sz w:val="24"/>
          <w:szCs w:val="24"/>
          <w:lang w:val="en-ZW"/>
        </w:rPr>
        <w:t xml:space="preserve">Marange </w:t>
      </w:r>
      <w:r>
        <w:rPr>
          <w:rFonts w:ascii="Times New Roman" w:hAnsi="Times New Roman" w:cs="Times New Roman"/>
          <w:bCs/>
          <w:iCs/>
          <w:sz w:val="24"/>
          <w:szCs w:val="24"/>
          <w:lang w:val="en-ZW"/>
        </w:rPr>
        <w:t xml:space="preserve">submitted that the court </w:t>
      </w:r>
      <w:r w:rsidRPr="00427428">
        <w:rPr>
          <w:rFonts w:ascii="Times New Roman" w:hAnsi="Times New Roman" w:cs="Times New Roman"/>
          <w:bCs/>
          <w:i/>
          <w:iCs/>
          <w:sz w:val="24"/>
          <w:szCs w:val="24"/>
          <w:lang w:val="en-ZW"/>
        </w:rPr>
        <w:t>a quo</w:t>
      </w:r>
      <w:r>
        <w:rPr>
          <w:rFonts w:ascii="Times New Roman" w:hAnsi="Times New Roman" w:cs="Times New Roman"/>
          <w:bCs/>
          <w:iCs/>
          <w:sz w:val="24"/>
          <w:szCs w:val="24"/>
          <w:lang w:val="en-ZW"/>
        </w:rPr>
        <w:t xml:space="preserve"> erred in not appreciating that S</w:t>
      </w:r>
      <w:r w:rsidR="00485254">
        <w:rPr>
          <w:rFonts w:ascii="Times New Roman" w:hAnsi="Times New Roman" w:cs="Times New Roman"/>
          <w:bCs/>
          <w:iCs/>
          <w:sz w:val="24"/>
          <w:szCs w:val="24"/>
          <w:lang w:val="en-ZW"/>
        </w:rPr>
        <w:t>.</w:t>
      </w:r>
      <w:r>
        <w:rPr>
          <w:rFonts w:ascii="Times New Roman" w:hAnsi="Times New Roman" w:cs="Times New Roman"/>
          <w:bCs/>
          <w:iCs/>
          <w:sz w:val="24"/>
          <w:szCs w:val="24"/>
          <w:lang w:val="en-ZW"/>
        </w:rPr>
        <w:t>I</w:t>
      </w:r>
      <w:r w:rsidR="00485254">
        <w:rPr>
          <w:rFonts w:ascii="Times New Roman" w:hAnsi="Times New Roman" w:cs="Times New Roman"/>
          <w:bCs/>
          <w:iCs/>
          <w:sz w:val="24"/>
          <w:szCs w:val="24"/>
          <w:lang w:val="en-ZW"/>
        </w:rPr>
        <w:t>.</w:t>
      </w:r>
      <w:r>
        <w:rPr>
          <w:rFonts w:ascii="Times New Roman" w:hAnsi="Times New Roman" w:cs="Times New Roman"/>
          <w:bCs/>
          <w:iCs/>
          <w:sz w:val="24"/>
          <w:szCs w:val="24"/>
          <w:lang w:val="en-ZW"/>
        </w:rPr>
        <w:t xml:space="preserve"> 10 of 2022 was promulgated before the letter of suspension was issued.</w:t>
      </w:r>
      <w:r w:rsidR="000246B1">
        <w:rPr>
          <w:rFonts w:ascii="Times New Roman" w:hAnsi="Times New Roman" w:cs="Times New Roman"/>
          <w:bCs/>
          <w:iCs/>
          <w:sz w:val="24"/>
          <w:szCs w:val="24"/>
          <w:lang w:val="en-ZW"/>
        </w:rPr>
        <w:t xml:space="preserve"> </w:t>
      </w:r>
      <w:r>
        <w:rPr>
          <w:rFonts w:ascii="Times New Roman" w:hAnsi="Times New Roman" w:cs="Times New Roman"/>
          <w:bCs/>
          <w:iCs/>
          <w:sz w:val="24"/>
          <w:szCs w:val="24"/>
          <w:lang w:val="en-ZW"/>
        </w:rPr>
        <w:t xml:space="preserve"> He argued that there was therefore no respective application of that statutory instrument.</w:t>
      </w:r>
    </w:p>
    <w:p w14:paraId="3128C32B" w14:textId="77777777" w:rsidR="000246B1" w:rsidRDefault="000246B1" w:rsidP="000246B1">
      <w:pPr>
        <w:spacing w:after="0" w:line="480" w:lineRule="auto"/>
        <w:jc w:val="both"/>
        <w:rPr>
          <w:rFonts w:ascii="Times New Roman" w:hAnsi="Times New Roman" w:cs="Times New Roman"/>
          <w:b/>
          <w:bCs/>
          <w:iCs/>
          <w:sz w:val="24"/>
          <w:szCs w:val="24"/>
          <w:lang w:val="en-ZW"/>
        </w:rPr>
      </w:pPr>
    </w:p>
    <w:p w14:paraId="0F7DD0CD" w14:textId="77777777" w:rsidR="00DC7438" w:rsidRPr="000246B1" w:rsidRDefault="00DC7438" w:rsidP="000246B1">
      <w:pPr>
        <w:spacing w:after="0" w:line="480" w:lineRule="auto"/>
        <w:jc w:val="both"/>
        <w:rPr>
          <w:rFonts w:ascii="Times New Roman" w:hAnsi="Times New Roman" w:cs="Times New Roman"/>
          <w:b/>
          <w:bCs/>
          <w:iCs/>
          <w:sz w:val="24"/>
          <w:szCs w:val="24"/>
          <w:u w:val="single"/>
          <w:lang w:val="en-ZW"/>
        </w:rPr>
      </w:pPr>
      <w:r w:rsidRPr="000246B1">
        <w:rPr>
          <w:rFonts w:ascii="Times New Roman" w:hAnsi="Times New Roman" w:cs="Times New Roman"/>
          <w:b/>
          <w:bCs/>
          <w:iCs/>
          <w:sz w:val="24"/>
          <w:szCs w:val="24"/>
          <w:u w:val="single"/>
          <w:lang w:val="en-ZW"/>
        </w:rPr>
        <w:t xml:space="preserve">RESPONDENT’S SUBMISSIONS BEFORE THIS COURT </w:t>
      </w:r>
    </w:p>
    <w:p w14:paraId="68C00862" w14:textId="0BC3D0C3" w:rsidR="00DC7438" w:rsidRDefault="00DC7438" w:rsidP="000246B1">
      <w:pPr>
        <w:spacing w:after="0" w:line="480" w:lineRule="auto"/>
        <w:ind w:firstLine="1134"/>
        <w:jc w:val="both"/>
        <w:rPr>
          <w:rFonts w:ascii="Times New Roman" w:hAnsi="Times New Roman" w:cs="Times New Roman"/>
          <w:bCs/>
          <w:iCs/>
          <w:sz w:val="24"/>
          <w:szCs w:val="24"/>
          <w:lang w:val="en-ZW"/>
        </w:rPr>
      </w:pPr>
      <w:r w:rsidRPr="005F3AF4">
        <w:rPr>
          <w:rFonts w:ascii="Times New Roman" w:hAnsi="Times New Roman" w:cs="Times New Roman"/>
          <w:bCs/>
          <w:i/>
          <w:iCs/>
          <w:sz w:val="24"/>
          <w:szCs w:val="24"/>
          <w:lang w:val="en-ZW"/>
        </w:rPr>
        <w:t>Per contra</w:t>
      </w:r>
      <w:r>
        <w:rPr>
          <w:rFonts w:ascii="Times New Roman" w:hAnsi="Times New Roman" w:cs="Times New Roman"/>
          <w:bCs/>
          <w:i/>
          <w:iCs/>
          <w:sz w:val="24"/>
          <w:szCs w:val="24"/>
          <w:lang w:val="en-ZW"/>
        </w:rPr>
        <w:t>,</w:t>
      </w:r>
      <w:r w:rsidRPr="005328AB">
        <w:rPr>
          <w:rFonts w:ascii="Times New Roman" w:hAnsi="Times New Roman" w:cs="Times New Roman"/>
          <w:bCs/>
          <w:iCs/>
          <w:sz w:val="24"/>
          <w:szCs w:val="24"/>
          <w:lang w:val="en-ZW"/>
        </w:rPr>
        <w:t xml:space="preserve"> </w:t>
      </w:r>
      <w:r w:rsidR="004C0640">
        <w:rPr>
          <w:rFonts w:ascii="Times New Roman" w:hAnsi="Times New Roman" w:cs="Times New Roman"/>
          <w:bCs/>
          <w:iCs/>
          <w:sz w:val="24"/>
          <w:szCs w:val="24"/>
          <w:lang w:val="en-ZW"/>
        </w:rPr>
        <w:t xml:space="preserve">Mr </w:t>
      </w:r>
      <w:r w:rsidR="004C0640" w:rsidRPr="004C0640">
        <w:rPr>
          <w:rFonts w:ascii="Times New Roman" w:hAnsi="Times New Roman" w:cs="Times New Roman"/>
          <w:bCs/>
          <w:i/>
          <w:iCs/>
          <w:sz w:val="24"/>
          <w:szCs w:val="24"/>
          <w:lang w:val="en-ZW"/>
        </w:rPr>
        <w:t>Nyengedza</w:t>
      </w:r>
      <w:r w:rsidR="004C0640">
        <w:rPr>
          <w:rFonts w:ascii="Times New Roman" w:hAnsi="Times New Roman" w:cs="Times New Roman"/>
          <w:bCs/>
          <w:iCs/>
          <w:sz w:val="24"/>
          <w:szCs w:val="24"/>
          <w:lang w:val="en-ZW"/>
        </w:rPr>
        <w:t xml:space="preserve">, </w:t>
      </w:r>
      <w:r w:rsidRPr="005328AB">
        <w:rPr>
          <w:rFonts w:ascii="Times New Roman" w:hAnsi="Times New Roman" w:cs="Times New Roman"/>
          <w:bCs/>
          <w:iCs/>
          <w:sz w:val="24"/>
          <w:szCs w:val="24"/>
          <w:lang w:val="en-ZW"/>
        </w:rPr>
        <w:t>for the respondent</w:t>
      </w:r>
      <w:r w:rsidR="004C0640">
        <w:rPr>
          <w:rFonts w:ascii="Times New Roman" w:hAnsi="Times New Roman" w:cs="Times New Roman"/>
          <w:bCs/>
          <w:iCs/>
          <w:sz w:val="24"/>
          <w:szCs w:val="24"/>
          <w:lang w:val="en-ZW"/>
        </w:rPr>
        <w:t>,</w:t>
      </w:r>
      <w:r w:rsidRPr="005328AB">
        <w:rPr>
          <w:rFonts w:ascii="Times New Roman" w:hAnsi="Times New Roman" w:cs="Times New Roman"/>
          <w:bCs/>
          <w:iCs/>
          <w:sz w:val="24"/>
          <w:szCs w:val="24"/>
          <w:lang w:val="en-ZW"/>
        </w:rPr>
        <w:t xml:space="preserve"> argued that the court </w:t>
      </w:r>
      <w:r w:rsidRPr="005328AB">
        <w:rPr>
          <w:rFonts w:ascii="Times New Roman" w:hAnsi="Times New Roman" w:cs="Times New Roman"/>
          <w:bCs/>
          <w:i/>
          <w:iCs/>
          <w:sz w:val="24"/>
          <w:szCs w:val="24"/>
          <w:lang w:val="en-ZW"/>
        </w:rPr>
        <w:t>a quo</w:t>
      </w:r>
      <w:r w:rsidRPr="005328AB">
        <w:rPr>
          <w:rFonts w:ascii="Times New Roman" w:hAnsi="Times New Roman" w:cs="Times New Roman"/>
          <w:bCs/>
          <w:iCs/>
          <w:sz w:val="24"/>
          <w:szCs w:val="24"/>
          <w:lang w:val="en-ZW"/>
        </w:rPr>
        <w:t xml:space="preserve"> was correct in finding that </w:t>
      </w:r>
      <w:r w:rsidR="004C0640">
        <w:rPr>
          <w:rFonts w:ascii="Times New Roman" w:hAnsi="Times New Roman" w:cs="Times New Roman"/>
          <w:bCs/>
          <w:iCs/>
          <w:sz w:val="24"/>
          <w:szCs w:val="24"/>
          <w:lang w:val="en-ZW"/>
        </w:rPr>
        <w:t>once the appellant had made a decision to grant the suspension of</w:t>
      </w:r>
      <w:r w:rsidR="00560C3C">
        <w:rPr>
          <w:rFonts w:ascii="Times New Roman" w:hAnsi="Times New Roman" w:cs="Times New Roman"/>
          <w:bCs/>
          <w:iCs/>
          <w:sz w:val="24"/>
          <w:szCs w:val="24"/>
          <w:lang w:val="en-ZW"/>
        </w:rPr>
        <w:t xml:space="preserve"> </w:t>
      </w:r>
      <w:r w:rsidR="004C0640">
        <w:rPr>
          <w:rFonts w:ascii="Times New Roman" w:hAnsi="Times New Roman" w:cs="Times New Roman"/>
          <w:bCs/>
          <w:iCs/>
          <w:sz w:val="24"/>
          <w:szCs w:val="24"/>
          <w:lang w:val="en-ZW"/>
        </w:rPr>
        <w:t xml:space="preserve">duty, it could not thereafter withdraw the suspension as it had become </w:t>
      </w:r>
      <w:r w:rsidR="004C0640" w:rsidRPr="00427428">
        <w:rPr>
          <w:rFonts w:ascii="Times New Roman" w:hAnsi="Times New Roman" w:cs="Times New Roman"/>
          <w:bCs/>
          <w:i/>
          <w:iCs/>
          <w:sz w:val="24"/>
          <w:szCs w:val="24"/>
          <w:lang w:val="en-ZW"/>
        </w:rPr>
        <w:t>functus officio</w:t>
      </w:r>
      <w:r w:rsidR="00485254">
        <w:rPr>
          <w:rFonts w:ascii="Times New Roman" w:hAnsi="Times New Roman" w:cs="Times New Roman"/>
          <w:bCs/>
          <w:iCs/>
          <w:sz w:val="24"/>
          <w:szCs w:val="24"/>
          <w:lang w:val="en-ZW"/>
        </w:rPr>
        <w:t xml:space="preserve">.  </w:t>
      </w:r>
      <w:r w:rsidRPr="005328AB">
        <w:rPr>
          <w:rFonts w:ascii="Times New Roman" w:hAnsi="Times New Roman" w:cs="Times New Roman"/>
          <w:bCs/>
          <w:iCs/>
          <w:sz w:val="24"/>
          <w:szCs w:val="24"/>
          <w:lang w:val="en-ZW"/>
        </w:rPr>
        <w:t xml:space="preserve">He submitted that the </w:t>
      </w:r>
      <w:r w:rsidR="00485254" w:rsidRPr="005328AB">
        <w:rPr>
          <w:rFonts w:ascii="Times New Roman" w:hAnsi="Times New Roman" w:cs="Times New Roman"/>
          <w:bCs/>
          <w:iCs/>
          <w:sz w:val="24"/>
          <w:szCs w:val="24"/>
          <w:lang w:val="en-ZW"/>
        </w:rPr>
        <w:t xml:space="preserve">court </w:t>
      </w:r>
      <w:r w:rsidR="00485254" w:rsidRPr="00485254">
        <w:rPr>
          <w:rFonts w:ascii="Times New Roman" w:hAnsi="Times New Roman" w:cs="Times New Roman"/>
          <w:bCs/>
          <w:i/>
          <w:iCs/>
          <w:sz w:val="24"/>
          <w:szCs w:val="24"/>
          <w:lang w:val="en-ZW"/>
        </w:rPr>
        <w:t>a</w:t>
      </w:r>
      <w:r w:rsidR="00A160D1">
        <w:rPr>
          <w:rFonts w:ascii="Times New Roman" w:hAnsi="Times New Roman" w:cs="Times New Roman"/>
          <w:bCs/>
          <w:i/>
          <w:iCs/>
          <w:sz w:val="24"/>
          <w:szCs w:val="24"/>
          <w:lang w:val="en-ZW"/>
        </w:rPr>
        <w:t xml:space="preserve"> </w:t>
      </w:r>
      <w:r w:rsidRPr="008F119F">
        <w:rPr>
          <w:rFonts w:ascii="Times New Roman" w:hAnsi="Times New Roman" w:cs="Times New Roman"/>
          <w:bCs/>
          <w:i/>
          <w:iCs/>
          <w:sz w:val="24"/>
          <w:szCs w:val="24"/>
          <w:lang w:val="en-ZW"/>
        </w:rPr>
        <w:t>quo</w:t>
      </w:r>
      <w:r w:rsidRPr="005328AB">
        <w:rPr>
          <w:rFonts w:ascii="Times New Roman" w:hAnsi="Times New Roman" w:cs="Times New Roman"/>
          <w:bCs/>
          <w:iCs/>
          <w:sz w:val="24"/>
          <w:szCs w:val="24"/>
          <w:lang w:val="en-ZW"/>
        </w:rPr>
        <w:t xml:space="preserve"> </w:t>
      </w:r>
      <w:r w:rsidR="004C0640">
        <w:rPr>
          <w:rFonts w:ascii="Times New Roman" w:hAnsi="Times New Roman" w:cs="Times New Roman"/>
          <w:bCs/>
          <w:iCs/>
          <w:sz w:val="24"/>
          <w:szCs w:val="24"/>
          <w:lang w:val="en-ZW"/>
        </w:rPr>
        <w:t xml:space="preserve">upheld </w:t>
      </w:r>
      <w:r w:rsidRPr="005328AB">
        <w:rPr>
          <w:rFonts w:ascii="Times New Roman" w:hAnsi="Times New Roman" w:cs="Times New Roman"/>
          <w:bCs/>
          <w:iCs/>
          <w:sz w:val="24"/>
          <w:szCs w:val="24"/>
          <w:lang w:val="en-ZW"/>
        </w:rPr>
        <w:t xml:space="preserve">the doctrine of sanctity of contract when it granted the order directing the appellant to reimburse the respondent </w:t>
      </w:r>
      <w:r w:rsidR="004C0640">
        <w:rPr>
          <w:rFonts w:ascii="Times New Roman" w:hAnsi="Times New Roman" w:cs="Times New Roman"/>
          <w:bCs/>
          <w:iCs/>
          <w:sz w:val="24"/>
          <w:szCs w:val="24"/>
          <w:lang w:val="en-ZW"/>
        </w:rPr>
        <w:t xml:space="preserve">the </w:t>
      </w:r>
      <w:r w:rsidR="00CC1E87">
        <w:rPr>
          <w:rFonts w:ascii="Times New Roman" w:hAnsi="Times New Roman" w:cs="Times New Roman"/>
          <w:bCs/>
          <w:iCs/>
          <w:sz w:val="24"/>
          <w:szCs w:val="24"/>
          <w:lang w:val="en-ZW"/>
        </w:rPr>
        <w:t xml:space="preserve">money he had paid as duty.  </w:t>
      </w:r>
      <w:r w:rsidRPr="005328AB">
        <w:rPr>
          <w:rFonts w:ascii="Times New Roman" w:hAnsi="Times New Roman" w:cs="Times New Roman"/>
          <w:bCs/>
          <w:iCs/>
          <w:sz w:val="24"/>
          <w:szCs w:val="24"/>
          <w:lang w:val="en-ZW"/>
        </w:rPr>
        <w:t xml:space="preserve">Counsel argued that it was </w:t>
      </w:r>
      <w:r w:rsidR="004C0640">
        <w:rPr>
          <w:rFonts w:ascii="Times New Roman" w:hAnsi="Times New Roman" w:cs="Times New Roman"/>
          <w:bCs/>
          <w:iCs/>
          <w:sz w:val="24"/>
          <w:szCs w:val="24"/>
          <w:lang w:val="en-ZW"/>
        </w:rPr>
        <w:t xml:space="preserve">procedurally </w:t>
      </w:r>
      <w:r>
        <w:rPr>
          <w:rFonts w:ascii="Times New Roman" w:hAnsi="Times New Roman" w:cs="Times New Roman"/>
          <w:bCs/>
          <w:iCs/>
          <w:sz w:val="24"/>
          <w:szCs w:val="24"/>
          <w:lang w:val="en-ZW"/>
        </w:rPr>
        <w:t>unfair</w:t>
      </w:r>
      <w:r w:rsidRPr="005328AB">
        <w:rPr>
          <w:rFonts w:ascii="Times New Roman" w:hAnsi="Times New Roman" w:cs="Times New Roman"/>
          <w:bCs/>
          <w:iCs/>
          <w:sz w:val="24"/>
          <w:szCs w:val="24"/>
          <w:lang w:val="en-ZW"/>
        </w:rPr>
        <w:t xml:space="preserve"> for the appellant to withdraw the </w:t>
      </w:r>
      <w:r w:rsidR="005049BC">
        <w:rPr>
          <w:rFonts w:ascii="Times New Roman" w:hAnsi="Times New Roman" w:cs="Times New Roman"/>
          <w:bCs/>
          <w:iCs/>
          <w:sz w:val="24"/>
          <w:szCs w:val="24"/>
          <w:lang w:val="en-ZW"/>
        </w:rPr>
        <w:t>suspension</w:t>
      </w:r>
      <w:r w:rsidR="004C0640">
        <w:rPr>
          <w:rFonts w:ascii="Times New Roman" w:hAnsi="Times New Roman" w:cs="Times New Roman"/>
          <w:bCs/>
          <w:iCs/>
          <w:sz w:val="24"/>
          <w:szCs w:val="24"/>
          <w:lang w:val="en-ZW"/>
        </w:rPr>
        <w:t xml:space="preserve"> </w:t>
      </w:r>
      <w:r>
        <w:rPr>
          <w:rFonts w:ascii="Times New Roman" w:hAnsi="Times New Roman" w:cs="Times New Roman"/>
          <w:bCs/>
          <w:iCs/>
          <w:sz w:val="24"/>
          <w:szCs w:val="24"/>
          <w:lang w:val="en-ZW"/>
        </w:rPr>
        <w:t>as such a withdrawal would amount to a review of its earlier decision</w:t>
      </w:r>
      <w:r w:rsidRPr="005328AB">
        <w:rPr>
          <w:rFonts w:ascii="Times New Roman" w:hAnsi="Times New Roman" w:cs="Times New Roman"/>
          <w:bCs/>
          <w:iCs/>
          <w:sz w:val="24"/>
          <w:szCs w:val="24"/>
          <w:lang w:val="en-ZW"/>
        </w:rPr>
        <w:t>.</w:t>
      </w:r>
      <w:r w:rsidR="00CC1E87">
        <w:rPr>
          <w:rFonts w:ascii="Times New Roman" w:hAnsi="Times New Roman" w:cs="Times New Roman"/>
          <w:bCs/>
          <w:iCs/>
          <w:sz w:val="24"/>
          <w:szCs w:val="24"/>
          <w:lang w:val="en-ZW"/>
        </w:rPr>
        <w:t xml:space="preserve">  </w:t>
      </w:r>
      <w:r w:rsidR="00083A03">
        <w:rPr>
          <w:rFonts w:ascii="Times New Roman" w:hAnsi="Times New Roman" w:cs="Times New Roman"/>
          <w:bCs/>
          <w:iCs/>
          <w:sz w:val="24"/>
          <w:szCs w:val="24"/>
          <w:lang w:val="en-ZW"/>
        </w:rPr>
        <w:t>He further argued that the responden</w:t>
      </w:r>
      <w:r w:rsidR="00427428">
        <w:rPr>
          <w:rFonts w:ascii="Times New Roman" w:hAnsi="Times New Roman" w:cs="Times New Roman"/>
          <w:bCs/>
          <w:iCs/>
          <w:sz w:val="24"/>
          <w:szCs w:val="24"/>
          <w:lang w:val="en-ZW"/>
        </w:rPr>
        <w:t>t</w:t>
      </w:r>
      <w:r w:rsidR="00083A03">
        <w:rPr>
          <w:rFonts w:ascii="Times New Roman" w:hAnsi="Times New Roman" w:cs="Times New Roman"/>
          <w:bCs/>
          <w:iCs/>
          <w:sz w:val="24"/>
          <w:szCs w:val="24"/>
          <w:lang w:val="en-ZW"/>
        </w:rPr>
        <w:t xml:space="preserve">, </w:t>
      </w:r>
      <w:r w:rsidRPr="005328AB">
        <w:rPr>
          <w:rFonts w:ascii="Times New Roman" w:hAnsi="Times New Roman" w:cs="Times New Roman"/>
          <w:bCs/>
          <w:iCs/>
          <w:sz w:val="24"/>
          <w:szCs w:val="24"/>
          <w:lang w:val="en-ZW"/>
        </w:rPr>
        <w:t xml:space="preserve">as a member of </w:t>
      </w:r>
      <w:r>
        <w:rPr>
          <w:rFonts w:ascii="Times New Roman" w:hAnsi="Times New Roman" w:cs="Times New Roman"/>
          <w:bCs/>
          <w:iCs/>
          <w:sz w:val="24"/>
          <w:szCs w:val="24"/>
          <w:lang w:val="en-ZW"/>
        </w:rPr>
        <w:t xml:space="preserve">the </w:t>
      </w:r>
      <w:r w:rsidRPr="005328AB">
        <w:rPr>
          <w:rFonts w:ascii="Times New Roman" w:hAnsi="Times New Roman" w:cs="Times New Roman"/>
          <w:bCs/>
          <w:iCs/>
          <w:sz w:val="24"/>
          <w:szCs w:val="24"/>
          <w:lang w:val="en-ZW"/>
        </w:rPr>
        <w:t>public</w:t>
      </w:r>
      <w:r w:rsidR="00083A03">
        <w:rPr>
          <w:rFonts w:ascii="Times New Roman" w:hAnsi="Times New Roman" w:cs="Times New Roman"/>
          <w:bCs/>
          <w:iCs/>
          <w:sz w:val="24"/>
          <w:szCs w:val="24"/>
          <w:lang w:val="en-ZW"/>
        </w:rPr>
        <w:t>,</w:t>
      </w:r>
      <w:r w:rsidRPr="005328AB">
        <w:rPr>
          <w:rFonts w:ascii="Times New Roman" w:hAnsi="Times New Roman" w:cs="Times New Roman"/>
          <w:bCs/>
          <w:iCs/>
          <w:sz w:val="24"/>
          <w:szCs w:val="24"/>
          <w:lang w:val="en-ZW"/>
        </w:rPr>
        <w:t xml:space="preserve"> </w:t>
      </w:r>
      <w:r w:rsidR="00083A03">
        <w:rPr>
          <w:rFonts w:ascii="Times New Roman" w:hAnsi="Times New Roman" w:cs="Times New Roman"/>
          <w:bCs/>
          <w:iCs/>
          <w:sz w:val="24"/>
          <w:szCs w:val="24"/>
          <w:lang w:val="en-ZW"/>
        </w:rPr>
        <w:t>was</w:t>
      </w:r>
      <w:r w:rsidRPr="005328AB">
        <w:rPr>
          <w:rFonts w:ascii="Times New Roman" w:hAnsi="Times New Roman" w:cs="Times New Roman"/>
          <w:bCs/>
          <w:iCs/>
          <w:sz w:val="24"/>
          <w:szCs w:val="24"/>
          <w:lang w:val="en-ZW"/>
        </w:rPr>
        <w:t xml:space="preserve"> </w:t>
      </w:r>
      <w:r w:rsidRPr="005328AB">
        <w:rPr>
          <w:rFonts w:ascii="Times New Roman" w:hAnsi="Times New Roman" w:cs="Times New Roman"/>
          <w:bCs/>
          <w:iCs/>
          <w:sz w:val="24"/>
          <w:szCs w:val="24"/>
          <w:lang w:val="en-ZW"/>
        </w:rPr>
        <w:lastRenderedPageBreak/>
        <w:t>entitled t</w:t>
      </w:r>
      <w:r w:rsidR="007123A6">
        <w:rPr>
          <w:rFonts w:ascii="Times New Roman" w:hAnsi="Times New Roman" w:cs="Times New Roman"/>
          <w:bCs/>
          <w:iCs/>
          <w:sz w:val="24"/>
          <w:szCs w:val="24"/>
          <w:lang w:val="en-ZW"/>
        </w:rPr>
        <w:t>o administrative conduct which wa</w:t>
      </w:r>
      <w:r w:rsidRPr="005328AB">
        <w:rPr>
          <w:rFonts w:ascii="Times New Roman" w:hAnsi="Times New Roman" w:cs="Times New Roman"/>
          <w:bCs/>
          <w:iCs/>
          <w:sz w:val="24"/>
          <w:szCs w:val="24"/>
          <w:lang w:val="en-ZW"/>
        </w:rPr>
        <w:t>s fair</w:t>
      </w:r>
      <w:r w:rsidR="00560C3C">
        <w:rPr>
          <w:rFonts w:ascii="Times New Roman" w:hAnsi="Times New Roman" w:cs="Times New Roman"/>
          <w:bCs/>
          <w:iCs/>
          <w:sz w:val="24"/>
          <w:szCs w:val="24"/>
          <w:lang w:val="en-ZW"/>
        </w:rPr>
        <w:t xml:space="preserve"> and just</w:t>
      </w:r>
      <w:r w:rsidRPr="005328AB">
        <w:rPr>
          <w:rFonts w:ascii="Times New Roman" w:hAnsi="Times New Roman" w:cs="Times New Roman"/>
          <w:bCs/>
          <w:iCs/>
          <w:sz w:val="24"/>
          <w:szCs w:val="24"/>
          <w:lang w:val="en-ZW"/>
        </w:rPr>
        <w:t>.</w:t>
      </w:r>
      <w:r w:rsidR="00CC1E87">
        <w:rPr>
          <w:rFonts w:ascii="Times New Roman" w:hAnsi="Times New Roman" w:cs="Times New Roman"/>
          <w:bCs/>
          <w:iCs/>
          <w:sz w:val="24"/>
          <w:szCs w:val="24"/>
          <w:lang w:val="en-ZW"/>
        </w:rPr>
        <w:t xml:space="preserve">  </w:t>
      </w:r>
      <w:r w:rsidR="003C782B">
        <w:rPr>
          <w:rFonts w:ascii="Times New Roman" w:hAnsi="Times New Roman" w:cs="Times New Roman"/>
          <w:bCs/>
          <w:iCs/>
          <w:sz w:val="24"/>
          <w:szCs w:val="24"/>
          <w:lang w:val="en-ZW"/>
        </w:rPr>
        <w:t xml:space="preserve">For these propositions, counsel </w:t>
      </w:r>
      <w:r w:rsidR="003C782B">
        <w:rPr>
          <w:rFonts w:ascii="Times New Roman" w:hAnsi="Times New Roman" w:cs="Times New Roman"/>
          <w:bCs/>
          <w:sz w:val="24"/>
          <w:szCs w:val="24"/>
          <w:lang w:val="en-GB"/>
        </w:rPr>
        <w:t xml:space="preserve">relied on </w:t>
      </w:r>
      <w:r w:rsidR="003C782B" w:rsidRPr="005328AB">
        <w:rPr>
          <w:rFonts w:ascii="Times New Roman" w:hAnsi="Times New Roman" w:cs="Times New Roman"/>
          <w:bCs/>
          <w:i/>
          <w:sz w:val="24"/>
          <w:szCs w:val="24"/>
          <w:lang w:val="en-GB"/>
        </w:rPr>
        <w:t>S v Zemura</w:t>
      </w:r>
      <w:r w:rsidR="003C782B">
        <w:rPr>
          <w:rFonts w:ascii="Times New Roman" w:hAnsi="Times New Roman" w:cs="Times New Roman"/>
          <w:bCs/>
          <w:sz w:val="24"/>
          <w:szCs w:val="24"/>
          <w:lang w:val="en-GB"/>
        </w:rPr>
        <w:t xml:space="preserve"> 1973 (2) RLR 357 (1974 (1) SA 584 (RA)).</w:t>
      </w:r>
    </w:p>
    <w:p w14:paraId="0E9F7411" w14:textId="77777777" w:rsidR="000246B1" w:rsidRDefault="000246B1" w:rsidP="000246B1">
      <w:pPr>
        <w:spacing w:after="0" w:line="480" w:lineRule="auto"/>
        <w:jc w:val="both"/>
        <w:rPr>
          <w:rFonts w:ascii="Times New Roman" w:hAnsi="Times New Roman" w:cs="Times New Roman"/>
          <w:b/>
          <w:bCs/>
          <w:iCs/>
          <w:sz w:val="24"/>
          <w:szCs w:val="24"/>
          <w:lang w:val="en-ZW"/>
        </w:rPr>
      </w:pPr>
    </w:p>
    <w:p w14:paraId="2A0E957C" w14:textId="77777777" w:rsidR="00DC7438" w:rsidRPr="000246B1" w:rsidRDefault="00DC7438" w:rsidP="000246B1">
      <w:pPr>
        <w:spacing w:after="0" w:line="480" w:lineRule="auto"/>
        <w:jc w:val="both"/>
        <w:rPr>
          <w:rFonts w:ascii="Times New Roman" w:hAnsi="Times New Roman" w:cs="Times New Roman"/>
          <w:bCs/>
          <w:iCs/>
          <w:sz w:val="24"/>
          <w:szCs w:val="24"/>
          <w:u w:val="single"/>
          <w:lang w:val="en-ZW"/>
        </w:rPr>
      </w:pPr>
      <w:r w:rsidRPr="000246B1">
        <w:rPr>
          <w:rFonts w:ascii="Times New Roman" w:hAnsi="Times New Roman" w:cs="Times New Roman"/>
          <w:b/>
          <w:bCs/>
          <w:iCs/>
          <w:sz w:val="24"/>
          <w:szCs w:val="24"/>
          <w:u w:val="single"/>
          <w:lang w:val="en-ZW"/>
        </w:rPr>
        <w:t xml:space="preserve">ISSUE FOR DETERMINATION </w:t>
      </w:r>
    </w:p>
    <w:p w14:paraId="0C896F85" w14:textId="1FF1743C" w:rsidR="00DC7438" w:rsidRPr="00F91169" w:rsidRDefault="00DC7438" w:rsidP="000246B1">
      <w:pPr>
        <w:pStyle w:val="ListParagraph"/>
        <w:numPr>
          <w:ilvl w:val="0"/>
          <w:numId w:val="2"/>
        </w:numPr>
        <w:spacing w:after="0" w:line="480" w:lineRule="auto"/>
        <w:ind w:left="426" w:hanging="426"/>
        <w:jc w:val="both"/>
        <w:rPr>
          <w:rFonts w:ascii="Times New Roman" w:hAnsi="Times New Roman" w:cs="Times New Roman"/>
          <w:bCs/>
          <w:iCs/>
          <w:sz w:val="24"/>
          <w:szCs w:val="24"/>
          <w:lang w:val="en-ZW"/>
        </w:rPr>
      </w:pPr>
      <w:r>
        <w:rPr>
          <w:rFonts w:ascii="Times New Roman" w:hAnsi="Times New Roman" w:cs="Times New Roman"/>
          <w:bCs/>
          <w:iCs/>
          <w:sz w:val="24"/>
          <w:szCs w:val="24"/>
          <w:lang w:val="en-ZW"/>
        </w:rPr>
        <w:t>Whether or not</w:t>
      </w:r>
      <w:r w:rsidR="00083A03">
        <w:rPr>
          <w:rFonts w:ascii="Times New Roman" w:hAnsi="Times New Roman" w:cs="Times New Roman"/>
          <w:bCs/>
          <w:iCs/>
          <w:sz w:val="24"/>
          <w:szCs w:val="24"/>
          <w:lang w:val="en-ZW"/>
        </w:rPr>
        <w:t xml:space="preserve"> the</w:t>
      </w:r>
      <w:r w:rsidR="003E0584">
        <w:rPr>
          <w:rFonts w:ascii="Times New Roman" w:hAnsi="Times New Roman" w:cs="Times New Roman"/>
          <w:bCs/>
          <w:iCs/>
          <w:sz w:val="24"/>
          <w:szCs w:val="24"/>
          <w:lang w:val="en-ZW"/>
        </w:rPr>
        <w:t xml:space="preserve"> </w:t>
      </w:r>
      <w:r w:rsidR="00083A03">
        <w:rPr>
          <w:rFonts w:ascii="Times New Roman" w:hAnsi="Times New Roman" w:cs="Times New Roman"/>
          <w:bCs/>
          <w:iCs/>
          <w:sz w:val="24"/>
          <w:szCs w:val="24"/>
          <w:lang w:val="en-ZW"/>
        </w:rPr>
        <w:t xml:space="preserve">respondent was legally obliged to pay the requisite import duty in spite </w:t>
      </w:r>
      <w:r w:rsidR="003E0584">
        <w:rPr>
          <w:rFonts w:ascii="Times New Roman" w:hAnsi="Times New Roman" w:cs="Times New Roman"/>
          <w:bCs/>
          <w:iCs/>
          <w:sz w:val="24"/>
          <w:szCs w:val="24"/>
          <w:lang w:val="en-ZW"/>
        </w:rPr>
        <w:t xml:space="preserve">of </w:t>
      </w:r>
      <w:r w:rsidR="00083A03">
        <w:rPr>
          <w:rFonts w:ascii="Times New Roman" w:hAnsi="Times New Roman" w:cs="Times New Roman"/>
          <w:bCs/>
          <w:iCs/>
          <w:sz w:val="24"/>
          <w:szCs w:val="24"/>
          <w:lang w:val="en-ZW"/>
        </w:rPr>
        <w:t>the suspension</w:t>
      </w:r>
      <w:r w:rsidR="003E0584">
        <w:rPr>
          <w:rFonts w:ascii="Times New Roman" w:hAnsi="Times New Roman" w:cs="Times New Roman"/>
          <w:bCs/>
          <w:iCs/>
          <w:sz w:val="24"/>
          <w:szCs w:val="24"/>
          <w:lang w:val="en-ZW"/>
        </w:rPr>
        <w:t xml:space="preserve"> thereof</w:t>
      </w:r>
      <w:r w:rsidR="00083A03">
        <w:rPr>
          <w:rFonts w:ascii="Times New Roman" w:hAnsi="Times New Roman" w:cs="Times New Roman"/>
          <w:bCs/>
          <w:iCs/>
          <w:sz w:val="24"/>
          <w:szCs w:val="24"/>
          <w:lang w:val="en-ZW"/>
        </w:rPr>
        <w:t xml:space="preserve"> granted by the appellant</w:t>
      </w:r>
      <w:r w:rsidR="00125D95">
        <w:rPr>
          <w:rFonts w:ascii="Times New Roman" w:hAnsi="Times New Roman" w:cs="Times New Roman"/>
          <w:bCs/>
          <w:iCs/>
          <w:sz w:val="24"/>
          <w:szCs w:val="24"/>
          <w:lang w:val="en-ZW"/>
        </w:rPr>
        <w:t>.</w:t>
      </w:r>
      <w:r w:rsidR="00083A03">
        <w:rPr>
          <w:rFonts w:ascii="Times New Roman" w:hAnsi="Times New Roman" w:cs="Times New Roman"/>
          <w:bCs/>
          <w:iCs/>
          <w:sz w:val="24"/>
          <w:szCs w:val="24"/>
          <w:lang w:val="en-ZW"/>
        </w:rPr>
        <w:t xml:space="preserve"> </w:t>
      </w:r>
    </w:p>
    <w:p w14:paraId="04366EFB" w14:textId="77777777" w:rsidR="000246B1" w:rsidRDefault="000246B1" w:rsidP="000246B1">
      <w:pPr>
        <w:spacing w:after="0" w:line="480" w:lineRule="auto"/>
        <w:jc w:val="both"/>
        <w:rPr>
          <w:rFonts w:ascii="Times New Roman" w:hAnsi="Times New Roman" w:cs="Times New Roman"/>
          <w:b/>
          <w:bCs/>
          <w:sz w:val="24"/>
          <w:szCs w:val="24"/>
        </w:rPr>
      </w:pPr>
    </w:p>
    <w:p w14:paraId="15AD82A5" w14:textId="77777777" w:rsidR="000246B1" w:rsidRDefault="00DC7438" w:rsidP="000246B1">
      <w:pPr>
        <w:spacing w:after="0" w:line="480" w:lineRule="auto"/>
        <w:jc w:val="both"/>
        <w:rPr>
          <w:rFonts w:ascii="Times New Roman" w:hAnsi="Times New Roman" w:cs="Times New Roman"/>
          <w:b/>
          <w:bCs/>
          <w:sz w:val="24"/>
          <w:szCs w:val="24"/>
          <w:u w:val="single"/>
        </w:rPr>
      </w:pPr>
      <w:r w:rsidRPr="000246B1">
        <w:rPr>
          <w:rFonts w:ascii="Times New Roman" w:hAnsi="Times New Roman" w:cs="Times New Roman"/>
          <w:b/>
          <w:bCs/>
          <w:sz w:val="24"/>
          <w:szCs w:val="24"/>
          <w:u w:val="single"/>
        </w:rPr>
        <w:t>THE LAW</w:t>
      </w:r>
    </w:p>
    <w:p w14:paraId="58D4828F" w14:textId="4DCFDFFB" w:rsidR="00231BEC" w:rsidRPr="000246B1" w:rsidRDefault="00231BEC" w:rsidP="000246B1">
      <w:pPr>
        <w:spacing w:after="0" w:line="480" w:lineRule="auto"/>
        <w:ind w:firstLine="1134"/>
        <w:jc w:val="both"/>
        <w:rPr>
          <w:rFonts w:ascii="Times New Roman" w:hAnsi="Times New Roman" w:cs="Times New Roman"/>
          <w:b/>
          <w:bCs/>
          <w:sz w:val="24"/>
          <w:szCs w:val="24"/>
          <w:u w:val="single"/>
        </w:rPr>
      </w:pPr>
      <w:r w:rsidRPr="00133AF9">
        <w:rPr>
          <w:rFonts w:ascii="Times New Roman" w:eastAsia="Arial" w:hAnsi="Times New Roman" w:cs="Times New Roman"/>
          <w:color w:val="000000"/>
          <w:sz w:val="24"/>
          <w:szCs w:val="24"/>
        </w:rPr>
        <w:t xml:space="preserve">The respondent was granted </w:t>
      </w:r>
      <w:r w:rsidR="003B370B">
        <w:rPr>
          <w:rFonts w:ascii="Times New Roman" w:eastAsia="Arial" w:hAnsi="Times New Roman" w:cs="Times New Roman"/>
          <w:color w:val="000000"/>
          <w:sz w:val="24"/>
          <w:szCs w:val="24"/>
        </w:rPr>
        <w:t xml:space="preserve">a </w:t>
      </w:r>
      <w:r w:rsidR="00CA41E9">
        <w:rPr>
          <w:rFonts w:ascii="Times New Roman" w:eastAsia="Arial" w:hAnsi="Times New Roman" w:cs="Times New Roman"/>
          <w:color w:val="000000"/>
          <w:sz w:val="24"/>
          <w:szCs w:val="24"/>
        </w:rPr>
        <w:t>suspension of</w:t>
      </w:r>
      <w:r w:rsidRPr="00133AF9">
        <w:rPr>
          <w:rFonts w:ascii="Times New Roman" w:eastAsia="Arial" w:hAnsi="Times New Roman" w:cs="Times New Roman"/>
          <w:color w:val="000000"/>
          <w:sz w:val="24"/>
          <w:szCs w:val="24"/>
        </w:rPr>
        <w:t xml:space="preserve"> duty in terms of</w:t>
      </w:r>
      <w:r>
        <w:rPr>
          <w:rFonts w:ascii="Times New Roman" w:eastAsia="Arial" w:hAnsi="Times New Roman" w:cs="Times New Roman"/>
          <w:color w:val="000000"/>
          <w:sz w:val="24"/>
          <w:szCs w:val="24"/>
        </w:rPr>
        <w:t xml:space="preserve"> the</w:t>
      </w:r>
      <w:r w:rsidRPr="00133AF9">
        <w:rPr>
          <w:rFonts w:ascii="Times New Roman" w:eastAsia="Arial" w:hAnsi="Times New Roman" w:cs="Times New Roman"/>
          <w:color w:val="000000"/>
          <w:sz w:val="24"/>
          <w:szCs w:val="24"/>
        </w:rPr>
        <w:t xml:space="preserve"> </w:t>
      </w:r>
      <w:r w:rsidRPr="00870F69">
        <w:rPr>
          <w:rFonts w:ascii="Times New Roman" w:eastAsia="Arial" w:hAnsi="Times New Roman" w:cs="Times New Roman"/>
          <w:color w:val="000000"/>
          <w:sz w:val="24"/>
          <w:szCs w:val="24"/>
        </w:rPr>
        <w:t>Customs and Excise (Suspension) Regulat</w:t>
      </w:r>
      <w:r w:rsidR="00CA41E9">
        <w:rPr>
          <w:rFonts w:ascii="Times New Roman" w:eastAsia="Arial" w:hAnsi="Times New Roman" w:cs="Times New Roman"/>
          <w:color w:val="000000"/>
          <w:sz w:val="24"/>
          <w:szCs w:val="24"/>
        </w:rPr>
        <w:t>ions, 2003 as amended by S</w:t>
      </w:r>
      <w:r w:rsidR="00CC1E87">
        <w:rPr>
          <w:rFonts w:ascii="Times New Roman" w:eastAsia="Arial" w:hAnsi="Times New Roman" w:cs="Times New Roman"/>
          <w:color w:val="000000"/>
          <w:sz w:val="24"/>
          <w:szCs w:val="24"/>
        </w:rPr>
        <w:t>.</w:t>
      </w:r>
      <w:r w:rsidR="00CA41E9">
        <w:rPr>
          <w:rFonts w:ascii="Times New Roman" w:eastAsia="Arial" w:hAnsi="Times New Roman" w:cs="Times New Roman"/>
          <w:color w:val="000000"/>
          <w:sz w:val="24"/>
          <w:szCs w:val="24"/>
        </w:rPr>
        <w:t>I</w:t>
      </w:r>
      <w:r w:rsidR="00CC1E87">
        <w:rPr>
          <w:rFonts w:ascii="Times New Roman" w:eastAsia="Arial" w:hAnsi="Times New Roman" w:cs="Times New Roman"/>
          <w:color w:val="000000"/>
          <w:sz w:val="24"/>
          <w:szCs w:val="24"/>
        </w:rPr>
        <w:t>.</w:t>
      </w:r>
      <w:r w:rsidR="00CA41E9">
        <w:rPr>
          <w:rFonts w:ascii="Times New Roman" w:eastAsia="Arial" w:hAnsi="Times New Roman" w:cs="Times New Roman"/>
          <w:color w:val="000000"/>
          <w:sz w:val="24"/>
          <w:szCs w:val="24"/>
        </w:rPr>
        <w:t xml:space="preserve"> 101 of</w:t>
      </w:r>
      <w:r w:rsidR="003B370B">
        <w:rPr>
          <w:rFonts w:ascii="Times New Roman" w:eastAsia="Arial" w:hAnsi="Times New Roman" w:cs="Times New Roman"/>
          <w:color w:val="000000"/>
          <w:sz w:val="24"/>
          <w:szCs w:val="24"/>
        </w:rPr>
        <w:t xml:space="preserve"> </w:t>
      </w:r>
      <w:r w:rsidRPr="00870F69">
        <w:rPr>
          <w:rFonts w:ascii="Times New Roman" w:eastAsia="Arial" w:hAnsi="Times New Roman" w:cs="Times New Roman"/>
          <w:color w:val="000000"/>
          <w:sz w:val="24"/>
          <w:szCs w:val="24"/>
        </w:rPr>
        <w:t>2011.</w:t>
      </w:r>
      <w:r w:rsidRPr="00133AF9">
        <w:rPr>
          <w:rFonts w:ascii="Times New Roman" w:eastAsia="Arial" w:hAnsi="Times New Roman" w:cs="Times New Roman"/>
          <w:color w:val="000000"/>
          <w:sz w:val="24"/>
          <w:szCs w:val="24"/>
        </w:rPr>
        <w:t xml:space="preserve"> </w:t>
      </w:r>
      <w:r w:rsidR="000246B1">
        <w:rPr>
          <w:rFonts w:ascii="Times New Roman" w:eastAsia="Arial" w:hAnsi="Times New Roman" w:cs="Times New Roman"/>
          <w:color w:val="000000"/>
          <w:sz w:val="24"/>
          <w:szCs w:val="24"/>
        </w:rPr>
        <w:t xml:space="preserve"> </w:t>
      </w:r>
      <w:r w:rsidRPr="00133AF9">
        <w:rPr>
          <w:rFonts w:ascii="Times New Roman" w:eastAsia="Arial" w:hAnsi="Times New Roman" w:cs="Times New Roman"/>
          <w:color w:val="000000"/>
          <w:sz w:val="24"/>
          <w:szCs w:val="24"/>
        </w:rPr>
        <w:t>Section</w:t>
      </w:r>
      <w:r>
        <w:rPr>
          <w:rFonts w:ascii="Times New Roman" w:eastAsia="Arial" w:hAnsi="Times New Roman" w:cs="Times New Roman"/>
          <w:color w:val="000000"/>
          <w:sz w:val="24"/>
          <w:szCs w:val="24"/>
        </w:rPr>
        <w:t xml:space="preserve"> </w:t>
      </w:r>
      <w:r w:rsidR="003B370B">
        <w:rPr>
          <w:rFonts w:ascii="Times New Roman" w:eastAsia="Arial" w:hAnsi="Times New Roman" w:cs="Times New Roman"/>
          <w:color w:val="000000"/>
          <w:sz w:val="24"/>
          <w:szCs w:val="24"/>
        </w:rPr>
        <w:t>4 of S</w:t>
      </w:r>
      <w:r w:rsidR="00CC1E87">
        <w:rPr>
          <w:rFonts w:ascii="Times New Roman" w:eastAsia="Arial" w:hAnsi="Times New Roman" w:cs="Times New Roman"/>
          <w:color w:val="000000"/>
          <w:sz w:val="24"/>
          <w:szCs w:val="24"/>
        </w:rPr>
        <w:t>.</w:t>
      </w:r>
      <w:r w:rsidR="003B370B">
        <w:rPr>
          <w:rFonts w:ascii="Times New Roman" w:eastAsia="Arial" w:hAnsi="Times New Roman" w:cs="Times New Roman"/>
          <w:color w:val="000000"/>
          <w:sz w:val="24"/>
          <w:szCs w:val="24"/>
        </w:rPr>
        <w:t>1</w:t>
      </w:r>
      <w:r w:rsidR="00CC1E87">
        <w:rPr>
          <w:rFonts w:ascii="Times New Roman" w:eastAsia="Arial" w:hAnsi="Times New Roman" w:cs="Times New Roman"/>
          <w:color w:val="000000"/>
          <w:sz w:val="24"/>
          <w:szCs w:val="24"/>
        </w:rPr>
        <w:t>.</w:t>
      </w:r>
      <w:r w:rsidR="003B370B">
        <w:rPr>
          <w:rFonts w:ascii="Times New Roman" w:eastAsia="Arial" w:hAnsi="Times New Roman" w:cs="Times New Roman"/>
          <w:color w:val="000000"/>
          <w:sz w:val="24"/>
          <w:szCs w:val="24"/>
        </w:rPr>
        <w:t xml:space="preserve"> 257</w:t>
      </w:r>
      <w:r w:rsidR="00CA41E9">
        <w:rPr>
          <w:rFonts w:ascii="Times New Roman" w:eastAsia="Arial" w:hAnsi="Times New Roman" w:cs="Times New Roman"/>
          <w:color w:val="000000"/>
          <w:sz w:val="24"/>
          <w:szCs w:val="24"/>
        </w:rPr>
        <w:t xml:space="preserve"> of 20</w:t>
      </w:r>
      <w:r w:rsidR="003B370B">
        <w:rPr>
          <w:rFonts w:ascii="Times New Roman" w:eastAsia="Arial" w:hAnsi="Times New Roman" w:cs="Times New Roman"/>
          <w:color w:val="000000"/>
          <w:sz w:val="24"/>
          <w:szCs w:val="24"/>
        </w:rPr>
        <w:t xml:space="preserve">03 </w:t>
      </w:r>
      <w:r>
        <w:rPr>
          <w:rFonts w:ascii="Times New Roman" w:eastAsia="Arial" w:hAnsi="Times New Roman" w:cs="Times New Roman"/>
          <w:color w:val="000000"/>
          <w:sz w:val="24"/>
          <w:szCs w:val="24"/>
        </w:rPr>
        <w:t xml:space="preserve">  </w:t>
      </w:r>
      <w:r w:rsidR="00CA41E9">
        <w:rPr>
          <w:rFonts w:ascii="Times New Roman" w:eastAsia="Arial" w:hAnsi="Times New Roman" w:cs="Times New Roman"/>
          <w:color w:val="000000"/>
          <w:sz w:val="24"/>
          <w:szCs w:val="24"/>
        </w:rPr>
        <w:t xml:space="preserve"> </w:t>
      </w:r>
      <w:r w:rsidR="003B370B">
        <w:rPr>
          <w:rFonts w:ascii="Times New Roman" w:eastAsia="Arial" w:hAnsi="Times New Roman" w:cs="Times New Roman"/>
          <w:color w:val="000000"/>
          <w:sz w:val="24"/>
          <w:szCs w:val="24"/>
        </w:rPr>
        <w:t>was repeal</w:t>
      </w:r>
      <w:r w:rsidR="007E54A3">
        <w:rPr>
          <w:rFonts w:ascii="Times New Roman" w:eastAsia="Arial" w:hAnsi="Times New Roman" w:cs="Times New Roman"/>
          <w:color w:val="000000"/>
          <w:sz w:val="24"/>
          <w:szCs w:val="24"/>
        </w:rPr>
        <w:t>ed</w:t>
      </w:r>
      <w:r w:rsidR="003B370B">
        <w:rPr>
          <w:rFonts w:ascii="Times New Roman" w:eastAsia="Arial" w:hAnsi="Times New Roman" w:cs="Times New Roman"/>
          <w:color w:val="000000"/>
          <w:sz w:val="24"/>
          <w:szCs w:val="24"/>
        </w:rPr>
        <w:t xml:space="preserve"> and substituted with the following</w:t>
      </w:r>
      <w:r w:rsidRPr="00133AF9">
        <w:rPr>
          <w:rFonts w:ascii="Times New Roman" w:eastAsia="Arial" w:hAnsi="Times New Roman" w:cs="Times New Roman"/>
          <w:color w:val="000000"/>
          <w:sz w:val="24"/>
          <w:szCs w:val="24"/>
        </w:rPr>
        <w:t>:</w:t>
      </w:r>
    </w:p>
    <w:p w14:paraId="6F913129" w14:textId="26D1332E" w:rsidR="000246B1" w:rsidRDefault="00231BEC" w:rsidP="000246B1">
      <w:pPr>
        <w:spacing w:after="0" w:line="240" w:lineRule="auto"/>
        <w:ind w:left="567" w:right="220"/>
        <w:jc w:val="both"/>
        <w:rPr>
          <w:rFonts w:ascii="Times New Roman" w:eastAsia="Arial" w:hAnsi="Times New Roman" w:cs="Times New Roman"/>
          <w:b/>
          <w:bCs/>
          <w:color w:val="000000"/>
          <w:sz w:val="24"/>
          <w:szCs w:val="24"/>
        </w:rPr>
      </w:pPr>
      <w:r w:rsidRPr="00133AF9">
        <w:rPr>
          <w:rFonts w:ascii="Times New Roman" w:eastAsia="Arial" w:hAnsi="Times New Roman" w:cs="Times New Roman"/>
          <w:b/>
          <w:color w:val="000000"/>
          <w:sz w:val="24"/>
          <w:szCs w:val="24"/>
        </w:rPr>
        <w:t>“</w:t>
      </w:r>
      <w:r w:rsidR="003B370B">
        <w:rPr>
          <w:rFonts w:ascii="Times New Roman" w:eastAsia="Arial" w:hAnsi="Times New Roman" w:cs="Times New Roman"/>
          <w:b/>
          <w:color w:val="000000"/>
          <w:sz w:val="24"/>
          <w:szCs w:val="24"/>
        </w:rPr>
        <w:t xml:space="preserve">4, (1) </w:t>
      </w:r>
      <w:r w:rsidRPr="002959EC">
        <w:rPr>
          <w:rFonts w:ascii="Times New Roman" w:eastAsia="Arial" w:hAnsi="Times New Roman" w:cs="Times New Roman"/>
          <w:color w:val="000000"/>
          <w:sz w:val="24"/>
          <w:szCs w:val="24"/>
        </w:rPr>
        <w:t xml:space="preserve">Subject to this section, duty is wholly suspended on </w:t>
      </w:r>
      <w:r w:rsidRPr="002959EC">
        <w:rPr>
          <w:rFonts w:ascii="Times New Roman" w:eastAsia="Arial" w:hAnsi="Times New Roman" w:cs="Times New Roman"/>
          <w:b/>
          <w:bCs/>
          <w:color w:val="000000"/>
          <w:sz w:val="24"/>
          <w:szCs w:val="24"/>
        </w:rPr>
        <w:t>1</w:t>
      </w:r>
      <w:r w:rsidRPr="002959EC">
        <w:rPr>
          <w:rFonts w:ascii="Times New Roman" w:eastAsia="Arial" w:hAnsi="Times New Roman" w:cs="Times New Roman"/>
          <w:color w:val="000000"/>
          <w:sz w:val="24"/>
          <w:szCs w:val="24"/>
        </w:rPr>
        <w:t xml:space="preserve"> motor vehicle, classified under heading </w:t>
      </w:r>
      <w:r w:rsidRPr="002959EC">
        <w:rPr>
          <w:rFonts w:ascii="Times New Roman" w:eastAsia="Arial" w:hAnsi="Times New Roman" w:cs="Times New Roman"/>
          <w:b/>
          <w:bCs/>
          <w:color w:val="000000"/>
          <w:sz w:val="24"/>
          <w:szCs w:val="24"/>
        </w:rPr>
        <w:t>87:03</w:t>
      </w:r>
      <w:r w:rsidRPr="002959EC">
        <w:rPr>
          <w:rFonts w:ascii="Times New Roman" w:eastAsia="Arial" w:hAnsi="Times New Roman" w:cs="Times New Roman"/>
          <w:color w:val="000000"/>
          <w:sz w:val="24"/>
          <w:szCs w:val="24"/>
        </w:rPr>
        <w:t xml:space="preserve">, or </w:t>
      </w:r>
      <w:r w:rsidRPr="002959EC">
        <w:rPr>
          <w:rFonts w:ascii="Times New Roman" w:eastAsia="Arial" w:hAnsi="Times New Roman" w:cs="Times New Roman"/>
          <w:b/>
          <w:bCs/>
          <w:color w:val="000000"/>
          <w:sz w:val="24"/>
          <w:szCs w:val="24"/>
        </w:rPr>
        <w:t xml:space="preserve">one </w:t>
      </w:r>
      <w:r w:rsidRPr="002959EC">
        <w:rPr>
          <w:rFonts w:ascii="Times New Roman" w:eastAsia="Arial" w:hAnsi="Times New Roman" w:cs="Times New Roman"/>
          <w:color w:val="000000"/>
          <w:sz w:val="24"/>
          <w:szCs w:val="24"/>
        </w:rPr>
        <w:t xml:space="preserve">light commercial vehicle, classified under any of the following tariff codes heading </w:t>
      </w:r>
      <w:r w:rsidRPr="002959EC">
        <w:rPr>
          <w:rFonts w:ascii="Times New Roman" w:eastAsia="Arial" w:hAnsi="Times New Roman" w:cs="Times New Roman"/>
          <w:b/>
          <w:bCs/>
          <w:color w:val="000000"/>
          <w:sz w:val="24"/>
          <w:szCs w:val="24"/>
        </w:rPr>
        <w:t>8704</w:t>
      </w:r>
      <w:r w:rsidRPr="002959EC">
        <w:rPr>
          <w:rFonts w:ascii="Times New Roman" w:eastAsia="Cambria Math" w:hAnsi="Times New Roman" w:cs="Times New Roman"/>
          <w:b/>
          <w:bCs/>
          <w:color w:val="000000"/>
          <w:sz w:val="24"/>
          <w:szCs w:val="24"/>
        </w:rPr>
        <w:t>․</w:t>
      </w:r>
      <w:r w:rsidRPr="002959EC">
        <w:rPr>
          <w:rFonts w:ascii="Times New Roman" w:eastAsia="Arial" w:hAnsi="Times New Roman" w:cs="Times New Roman"/>
          <w:b/>
          <w:bCs/>
          <w:color w:val="000000"/>
          <w:sz w:val="24"/>
          <w:szCs w:val="24"/>
        </w:rPr>
        <w:t>2130, 8704</w:t>
      </w:r>
      <w:r w:rsidRPr="002959EC">
        <w:rPr>
          <w:rFonts w:ascii="Times New Roman" w:eastAsia="Cambria Math" w:hAnsi="Times New Roman" w:cs="Times New Roman"/>
          <w:b/>
          <w:bCs/>
          <w:color w:val="000000"/>
          <w:sz w:val="24"/>
          <w:szCs w:val="24"/>
        </w:rPr>
        <w:t>․</w:t>
      </w:r>
      <w:r w:rsidRPr="002959EC">
        <w:rPr>
          <w:rFonts w:ascii="Times New Roman" w:eastAsia="Arial" w:hAnsi="Times New Roman" w:cs="Times New Roman"/>
          <w:b/>
          <w:bCs/>
          <w:color w:val="000000"/>
          <w:sz w:val="24"/>
          <w:szCs w:val="24"/>
        </w:rPr>
        <w:t>2140, 8704</w:t>
      </w:r>
      <w:r w:rsidRPr="002959EC">
        <w:rPr>
          <w:rFonts w:ascii="Times New Roman" w:eastAsia="Cambria Math" w:hAnsi="Times New Roman" w:cs="Times New Roman"/>
          <w:b/>
          <w:bCs/>
          <w:color w:val="000000"/>
          <w:sz w:val="24"/>
          <w:szCs w:val="24"/>
        </w:rPr>
        <w:t>․</w:t>
      </w:r>
      <w:r w:rsidRPr="002959EC">
        <w:rPr>
          <w:rFonts w:ascii="Times New Roman" w:eastAsia="Arial" w:hAnsi="Times New Roman" w:cs="Times New Roman"/>
          <w:b/>
          <w:bCs/>
          <w:color w:val="000000"/>
          <w:sz w:val="24"/>
          <w:szCs w:val="24"/>
        </w:rPr>
        <w:t>3130 or 8704</w:t>
      </w:r>
      <w:r w:rsidRPr="002959EC">
        <w:rPr>
          <w:rFonts w:ascii="Times New Roman" w:eastAsia="Cambria Math" w:hAnsi="Times New Roman" w:cs="Times New Roman"/>
          <w:b/>
          <w:bCs/>
          <w:color w:val="000000"/>
          <w:sz w:val="24"/>
          <w:szCs w:val="24"/>
        </w:rPr>
        <w:t>․</w:t>
      </w:r>
      <w:r w:rsidRPr="002959EC">
        <w:rPr>
          <w:rFonts w:ascii="Times New Roman" w:eastAsia="Arial" w:hAnsi="Times New Roman" w:cs="Times New Roman"/>
          <w:b/>
          <w:bCs/>
          <w:color w:val="000000"/>
          <w:sz w:val="24"/>
          <w:szCs w:val="24"/>
        </w:rPr>
        <w:t xml:space="preserve">3140; </w:t>
      </w:r>
      <w:r w:rsidRPr="002959EC">
        <w:rPr>
          <w:rFonts w:ascii="Times New Roman" w:eastAsia="Arial" w:hAnsi="Times New Roman" w:cs="Times New Roman"/>
          <w:color w:val="000000"/>
          <w:sz w:val="24"/>
          <w:szCs w:val="24"/>
        </w:rPr>
        <w:t xml:space="preserve">which was manufactured or assembled </w:t>
      </w:r>
      <w:r w:rsidRPr="002959EC">
        <w:rPr>
          <w:rFonts w:ascii="Times New Roman" w:eastAsia="Arial" w:hAnsi="Times New Roman" w:cs="Times New Roman"/>
          <w:b/>
          <w:bCs/>
          <w:color w:val="000000"/>
          <w:sz w:val="24"/>
          <w:szCs w:val="24"/>
        </w:rPr>
        <w:t>not more than 10 years</w:t>
      </w:r>
      <w:r w:rsidRPr="002959EC">
        <w:rPr>
          <w:rFonts w:ascii="Times New Roman" w:eastAsia="Arial" w:hAnsi="Times New Roman" w:cs="Times New Roman"/>
          <w:color w:val="000000"/>
          <w:sz w:val="24"/>
          <w:szCs w:val="24"/>
        </w:rPr>
        <w:t xml:space="preserve"> preceding the date of its importation, imported by a person </w:t>
      </w:r>
      <w:r w:rsidRPr="002959EC">
        <w:rPr>
          <w:rFonts w:ascii="Times New Roman" w:eastAsia="Arial" w:hAnsi="Times New Roman" w:cs="Times New Roman"/>
          <w:b/>
          <w:bCs/>
          <w:color w:val="000000"/>
          <w:sz w:val="24"/>
          <w:szCs w:val="24"/>
        </w:rPr>
        <w:t>once in every 5 years</w:t>
      </w:r>
      <w:r w:rsidRPr="002959EC">
        <w:rPr>
          <w:rFonts w:ascii="Times New Roman" w:eastAsia="Arial" w:hAnsi="Times New Roman" w:cs="Times New Roman"/>
          <w:color w:val="000000"/>
          <w:sz w:val="24"/>
          <w:szCs w:val="24"/>
        </w:rPr>
        <w:t>―</w:t>
      </w:r>
    </w:p>
    <w:p w14:paraId="42A544CD" w14:textId="77777777" w:rsidR="000246B1" w:rsidRPr="000246B1" w:rsidRDefault="000246B1" w:rsidP="000246B1">
      <w:pPr>
        <w:spacing w:after="0" w:line="240" w:lineRule="auto"/>
        <w:ind w:left="567" w:right="220"/>
        <w:jc w:val="both"/>
        <w:rPr>
          <w:rFonts w:ascii="Times New Roman" w:eastAsia="Arial" w:hAnsi="Times New Roman" w:cs="Times New Roman"/>
          <w:b/>
          <w:bCs/>
          <w:color w:val="000000"/>
          <w:sz w:val="24"/>
          <w:szCs w:val="24"/>
        </w:rPr>
      </w:pPr>
    </w:p>
    <w:p w14:paraId="30DCD2F3" w14:textId="77777777" w:rsidR="00231BEC" w:rsidRPr="002959EC" w:rsidRDefault="00231BEC" w:rsidP="000246B1">
      <w:pPr>
        <w:spacing w:after="220" w:line="240" w:lineRule="auto"/>
        <w:ind w:left="1701" w:right="220" w:hanging="567"/>
        <w:jc w:val="both"/>
        <w:rPr>
          <w:rFonts w:ascii="Times New Roman" w:eastAsia="Arial" w:hAnsi="Times New Roman" w:cs="Times New Roman"/>
          <w:color w:val="000000"/>
          <w:sz w:val="24"/>
          <w:szCs w:val="24"/>
        </w:rPr>
      </w:pPr>
      <w:r w:rsidRPr="00CC1E87">
        <w:rPr>
          <w:rFonts w:ascii="Times New Roman" w:eastAsia="Arial" w:hAnsi="Times New Roman" w:cs="Times New Roman"/>
          <w:color w:val="000000"/>
          <w:sz w:val="24"/>
          <w:szCs w:val="24"/>
        </w:rPr>
        <w:t>(</w:t>
      </w:r>
      <w:r w:rsidRPr="00CC1E87">
        <w:rPr>
          <w:rFonts w:ascii="Times New Roman" w:eastAsia="Arial" w:hAnsi="Times New Roman" w:cs="Times New Roman"/>
          <w:iCs/>
          <w:color w:val="000000"/>
          <w:sz w:val="24"/>
          <w:szCs w:val="24"/>
        </w:rPr>
        <w:t>a</w:t>
      </w:r>
      <w:r w:rsidRPr="00CC1E87">
        <w:rPr>
          <w:rFonts w:ascii="Times New Roman" w:eastAsia="Arial" w:hAnsi="Times New Roman" w:cs="Times New Roman"/>
          <w:color w:val="000000"/>
          <w:sz w:val="24"/>
          <w:szCs w:val="24"/>
        </w:rPr>
        <w:t>)</w:t>
      </w:r>
      <w:r w:rsidRPr="002959EC">
        <w:rPr>
          <w:rFonts w:ascii="Times New Roman" w:eastAsia="Arial" w:hAnsi="Times New Roman" w:cs="Times New Roman"/>
          <w:color w:val="000000"/>
          <w:sz w:val="24"/>
          <w:szCs w:val="24"/>
        </w:rPr>
        <w:tab/>
        <w:t>who is blind, if the Commissioner is satisfied that the vehicle is to be used for the benefit of that person; or</w:t>
      </w:r>
    </w:p>
    <w:p w14:paraId="22957AA3" w14:textId="77777777" w:rsidR="00231BEC" w:rsidRPr="002959EC" w:rsidRDefault="00231BEC" w:rsidP="000246B1">
      <w:pPr>
        <w:spacing w:after="220" w:line="240" w:lineRule="auto"/>
        <w:ind w:left="1701" w:right="220" w:hanging="567"/>
        <w:jc w:val="both"/>
        <w:rPr>
          <w:rFonts w:ascii="Times New Roman" w:eastAsia="Arial" w:hAnsi="Times New Roman" w:cs="Times New Roman"/>
          <w:color w:val="000000"/>
          <w:sz w:val="24"/>
          <w:szCs w:val="24"/>
        </w:rPr>
      </w:pPr>
      <w:r w:rsidRPr="00CC1E87">
        <w:rPr>
          <w:rFonts w:ascii="Times New Roman" w:eastAsia="Arial" w:hAnsi="Times New Roman" w:cs="Times New Roman"/>
          <w:color w:val="000000"/>
          <w:sz w:val="24"/>
          <w:szCs w:val="24"/>
        </w:rPr>
        <w:t>(</w:t>
      </w:r>
      <w:r w:rsidRPr="00CC1E87">
        <w:rPr>
          <w:rFonts w:ascii="Times New Roman" w:eastAsia="Arial" w:hAnsi="Times New Roman" w:cs="Times New Roman"/>
          <w:iCs/>
          <w:color w:val="000000"/>
          <w:sz w:val="24"/>
          <w:szCs w:val="24"/>
        </w:rPr>
        <w:t>b</w:t>
      </w:r>
      <w:r w:rsidRPr="00CC1E87">
        <w:rPr>
          <w:rFonts w:ascii="Times New Roman" w:eastAsia="Arial" w:hAnsi="Times New Roman" w:cs="Times New Roman"/>
          <w:color w:val="000000"/>
          <w:sz w:val="24"/>
          <w:szCs w:val="24"/>
        </w:rPr>
        <w:t>)</w:t>
      </w:r>
      <w:r w:rsidRPr="002959EC">
        <w:rPr>
          <w:rFonts w:ascii="Times New Roman" w:eastAsia="Arial" w:hAnsi="Times New Roman" w:cs="Times New Roman"/>
          <w:color w:val="000000"/>
          <w:sz w:val="24"/>
          <w:szCs w:val="24"/>
        </w:rPr>
        <w:tab/>
        <w:t>with a physical disability that is not temporary, if the vehicle has automatic transmission and additionally, or alternatively, special controls that render it suitable for use by that person, and the Commissioner is satisfied that the vehicle is to be used by that person; or</w:t>
      </w:r>
    </w:p>
    <w:p w14:paraId="5B8E8832" w14:textId="04641EAE" w:rsidR="00231BEC" w:rsidRDefault="00231BEC" w:rsidP="000246B1">
      <w:pPr>
        <w:spacing w:after="220" w:line="240" w:lineRule="auto"/>
        <w:ind w:left="1701" w:right="220" w:hanging="567"/>
        <w:jc w:val="both"/>
        <w:rPr>
          <w:rFonts w:ascii="Times New Roman" w:eastAsia="Cambria Math" w:hAnsi="Times New Roman" w:cs="Times New Roman"/>
          <w:color w:val="000000"/>
          <w:sz w:val="24"/>
          <w:szCs w:val="24"/>
        </w:rPr>
      </w:pPr>
      <w:r w:rsidRPr="002959EC">
        <w:rPr>
          <w:rFonts w:ascii="Times New Roman" w:eastAsia="Arial" w:hAnsi="Times New Roman" w:cs="Times New Roman"/>
          <w:color w:val="000000"/>
          <w:sz w:val="24"/>
          <w:szCs w:val="24"/>
        </w:rPr>
        <w:t>(c)</w:t>
      </w:r>
      <w:r w:rsidRPr="002959EC">
        <w:rPr>
          <w:rFonts w:ascii="Times New Roman" w:eastAsia="Arial" w:hAnsi="Times New Roman" w:cs="Times New Roman"/>
          <w:color w:val="000000"/>
          <w:sz w:val="24"/>
          <w:szCs w:val="24"/>
        </w:rPr>
        <w:tab/>
        <w:t>with any physical disability that impedes his personal mobility and is not temporary, whether or not the vehicle is of a desc</w:t>
      </w:r>
      <w:r w:rsidR="000246B1">
        <w:rPr>
          <w:rFonts w:ascii="Times New Roman" w:eastAsia="Arial" w:hAnsi="Times New Roman" w:cs="Times New Roman"/>
          <w:color w:val="000000"/>
          <w:sz w:val="24"/>
          <w:szCs w:val="24"/>
        </w:rPr>
        <w:t>ription referred to in para</w:t>
      </w:r>
      <w:r w:rsidRPr="002959EC">
        <w:rPr>
          <w:rFonts w:ascii="Times New Roman" w:eastAsia="Arial" w:hAnsi="Times New Roman" w:cs="Times New Roman"/>
          <w:color w:val="000000"/>
          <w:sz w:val="24"/>
          <w:szCs w:val="24"/>
        </w:rPr>
        <w:t xml:space="preserve"> (b), so long as the Commissioner is satisfied that the vehicle is to be used by that person</w:t>
      </w:r>
      <w:r w:rsidRPr="002959EC">
        <w:rPr>
          <w:rFonts w:ascii="Times New Roman" w:eastAsia="Cambria Math" w:hAnsi="Times New Roman" w:cs="Times New Roman"/>
          <w:color w:val="000000"/>
          <w:sz w:val="24"/>
          <w:szCs w:val="24"/>
        </w:rPr>
        <w:t>․</w:t>
      </w:r>
      <w:r w:rsidRPr="00133AF9">
        <w:rPr>
          <w:rFonts w:ascii="Times New Roman" w:eastAsia="Cambria Math" w:hAnsi="Times New Roman" w:cs="Times New Roman"/>
          <w:color w:val="000000"/>
          <w:sz w:val="24"/>
          <w:szCs w:val="24"/>
        </w:rPr>
        <w:t>”</w:t>
      </w:r>
    </w:p>
    <w:p w14:paraId="3AD06F29" w14:textId="77777777" w:rsidR="00CC1E87" w:rsidRPr="00133AF9" w:rsidRDefault="00CC1E87" w:rsidP="000246B1">
      <w:pPr>
        <w:spacing w:after="220" w:line="240" w:lineRule="auto"/>
        <w:ind w:left="1701" w:right="220" w:hanging="567"/>
        <w:jc w:val="both"/>
        <w:rPr>
          <w:rFonts w:ascii="Times New Roman" w:eastAsia="Cambria Math" w:hAnsi="Times New Roman" w:cs="Times New Roman"/>
          <w:color w:val="000000"/>
          <w:sz w:val="24"/>
          <w:szCs w:val="24"/>
        </w:rPr>
      </w:pPr>
    </w:p>
    <w:p w14:paraId="64D0B412" w14:textId="739503B9" w:rsidR="00CA41E9" w:rsidRDefault="00CA41E9" w:rsidP="000246B1">
      <w:pPr>
        <w:spacing w:after="0" w:line="480" w:lineRule="auto"/>
        <w:ind w:firstLine="1134"/>
        <w:jc w:val="both"/>
        <w:rPr>
          <w:rFonts w:ascii="Times New Roman" w:hAnsi="Times New Roman" w:cs="Times New Roman"/>
          <w:bCs/>
          <w:sz w:val="24"/>
          <w:szCs w:val="24"/>
          <w:lang w:val="en-ZW"/>
        </w:rPr>
      </w:pPr>
      <w:r>
        <w:rPr>
          <w:rFonts w:ascii="Times New Roman" w:eastAsia="Cambria Math" w:hAnsi="Times New Roman" w:cs="Times New Roman"/>
          <w:color w:val="000000"/>
          <w:sz w:val="24"/>
          <w:szCs w:val="24"/>
        </w:rPr>
        <w:t xml:space="preserve">There was no limit </w:t>
      </w:r>
      <w:r w:rsidR="003B370B">
        <w:rPr>
          <w:rFonts w:ascii="Times New Roman" w:eastAsia="Cambria Math" w:hAnsi="Times New Roman" w:cs="Times New Roman"/>
          <w:color w:val="000000"/>
          <w:sz w:val="24"/>
          <w:szCs w:val="24"/>
        </w:rPr>
        <w:t xml:space="preserve">placed </w:t>
      </w:r>
      <w:r>
        <w:rPr>
          <w:rFonts w:ascii="Times New Roman" w:eastAsia="Cambria Math" w:hAnsi="Times New Roman" w:cs="Times New Roman"/>
          <w:color w:val="000000"/>
          <w:sz w:val="24"/>
          <w:szCs w:val="24"/>
        </w:rPr>
        <w:t>on the value of a</w:t>
      </w:r>
      <w:r w:rsidRPr="00CA41E9">
        <w:rPr>
          <w:rFonts w:ascii="Times New Roman" w:hAnsi="Times New Roman" w:cs="Times New Roman"/>
          <w:bCs/>
          <w:sz w:val="24"/>
          <w:szCs w:val="24"/>
          <w:lang w:val="en-ZW"/>
        </w:rPr>
        <w:t xml:space="preserve"> </w:t>
      </w:r>
      <w:r w:rsidR="003B370B">
        <w:rPr>
          <w:rFonts w:ascii="Times New Roman" w:hAnsi="Times New Roman" w:cs="Times New Roman"/>
          <w:bCs/>
          <w:sz w:val="24"/>
          <w:szCs w:val="24"/>
          <w:lang w:val="en-ZW"/>
        </w:rPr>
        <w:t>motor vehicle that could</w:t>
      </w:r>
      <w:r w:rsidRPr="0065699F">
        <w:rPr>
          <w:rFonts w:ascii="Times New Roman" w:hAnsi="Times New Roman" w:cs="Times New Roman"/>
          <w:bCs/>
          <w:sz w:val="24"/>
          <w:szCs w:val="24"/>
          <w:lang w:val="en-ZW"/>
        </w:rPr>
        <w:t xml:space="preserve"> be imported duty free by a physically handicapped</w:t>
      </w:r>
      <w:r>
        <w:rPr>
          <w:rFonts w:ascii="Times New Roman" w:hAnsi="Times New Roman" w:cs="Times New Roman"/>
          <w:bCs/>
          <w:sz w:val="24"/>
          <w:szCs w:val="24"/>
          <w:lang w:val="en-ZW"/>
        </w:rPr>
        <w:t xml:space="preserve"> person.</w:t>
      </w:r>
    </w:p>
    <w:p w14:paraId="060BBCDC" w14:textId="77A0A8D1" w:rsidR="00231BEC" w:rsidRPr="00133AF9" w:rsidRDefault="003B370B" w:rsidP="000246B1">
      <w:pPr>
        <w:spacing w:after="0" w:line="480" w:lineRule="auto"/>
        <w:ind w:firstLine="1134"/>
        <w:jc w:val="both"/>
        <w:rPr>
          <w:rFonts w:ascii="Times New Roman" w:hAnsi="Times New Roman" w:cs="Times New Roman"/>
          <w:bCs/>
          <w:sz w:val="24"/>
          <w:szCs w:val="24"/>
          <w:lang w:val="en-ZW"/>
        </w:rPr>
      </w:pPr>
      <w:r>
        <w:rPr>
          <w:rFonts w:ascii="Times New Roman" w:hAnsi="Times New Roman" w:cs="Times New Roman"/>
          <w:bCs/>
          <w:sz w:val="24"/>
          <w:szCs w:val="24"/>
          <w:lang w:val="en-ZW"/>
        </w:rPr>
        <w:lastRenderedPageBreak/>
        <w:t>Section 4 of S</w:t>
      </w:r>
      <w:r w:rsidR="00CC1E87">
        <w:rPr>
          <w:rFonts w:ascii="Times New Roman" w:hAnsi="Times New Roman" w:cs="Times New Roman"/>
          <w:bCs/>
          <w:sz w:val="24"/>
          <w:szCs w:val="24"/>
          <w:lang w:val="en-ZW"/>
        </w:rPr>
        <w:t>.</w:t>
      </w:r>
      <w:r>
        <w:rPr>
          <w:rFonts w:ascii="Times New Roman" w:hAnsi="Times New Roman" w:cs="Times New Roman"/>
          <w:bCs/>
          <w:sz w:val="24"/>
          <w:szCs w:val="24"/>
          <w:lang w:val="en-ZW"/>
        </w:rPr>
        <w:t>I</w:t>
      </w:r>
      <w:r w:rsidR="00CC1E87">
        <w:rPr>
          <w:rFonts w:ascii="Times New Roman" w:hAnsi="Times New Roman" w:cs="Times New Roman"/>
          <w:bCs/>
          <w:sz w:val="24"/>
          <w:szCs w:val="24"/>
          <w:lang w:val="en-ZW"/>
        </w:rPr>
        <w:t>.</w:t>
      </w:r>
      <w:r>
        <w:rPr>
          <w:rFonts w:ascii="Times New Roman" w:hAnsi="Times New Roman" w:cs="Times New Roman"/>
          <w:bCs/>
          <w:sz w:val="24"/>
          <w:szCs w:val="24"/>
          <w:lang w:val="en-ZW"/>
        </w:rPr>
        <w:t xml:space="preserve"> 257 of 2003 was subsequently amended </w:t>
      </w:r>
      <w:r w:rsidR="00231BEC" w:rsidRPr="00133AF9">
        <w:rPr>
          <w:rFonts w:ascii="Times New Roman" w:hAnsi="Times New Roman" w:cs="Times New Roman"/>
          <w:bCs/>
          <w:sz w:val="24"/>
          <w:szCs w:val="24"/>
        </w:rPr>
        <w:t xml:space="preserve">by </w:t>
      </w:r>
      <w:r w:rsidR="00CA41E9">
        <w:rPr>
          <w:rFonts w:ascii="Times New Roman" w:hAnsi="Times New Roman" w:cs="Times New Roman"/>
          <w:bCs/>
          <w:sz w:val="24"/>
          <w:szCs w:val="24"/>
          <w:lang w:val="en-ZW"/>
        </w:rPr>
        <w:t>S</w:t>
      </w:r>
      <w:r w:rsidR="00CC1E87">
        <w:rPr>
          <w:rFonts w:ascii="Times New Roman" w:hAnsi="Times New Roman" w:cs="Times New Roman"/>
          <w:bCs/>
          <w:sz w:val="24"/>
          <w:szCs w:val="24"/>
          <w:lang w:val="en-ZW"/>
        </w:rPr>
        <w:t>.</w:t>
      </w:r>
      <w:r w:rsidR="00CA41E9">
        <w:rPr>
          <w:rFonts w:ascii="Times New Roman" w:hAnsi="Times New Roman" w:cs="Times New Roman"/>
          <w:bCs/>
          <w:sz w:val="24"/>
          <w:szCs w:val="24"/>
          <w:lang w:val="en-ZW"/>
        </w:rPr>
        <w:t>I</w:t>
      </w:r>
      <w:r w:rsidR="00CC1E87">
        <w:rPr>
          <w:rFonts w:ascii="Times New Roman" w:hAnsi="Times New Roman" w:cs="Times New Roman"/>
          <w:bCs/>
          <w:sz w:val="24"/>
          <w:szCs w:val="24"/>
          <w:lang w:val="en-ZW"/>
        </w:rPr>
        <w:t>.</w:t>
      </w:r>
      <w:r w:rsidR="00CA41E9">
        <w:rPr>
          <w:rFonts w:ascii="Times New Roman" w:hAnsi="Times New Roman" w:cs="Times New Roman"/>
          <w:bCs/>
          <w:sz w:val="24"/>
          <w:szCs w:val="24"/>
          <w:lang w:val="en-ZW"/>
        </w:rPr>
        <w:t xml:space="preserve"> 10 of 20</w:t>
      </w:r>
      <w:r w:rsidR="00231BEC" w:rsidRPr="00133AF9">
        <w:rPr>
          <w:rFonts w:ascii="Times New Roman" w:hAnsi="Times New Roman" w:cs="Times New Roman"/>
          <w:bCs/>
          <w:sz w:val="24"/>
          <w:szCs w:val="24"/>
          <w:lang w:val="en-ZW"/>
        </w:rPr>
        <w:t>22</w:t>
      </w:r>
      <w:r w:rsidR="00231BEC">
        <w:rPr>
          <w:rFonts w:ascii="Times New Roman" w:hAnsi="Times New Roman" w:cs="Times New Roman"/>
          <w:bCs/>
          <w:sz w:val="24"/>
          <w:szCs w:val="24"/>
          <w:lang w:val="en-ZW"/>
        </w:rPr>
        <w:t xml:space="preserve"> on </w:t>
      </w:r>
      <w:r w:rsidR="00CC1E87">
        <w:rPr>
          <w:rFonts w:ascii="Times New Roman" w:hAnsi="Times New Roman" w:cs="Times New Roman"/>
          <w:bCs/>
          <w:sz w:val="24"/>
          <w:szCs w:val="24"/>
          <w:lang w:val="en-ZW"/>
        </w:rPr>
        <w:t>17 </w:t>
      </w:r>
      <w:r w:rsidR="00231BEC" w:rsidRPr="00133AF9">
        <w:rPr>
          <w:rFonts w:ascii="Times New Roman" w:hAnsi="Times New Roman" w:cs="Times New Roman"/>
          <w:bCs/>
          <w:sz w:val="24"/>
          <w:szCs w:val="24"/>
          <w:lang w:val="en-ZW"/>
        </w:rPr>
        <w:t>January 2022</w:t>
      </w:r>
      <w:r w:rsidR="00CA41E9">
        <w:rPr>
          <w:rFonts w:ascii="Times New Roman" w:hAnsi="Times New Roman" w:cs="Times New Roman"/>
          <w:bCs/>
          <w:sz w:val="24"/>
          <w:szCs w:val="24"/>
          <w:lang w:val="en-ZW"/>
        </w:rPr>
        <w:t xml:space="preserve"> by</w:t>
      </w:r>
      <w:r>
        <w:rPr>
          <w:rFonts w:ascii="Times New Roman" w:hAnsi="Times New Roman" w:cs="Times New Roman"/>
          <w:bCs/>
          <w:sz w:val="24"/>
          <w:szCs w:val="24"/>
          <w:lang w:val="en-ZW"/>
        </w:rPr>
        <w:t xml:space="preserve"> the </w:t>
      </w:r>
      <w:r w:rsidR="00CA41E9">
        <w:rPr>
          <w:rFonts w:ascii="Times New Roman" w:hAnsi="Times New Roman" w:cs="Times New Roman"/>
          <w:bCs/>
          <w:sz w:val="24"/>
          <w:szCs w:val="24"/>
          <w:lang w:val="en-ZW"/>
        </w:rPr>
        <w:t>inserti</w:t>
      </w:r>
      <w:r w:rsidR="00427428">
        <w:rPr>
          <w:rFonts w:ascii="Times New Roman" w:hAnsi="Times New Roman" w:cs="Times New Roman"/>
          <w:bCs/>
          <w:sz w:val="24"/>
          <w:szCs w:val="24"/>
          <w:lang w:val="en-ZW"/>
        </w:rPr>
        <w:t>o</w:t>
      </w:r>
      <w:r w:rsidR="00CA41E9">
        <w:rPr>
          <w:rFonts w:ascii="Times New Roman" w:hAnsi="Times New Roman" w:cs="Times New Roman"/>
          <w:bCs/>
          <w:sz w:val="24"/>
          <w:szCs w:val="24"/>
          <w:lang w:val="en-ZW"/>
        </w:rPr>
        <w:t xml:space="preserve">n, </w:t>
      </w:r>
      <w:r w:rsidR="00CA41E9">
        <w:rPr>
          <w:rFonts w:ascii="Times New Roman" w:hAnsi="Times New Roman" w:cs="Times New Roman"/>
          <w:bCs/>
          <w:i/>
          <w:sz w:val="24"/>
          <w:szCs w:val="24"/>
          <w:lang w:val="en-ZW"/>
        </w:rPr>
        <w:t>inter alia</w:t>
      </w:r>
      <w:r>
        <w:rPr>
          <w:rFonts w:ascii="Times New Roman" w:hAnsi="Times New Roman" w:cs="Times New Roman"/>
          <w:bCs/>
          <w:sz w:val="24"/>
          <w:szCs w:val="24"/>
          <w:lang w:val="en-ZW"/>
        </w:rPr>
        <w:t xml:space="preserve">, of </w:t>
      </w:r>
      <w:r w:rsidR="000246B1">
        <w:rPr>
          <w:rFonts w:ascii="Times New Roman" w:hAnsi="Times New Roman" w:cs="Times New Roman"/>
          <w:bCs/>
          <w:sz w:val="24"/>
          <w:szCs w:val="24"/>
          <w:lang w:val="en-ZW"/>
        </w:rPr>
        <w:t>subs</w:t>
      </w:r>
      <w:r w:rsidR="00427428">
        <w:rPr>
          <w:rFonts w:ascii="Times New Roman" w:hAnsi="Times New Roman" w:cs="Times New Roman"/>
          <w:bCs/>
          <w:sz w:val="24"/>
          <w:szCs w:val="24"/>
          <w:lang w:val="en-ZW"/>
        </w:rPr>
        <w:t xml:space="preserve"> </w:t>
      </w:r>
      <w:r w:rsidR="00CA41E9">
        <w:rPr>
          <w:rFonts w:ascii="Times New Roman" w:hAnsi="Times New Roman" w:cs="Times New Roman"/>
          <w:bCs/>
          <w:sz w:val="24"/>
          <w:szCs w:val="24"/>
          <w:lang w:val="en-ZW"/>
        </w:rPr>
        <w:t xml:space="preserve">(6) which </w:t>
      </w:r>
      <w:r w:rsidR="00231BEC" w:rsidRPr="00133AF9">
        <w:rPr>
          <w:rFonts w:ascii="Times New Roman" w:hAnsi="Times New Roman" w:cs="Times New Roman"/>
          <w:bCs/>
          <w:sz w:val="24"/>
          <w:szCs w:val="24"/>
          <w:lang w:val="en-ZW"/>
        </w:rPr>
        <w:t>provides that:</w:t>
      </w:r>
    </w:p>
    <w:p w14:paraId="0B58FD78" w14:textId="77777777" w:rsidR="00231BEC" w:rsidRDefault="00231BEC" w:rsidP="00AB3C6E">
      <w:pPr>
        <w:spacing w:after="0" w:line="240" w:lineRule="auto"/>
        <w:ind w:left="567"/>
        <w:jc w:val="both"/>
        <w:rPr>
          <w:rFonts w:ascii="Times New Roman" w:hAnsi="Times New Roman" w:cs="Times New Roman"/>
          <w:bCs/>
          <w:sz w:val="24"/>
          <w:szCs w:val="24"/>
        </w:rPr>
      </w:pPr>
      <w:r w:rsidRPr="00133AF9">
        <w:rPr>
          <w:rFonts w:ascii="Times New Roman" w:hAnsi="Times New Roman" w:cs="Times New Roman"/>
          <w:bCs/>
          <w:sz w:val="24"/>
          <w:szCs w:val="24"/>
        </w:rPr>
        <w:t>“The maximum import value for any motor vehicle to benefit under this suspension is forty thousand United States dollars.”</w:t>
      </w:r>
    </w:p>
    <w:p w14:paraId="294E67A5" w14:textId="77777777" w:rsidR="00724E43" w:rsidRPr="00133AF9" w:rsidRDefault="00724E43" w:rsidP="00CC1E87">
      <w:pPr>
        <w:spacing w:after="0" w:line="240" w:lineRule="auto"/>
        <w:ind w:left="720"/>
        <w:jc w:val="both"/>
        <w:rPr>
          <w:rFonts w:ascii="Times New Roman" w:hAnsi="Times New Roman" w:cs="Times New Roman"/>
          <w:bCs/>
          <w:sz w:val="24"/>
          <w:szCs w:val="24"/>
        </w:rPr>
      </w:pPr>
    </w:p>
    <w:p w14:paraId="7000AB40" w14:textId="77777777" w:rsidR="00231BEC" w:rsidRDefault="00231BEC" w:rsidP="00231BEC">
      <w:pPr>
        <w:spacing w:after="0" w:line="480" w:lineRule="auto"/>
        <w:ind w:left="720"/>
        <w:jc w:val="both"/>
        <w:rPr>
          <w:rFonts w:ascii="Times New Roman" w:hAnsi="Times New Roman" w:cs="Times New Roman"/>
          <w:bCs/>
          <w:sz w:val="24"/>
          <w:szCs w:val="24"/>
        </w:rPr>
      </w:pPr>
    </w:p>
    <w:p w14:paraId="64B69B1A" w14:textId="2F56A4D9" w:rsidR="00231BEC" w:rsidRPr="00133AF9" w:rsidRDefault="00231BEC" w:rsidP="000246B1">
      <w:pPr>
        <w:spacing w:after="0"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The amendment had the effect of imposing a </w:t>
      </w:r>
      <w:r>
        <w:rPr>
          <w:rFonts w:ascii="Times New Roman" w:hAnsi="Times New Roman" w:cs="Times New Roman"/>
          <w:bCs/>
          <w:sz w:val="24"/>
          <w:szCs w:val="24"/>
          <w:lang w:val="en-ZW"/>
        </w:rPr>
        <w:t>limit on</w:t>
      </w:r>
      <w:r w:rsidRPr="0065699F">
        <w:rPr>
          <w:rFonts w:ascii="Times New Roman" w:hAnsi="Times New Roman" w:cs="Times New Roman"/>
          <w:bCs/>
          <w:sz w:val="24"/>
          <w:szCs w:val="24"/>
          <w:lang w:val="en-ZW"/>
        </w:rPr>
        <w:t xml:space="preserve"> the value of a motor vehicle that c</w:t>
      </w:r>
      <w:r w:rsidR="007123A6">
        <w:rPr>
          <w:rFonts w:ascii="Times New Roman" w:hAnsi="Times New Roman" w:cs="Times New Roman"/>
          <w:bCs/>
          <w:sz w:val="24"/>
          <w:szCs w:val="24"/>
          <w:lang w:val="en-ZW"/>
        </w:rPr>
        <w:t>ould</w:t>
      </w:r>
      <w:r w:rsidRPr="0065699F">
        <w:rPr>
          <w:rFonts w:ascii="Times New Roman" w:hAnsi="Times New Roman" w:cs="Times New Roman"/>
          <w:bCs/>
          <w:sz w:val="24"/>
          <w:szCs w:val="24"/>
          <w:lang w:val="en-ZW"/>
        </w:rPr>
        <w:t xml:space="preserve"> be imported duty free by a physically handicapped</w:t>
      </w:r>
      <w:r>
        <w:rPr>
          <w:rFonts w:ascii="Times New Roman" w:hAnsi="Times New Roman" w:cs="Times New Roman"/>
          <w:bCs/>
          <w:sz w:val="24"/>
          <w:szCs w:val="24"/>
          <w:lang w:val="en-ZW"/>
        </w:rPr>
        <w:t xml:space="preserve"> person.</w:t>
      </w:r>
    </w:p>
    <w:p w14:paraId="3D05C898" w14:textId="77777777" w:rsidR="000246B1" w:rsidRDefault="000246B1" w:rsidP="000246B1">
      <w:pPr>
        <w:spacing w:after="0" w:line="480" w:lineRule="auto"/>
        <w:jc w:val="both"/>
        <w:rPr>
          <w:rFonts w:ascii="Times New Roman" w:hAnsi="Times New Roman" w:cs="Times New Roman"/>
          <w:bCs/>
          <w:sz w:val="24"/>
          <w:szCs w:val="24"/>
          <w:lang w:val="en-ZW"/>
        </w:rPr>
      </w:pPr>
    </w:p>
    <w:p w14:paraId="6F9B6C56" w14:textId="48FE77B5" w:rsidR="00DC7438" w:rsidRPr="005328AB" w:rsidRDefault="00DC7438" w:rsidP="000246B1">
      <w:pPr>
        <w:spacing w:after="0" w:line="480" w:lineRule="auto"/>
        <w:ind w:firstLine="1134"/>
        <w:jc w:val="both"/>
        <w:rPr>
          <w:rFonts w:ascii="Times New Roman" w:hAnsi="Times New Roman" w:cs="Times New Roman"/>
          <w:bCs/>
          <w:sz w:val="24"/>
          <w:szCs w:val="24"/>
          <w:lang w:val="en-GB"/>
        </w:rPr>
      </w:pPr>
      <w:r w:rsidRPr="005328AB">
        <w:rPr>
          <w:rFonts w:ascii="Times New Roman" w:hAnsi="Times New Roman" w:cs="Times New Roman"/>
          <w:bCs/>
          <w:sz w:val="24"/>
          <w:szCs w:val="24"/>
          <w:lang w:val="en-ZW"/>
        </w:rPr>
        <w:t>It is an elementary principle of law that anything done contrary to the dictates of law is a nullity.</w:t>
      </w:r>
      <w:r w:rsidR="00F53D57">
        <w:rPr>
          <w:rFonts w:ascii="Times New Roman" w:hAnsi="Times New Roman" w:cs="Times New Roman"/>
          <w:bCs/>
          <w:sz w:val="24"/>
          <w:szCs w:val="24"/>
          <w:lang w:val="en-ZW"/>
        </w:rPr>
        <w:t xml:space="preserve"> </w:t>
      </w:r>
      <w:r w:rsidR="00724E43">
        <w:rPr>
          <w:rFonts w:ascii="Times New Roman" w:hAnsi="Times New Roman" w:cs="Times New Roman"/>
          <w:bCs/>
          <w:sz w:val="24"/>
          <w:szCs w:val="24"/>
          <w:lang w:val="en-ZW"/>
        </w:rPr>
        <w:t xml:space="preserve"> </w:t>
      </w:r>
      <w:r w:rsidRPr="005328AB">
        <w:rPr>
          <w:rFonts w:ascii="Times New Roman" w:hAnsi="Times New Roman" w:cs="Times New Roman"/>
          <w:bCs/>
          <w:sz w:val="24"/>
          <w:szCs w:val="24"/>
          <w:lang w:val="en-ZW"/>
        </w:rPr>
        <w:t xml:space="preserve">In the celebrated case of </w:t>
      </w:r>
      <w:r w:rsidR="002A6455">
        <w:rPr>
          <w:rFonts w:ascii="Times New Roman" w:hAnsi="Times New Roman" w:cs="Times New Roman"/>
          <w:bCs/>
          <w:i/>
          <w:sz w:val="24"/>
          <w:szCs w:val="24"/>
          <w:lang w:val="en-GB"/>
        </w:rPr>
        <w:t>MacF</w:t>
      </w:r>
      <w:r w:rsidRPr="005328AB">
        <w:rPr>
          <w:rFonts w:ascii="Times New Roman" w:hAnsi="Times New Roman" w:cs="Times New Roman"/>
          <w:bCs/>
          <w:i/>
          <w:sz w:val="24"/>
          <w:szCs w:val="24"/>
          <w:lang w:val="en-GB"/>
        </w:rPr>
        <w:t xml:space="preserve">oy v United Africa </w:t>
      </w:r>
      <w:r w:rsidR="00724E43">
        <w:rPr>
          <w:rFonts w:ascii="Times New Roman" w:hAnsi="Times New Roman" w:cs="Times New Roman"/>
          <w:bCs/>
          <w:i/>
          <w:sz w:val="24"/>
          <w:szCs w:val="24"/>
          <w:lang w:val="en-GB"/>
        </w:rPr>
        <w:t>C</w:t>
      </w:r>
      <w:r w:rsidRPr="005328AB">
        <w:rPr>
          <w:rFonts w:ascii="Times New Roman" w:hAnsi="Times New Roman" w:cs="Times New Roman"/>
          <w:bCs/>
          <w:i/>
          <w:sz w:val="24"/>
          <w:szCs w:val="24"/>
          <w:lang w:val="en-GB"/>
        </w:rPr>
        <w:t>o. Ltd</w:t>
      </w:r>
      <w:r w:rsidRPr="005328AB">
        <w:rPr>
          <w:rFonts w:ascii="Times New Roman" w:hAnsi="Times New Roman" w:cs="Times New Roman"/>
          <w:bCs/>
          <w:sz w:val="24"/>
          <w:szCs w:val="24"/>
          <w:lang w:val="en-GB"/>
        </w:rPr>
        <w:t xml:space="preserve"> [1961] 3 All ER 1169 (PC) at 1172</w:t>
      </w:r>
      <w:r>
        <w:rPr>
          <w:rFonts w:ascii="Times New Roman" w:hAnsi="Times New Roman" w:cs="Times New Roman"/>
          <w:bCs/>
          <w:sz w:val="24"/>
          <w:szCs w:val="24"/>
          <w:lang w:val="en-GB"/>
        </w:rPr>
        <w:t xml:space="preserve"> it was held as follows</w:t>
      </w:r>
      <w:r w:rsidRPr="005328AB">
        <w:rPr>
          <w:rFonts w:ascii="Times New Roman" w:hAnsi="Times New Roman" w:cs="Times New Roman"/>
          <w:bCs/>
          <w:sz w:val="24"/>
          <w:szCs w:val="24"/>
          <w:lang w:val="en-GB"/>
        </w:rPr>
        <w:t>:</w:t>
      </w:r>
    </w:p>
    <w:p w14:paraId="38980B70" w14:textId="12829AF4" w:rsidR="00DC7438" w:rsidRDefault="00DC7438" w:rsidP="00F53D57">
      <w:pPr>
        <w:spacing w:after="0" w:line="240" w:lineRule="auto"/>
        <w:ind w:left="567"/>
        <w:jc w:val="both"/>
        <w:rPr>
          <w:rFonts w:ascii="Times New Roman" w:hAnsi="Times New Roman" w:cs="Times New Roman"/>
          <w:bCs/>
          <w:sz w:val="24"/>
          <w:szCs w:val="24"/>
          <w:lang w:val="en-GB"/>
        </w:rPr>
      </w:pPr>
      <w:r w:rsidRPr="005328AB">
        <w:rPr>
          <w:rFonts w:ascii="Times New Roman" w:hAnsi="Times New Roman" w:cs="Times New Roman"/>
          <w:bCs/>
          <w:sz w:val="24"/>
          <w:szCs w:val="24"/>
          <w:lang w:val="en-GB"/>
        </w:rPr>
        <w:t>“If an act is void, then it is in law a nullity.</w:t>
      </w:r>
      <w:r w:rsidR="00F53D57">
        <w:rPr>
          <w:rFonts w:ascii="Times New Roman" w:hAnsi="Times New Roman" w:cs="Times New Roman"/>
          <w:bCs/>
          <w:sz w:val="24"/>
          <w:szCs w:val="24"/>
          <w:lang w:val="en-GB"/>
        </w:rPr>
        <w:t xml:space="preserve"> </w:t>
      </w:r>
      <w:r w:rsidRPr="005328AB">
        <w:rPr>
          <w:rFonts w:ascii="Times New Roman" w:hAnsi="Times New Roman" w:cs="Times New Roman"/>
          <w:bCs/>
          <w:sz w:val="24"/>
          <w:szCs w:val="24"/>
          <w:lang w:val="en-GB"/>
        </w:rPr>
        <w:t xml:space="preserve"> It is not only bad but incurably bad. </w:t>
      </w:r>
      <w:r w:rsidR="00F53D57">
        <w:rPr>
          <w:rFonts w:ascii="Times New Roman" w:hAnsi="Times New Roman" w:cs="Times New Roman"/>
          <w:bCs/>
          <w:sz w:val="24"/>
          <w:szCs w:val="24"/>
          <w:lang w:val="en-GB"/>
        </w:rPr>
        <w:t xml:space="preserve"> </w:t>
      </w:r>
      <w:r w:rsidRPr="005328AB">
        <w:rPr>
          <w:rFonts w:ascii="Times New Roman" w:hAnsi="Times New Roman" w:cs="Times New Roman"/>
          <w:bCs/>
          <w:sz w:val="24"/>
          <w:szCs w:val="24"/>
          <w:lang w:val="en-GB"/>
        </w:rPr>
        <w:t xml:space="preserve">There is no need for an order of the court, to be set aside.  </w:t>
      </w:r>
      <w:r w:rsidR="00F53D57">
        <w:rPr>
          <w:rFonts w:ascii="Times New Roman" w:hAnsi="Times New Roman" w:cs="Times New Roman"/>
          <w:bCs/>
          <w:sz w:val="24"/>
          <w:szCs w:val="24"/>
          <w:lang w:val="en-GB"/>
        </w:rPr>
        <w:t xml:space="preserve"> </w:t>
      </w:r>
      <w:r w:rsidRPr="005328AB">
        <w:rPr>
          <w:rFonts w:ascii="Times New Roman" w:hAnsi="Times New Roman" w:cs="Times New Roman"/>
          <w:bCs/>
          <w:sz w:val="24"/>
          <w:szCs w:val="24"/>
          <w:lang w:val="en-GB"/>
        </w:rPr>
        <w:t xml:space="preserve">It is automatically null and void without more ado, although it is sometimes convenient to have a court declare it to be so. </w:t>
      </w:r>
      <w:r w:rsidR="00F53D57">
        <w:rPr>
          <w:rFonts w:ascii="Times New Roman" w:hAnsi="Times New Roman" w:cs="Times New Roman"/>
          <w:bCs/>
          <w:sz w:val="24"/>
          <w:szCs w:val="24"/>
          <w:lang w:val="en-GB"/>
        </w:rPr>
        <w:t xml:space="preserve"> </w:t>
      </w:r>
      <w:r w:rsidRPr="005328AB">
        <w:rPr>
          <w:rFonts w:ascii="Times New Roman" w:hAnsi="Times New Roman" w:cs="Times New Roman"/>
          <w:bCs/>
          <w:sz w:val="24"/>
          <w:szCs w:val="24"/>
          <w:lang w:val="en-GB"/>
        </w:rPr>
        <w:t xml:space="preserve">And every proceeding which is founded on it is also bad and incurably bad. </w:t>
      </w:r>
      <w:r w:rsidR="00F53D57">
        <w:rPr>
          <w:rFonts w:ascii="Times New Roman" w:hAnsi="Times New Roman" w:cs="Times New Roman"/>
          <w:bCs/>
          <w:sz w:val="24"/>
          <w:szCs w:val="24"/>
          <w:lang w:val="en-GB"/>
        </w:rPr>
        <w:t xml:space="preserve"> </w:t>
      </w:r>
      <w:r w:rsidRPr="005328AB">
        <w:rPr>
          <w:rFonts w:ascii="Times New Roman" w:hAnsi="Times New Roman" w:cs="Times New Roman"/>
          <w:bCs/>
          <w:sz w:val="24"/>
          <w:szCs w:val="24"/>
          <w:lang w:val="en-GB"/>
        </w:rPr>
        <w:t xml:space="preserve"> You cannot put something on nothing and expect it t</w:t>
      </w:r>
      <w:r>
        <w:rPr>
          <w:rFonts w:ascii="Times New Roman" w:hAnsi="Times New Roman" w:cs="Times New Roman"/>
          <w:bCs/>
          <w:sz w:val="24"/>
          <w:szCs w:val="24"/>
          <w:lang w:val="en-GB"/>
        </w:rPr>
        <w:t>o stay there. It will collapse.”</w:t>
      </w:r>
    </w:p>
    <w:p w14:paraId="3BFBAC9E" w14:textId="77777777" w:rsidR="00DC7438" w:rsidRDefault="00DC7438" w:rsidP="00DC7438">
      <w:pPr>
        <w:spacing w:after="0" w:line="480" w:lineRule="auto"/>
        <w:ind w:firstLine="720"/>
        <w:jc w:val="both"/>
        <w:rPr>
          <w:rFonts w:ascii="Times New Roman" w:hAnsi="Times New Roman" w:cs="Times New Roman"/>
          <w:bCs/>
          <w:sz w:val="24"/>
          <w:szCs w:val="24"/>
          <w:lang w:val="en-GB"/>
        </w:rPr>
      </w:pPr>
    </w:p>
    <w:p w14:paraId="4119F693" w14:textId="69554F0B" w:rsidR="00DC7438" w:rsidRDefault="00DC7438" w:rsidP="00F53D57">
      <w:pPr>
        <w:spacing w:after="0"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lang w:val="en-GB"/>
        </w:rPr>
        <w:t xml:space="preserve">Similarly in </w:t>
      </w:r>
      <w:r w:rsidRPr="00AB5A62">
        <w:rPr>
          <w:rFonts w:ascii="Times New Roman" w:hAnsi="Times New Roman" w:cs="Times New Roman"/>
          <w:bCs/>
          <w:i/>
          <w:sz w:val="24"/>
          <w:szCs w:val="24"/>
        </w:rPr>
        <w:t>Schierhout</w:t>
      </w:r>
      <w:r w:rsidRPr="002B45D7">
        <w:rPr>
          <w:rFonts w:ascii="Times New Roman" w:hAnsi="Times New Roman" w:cs="Times New Roman"/>
          <w:bCs/>
          <w:sz w:val="24"/>
          <w:szCs w:val="24"/>
        </w:rPr>
        <w:t xml:space="preserve"> v </w:t>
      </w:r>
      <w:r w:rsidRPr="00AB5A62">
        <w:rPr>
          <w:rFonts w:ascii="Times New Roman" w:hAnsi="Times New Roman" w:cs="Times New Roman"/>
          <w:bCs/>
          <w:i/>
          <w:sz w:val="24"/>
          <w:szCs w:val="24"/>
        </w:rPr>
        <w:t>Minister of Justice</w:t>
      </w:r>
      <w:r w:rsidRPr="002B45D7">
        <w:rPr>
          <w:rFonts w:ascii="Times New Roman" w:hAnsi="Times New Roman" w:cs="Times New Roman"/>
          <w:bCs/>
          <w:sz w:val="24"/>
          <w:szCs w:val="24"/>
        </w:rPr>
        <w:t xml:space="preserve"> 1926 AD 99 at 109, </w:t>
      </w:r>
      <w:r w:rsidR="00F53D57">
        <w:rPr>
          <w:rFonts w:ascii="Times New Roman" w:hAnsi="Times New Roman" w:cs="Times New Roman"/>
          <w:bCs/>
          <w:sz w:val="24"/>
          <w:szCs w:val="24"/>
        </w:rPr>
        <w:t xml:space="preserve">INNES CJ </w:t>
      </w:r>
      <w:r>
        <w:rPr>
          <w:rFonts w:ascii="Times New Roman" w:hAnsi="Times New Roman" w:cs="Times New Roman"/>
          <w:bCs/>
          <w:sz w:val="24"/>
          <w:szCs w:val="24"/>
        </w:rPr>
        <w:t xml:space="preserve">stated that: </w:t>
      </w:r>
    </w:p>
    <w:p w14:paraId="1C1542B1" w14:textId="77777777" w:rsidR="00DC7438" w:rsidRDefault="00DC7438" w:rsidP="00AB3C6E">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w:t>
      </w:r>
      <w:r w:rsidRPr="002B45D7">
        <w:rPr>
          <w:rFonts w:ascii="Times New Roman" w:hAnsi="Times New Roman" w:cs="Times New Roman"/>
          <w:bCs/>
          <w:sz w:val="24"/>
          <w:szCs w:val="24"/>
        </w:rPr>
        <w:t>It is a fundamental principle of our law that a thing done contrary to the direct prohibition of th</w:t>
      </w:r>
      <w:r>
        <w:rPr>
          <w:rFonts w:ascii="Times New Roman" w:hAnsi="Times New Roman" w:cs="Times New Roman"/>
          <w:bCs/>
          <w:sz w:val="24"/>
          <w:szCs w:val="24"/>
        </w:rPr>
        <w:t>e law is void and of no effect.”</w:t>
      </w:r>
    </w:p>
    <w:p w14:paraId="4A50E1F7" w14:textId="77777777" w:rsidR="001A1773" w:rsidRDefault="001A1773" w:rsidP="00724E43">
      <w:pPr>
        <w:spacing w:after="0" w:line="240" w:lineRule="auto"/>
        <w:ind w:left="720"/>
        <w:jc w:val="both"/>
        <w:rPr>
          <w:rFonts w:ascii="Times New Roman" w:hAnsi="Times New Roman" w:cs="Times New Roman"/>
          <w:bCs/>
          <w:sz w:val="24"/>
          <w:szCs w:val="24"/>
          <w:lang w:val="en-GB"/>
        </w:rPr>
      </w:pPr>
    </w:p>
    <w:p w14:paraId="76AC393E" w14:textId="77777777" w:rsidR="00DC7438" w:rsidRDefault="00DC7438" w:rsidP="00DC7438">
      <w:pPr>
        <w:spacing w:after="0" w:line="480" w:lineRule="auto"/>
        <w:jc w:val="both"/>
        <w:rPr>
          <w:rFonts w:ascii="Times New Roman" w:hAnsi="Times New Roman" w:cs="Times New Roman"/>
          <w:b/>
          <w:bCs/>
          <w:sz w:val="24"/>
          <w:szCs w:val="24"/>
        </w:rPr>
      </w:pPr>
    </w:p>
    <w:p w14:paraId="481D0186" w14:textId="1FA7A032" w:rsidR="00DC7438" w:rsidRPr="005C62C9" w:rsidRDefault="00DC7438" w:rsidP="00F53D57">
      <w:pPr>
        <w:spacing w:after="0"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With particular reference to revenue and tax collection, courts have also been very clear on the position that an arrangement contrary to law is null and void </w:t>
      </w:r>
      <w:r w:rsidRPr="00427428">
        <w:rPr>
          <w:rFonts w:ascii="Times New Roman" w:hAnsi="Times New Roman" w:cs="Times New Roman"/>
          <w:bCs/>
          <w:i/>
          <w:sz w:val="24"/>
          <w:szCs w:val="24"/>
        </w:rPr>
        <w:t>ab initio</w:t>
      </w:r>
      <w:r>
        <w:rPr>
          <w:rFonts w:ascii="Times New Roman" w:hAnsi="Times New Roman" w:cs="Times New Roman"/>
          <w:bCs/>
          <w:sz w:val="24"/>
          <w:szCs w:val="24"/>
        </w:rPr>
        <w:t xml:space="preserve">. </w:t>
      </w:r>
      <w:r w:rsidR="00F53D57">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D90744">
        <w:rPr>
          <w:rFonts w:ascii="Times New Roman" w:hAnsi="Times New Roman" w:cs="Times New Roman"/>
          <w:bCs/>
          <w:i/>
          <w:sz w:val="24"/>
          <w:szCs w:val="24"/>
        </w:rPr>
        <w:t>Commissioner of Taxes</w:t>
      </w:r>
      <w:r>
        <w:rPr>
          <w:rFonts w:ascii="Times New Roman" w:hAnsi="Times New Roman" w:cs="Times New Roman"/>
          <w:bCs/>
          <w:sz w:val="24"/>
          <w:szCs w:val="24"/>
        </w:rPr>
        <w:t xml:space="preserve"> </w:t>
      </w:r>
      <w:r w:rsidRPr="001A1773">
        <w:rPr>
          <w:rFonts w:ascii="Times New Roman" w:hAnsi="Times New Roman" w:cs="Times New Roman"/>
          <w:bCs/>
          <w:i/>
          <w:sz w:val="24"/>
          <w:szCs w:val="24"/>
        </w:rPr>
        <w:t>v</w:t>
      </w:r>
      <w:r>
        <w:rPr>
          <w:rFonts w:ascii="Times New Roman" w:hAnsi="Times New Roman" w:cs="Times New Roman"/>
          <w:bCs/>
          <w:sz w:val="24"/>
          <w:szCs w:val="24"/>
        </w:rPr>
        <w:t xml:space="preserve"> </w:t>
      </w:r>
      <w:r w:rsidRPr="00D90744">
        <w:rPr>
          <w:rFonts w:ascii="Times New Roman" w:hAnsi="Times New Roman" w:cs="Times New Roman"/>
          <w:bCs/>
          <w:i/>
          <w:sz w:val="24"/>
          <w:szCs w:val="24"/>
        </w:rPr>
        <w:t xml:space="preserve">Astra Holdings (Pvt) Ltd </w:t>
      </w:r>
      <w:r w:rsidR="002A6455">
        <w:rPr>
          <w:rFonts w:ascii="Times New Roman" w:hAnsi="Times New Roman" w:cs="Times New Roman"/>
          <w:bCs/>
          <w:sz w:val="24"/>
          <w:szCs w:val="24"/>
        </w:rPr>
        <w:t xml:space="preserve">2003 (1) ZLR 417 (S) at 428 </w:t>
      </w:r>
      <w:r>
        <w:rPr>
          <w:rFonts w:ascii="Times New Roman" w:hAnsi="Times New Roman" w:cs="Times New Roman"/>
          <w:bCs/>
          <w:sz w:val="24"/>
          <w:szCs w:val="24"/>
        </w:rPr>
        <w:t>A</w:t>
      </w:r>
      <w:r w:rsidR="002A6455">
        <w:rPr>
          <w:rFonts w:ascii="Times New Roman" w:hAnsi="Times New Roman" w:cs="Times New Roman"/>
          <w:bCs/>
          <w:sz w:val="24"/>
          <w:szCs w:val="24"/>
        </w:rPr>
        <w:t xml:space="preserve"> </w:t>
      </w:r>
      <w:r>
        <w:rPr>
          <w:rFonts w:ascii="Times New Roman" w:hAnsi="Times New Roman" w:cs="Times New Roman"/>
          <w:bCs/>
          <w:sz w:val="24"/>
          <w:szCs w:val="24"/>
        </w:rPr>
        <w:t>-</w:t>
      </w:r>
      <w:r w:rsidR="002A6455">
        <w:rPr>
          <w:rFonts w:ascii="Times New Roman" w:hAnsi="Times New Roman" w:cs="Times New Roman"/>
          <w:bCs/>
          <w:sz w:val="24"/>
          <w:szCs w:val="24"/>
        </w:rPr>
        <w:t xml:space="preserve"> </w:t>
      </w:r>
      <w:r>
        <w:rPr>
          <w:rFonts w:ascii="Times New Roman" w:hAnsi="Times New Roman" w:cs="Times New Roman"/>
          <w:bCs/>
          <w:sz w:val="24"/>
          <w:szCs w:val="24"/>
        </w:rPr>
        <w:t>C it was held as follows:</w:t>
      </w:r>
    </w:p>
    <w:p w14:paraId="1BD05137" w14:textId="23051EE1" w:rsidR="00DC7438" w:rsidRPr="00F91169" w:rsidRDefault="00DC7438" w:rsidP="00F53D57">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3E47E8">
        <w:rPr>
          <w:rFonts w:ascii="Times New Roman" w:hAnsi="Times New Roman" w:cs="Times New Roman"/>
          <w:bCs/>
          <w:sz w:val="24"/>
          <w:szCs w:val="24"/>
        </w:rPr>
        <w:t>There is no doubt that the purported contract would have been born out of the</w:t>
      </w:r>
      <w:r>
        <w:rPr>
          <w:rFonts w:ascii="Times New Roman" w:hAnsi="Times New Roman" w:cs="Times New Roman"/>
          <w:bCs/>
          <w:sz w:val="24"/>
          <w:szCs w:val="24"/>
        </w:rPr>
        <w:t xml:space="preserve"> </w:t>
      </w:r>
      <w:r w:rsidRPr="00F91169">
        <w:rPr>
          <w:rFonts w:ascii="Times New Roman" w:hAnsi="Times New Roman" w:cs="Times New Roman"/>
          <w:bCs/>
          <w:sz w:val="24"/>
          <w:szCs w:val="24"/>
        </w:rPr>
        <w:t>mistake of the law requiring that sales tax be charged and collected by the</w:t>
      </w:r>
      <w:r>
        <w:rPr>
          <w:rFonts w:ascii="Times New Roman" w:hAnsi="Times New Roman" w:cs="Times New Roman"/>
          <w:bCs/>
          <w:sz w:val="24"/>
          <w:szCs w:val="24"/>
        </w:rPr>
        <w:t xml:space="preserve"> </w:t>
      </w:r>
      <w:r w:rsidRPr="00F91169">
        <w:rPr>
          <w:rFonts w:ascii="Times New Roman" w:hAnsi="Times New Roman" w:cs="Times New Roman"/>
          <w:bCs/>
          <w:sz w:val="24"/>
          <w:szCs w:val="24"/>
        </w:rPr>
        <w:t xml:space="preserve">motor dealer on all motor vehicles sold locally. </w:t>
      </w:r>
      <w:r w:rsidR="00F53D57">
        <w:rPr>
          <w:rFonts w:ascii="Times New Roman" w:hAnsi="Times New Roman" w:cs="Times New Roman"/>
          <w:bCs/>
          <w:sz w:val="24"/>
          <w:szCs w:val="24"/>
        </w:rPr>
        <w:t xml:space="preserve"> </w:t>
      </w:r>
      <w:r w:rsidRPr="00F91169">
        <w:rPr>
          <w:rFonts w:ascii="Times New Roman" w:hAnsi="Times New Roman" w:cs="Times New Roman"/>
          <w:bCs/>
          <w:sz w:val="24"/>
          <w:szCs w:val="24"/>
        </w:rPr>
        <w:t>Although unknown to the</w:t>
      </w:r>
      <w:r>
        <w:rPr>
          <w:rFonts w:ascii="Times New Roman" w:hAnsi="Times New Roman" w:cs="Times New Roman"/>
          <w:bCs/>
          <w:sz w:val="24"/>
          <w:szCs w:val="24"/>
        </w:rPr>
        <w:t xml:space="preserve"> </w:t>
      </w:r>
      <w:r w:rsidRPr="00F91169">
        <w:rPr>
          <w:rFonts w:ascii="Times New Roman" w:hAnsi="Times New Roman" w:cs="Times New Roman"/>
          <w:bCs/>
          <w:sz w:val="24"/>
          <w:szCs w:val="24"/>
        </w:rPr>
        <w:t>parties it would have been in contravention of the law for Astra Holdings not</w:t>
      </w:r>
      <w:r>
        <w:rPr>
          <w:rFonts w:ascii="Times New Roman" w:hAnsi="Times New Roman" w:cs="Times New Roman"/>
          <w:bCs/>
          <w:sz w:val="24"/>
          <w:szCs w:val="24"/>
        </w:rPr>
        <w:t xml:space="preserve"> </w:t>
      </w:r>
      <w:r w:rsidRPr="00F91169">
        <w:rPr>
          <w:rFonts w:ascii="Times New Roman" w:hAnsi="Times New Roman" w:cs="Times New Roman"/>
          <w:bCs/>
          <w:sz w:val="24"/>
          <w:szCs w:val="24"/>
        </w:rPr>
        <w:t>to charge and collect the sales tax which the statute required it to collect.</w:t>
      </w:r>
    </w:p>
    <w:p w14:paraId="21C87529" w14:textId="77777777" w:rsidR="00DC7438" w:rsidRDefault="00DC7438" w:rsidP="00DC7438">
      <w:pPr>
        <w:spacing w:after="0" w:line="240" w:lineRule="auto"/>
        <w:ind w:left="720"/>
        <w:jc w:val="both"/>
        <w:rPr>
          <w:rFonts w:ascii="Times New Roman" w:hAnsi="Times New Roman" w:cs="Times New Roman"/>
          <w:bCs/>
          <w:sz w:val="24"/>
          <w:szCs w:val="24"/>
        </w:rPr>
      </w:pPr>
    </w:p>
    <w:p w14:paraId="224378FE" w14:textId="39982608" w:rsidR="00DC7438" w:rsidRDefault="00DC7438" w:rsidP="00F53D57">
      <w:pPr>
        <w:spacing w:after="0" w:line="240" w:lineRule="auto"/>
        <w:ind w:left="567"/>
        <w:jc w:val="both"/>
        <w:rPr>
          <w:rFonts w:ascii="Times New Roman" w:hAnsi="Times New Roman" w:cs="Times New Roman"/>
          <w:bCs/>
          <w:sz w:val="24"/>
          <w:szCs w:val="24"/>
        </w:rPr>
      </w:pPr>
      <w:r w:rsidRPr="00427428">
        <w:rPr>
          <w:rFonts w:ascii="Times New Roman" w:hAnsi="Times New Roman" w:cs="Times New Roman"/>
          <w:b/>
          <w:bCs/>
          <w:sz w:val="24"/>
          <w:szCs w:val="24"/>
        </w:rPr>
        <w:t xml:space="preserve">In my view such an arrangement would be null and void </w:t>
      </w:r>
      <w:r w:rsidRPr="00427428">
        <w:rPr>
          <w:rFonts w:ascii="Times New Roman" w:hAnsi="Times New Roman" w:cs="Times New Roman"/>
          <w:b/>
          <w:bCs/>
          <w:i/>
          <w:sz w:val="24"/>
          <w:szCs w:val="24"/>
        </w:rPr>
        <w:t>ab initio</w:t>
      </w:r>
      <w:r w:rsidRPr="00427428">
        <w:rPr>
          <w:rFonts w:ascii="Times New Roman" w:hAnsi="Times New Roman" w:cs="Times New Roman"/>
          <w:b/>
          <w:bCs/>
          <w:sz w:val="24"/>
          <w:szCs w:val="24"/>
        </w:rPr>
        <w:t xml:space="preserve">. </w:t>
      </w:r>
      <w:r w:rsidR="00F53D57">
        <w:rPr>
          <w:rFonts w:ascii="Times New Roman" w:hAnsi="Times New Roman" w:cs="Times New Roman"/>
          <w:b/>
          <w:bCs/>
          <w:sz w:val="24"/>
          <w:szCs w:val="24"/>
        </w:rPr>
        <w:t xml:space="preserve"> </w:t>
      </w:r>
      <w:r w:rsidRPr="00427428">
        <w:rPr>
          <w:rFonts w:ascii="Times New Roman" w:hAnsi="Times New Roman" w:cs="Times New Roman"/>
          <w:b/>
          <w:bCs/>
          <w:sz w:val="24"/>
          <w:szCs w:val="24"/>
        </w:rPr>
        <w:t xml:space="preserve">It is a bargain the Commissioner could not make at law because it would have the effect of being in breach of his statutory duty to collect tax which is due to revenue. </w:t>
      </w:r>
      <w:r w:rsidR="00F53D57">
        <w:rPr>
          <w:rFonts w:ascii="Times New Roman" w:hAnsi="Times New Roman" w:cs="Times New Roman"/>
          <w:b/>
          <w:bCs/>
          <w:sz w:val="24"/>
          <w:szCs w:val="24"/>
        </w:rPr>
        <w:t xml:space="preserve"> </w:t>
      </w:r>
      <w:r w:rsidRPr="00427428">
        <w:rPr>
          <w:rFonts w:ascii="Times New Roman" w:hAnsi="Times New Roman" w:cs="Times New Roman"/>
          <w:b/>
          <w:bCs/>
          <w:sz w:val="24"/>
          <w:szCs w:val="24"/>
        </w:rPr>
        <w:t>It is one thing for revenue to enter into an arrangement with a taxpayer on how, in the exercise of its managerial powers, it will collect tax, but it is another for it to seek to decide that a particular tax imposed by Parliament is not due from a taxpayer when in fact it is and in so doing disclaim the right to the tax and abandon the statutory power to collect it.</w:t>
      </w:r>
      <w:r>
        <w:rPr>
          <w:rFonts w:ascii="Times New Roman" w:hAnsi="Times New Roman" w:cs="Times New Roman"/>
          <w:bCs/>
          <w:sz w:val="24"/>
          <w:szCs w:val="24"/>
        </w:rPr>
        <w:t>”</w:t>
      </w:r>
      <w:r w:rsidR="00F53D57">
        <w:rPr>
          <w:rFonts w:ascii="Times New Roman" w:hAnsi="Times New Roman" w:cs="Times New Roman"/>
          <w:bCs/>
          <w:sz w:val="24"/>
          <w:szCs w:val="24"/>
        </w:rPr>
        <w:t>(O</w:t>
      </w:r>
      <w:r w:rsidR="00CA41E9">
        <w:rPr>
          <w:rFonts w:ascii="Times New Roman" w:hAnsi="Times New Roman" w:cs="Times New Roman"/>
          <w:bCs/>
          <w:sz w:val="24"/>
          <w:szCs w:val="24"/>
        </w:rPr>
        <w:t>wn emphasis)</w:t>
      </w:r>
    </w:p>
    <w:p w14:paraId="3E1952E8" w14:textId="77777777" w:rsidR="00F53D57" w:rsidRDefault="00F53D57" w:rsidP="00DC7438">
      <w:pPr>
        <w:spacing w:line="480" w:lineRule="auto"/>
        <w:ind w:firstLine="720"/>
        <w:jc w:val="both"/>
        <w:rPr>
          <w:rFonts w:ascii="Times New Roman" w:hAnsi="Times New Roman" w:cs="Times New Roman"/>
          <w:bCs/>
          <w:sz w:val="24"/>
          <w:szCs w:val="24"/>
        </w:rPr>
      </w:pPr>
    </w:p>
    <w:p w14:paraId="46A46953" w14:textId="4911D54C" w:rsidR="00DC7438" w:rsidRPr="005328AB" w:rsidRDefault="00DC7438" w:rsidP="00F53D57">
      <w:pPr>
        <w:spacing w:after="0" w:line="480" w:lineRule="auto"/>
        <w:ind w:firstLine="1134"/>
        <w:jc w:val="both"/>
        <w:rPr>
          <w:rFonts w:ascii="Times New Roman" w:eastAsia="Times New Roman" w:hAnsi="Times New Roman" w:cs="Times New Roman"/>
          <w:sz w:val="24"/>
          <w:szCs w:val="20"/>
        </w:rPr>
      </w:pPr>
      <w:r w:rsidRPr="005328AB">
        <w:rPr>
          <w:rFonts w:ascii="Times New Roman" w:eastAsia="Times New Roman" w:hAnsi="Times New Roman" w:cs="Times New Roman"/>
          <w:sz w:val="24"/>
          <w:szCs w:val="20"/>
        </w:rPr>
        <w:t>The Court went on to quote with approval the case of</w:t>
      </w:r>
      <w:r>
        <w:rPr>
          <w:rFonts w:ascii="Times New Roman" w:eastAsia="Times New Roman" w:hAnsi="Times New Roman" w:cs="Times New Roman"/>
          <w:sz w:val="24"/>
          <w:szCs w:val="20"/>
        </w:rPr>
        <w:t xml:space="preserve"> </w:t>
      </w:r>
      <w:r w:rsidRPr="005328AB">
        <w:rPr>
          <w:rFonts w:ascii="Times New Roman" w:eastAsia="Times New Roman" w:hAnsi="Times New Roman" w:cs="Times New Roman"/>
          <w:i/>
          <w:sz w:val="24"/>
          <w:szCs w:val="20"/>
        </w:rPr>
        <w:t>R v Board of Inland Revenue ex p. MFK</w:t>
      </w:r>
      <w:r>
        <w:rPr>
          <w:rFonts w:ascii="Times New Roman" w:eastAsia="Times New Roman" w:hAnsi="Times New Roman" w:cs="Times New Roman"/>
          <w:i/>
          <w:sz w:val="24"/>
          <w:szCs w:val="20"/>
        </w:rPr>
        <w:t xml:space="preserve"> Underwriting Agencies</w:t>
      </w:r>
      <w:r w:rsidRPr="005328AB">
        <w:rPr>
          <w:rFonts w:ascii="Times New Roman" w:eastAsia="Times New Roman" w:hAnsi="Times New Roman" w:cs="Times New Roman"/>
          <w:i/>
          <w:sz w:val="24"/>
          <w:szCs w:val="20"/>
        </w:rPr>
        <w:t xml:space="preserve"> Ltd</w:t>
      </w:r>
      <w:r w:rsidR="002A6455">
        <w:rPr>
          <w:rFonts w:ascii="Times New Roman" w:eastAsia="Times New Roman" w:hAnsi="Times New Roman" w:cs="Times New Roman"/>
          <w:i/>
          <w:sz w:val="24"/>
          <w:szCs w:val="20"/>
        </w:rPr>
        <w:t xml:space="preserve"> </w:t>
      </w:r>
      <w:r>
        <w:rPr>
          <w:rFonts w:ascii="Times New Roman" w:eastAsia="Times New Roman" w:hAnsi="Times New Roman" w:cs="Times New Roman"/>
          <w:i/>
          <w:sz w:val="24"/>
          <w:szCs w:val="20"/>
        </w:rPr>
        <w:t>&amp; Ors</w:t>
      </w:r>
      <w:r>
        <w:rPr>
          <w:rFonts w:ascii="Times New Roman" w:eastAsia="Times New Roman" w:hAnsi="Times New Roman" w:cs="Times New Roman"/>
          <w:sz w:val="24"/>
          <w:szCs w:val="20"/>
        </w:rPr>
        <w:t xml:space="preserve"> [1990</w:t>
      </w:r>
      <w:r w:rsidRPr="005328AB">
        <w:rPr>
          <w:rFonts w:ascii="Times New Roman" w:eastAsia="Times New Roman" w:hAnsi="Times New Roman" w:cs="Times New Roman"/>
          <w:sz w:val="24"/>
          <w:szCs w:val="20"/>
        </w:rPr>
        <w:t xml:space="preserve">] 1 All ER 91 </w:t>
      </w:r>
      <w:r>
        <w:rPr>
          <w:rFonts w:ascii="Times New Roman" w:eastAsia="Times New Roman" w:hAnsi="Times New Roman" w:cs="Times New Roman"/>
          <w:sz w:val="24"/>
          <w:szCs w:val="20"/>
        </w:rPr>
        <w:t xml:space="preserve">where </w:t>
      </w:r>
      <w:r w:rsidRPr="005328AB">
        <w:rPr>
          <w:rFonts w:ascii="Times New Roman" w:eastAsia="Times New Roman" w:hAnsi="Times New Roman" w:cs="Times New Roman"/>
          <w:sz w:val="24"/>
          <w:szCs w:val="20"/>
        </w:rPr>
        <w:t xml:space="preserve">BINGHAM LJ said </w:t>
      </w:r>
      <w:r>
        <w:rPr>
          <w:rFonts w:ascii="Times New Roman" w:eastAsia="Times New Roman" w:hAnsi="Times New Roman" w:cs="Times New Roman"/>
          <w:sz w:val="24"/>
          <w:szCs w:val="20"/>
        </w:rPr>
        <w:t xml:space="preserve">as follows </w:t>
      </w:r>
      <w:r w:rsidRPr="005328AB">
        <w:rPr>
          <w:rFonts w:ascii="Times New Roman" w:eastAsia="Times New Roman" w:hAnsi="Times New Roman" w:cs="Times New Roman"/>
          <w:sz w:val="24"/>
          <w:szCs w:val="20"/>
        </w:rPr>
        <w:t xml:space="preserve">at 110d-j:- </w:t>
      </w:r>
    </w:p>
    <w:p w14:paraId="2C696806" w14:textId="27F8DCEC" w:rsidR="00DC7438" w:rsidRPr="005328AB" w:rsidRDefault="00DC7438" w:rsidP="00F53D57">
      <w:pPr>
        <w:spacing w:after="0" w:line="240" w:lineRule="auto"/>
        <w:ind w:left="567"/>
        <w:jc w:val="both"/>
        <w:rPr>
          <w:rFonts w:ascii="Times New Roman" w:hAnsi="Times New Roman" w:cs="Times New Roman"/>
          <w:bCs/>
          <w:sz w:val="24"/>
          <w:szCs w:val="24"/>
          <w:lang w:val="en-ZW"/>
        </w:rPr>
      </w:pPr>
      <w:r w:rsidRPr="005328AB">
        <w:rPr>
          <w:rFonts w:ascii="Times New Roman" w:eastAsia="Times New Roman" w:hAnsi="Times New Roman" w:cs="Times New Roman"/>
          <w:sz w:val="24"/>
          <w:szCs w:val="20"/>
        </w:rPr>
        <w:t>“I am, however, of opinion that in assessing the meaning, weight and effect reasonably to be given to statements of the Revenue the factual context, including the position of the Reve</w:t>
      </w:r>
      <w:r w:rsidR="00F53D57">
        <w:rPr>
          <w:rFonts w:ascii="Times New Roman" w:eastAsia="Times New Roman" w:hAnsi="Times New Roman" w:cs="Times New Roman"/>
          <w:sz w:val="24"/>
          <w:szCs w:val="20"/>
        </w:rPr>
        <w:t xml:space="preserve">nue itself, is all important.  </w:t>
      </w:r>
      <w:r w:rsidR="00D07248">
        <w:rPr>
          <w:rFonts w:ascii="Times New Roman" w:eastAsia="Times New Roman" w:hAnsi="Times New Roman" w:cs="Times New Roman"/>
          <w:b/>
          <w:sz w:val="24"/>
          <w:szCs w:val="20"/>
        </w:rPr>
        <w:t>Every ordinary</w:t>
      </w:r>
      <w:r w:rsidRPr="00427428">
        <w:rPr>
          <w:rFonts w:ascii="Times New Roman" w:eastAsia="Times New Roman" w:hAnsi="Times New Roman" w:cs="Times New Roman"/>
          <w:b/>
          <w:sz w:val="24"/>
          <w:szCs w:val="20"/>
        </w:rPr>
        <w:t xml:space="preserve"> sophisticated taxpayer knows that the Revenue is a tax-collecting agency, </w:t>
      </w:r>
      <w:r w:rsidR="00F53D57">
        <w:rPr>
          <w:rFonts w:ascii="Times New Roman" w:eastAsia="Times New Roman" w:hAnsi="Times New Roman" w:cs="Times New Roman"/>
          <w:b/>
          <w:sz w:val="24"/>
          <w:szCs w:val="20"/>
        </w:rPr>
        <w:t xml:space="preserve">not a tax-imposing authority.  </w:t>
      </w:r>
      <w:r w:rsidRPr="00427428">
        <w:rPr>
          <w:rFonts w:ascii="Times New Roman" w:eastAsia="Times New Roman" w:hAnsi="Times New Roman" w:cs="Times New Roman"/>
          <w:b/>
          <w:sz w:val="24"/>
          <w:szCs w:val="20"/>
        </w:rPr>
        <w:t xml:space="preserve">The taxpayer’s only legitimate expectation is, </w:t>
      </w:r>
      <w:r w:rsidRPr="00427428">
        <w:rPr>
          <w:rFonts w:ascii="Times New Roman" w:eastAsia="Times New Roman" w:hAnsi="Times New Roman" w:cs="Times New Roman"/>
          <w:b/>
          <w:i/>
          <w:sz w:val="24"/>
          <w:szCs w:val="20"/>
        </w:rPr>
        <w:t>prima facie</w:t>
      </w:r>
      <w:r w:rsidRPr="00427428">
        <w:rPr>
          <w:rFonts w:ascii="Times New Roman" w:eastAsia="Times New Roman" w:hAnsi="Times New Roman" w:cs="Times New Roman"/>
          <w:b/>
          <w:sz w:val="24"/>
          <w:szCs w:val="20"/>
        </w:rPr>
        <w:t xml:space="preserve">, that he will be taxed according to statute, not concession or a wrong view of the law (see </w:t>
      </w:r>
      <w:r w:rsidRPr="00427428">
        <w:rPr>
          <w:rFonts w:ascii="Times New Roman" w:eastAsia="Times New Roman" w:hAnsi="Times New Roman" w:cs="Times New Roman"/>
          <w:b/>
          <w:i/>
          <w:sz w:val="24"/>
          <w:szCs w:val="20"/>
        </w:rPr>
        <w:t>R v A.G. ex p. Imperial Chemical Industries plc</w:t>
      </w:r>
      <w:r w:rsidRPr="00427428">
        <w:rPr>
          <w:rFonts w:ascii="Times New Roman" w:eastAsia="Times New Roman" w:hAnsi="Times New Roman" w:cs="Times New Roman"/>
          <w:b/>
          <w:sz w:val="24"/>
          <w:szCs w:val="20"/>
        </w:rPr>
        <w:t xml:space="preserve"> (1986) 60</w:t>
      </w:r>
      <w:r w:rsidR="00F53D57">
        <w:rPr>
          <w:rFonts w:ascii="Times New Roman" w:eastAsia="Times New Roman" w:hAnsi="Times New Roman" w:cs="Times New Roman"/>
          <w:b/>
          <w:sz w:val="24"/>
          <w:szCs w:val="20"/>
        </w:rPr>
        <w:t xml:space="preserve"> TC 1 at 64 per Lord OLIVER).  </w:t>
      </w:r>
      <w:r w:rsidRPr="00427428">
        <w:rPr>
          <w:rFonts w:ascii="Times New Roman" w:eastAsia="Times New Roman" w:hAnsi="Times New Roman" w:cs="Times New Roman"/>
          <w:b/>
          <w:sz w:val="24"/>
          <w:szCs w:val="20"/>
        </w:rPr>
        <w:t>Such taxpayers would appreciate, if they could not so pithily express, the truth of WALTON J’s aphorism: ‘One should be taxed by law, and not be untaxed by concession</w:t>
      </w:r>
      <w:r w:rsidR="0028061D">
        <w:rPr>
          <w:rFonts w:ascii="Times New Roman" w:eastAsia="Times New Roman" w:hAnsi="Times New Roman" w:cs="Times New Roman"/>
          <w:sz w:val="24"/>
          <w:szCs w:val="20"/>
        </w:rPr>
        <w:t>.</w:t>
      </w:r>
      <w:r w:rsidRPr="005328AB">
        <w:rPr>
          <w:rFonts w:ascii="Times New Roman" w:eastAsia="Times New Roman" w:hAnsi="Times New Roman" w:cs="Times New Roman"/>
          <w:sz w:val="24"/>
          <w:szCs w:val="20"/>
        </w:rPr>
        <w:t>’</w:t>
      </w:r>
      <w:r w:rsidR="00F53D57">
        <w:rPr>
          <w:rFonts w:ascii="Times New Roman" w:eastAsia="Times New Roman" w:hAnsi="Times New Roman" w:cs="Times New Roman"/>
          <w:sz w:val="24"/>
          <w:szCs w:val="20"/>
        </w:rPr>
        <w:t>” (O</w:t>
      </w:r>
      <w:r w:rsidR="0028061D">
        <w:rPr>
          <w:rFonts w:ascii="Times New Roman" w:eastAsia="Times New Roman" w:hAnsi="Times New Roman" w:cs="Times New Roman"/>
          <w:sz w:val="24"/>
          <w:szCs w:val="20"/>
        </w:rPr>
        <w:t>wn emphasis)</w:t>
      </w:r>
    </w:p>
    <w:p w14:paraId="13E20620" w14:textId="77777777" w:rsidR="00F53D57" w:rsidRDefault="00F53D57" w:rsidP="00DC7438">
      <w:pPr>
        <w:spacing w:line="480" w:lineRule="auto"/>
        <w:jc w:val="both"/>
        <w:rPr>
          <w:rFonts w:ascii="Times New Roman" w:hAnsi="Times New Roman" w:cs="Times New Roman"/>
          <w:sz w:val="24"/>
          <w:szCs w:val="24"/>
        </w:rPr>
      </w:pPr>
    </w:p>
    <w:p w14:paraId="417BC079" w14:textId="7B3629E7" w:rsidR="00DC7438" w:rsidRPr="00D90744" w:rsidRDefault="00DC7438" w:rsidP="00F53D5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Moreover, in the case of </w:t>
      </w:r>
      <w:r w:rsidRPr="00D90744">
        <w:rPr>
          <w:rFonts w:ascii="Times New Roman" w:hAnsi="Times New Roman" w:cs="Times New Roman"/>
          <w:i/>
          <w:sz w:val="24"/>
          <w:szCs w:val="24"/>
        </w:rPr>
        <w:t>Chioza</w:t>
      </w:r>
      <w:r w:rsidRPr="00D90744">
        <w:rPr>
          <w:rFonts w:ascii="Times New Roman" w:hAnsi="Times New Roman" w:cs="Times New Roman"/>
          <w:sz w:val="24"/>
          <w:szCs w:val="24"/>
        </w:rPr>
        <w:t xml:space="preserve"> v </w:t>
      </w:r>
      <w:r w:rsidRPr="00D90744">
        <w:rPr>
          <w:rFonts w:ascii="Times New Roman" w:hAnsi="Times New Roman" w:cs="Times New Roman"/>
          <w:i/>
          <w:sz w:val="24"/>
          <w:szCs w:val="24"/>
        </w:rPr>
        <w:t>Siziba</w:t>
      </w:r>
      <w:r>
        <w:rPr>
          <w:rFonts w:ascii="Times New Roman" w:hAnsi="Times New Roman" w:cs="Times New Roman"/>
          <w:sz w:val="24"/>
          <w:szCs w:val="24"/>
        </w:rPr>
        <w:t xml:space="preserve"> 2015 (1) ZLR 252 (</w:t>
      </w:r>
      <w:r w:rsidRPr="00D90744">
        <w:rPr>
          <w:rFonts w:ascii="Times New Roman" w:hAnsi="Times New Roman" w:cs="Times New Roman"/>
          <w:sz w:val="24"/>
          <w:szCs w:val="24"/>
        </w:rPr>
        <w:t xml:space="preserve">S) </w:t>
      </w:r>
      <w:r>
        <w:rPr>
          <w:rFonts w:ascii="Times New Roman" w:hAnsi="Times New Roman" w:cs="Times New Roman"/>
          <w:sz w:val="24"/>
          <w:szCs w:val="24"/>
        </w:rPr>
        <w:t xml:space="preserve">at p. </w:t>
      </w:r>
      <w:r w:rsidRPr="00D90744">
        <w:rPr>
          <w:rFonts w:ascii="Times New Roman" w:hAnsi="Times New Roman" w:cs="Times New Roman"/>
          <w:sz w:val="24"/>
          <w:szCs w:val="24"/>
        </w:rPr>
        <w:t xml:space="preserve">261 </w:t>
      </w:r>
      <w:r>
        <w:rPr>
          <w:rFonts w:ascii="Times New Roman" w:hAnsi="Times New Roman" w:cs="Times New Roman"/>
          <w:sz w:val="24"/>
          <w:szCs w:val="24"/>
        </w:rPr>
        <w:t>para</w:t>
      </w:r>
      <w:r w:rsidRPr="00D90744">
        <w:rPr>
          <w:rFonts w:ascii="Times New Roman" w:hAnsi="Times New Roman" w:cs="Times New Roman"/>
          <w:sz w:val="24"/>
          <w:szCs w:val="24"/>
        </w:rPr>
        <w:t xml:space="preserve"> E </w:t>
      </w:r>
      <w:r>
        <w:rPr>
          <w:rFonts w:ascii="Times New Roman" w:hAnsi="Times New Roman" w:cs="Times New Roman"/>
          <w:sz w:val="24"/>
          <w:szCs w:val="24"/>
        </w:rPr>
        <w:t>–</w:t>
      </w:r>
      <w:r w:rsidRPr="00D90744">
        <w:rPr>
          <w:rFonts w:ascii="Times New Roman" w:hAnsi="Times New Roman" w:cs="Times New Roman"/>
          <w:sz w:val="24"/>
          <w:szCs w:val="24"/>
        </w:rPr>
        <w:t xml:space="preserve"> F</w:t>
      </w:r>
      <w:r>
        <w:rPr>
          <w:rFonts w:ascii="Times New Roman" w:hAnsi="Times New Roman" w:cs="Times New Roman"/>
          <w:sz w:val="24"/>
          <w:szCs w:val="24"/>
        </w:rPr>
        <w:t xml:space="preserve"> it was clearly set out that it is against the dicta</w:t>
      </w:r>
      <w:r w:rsidR="00EF4F8C">
        <w:rPr>
          <w:rFonts w:ascii="Times New Roman" w:hAnsi="Times New Roman" w:cs="Times New Roman"/>
          <w:sz w:val="24"/>
          <w:szCs w:val="24"/>
        </w:rPr>
        <w:t>tes of the law for a Court to make</w:t>
      </w:r>
      <w:r>
        <w:rPr>
          <w:rFonts w:ascii="Times New Roman" w:hAnsi="Times New Roman" w:cs="Times New Roman"/>
          <w:sz w:val="24"/>
          <w:szCs w:val="24"/>
        </w:rPr>
        <w:t xml:space="preserve"> </w:t>
      </w:r>
      <w:r w:rsidR="00EF4F8C">
        <w:rPr>
          <w:rFonts w:ascii="Times New Roman" w:hAnsi="Times New Roman" w:cs="Times New Roman"/>
          <w:sz w:val="24"/>
          <w:szCs w:val="24"/>
        </w:rPr>
        <w:t>an order which is contrary to</w:t>
      </w:r>
      <w:r w:rsidR="000F229E">
        <w:rPr>
          <w:rFonts w:ascii="Times New Roman" w:hAnsi="Times New Roman" w:cs="Times New Roman"/>
          <w:sz w:val="24"/>
          <w:szCs w:val="24"/>
        </w:rPr>
        <w:t xml:space="preserve"> legislation</w:t>
      </w:r>
      <w:r>
        <w:rPr>
          <w:rFonts w:ascii="Times New Roman" w:hAnsi="Times New Roman" w:cs="Times New Roman"/>
          <w:sz w:val="24"/>
          <w:szCs w:val="24"/>
        </w:rPr>
        <w:t>. It was stated as follows:</w:t>
      </w:r>
    </w:p>
    <w:p w14:paraId="4393B3B4" w14:textId="42BD4AFE" w:rsidR="00DC7438" w:rsidRPr="00D90744" w:rsidRDefault="00DC7438" w:rsidP="00933E8E">
      <w:pPr>
        <w:spacing w:after="0"/>
        <w:ind w:left="567"/>
        <w:jc w:val="both"/>
        <w:rPr>
          <w:rFonts w:ascii="Times New Roman" w:hAnsi="Times New Roman" w:cs="Times New Roman"/>
          <w:sz w:val="24"/>
          <w:szCs w:val="24"/>
        </w:rPr>
      </w:pPr>
      <w:r w:rsidRPr="00D90744">
        <w:rPr>
          <w:rFonts w:ascii="Times New Roman" w:hAnsi="Times New Roman" w:cs="Times New Roman"/>
          <w:sz w:val="24"/>
          <w:szCs w:val="24"/>
        </w:rPr>
        <w:t xml:space="preserve">“It is expressed in the maxim </w:t>
      </w:r>
      <w:r w:rsidRPr="00362596">
        <w:rPr>
          <w:rFonts w:ascii="Times New Roman" w:hAnsi="Times New Roman" w:cs="Times New Roman"/>
          <w:i/>
          <w:sz w:val="24"/>
          <w:szCs w:val="24"/>
        </w:rPr>
        <w:t>ex turpi causa non oritur actio</w:t>
      </w:r>
      <w:r w:rsidRPr="00D90744">
        <w:rPr>
          <w:rFonts w:ascii="Times New Roman" w:hAnsi="Times New Roman" w:cs="Times New Roman"/>
          <w:sz w:val="24"/>
          <w:szCs w:val="24"/>
        </w:rPr>
        <w:t xml:space="preserve">. </w:t>
      </w:r>
      <w:r w:rsidR="00933E8E">
        <w:rPr>
          <w:rFonts w:ascii="Times New Roman" w:hAnsi="Times New Roman" w:cs="Times New Roman"/>
          <w:sz w:val="24"/>
          <w:szCs w:val="24"/>
        </w:rPr>
        <w:t xml:space="preserve"> </w:t>
      </w:r>
      <w:r w:rsidRPr="00D90744">
        <w:rPr>
          <w:rFonts w:ascii="Times New Roman" w:hAnsi="Times New Roman" w:cs="Times New Roman"/>
          <w:sz w:val="24"/>
          <w:szCs w:val="24"/>
        </w:rPr>
        <w:t xml:space="preserve">See </w:t>
      </w:r>
      <w:r w:rsidRPr="00362596">
        <w:rPr>
          <w:rFonts w:ascii="Times New Roman" w:hAnsi="Times New Roman" w:cs="Times New Roman"/>
          <w:i/>
          <w:sz w:val="24"/>
          <w:szCs w:val="24"/>
        </w:rPr>
        <w:t>Dube</w:t>
      </w:r>
      <w:r w:rsidRPr="00D90744">
        <w:rPr>
          <w:rFonts w:ascii="Times New Roman" w:hAnsi="Times New Roman" w:cs="Times New Roman"/>
          <w:sz w:val="24"/>
          <w:szCs w:val="24"/>
        </w:rPr>
        <w:t xml:space="preserve"> v </w:t>
      </w:r>
      <w:r w:rsidRPr="00362596">
        <w:rPr>
          <w:rFonts w:ascii="Times New Roman" w:hAnsi="Times New Roman" w:cs="Times New Roman"/>
          <w:i/>
          <w:sz w:val="24"/>
          <w:szCs w:val="24"/>
        </w:rPr>
        <w:t>Khumalo</w:t>
      </w:r>
      <w:r w:rsidRPr="00D90744">
        <w:rPr>
          <w:rFonts w:ascii="Times New Roman" w:hAnsi="Times New Roman" w:cs="Times New Roman"/>
          <w:sz w:val="24"/>
          <w:szCs w:val="24"/>
        </w:rPr>
        <w:t xml:space="preserve"> 1986 (2) ZLR 103 (S) at p 109. </w:t>
      </w:r>
      <w:r w:rsidR="00933E8E">
        <w:rPr>
          <w:rFonts w:ascii="Times New Roman" w:hAnsi="Times New Roman" w:cs="Times New Roman"/>
          <w:sz w:val="24"/>
          <w:szCs w:val="24"/>
        </w:rPr>
        <w:t xml:space="preserve"> </w:t>
      </w:r>
      <w:r w:rsidRPr="00D90744">
        <w:rPr>
          <w:rFonts w:ascii="Times New Roman" w:hAnsi="Times New Roman" w:cs="Times New Roman"/>
          <w:sz w:val="24"/>
          <w:szCs w:val="24"/>
        </w:rPr>
        <w:t xml:space="preserve">It is based on the principle, expressed variously, </w:t>
      </w:r>
      <w:r w:rsidRPr="00427428">
        <w:rPr>
          <w:rFonts w:ascii="Times New Roman" w:hAnsi="Times New Roman" w:cs="Times New Roman"/>
          <w:b/>
          <w:sz w:val="24"/>
          <w:szCs w:val="24"/>
        </w:rPr>
        <w:t xml:space="preserve">that the court cannot aid a party to defeat the clear intention of an ordinance or statute; that courts of justice cannot recognize and give validity to that which the legislature has declared shall be illegal and void; and that the courts will not permit to be done indirectly and </w:t>
      </w:r>
      <w:r w:rsidRPr="00427428">
        <w:rPr>
          <w:rFonts w:ascii="Times New Roman" w:hAnsi="Times New Roman" w:cs="Times New Roman"/>
          <w:b/>
          <w:sz w:val="24"/>
          <w:szCs w:val="24"/>
        </w:rPr>
        <w:lastRenderedPageBreak/>
        <w:t>obliquely what has expressly and directly been forbidden by the legislature</w:t>
      </w:r>
      <w:r w:rsidRPr="00D90744">
        <w:rPr>
          <w:rFonts w:ascii="Times New Roman" w:hAnsi="Times New Roman" w:cs="Times New Roman"/>
          <w:sz w:val="24"/>
          <w:szCs w:val="24"/>
        </w:rPr>
        <w:t>.”</w:t>
      </w:r>
      <w:r w:rsidR="00933E8E">
        <w:rPr>
          <w:rFonts w:ascii="Times New Roman" w:hAnsi="Times New Roman" w:cs="Times New Roman"/>
          <w:sz w:val="24"/>
          <w:szCs w:val="24"/>
        </w:rPr>
        <w:t xml:space="preserve"> (O</w:t>
      </w:r>
      <w:r w:rsidR="00CA41E9">
        <w:rPr>
          <w:rFonts w:ascii="Times New Roman" w:hAnsi="Times New Roman" w:cs="Times New Roman"/>
          <w:sz w:val="24"/>
          <w:szCs w:val="24"/>
        </w:rPr>
        <w:t>wn emphasis)</w:t>
      </w:r>
    </w:p>
    <w:p w14:paraId="1461E0C0" w14:textId="77777777" w:rsidR="00DC7438" w:rsidRPr="00F91169" w:rsidRDefault="00DC7438" w:rsidP="00933E8E">
      <w:pPr>
        <w:spacing w:after="0" w:line="240" w:lineRule="auto"/>
        <w:jc w:val="both"/>
        <w:rPr>
          <w:rFonts w:ascii="Times New Roman" w:hAnsi="Times New Roman" w:cs="Times New Roman"/>
          <w:bCs/>
          <w:sz w:val="24"/>
          <w:szCs w:val="24"/>
        </w:rPr>
      </w:pPr>
    </w:p>
    <w:p w14:paraId="72F2C225" w14:textId="77777777" w:rsidR="00933E8E" w:rsidRDefault="00933E8E" w:rsidP="00933E8E">
      <w:pPr>
        <w:spacing w:after="0" w:line="480" w:lineRule="auto"/>
        <w:jc w:val="both"/>
        <w:rPr>
          <w:rFonts w:ascii="Times New Roman" w:hAnsi="Times New Roman" w:cs="Times New Roman"/>
          <w:b/>
          <w:bCs/>
          <w:sz w:val="24"/>
          <w:szCs w:val="24"/>
        </w:rPr>
      </w:pPr>
    </w:p>
    <w:p w14:paraId="508E66F8" w14:textId="14E9C580" w:rsidR="00DC7438" w:rsidRPr="00933E8E" w:rsidRDefault="00DC7438" w:rsidP="00933E8E">
      <w:pPr>
        <w:spacing w:after="0" w:line="480" w:lineRule="auto"/>
        <w:jc w:val="both"/>
        <w:rPr>
          <w:rFonts w:ascii="Times New Roman" w:hAnsi="Times New Roman" w:cs="Times New Roman"/>
          <w:b/>
          <w:bCs/>
          <w:sz w:val="24"/>
          <w:szCs w:val="24"/>
          <w:u w:val="single"/>
        </w:rPr>
      </w:pPr>
      <w:r w:rsidRPr="00933E8E">
        <w:rPr>
          <w:rFonts w:ascii="Times New Roman" w:hAnsi="Times New Roman" w:cs="Times New Roman"/>
          <w:b/>
          <w:bCs/>
          <w:sz w:val="24"/>
          <w:szCs w:val="24"/>
          <w:u w:val="single"/>
        </w:rPr>
        <w:t xml:space="preserve">APPLICATION OF THE LAW TO THE FACTS </w:t>
      </w:r>
    </w:p>
    <w:p w14:paraId="02110EA4" w14:textId="1A439555" w:rsidR="00DC7438" w:rsidRPr="00A54D8F" w:rsidRDefault="00DC7438" w:rsidP="00933E8E">
      <w:pPr>
        <w:spacing w:after="0" w:line="48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CA41E9">
        <w:rPr>
          <w:rFonts w:ascii="Times New Roman" w:hAnsi="Times New Roman" w:cs="Times New Roman"/>
          <w:bCs/>
          <w:sz w:val="24"/>
          <w:szCs w:val="24"/>
        </w:rPr>
        <w:t xml:space="preserve">respondent was granted </w:t>
      </w:r>
      <w:r w:rsidR="003B370B">
        <w:rPr>
          <w:rFonts w:ascii="Times New Roman" w:hAnsi="Times New Roman" w:cs="Times New Roman"/>
          <w:bCs/>
          <w:sz w:val="24"/>
          <w:szCs w:val="24"/>
        </w:rPr>
        <w:t xml:space="preserve">a </w:t>
      </w:r>
      <w:r w:rsidR="005049BC">
        <w:rPr>
          <w:rFonts w:ascii="Times New Roman" w:hAnsi="Times New Roman" w:cs="Times New Roman"/>
          <w:bCs/>
          <w:sz w:val="24"/>
          <w:szCs w:val="24"/>
        </w:rPr>
        <w:t>suspension</w:t>
      </w:r>
      <w:r w:rsidR="00CA41E9">
        <w:rPr>
          <w:rFonts w:ascii="Times New Roman" w:hAnsi="Times New Roman" w:cs="Times New Roman"/>
          <w:bCs/>
          <w:sz w:val="24"/>
          <w:szCs w:val="24"/>
        </w:rPr>
        <w:t xml:space="preserve"> of duty </w:t>
      </w:r>
      <w:r>
        <w:rPr>
          <w:rFonts w:ascii="Times New Roman" w:hAnsi="Times New Roman" w:cs="Times New Roman"/>
          <w:bCs/>
          <w:sz w:val="24"/>
          <w:szCs w:val="24"/>
        </w:rPr>
        <w:t xml:space="preserve">on 24 January 2022 in terms </w:t>
      </w:r>
      <w:r w:rsidR="001A1773">
        <w:rPr>
          <w:rFonts w:ascii="Times New Roman" w:hAnsi="Times New Roman" w:cs="Times New Roman"/>
          <w:bCs/>
          <w:sz w:val="24"/>
          <w:szCs w:val="24"/>
        </w:rPr>
        <w:t>of s </w:t>
      </w:r>
      <w:r>
        <w:rPr>
          <w:rFonts w:ascii="Times New Roman" w:hAnsi="Times New Roman" w:cs="Times New Roman"/>
          <w:bCs/>
          <w:sz w:val="24"/>
          <w:szCs w:val="24"/>
        </w:rPr>
        <w:t xml:space="preserve">4 of the </w:t>
      </w:r>
      <w:r w:rsidRPr="005328AB">
        <w:rPr>
          <w:rFonts w:ascii="Times New Roman" w:hAnsi="Times New Roman" w:cs="Times New Roman"/>
          <w:bCs/>
          <w:sz w:val="24"/>
          <w:szCs w:val="24"/>
          <w:lang w:val="en-ZW"/>
        </w:rPr>
        <w:t xml:space="preserve">Customs and Excise (Suspension) </w:t>
      </w:r>
      <w:r>
        <w:rPr>
          <w:rFonts w:ascii="Times New Roman" w:hAnsi="Times New Roman" w:cs="Times New Roman"/>
          <w:bCs/>
          <w:sz w:val="24"/>
          <w:szCs w:val="24"/>
          <w:lang w:val="en-ZW"/>
        </w:rPr>
        <w:t>Regulation, 2003 (S</w:t>
      </w:r>
      <w:r w:rsidR="001A1773">
        <w:rPr>
          <w:rFonts w:ascii="Times New Roman" w:hAnsi="Times New Roman" w:cs="Times New Roman"/>
          <w:bCs/>
          <w:sz w:val="24"/>
          <w:szCs w:val="24"/>
          <w:lang w:val="en-ZW"/>
        </w:rPr>
        <w:t>.</w:t>
      </w:r>
      <w:r>
        <w:rPr>
          <w:rFonts w:ascii="Times New Roman" w:hAnsi="Times New Roman" w:cs="Times New Roman"/>
          <w:bCs/>
          <w:sz w:val="24"/>
          <w:szCs w:val="24"/>
          <w:lang w:val="en-ZW"/>
        </w:rPr>
        <w:t>I</w:t>
      </w:r>
      <w:r w:rsidR="001A1773">
        <w:rPr>
          <w:rFonts w:ascii="Times New Roman" w:hAnsi="Times New Roman" w:cs="Times New Roman"/>
          <w:bCs/>
          <w:sz w:val="24"/>
          <w:szCs w:val="24"/>
          <w:lang w:val="en-ZW"/>
        </w:rPr>
        <w:t>.</w:t>
      </w:r>
      <w:r>
        <w:rPr>
          <w:rFonts w:ascii="Times New Roman" w:hAnsi="Times New Roman" w:cs="Times New Roman"/>
          <w:bCs/>
          <w:sz w:val="24"/>
          <w:szCs w:val="24"/>
          <w:lang w:val="en-ZW"/>
        </w:rPr>
        <w:t xml:space="preserve"> 257 of 2003) as amended by</w:t>
      </w:r>
      <w:r w:rsidRPr="005328AB">
        <w:rPr>
          <w:rFonts w:ascii="Times New Roman" w:hAnsi="Times New Roman" w:cs="Times New Roman"/>
          <w:bCs/>
          <w:sz w:val="24"/>
          <w:szCs w:val="24"/>
          <w:lang w:val="en-ZW"/>
        </w:rPr>
        <w:t xml:space="preserve"> </w:t>
      </w:r>
      <w:r>
        <w:rPr>
          <w:rFonts w:ascii="Times New Roman" w:hAnsi="Times New Roman" w:cs="Times New Roman"/>
          <w:bCs/>
          <w:sz w:val="24"/>
          <w:szCs w:val="24"/>
        </w:rPr>
        <w:t>S</w:t>
      </w:r>
      <w:r w:rsidR="001A1773">
        <w:rPr>
          <w:rFonts w:ascii="Times New Roman" w:hAnsi="Times New Roman" w:cs="Times New Roman"/>
          <w:bCs/>
          <w:sz w:val="24"/>
          <w:szCs w:val="24"/>
        </w:rPr>
        <w:t>.</w:t>
      </w:r>
      <w:r>
        <w:rPr>
          <w:rFonts w:ascii="Times New Roman" w:hAnsi="Times New Roman" w:cs="Times New Roman"/>
          <w:bCs/>
          <w:sz w:val="24"/>
          <w:szCs w:val="24"/>
        </w:rPr>
        <w:t>I</w:t>
      </w:r>
      <w:r w:rsidR="001A1773">
        <w:rPr>
          <w:rFonts w:ascii="Times New Roman" w:hAnsi="Times New Roman" w:cs="Times New Roman"/>
          <w:bCs/>
          <w:sz w:val="24"/>
          <w:szCs w:val="24"/>
        </w:rPr>
        <w:t>.</w:t>
      </w:r>
      <w:r>
        <w:rPr>
          <w:rFonts w:ascii="Times New Roman" w:hAnsi="Times New Roman" w:cs="Times New Roman"/>
          <w:bCs/>
          <w:sz w:val="24"/>
          <w:szCs w:val="24"/>
        </w:rPr>
        <w:t xml:space="preserve"> 101/2011. </w:t>
      </w:r>
      <w:r w:rsidR="00933E8E">
        <w:rPr>
          <w:rFonts w:ascii="Times New Roman" w:hAnsi="Times New Roman" w:cs="Times New Roman"/>
          <w:bCs/>
          <w:sz w:val="24"/>
          <w:szCs w:val="24"/>
        </w:rPr>
        <w:t xml:space="preserve"> </w:t>
      </w:r>
      <w:r>
        <w:rPr>
          <w:rFonts w:ascii="Times New Roman" w:hAnsi="Times New Roman" w:cs="Times New Roman"/>
          <w:bCs/>
          <w:sz w:val="24"/>
          <w:szCs w:val="24"/>
        </w:rPr>
        <w:t xml:space="preserve">It is </w:t>
      </w:r>
      <w:r w:rsidR="00CA41E9">
        <w:rPr>
          <w:rFonts w:ascii="Times New Roman" w:hAnsi="Times New Roman" w:cs="Times New Roman"/>
          <w:bCs/>
          <w:sz w:val="24"/>
          <w:szCs w:val="24"/>
        </w:rPr>
        <w:t xml:space="preserve">evident </w:t>
      </w:r>
      <w:r>
        <w:rPr>
          <w:rFonts w:ascii="Times New Roman" w:hAnsi="Times New Roman" w:cs="Times New Roman"/>
          <w:bCs/>
          <w:sz w:val="24"/>
          <w:szCs w:val="24"/>
        </w:rPr>
        <w:t xml:space="preserve">that the </w:t>
      </w:r>
      <w:r w:rsidR="00CA41E9">
        <w:rPr>
          <w:rFonts w:ascii="Times New Roman" w:hAnsi="Times New Roman" w:cs="Times New Roman"/>
          <w:bCs/>
          <w:sz w:val="24"/>
          <w:szCs w:val="24"/>
        </w:rPr>
        <w:t xml:space="preserve">letter of </w:t>
      </w:r>
      <w:r w:rsidR="005049BC">
        <w:rPr>
          <w:rFonts w:ascii="Times New Roman" w:hAnsi="Times New Roman" w:cs="Times New Roman"/>
          <w:bCs/>
          <w:sz w:val="24"/>
          <w:szCs w:val="24"/>
        </w:rPr>
        <w:t>suspension</w:t>
      </w:r>
      <w:r w:rsidR="00CA41E9">
        <w:rPr>
          <w:rFonts w:ascii="Times New Roman" w:hAnsi="Times New Roman" w:cs="Times New Roman"/>
          <w:bCs/>
          <w:sz w:val="24"/>
          <w:szCs w:val="24"/>
        </w:rPr>
        <w:t xml:space="preserve"> of duty was issued </w:t>
      </w:r>
      <w:r>
        <w:rPr>
          <w:rFonts w:ascii="Times New Roman" w:hAnsi="Times New Roman" w:cs="Times New Roman"/>
          <w:bCs/>
          <w:sz w:val="24"/>
          <w:szCs w:val="24"/>
        </w:rPr>
        <w:t xml:space="preserve">after </w:t>
      </w:r>
      <w:r w:rsidR="00CA41E9">
        <w:rPr>
          <w:rFonts w:ascii="Times New Roman" w:hAnsi="Times New Roman" w:cs="Times New Roman"/>
          <w:bCs/>
          <w:sz w:val="24"/>
          <w:szCs w:val="24"/>
        </w:rPr>
        <w:t>the amendment of the law had come into effect</w:t>
      </w:r>
      <w:r w:rsidR="003B370B">
        <w:rPr>
          <w:rFonts w:ascii="Times New Roman" w:hAnsi="Times New Roman" w:cs="Times New Roman"/>
          <w:bCs/>
          <w:sz w:val="24"/>
          <w:szCs w:val="24"/>
        </w:rPr>
        <w:t xml:space="preserve"> on</w:t>
      </w:r>
      <w:r w:rsidR="001A1773">
        <w:rPr>
          <w:rFonts w:ascii="Times New Roman" w:hAnsi="Times New Roman" w:cs="Times New Roman"/>
          <w:bCs/>
          <w:sz w:val="24"/>
          <w:szCs w:val="24"/>
        </w:rPr>
        <w:t xml:space="preserve"> 17 January 2022.  </w:t>
      </w:r>
      <w:r>
        <w:rPr>
          <w:rFonts w:ascii="Times New Roman" w:hAnsi="Times New Roman" w:cs="Times New Roman"/>
          <w:bCs/>
          <w:sz w:val="24"/>
          <w:szCs w:val="24"/>
        </w:rPr>
        <w:t>It follows therefore that the</w:t>
      </w:r>
      <w:r w:rsidR="003B370B">
        <w:rPr>
          <w:rFonts w:ascii="Times New Roman" w:hAnsi="Times New Roman" w:cs="Times New Roman"/>
          <w:bCs/>
          <w:sz w:val="24"/>
          <w:szCs w:val="24"/>
        </w:rPr>
        <w:t xml:space="preserve"> </w:t>
      </w:r>
      <w:r w:rsidR="005049BC">
        <w:rPr>
          <w:rFonts w:ascii="Times New Roman" w:hAnsi="Times New Roman" w:cs="Times New Roman"/>
          <w:bCs/>
          <w:sz w:val="24"/>
          <w:szCs w:val="24"/>
        </w:rPr>
        <w:t>suspension</w:t>
      </w:r>
      <w:r w:rsidR="00CA41E9">
        <w:rPr>
          <w:rFonts w:ascii="Times New Roman" w:hAnsi="Times New Roman" w:cs="Times New Roman"/>
          <w:bCs/>
          <w:sz w:val="24"/>
          <w:szCs w:val="24"/>
        </w:rPr>
        <w:t xml:space="preserve"> </w:t>
      </w:r>
      <w:r w:rsidR="003B370B">
        <w:rPr>
          <w:rFonts w:ascii="Times New Roman" w:hAnsi="Times New Roman" w:cs="Times New Roman"/>
          <w:bCs/>
          <w:sz w:val="24"/>
          <w:szCs w:val="24"/>
        </w:rPr>
        <w:t>of duty granted to the respondent was granted contrary to S</w:t>
      </w:r>
      <w:r w:rsidR="001A1773">
        <w:rPr>
          <w:rFonts w:ascii="Times New Roman" w:hAnsi="Times New Roman" w:cs="Times New Roman"/>
          <w:bCs/>
          <w:sz w:val="24"/>
          <w:szCs w:val="24"/>
        </w:rPr>
        <w:t>.</w:t>
      </w:r>
      <w:r w:rsidR="003B370B">
        <w:rPr>
          <w:rFonts w:ascii="Times New Roman" w:hAnsi="Times New Roman" w:cs="Times New Roman"/>
          <w:bCs/>
          <w:sz w:val="24"/>
          <w:szCs w:val="24"/>
        </w:rPr>
        <w:t>I</w:t>
      </w:r>
      <w:r w:rsidR="001A1773">
        <w:rPr>
          <w:rFonts w:ascii="Times New Roman" w:hAnsi="Times New Roman" w:cs="Times New Roman"/>
          <w:bCs/>
          <w:sz w:val="24"/>
          <w:szCs w:val="24"/>
        </w:rPr>
        <w:t>.</w:t>
      </w:r>
      <w:r w:rsidR="003B370B">
        <w:rPr>
          <w:rFonts w:ascii="Times New Roman" w:hAnsi="Times New Roman" w:cs="Times New Roman"/>
          <w:bCs/>
          <w:sz w:val="24"/>
          <w:szCs w:val="24"/>
        </w:rPr>
        <w:t xml:space="preserve"> 257 of 2003 as amended by </w:t>
      </w:r>
      <w:r>
        <w:rPr>
          <w:rFonts w:ascii="Times New Roman" w:hAnsi="Times New Roman" w:cs="Times New Roman"/>
          <w:bCs/>
          <w:sz w:val="24"/>
          <w:szCs w:val="24"/>
        </w:rPr>
        <w:t>S</w:t>
      </w:r>
      <w:r w:rsidR="001A1773">
        <w:rPr>
          <w:rFonts w:ascii="Times New Roman" w:hAnsi="Times New Roman" w:cs="Times New Roman"/>
          <w:bCs/>
          <w:sz w:val="24"/>
          <w:szCs w:val="24"/>
        </w:rPr>
        <w:t>.</w:t>
      </w:r>
      <w:r>
        <w:rPr>
          <w:rFonts w:ascii="Times New Roman" w:hAnsi="Times New Roman" w:cs="Times New Roman"/>
          <w:bCs/>
          <w:sz w:val="24"/>
          <w:szCs w:val="24"/>
        </w:rPr>
        <w:t>I</w:t>
      </w:r>
      <w:r w:rsidR="001A1773">
        <w:rPr>
          <w:rFonts w:ascii="Times New Roman" w:hAnsi="Times New Roman" w:cs="Times New Roman"/>
          <w:bCs/>
          <w:sz w:val="24"/>
          <w:szCs w:val="24"/>
        </w:rPr>
        <w:t>.</w:t>
      </w:r>
      <w:r>
        <w:rPr>
          <w:rFonts w:ascii="Times New Roman" w:hAnsi="Times New Roman" w:cs="Times New Roman"/>
          <w:bCs/>
          <w:sz w:val="24"/>
          <w:szCs w:val="24"/>
        </w:rPr>
        <w:t xml:space="preserve"> 10 of 2022. </w:t>
      </w:r>
      <w:r w:rsidR="003C782B">
        <w:rPr>
          <w:rFonts w:ascii="Times New Roman" w:hAnsi="Times New Roman" w:cs="Times New Roman"/>
          <w:bCs/>
          <w:sz w:val="24"/>
          <w:szCs w:val="24"/>
        </w:rPr>
        <w:t xml:space="preserve">Based on the </w:t>
      </w:r>
      <w:r w:rsidR="003C782B" w:rsidRPr="007E54A3">
        <w:rPr>
          <w:rFonts w:ascii="Times New Roman" w:hAnsi="Times New Roman" w:cs="Times New Roman"/>
          <w:bCs/>
          <w:i/>
          <w:iCs/>
          <w:sz w:val="24"/>
          <w:szCs w:val="24"/>
        </w:rPr>
        <w:t>dictum</w:t>
      </w:r>
      <w:r w:rsidR="003C782B">
        <w:rPr>
          <w:rFonts w:ascii="Times New Roman" w:hAnsi="Times New Roman" w:cs="Times New Roman"/>
          <w:bCs/>
          <w:sz w:val="24"/>
          <w:szCs w:val="24"/>
        </w:rPr>
        <w:t xml:space="preserve"> </w:t>
      </w:r>
      <w:r>
        <w:rPr>
          <w:rFonts w:ascii="Times New Roman" w:hAnsi="Times New Roman" w:cs="Times New Roman"/>
          <w:bCs/>
          <w:sz w:val="24"/>
          <w:szCs w:val="24"/>
        </w:rPr>
        <w:t xml:space="preserve">in the </w:t>
      </w:r>
      <w:r w:rsidRPr="00C97A74">
        <w:rPr>
          <w:rFonts w:ascii="Times New Roman" w:hAnsi="Times New Roman" w:cs="Times New Roman"/>
          <w:bCs/>
          <w:i/>
          <w:sz w:val="24"/>
          <w:szCs w:val="24"/>
        </w:rPr>
        <w:t xml:space="preserve">Commissioner of Taxes </w:t>
      </w:r>
      <w:r w:rsidRPr="001A1773">
        <w:rPr>
          <w:rFonts w:ascii="Times New Roman" w:hAnsi="Times New Roman" w:cs="Times New Roman"/>
          <w:bCs/>
          <w:i/>
          <w:sz w:val="24"/>
          <w:szCs w:val="24"/>
        </w:rPr>
        <w:t xml:space="preserve">v </w:t>
      </w:r>
      <w:r w:rsidRPr="00C97A74">
        <w:rPr>
          <w:rFonts w:ascii="Times New Roman" w:hAnsi="Times New Roman" w:cs="Times New Roman"/>
          <w:bCs/>
          <w:i/>
          <w:sz w:val="24"/>
          <w:szCs w:val="24"/>
        </w:rPr>
        <w:t>Astra Holdings (Pvt) Ltd</w:t>
      </w:r>
      <w:r>
        <w:rPr>
          <w:rFonts w:ascii="Times New Roman" w:hAnsi="Times New Roman" w:cs="Times New Roman"/>
          <w:bCs/>
          <w:i/>
          <w:sz w:val="24"/>
          <w:szCs w:val="24"/>
        </w:rPr>
        <w:t xml:space="preserve"> </w:t>
      </w:r>
      <w:r>
        <w:rPr>
          <w:rFonts w:ascii="Times New Roman" w:hAnsi="Times New Roman" w:cs="Times New Roman"/>
          <w:bCs/>
          <w:sz w:val="24"/>
          <w:szCs w:val="24"/>
        </w:rPr>
        <w:t>case (</w:t>
      </w:r>
      <w:r>
        <w:rPr>
          <w:rFonts w:ascii="Times New Roman" w:hAnsi="Times New Roman" w:cs="Times New Roman"/>
          <w:bCs/>
          <w:i/>
          <w:sz w:val="24"/>
          <w:szCs w:val="24"/>
        </w:rPr>
        <w:t>supra</w:t>
      </w:r>
      <w:r>
        <w:rPr>
          <w:rFonts w:ascii="Times New Roman" w:hAnsi="Times New Roman" w:cs="Times New Roman"/>
          <w:bCs/>
          <w:sz w:val="24"/>
          <w:szCs w:val="24"/>
        </w:rPr>
        <w:t>), the</w:t>
      </w:r>
      <w:r w:rsidR="003C782B">
        <w:rPr>
          <w:rFonts w:ascii="Times New Roman" w:hAnsi="Times New Roman" w:cs="Times New Roman"/>
          <w:bCs/>
          <w:sz w:val="24"/>
          <w:szCs w:val="24"/>
        </w:rPr>
        <w:t xml:space="preserve"> suspension of duty </w:t>
      </w:r>
      <w:r>
        <w:rPr>
          <w:rFonts w:ascii="Times New Roman" w:hAnsi="Times New Roman" w:cs="Times New Roman"/>
          <w:bCs/>
          <w:sz w:val="24"/>
          <w:szCs w:val="24"/>
        </w:rPr>
        <w:t xml:space="preserve">was void </w:t>
      </w:r>
      <w:r>
        <w:rPr>
          <w:rFonts w:ascii="Times New Roman" w:hAnsi="Times New Roman" w:cs="Times New Roman"/>
          <w:bCs/>
          <w:i/>
          <w:sz w:val="24"/>
          <w:szCs w:val="24"/>
        </w:rPr>
        <w:t xml:space="preserve">ab initio. </w:t>
      </w:r>
    </w:p>
    <w:p w14:paraId="39535D32" w14:textId="77777777" w:rsidR="00933E8E" w:rsidRDefault="00933E8E" w:rsidP="00933E8E">
      <w:pPr>
        <w:spacing w:after="0" w:line="480" w:lineRule="auto"/>
        <w:jc w:val="both"/>
        <w:rPr>
          <w:rFonts w:ascii="Times New Roman" w:hAnsi="Times New Roman" w:cs="Times New Roman"/>
          <w:bCs/>
          <w:sz w:val="24"/>
          <w:szCs w:val="24"/>
        </w:rPr>
      </w:pPr>
    </w:p>
    <w:p w14:paraId="310C7A27" w14:textId="449D9063" w:rsidR="001A1773" w:rsidRDefault="00DC7438" w:rsidP="00933E8E">
      <w:pPr>
        <w:spacing w:line="48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rPr>
        <w:t xml:space="preserve">Counsel for the respondent, in his submissions, conceded that </w:t>
      </w:r>
      <w:r w:rsidRPr="005328AB">
        <w:rPr>
          <w:rFonts w:ascii="Times New Roman" w:hAnsi="Times New Roman" w:cs="Times New Roman"/>
          <w:bCs/>
          <w:sz w:val="24"/>
          <w:szCs w:val="24"/>
        </w:rPr>
        <w:t xml:space="preserve">the </w:t>
      </w:r>
      <w:r w:rsidR="005049BC">
        <w:rPr>
          <w:rFonts w:ascii="Times New Roman" w:hAnsi="Times New Roman" w:cs="Times New Roman"/>
          <w:bCs/>
          <w:sz w:val="24"/>
          <w:szCs w:val="24"/>
        </w:rPr>
        <w:t>suspension</w:t>
      </w:r>
      <w:r w:rsidR="003C782B">
        <w:rPr>
          <w:rFonts w:ascii="Times New Roman" w:hAnsi="Times New Roman" w:cs="Times New Roman"/>
          <w:bCs/>
          <w:sz w:val="24"/>
          <w:szCs w:val="24"/>
        </w:rPr>
        <w:t xml:space="preserve"> of duty </w:t>
      </w:r>
      <w:r w:rsidRPr="005328AB">
        <w:rPr>
          <w:rFonts w:ascii="Times New Roman" w:hAnsi="Times New Roman" w:cs="Times New Roman"/>
          <w:bCs/>
          <w:sz w:val="24"/>
          <w:szCs w:val="24"/>
        </w:rPr>
        <w:t>was gr</w:t>
      </w:r>
      <w:r>
        <w:rPr>
          <w:rFonts w:ascii="Times New Roman" w:hAnsi="Times New Roman" w:cs="Times New Roman"/>
          <w:bCs/>
          <w:sz w:val="24"/>
          <w:szCs w:val="24"/>
        </w:rPr>
        <w:t xml:space="preserve">anted contrary to the provisions of the law. </w:t>
      </w:r>
      <w:r w:rsidR="00933E8E">
        <w:rPr>
          <w:rFonts w:ascii="Times New Roman" w:hAnsi="Times New Roman" w:cs="Times New Roman"/>
          <w:bCs/>
          <w:sz w:val="24"/>
          <w:szCs w:val="24"/>
        </w:rPr>
        <w:t xml:space="preserve"> </w:t>
      </w:r>
      <w:r w:rsidR="003C782B">
        <w:rPr>
          <w:rFonts w:ascii="Times New Roman" w:hAnsi="Times New Roman" w:cs="Times New Roman"/>
          <w:bCs/>
          <w:sz w:val="24"/>
          <w:szCs w:val="24"/>
        </w:rPr>
        <w:t xml:space="preserve">The court finds that </w:t>
      </w:r>
      <w:r w:rsidR="003C782B">
        <w:rPr>
          <w:rFonts w:ascii="Times New Roman" w:hAnsi="Times New Roman" w:cs="Times New Roman"/>
          <w:bCs/>
          <w:sz w:val="24"/>
          <w:szCs w:val="24"/>
          <w:lang w:val="en-GB"/>
        </w:rPr>
        <w:t xml:space="preserve">his </w:t>
      </w:r>
      <w:r>
        <w:rPr>
          <w:rFonts w:ascii="Times New Roman" w:hAnsi="Times New Roman" w:cs="Times New Roman"/>
          <w:bCs/>
          <w:sz w:val="24"/>
          <w:szCs w:val="24"/>
          <w:lang w:val="en-GB"/>
        </w:rPr>
        <w:t>reli</w:t>
      </w:r>
      <w:r w:rsidR="003C782B">
        <w:rPr>
          <w:rFonts w:ascii="Times New Roman" w:hAnsi="Times New Roman" w:cs="Times New Roman"/>
          <w:bCs/>
          <w:sz w:val="24"/>
          <w:szCs w:val="24"/>
          <w:lang w:val="en-GB"/>
        </w:rPr>
        <w:t>ance</w:t>
      </w:r>
      <w:r>
        <w:rPr>
          <w:rFonts w:ascii="Times New Roman" w:hAnsi="Times New Roman" w:cs="Times New Roman"/>
          <w:bCs/>
          <w:sz w:val="24"/>
          <w:szCs w:val="24"/>
          <w:lang w:val="en-GB"/>
        </w:rPr>
        <w:t xml:space="preserve"> on </w:t>
      </w:r>
      <w:r w:rsidR="007E54A3">
        <w:rPr>
          <w:rFonts w:ascii="Times New Roman" w:hAnsi="Times New Roman" w:cs="Times New Roman"/>
          <w:bCs/>
          <w:sz w:val="24"/>
          <w:szCs w:val="24"/>
          <w:lang w:val="en-GB"/>
        </w:rPr>
        <w:t xml:space="preserve">the </w:t>
      </w:r>
      <w:r w:rsidRPr="005328AB">
        <w:rPr>
          <w:rFonts w:ascii="Times New Roman" w:hAnsi="Times New Roman" w:cs="Times New Roman"/>
          <w:bCs/>
          <w:i/>
          <w:sz w:val="24"/>
          <w:szCs w:val="24"/>
          <w:lang w:val="en-GB"/>
        </w:rPr>
        <w:t>Zemura</w:t>
      </w:r>
      <w:r>
        <w:rPr>
          <w:rFonts w:ascii="Times New Roman" w:hAnsi="Times New Roman" w:cs="Times New Roman"/>
          <w:bCs/>
          <w:sz w:val="24"/>
          <w:szCs w:val="24"/>
          <w:lang w:val="en-GB"/>
        </w:rPr>
        <w:t xml:space="preserve"> </w:t>
      </w:r>
      <w:r w:rsidR="00B274D5">
        <w:rPr>
          <w:rFonts w:ascii="Times New Roman" w:hAnsi="Times New Roman" w:cs="Times New Roman"/>
          <w:bCs/>
          <w:sz w:val="24"/>
          <w:szCs w:val="24"/>
          <w:lang w:val="en-GB"/>
        </w:rPr>
        <w:t xml:space="preserve">case </w:t>
      </w:r>
      <w:r w:rsidR="003C782B">
        <w:rPr>
          <w:rFonts w:ascii="Times New Roman" w:hAnsi="Times New Roman" w:cs="Times New Roman"/>
          <w:bCs/>
          <w:sz w:val="24"/>
          <w:szCs w:val="24"/>
          <w:lang w:val="en-GB"/>
        </w:rPr>
        <w:t>(</w:t>
      </w:r>
      <w:r w:rsidR="003C782B" w:rsidRPr="00427428">
        <w:rPr>
          <w:rFonts w:ascii="Times New Roman" w:hAnsi="Times New Roman" w:cs="Times New Roman"/>
          <w:bCs/>
          <w:i/>
          <w:sz w:val="24"/>
          <w:szCs w:val="24"/>
          <w:lang w:val="en-GB"/>
        </w:rPr>
        <w:t>supra</w:t>
      </w:r>
      <w:r w:rsidR="003C782B">
        <w:rPr>
          <w:rFonts w:ascii="Times New Roman" w:hAnsi="Times New Roman" w:cs="Times New Roman"/>
          <w:bCs/>
          <w:sz w:val="24"/>
          <w:szCs w:val="24"/>
          <w:lang w:val="en-GB"/>
        </w:rPr>
        <w:t>)</w:t>
      </w:r>
      <w:r w:rsidR="000B77A8">
        <w:rPr>
          <w:rFonts w:ascii="Times New Roman" w:hAnsi="Times New Roman" w:cs="Times New Roman"/>
          <w:bCs/>
          <w:sz w:val="24"/>
          <w:szCs w:val="24"/>
          <w:lang w:val="en-GB"/>
        </w:rPr>
        <w:t xml:space="preserve"> </w:t>
      </w:r>
      <w:r w:rsidR="003C782B">
        <w:rPr>
          <w:rFonts w:ascii="Times New Roman" w:hAnsi="Times New Roman" w:cs="Times New Roman"/>
          <w:bCs/>
          <w:sz w:val="24"/>
          <w:szCs w:val="24"/>
          <w:lang w:val="en-GB"/>
        </w:rPr>
        <w:t>is misplaced</w:t>
      </w:r>
      <w:r>
        <w:rPr>
          <w:rFonts w:ascii="Times New Roman" w:hAnsi="Times New Roman" w:cs="Times New Roman"/>
          <w:bCs/>
          <w:sz w:val="24"/>
          <w:szCs w:val="24"/>
          <w:lang w:val="en-GB"/>
        </w:rPr>
        <w:t>.</w:t>
      </w:r>
      <w:r w:rsidR="0017644B">
        <w:rPr>
          <w:rFonts w:ascii="Times New Roman" w:hAnsi="Times New Roman" w:cs="Times New Roman"/>
          <w:bCs/>
          <w:sz w:val="24"/>
          <w:szCs w:val="24"/>
          <w:lang w:val="en-GB"/>
        </w:rPr>
        <w:t xml:space="preserve">  </w:t>
      </w:r>
      <w:r w:rsidR="002A6455">
        <w:rPr>
          <w:rFonts w:ascii="Times New Roman" w:hAnsi="Times New Roman" w:cs="Times New Roman"/>
          <w:bCs/>
          <w:sz w:val="24"/>
          <w:szCs w:val="24"/>
          <w:lang w:val="en-GB"/>
        </w:rPr>
        <w:t>E</w:t>
      </w:r>
      <w:r>
        <w:rPr>
          <w:rFonts w:ascii="Times New Roman" w:hAnsi="Times New Roman" w:cs="Times New Roman"/>
          <w:bCs/>
          <w:sz w:val="24"/>
          <w:szCs w:val="24"/>
          <w:lang w:val="en-GB"/>
        </w:rPr>
        <w:t>ven though th</w:t>
      </w:r>
      <w:r w:rsidR="00A51FF9">
        <w:rPr>
          <w:rFonts w:ascii="Times New Roman" w:hAnsi="Times New Roman" w:cs="Times New Roman"/>
          <w:bCs/>
          <w:sz w:val="24"/>
          <w:szCs w:val="24"/>
          <w:lang w:val="en-GB"/>
        </w:rPr>
        <w:t xml:space="preserve">at case </w:t>
      </w:r>
      <w:r>
        <w:rPr>
          <w:rFonts w:ascii="Times New Roman" w:hAnsi="Times New Roman" w:cs="Times New Roman"/>
          <w:bCs/>
          <w:sz w:val="24"/>
          <w:szCs w:val="24"/>
          <w:lang w:val="en-GB"/>
        </w:rPr>
        <w:t xml:space="preserve">condoned an illegal act on the basis that the guilty party had acted on the wrong advice of a public official, it is distinguishable from the matter before this Court. </w:t>
      </w:r>
      <w:r w:rsidR="0017644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The </w:t>
      </w:r>
      <w:r>
        <w:rPr>
          <w:rFonts w:ascii="Times New Roman" w:hAnsi="Times New Roman" w:cs="Times New Roman"/>
          <w:bCs/>
          <w:i/>
          <w:sz w:val="24"/>
          <w:szCs w:val="24"/>
          <w:lang w:val="en-GB"/>
        </w:rPr>
        <w:t xml:space="preserve">Zemura </w:t>
      </w:r>
      <w:r>
        <w:rPr>
          <w:rFonts w:ascii="Times New Roman" w:hAnsi="Times New Roman" w:cs="Times New Roman"/>
          <w:bCs/>
          <w:sz w:val="24"/>
          <w:szCs w:val="24"/>
          <w:lang w:val="en-GB"/>
        </w:rPr>
        <w:t xml:space="preserve">case was a criminal matter </w:t>
      </w:r>
      <w:r w:rsidR="00EF09AB">
        <w:rPr>
          <w:rFonts w:ascii="Times New Roman" w:hAnsi="Times New Roman" w:cs="Times New Roman"/>
          <w:bCs/>
          <w:sz w:val="24"/>
          <w:szCs w:val="24"/>
          <w:lang w:val="en-GB"/>
        </w:rPr>
        <w:t>in which</w:t>
      </w:r>
      <w:r>
        <w:rPr>
          <w:rFonts w:ascii="Times New Roman" w:hAnsi="Times New Roman" w:cs="Times New Roman"/>
          <w:bCs/>
          <w:sz w:val="24"/>
          <w:szCs w:val="24"/>
          <w:lang w:val="en-GB"/>
        </w:rPr>
        <w:t xml:space="preserve"> the appellant had been convicted and sentenced for a crime that required </w:t>
      </w:r>
      <w:r>
        <w:rPr>
          <w:rFonts w:ascii="Times New Roman" w:hAnsi="Times New Roman" w:cs="Times New Roman"/>
          <w:bCs/>
          <w:i/>
          <w:sz w:val="24"/>
          <w:szCs w:val="24"/>
          <w:lang w:val="en-GB"/>
        </w:rPr>
        <w:t xml:space="preserve">mens rea </w:t>
      </w:r>
      <w:r>
        <w:rPr>
          <w:rFonts w:ascii="Times New Roman" w:hAnsi="Times New Roman" w:cs="Times New Roman"/>
          <w:bCs/>
          <w:sz w:val="24"/>
          <w:szCs w:val="24"/>
          <w:lang w:val="en-GB"/>
        </w:rPr>
        <w:t xml:space="preserve">as an essential element. </w:t>
      </w:r>
      <w:r w:rsidR="0017644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On appeal, he raised the defence of a “claim of right” as he had acted on the advice of a public official. </w:t>
      </w:r>
      <w:r w:rsidR="0017644B">
        <w:rPr>
          <w:rFonts w:ascii="Times New Roman" w:hAnsi="Times New Roman" w:cs="Times New Roman"/>
          <w:bCs/>
          <w:sz w:val="24"/>
          <w:szCs w:val="24"/>
          <w:lang w:val="en-GB"/>
        </w:rPr>
        <w:t xml:space="preserve"> </w:t>
      </w:r>
      <w:r w:rsidR="00A51FF9">
        <w:rPr>
          <w:rFonts w:ascii="Times New Roman" w:hAnsi="Times New Roman" w:cs="Times New Roman"/>
          <w:bCs/>
          <w:sz w:val="24"/>
          <w:szCs w:val="24"/>
          <w:lang w:val="en-GB"/>
        </w:rPr>
        <w:t>The appeal court set aside his conviction on the basis that he had acted on the advice of a public official and therefore lacked</w:t>
      </w:r>
      <w:r>
        <w:rPr>
          <w:rFonts w:ascii="Times New Roman" w:hAnsi="Times New Roman" w:cs="Times New Roman"/>
          <w:bCs/>
          <w:sz w:val="24"/>
          <w:szCs w:val="24"/>
          <w:lang w:val="en-GB"/>
        </w:rPr>
        <w:t xml:space="preserve"> the </w:t>
      </w:r>
      <w:r w:rsidR="00EF09AB">
        <w:rPr>
          <w:rFonts w:ascii="Times New Roman" w:hAnsi="Times New Roman" w:cs="Times New Roman"/>
          <w:bCs/>
          <w:sz w:val="24"/>
          <w:szCs w:val="24"/>
          <w:lang w:val="en-GB"/>
        </w:rPr>
        <w:t xml:space="preserve">requisite </w:t>
      </w:r>
      <w:r>
        <w:rPr>
          <w:rFonts w:ascii="Times New Roman" w:hAnsi="Times New Roman" w:cs="Times New Roman"/>
          <w:bCs/>
          <w:i/>
          <w:sz w:val="24"/>
          <w:szCs w:val="24"/>
          <w:lang w:val="en-GB"/>
        </w:rPr>
        <w:t>mens rea</w:t>
      </w:r>
      <w:r>
        <w:rPr>
          <w:rFonts w:ascii="Times New Roman" w:hAnsi="Times New Roman" w:cs="Times New Roman"/>
          <w:bCs/>
          <w:sz w:val="24"/>
          <w:szCs w:val="24"/>
          <w:lang w:val="en-GB"/>
        </w:rPr>
        <w:t xml:space="preserve"> to commit the crime.</w:t>
      </w:r>
    </w:p>
    <w:p w14:paraId="27AFE157" w14:textId="46B6FD57" w:rsidR="00DC7438" w:rsidRDefault="00DC7438" w:rsidP="001A1773">
      <w:pPr>
        <w:spacing w:after="0" w:line="24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21649B5A" w14:textId="354BBB2C" w:rsidR="00DC7438" w:rsidRDefault="00A51FF9" w:rsidP="0017644B">
      <w:pPr>
        <w:spacing w:after="0" w:line="48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lang w:val="en-GB"/>
        </w:rPr>
        <w:t>In contrast to</w:t>
      </w:r>
      <w:r w:rsidR="00755FD1">
        <w:rPr>
          <w:rFonts w:ascii="Times New Roman" w:hAnsi="Times New Roman" w:cs="Times New Roman"/>
          <w:bCs/>
          <w:sz w:val="24"/>
          <w:szCs w:val="24"/>
          <w:lang w:val="en-GB"/>
        </w:rPr>
        <w:t xml:space="preserve"> the</w:t>
      </w:r>
      <w:r>
        <w:rPr>
          <w:rFonts w:ascii="Times New Roman" w:hAnsi="Times New Roman" w:cs="Times New Roman"/>
          <w:bCs/>
          <w:sz w:val="24"/>
          <w:szCs w:val="24"/>
          <w:lang w:val="en-GB"/>
        </w:rPr>
        <w:t xml:space="preserve"> </w:t>
      </w:r>
      <w:r w:rsidRPr="007E54A3">
        <w:rPr>
          <w:rFonts w:ascii="Times New Roman" w:hAnsi="Times New Roman" w:cs="Times New Roman"/>
          <w:bCs/>
          <w:i/>
          <w:iCs/>
          <w:sz w:val="24"/>
          <w:szCs w:val="24"/>
          <w:lang w:val="en-GB"/>
        </w:rPr>
        <w:t>Zemura</w:t>
      </w:r>
      <w:r w:rsidR="0017644B">
        <w:rPr>
          <w:rFonts w:ascii="Times New Roman" w:hAnsi="Times New Roman" w:cs="Times New Roman"/>
          <w:bCs/>
          <w:sz w:val="24"/>
          <w:szCs w:val="24"/>
          <w:lang w:val="en-GB"/>
        </w:rPr>
        <w:t xml:space="preserve"> case, the c</w:t>
      </w:r>
      <w:r>
        <w:rPr>
          <w:rFonts w:ascii="Times New Roman" w:hAnsi="Times New Roman" w:cs="Times New Roman"/>
          <w:bCs/>
          <w:sz w:val="24"/>
          <w:szCs w:val="24"/>
          <w:lang w:val="en-GB"/>
        </w:rPr>
        <w:t xml:space="preserve">ourt in </w:t>
      </w:r>
      <w:r w:rsidRPr="00427428">
        <w:rPr>
          <w:rFonts w:ascii="Times New Roman" w:hAnsi="Times New Roman" w:cs="Times New Roman"/>
          <w:bCs/>
          <w:i/>
          <w:sz w:val="24"/>
          <w:szCs w:val="24"/>
          <w:lang w:val="en-GB"/>
        </w:rPr>
        <w:t>casu</w:t>
      </w:r>
      <w:r>
        <w:rPr>
          <w:rFonts w:ascii="Times New Roman" w:hAnsi="Times New Roman" w:cs="Times New Roman"/>
          <w:bCs/>
          <w:sz w:val="24"/>
          <w:szCs w:val="24"/>
          <w:lang w:val="en-GB"/>
        </w:rPr>
        <w:t>, is not seized with a criminal matter.</w:t>
      </w:r>
      <w:r w:rsidR="00DC7438">
        <w:rPr>
          <w:rFonts w:ascii="Times New Roman" w:hAnsi="Times New Roman" w:cs="Times New Roman"/>
          <w:bCs/>
          <w:sz w:val="24"/>
          <w:szCs w:val="24"/>
          <w:lang w:val="en-GB"/>
        </w:rPr>
        <w:t xml:space="preserve"> </w:t>
      </w:r>
      <w:r w:rsidR="0017644B">
        <w:rPr>
          <w:rFonts w:ascii="Times New Roman" w:hAnsi="Times New Roman" w:cs="Times New Roman"/>
          <w:bCs/>
          <w:sz w:val="24"/>
          <w:szCs w:val="24"/>
          <w:lang w:val="en-GB"/>
        </w:rPr>
        <w:t xml:space="preserve"> It is the c</w:t>
      </w:r>
      <w:r w:rsidR="00DC7438">
        <w:rPr>
          <w:rFonts w:ascii="Times New Roman" w:hAnsi="Times New Roman" w:cs="Times New Roman"/>
          <w:bCs/>
          <w:sz w:val="24"/>
          <w:szCs w:val="24"/>
          <w:lang w:val="en-GB"/>
        </w:rPr>
        <w:t xml:space="preserve">ourt’s view that the </w:t>
      </w:r>
      <w:r w:rsidR="005049BC">
        <w:rPr>
          <w:rFonts w:ascii="Times New Roman" w:hAnsi="Times New Roman" w:cs="Times New Roman"/>
          <w:bCs/>
          <w:sz w:val="24"/>
          <w:szCs w:val="24"/>
          <w:lang w:val="en-GB"/>
        </w:rPr>
        <w:t>suspension</w:t>
      </w:r>
      <w:r w:rsidR="00A31F6F">
        <w:rPr>
          <w:rFonts w:ascii="Times New Roman" w:hAnsi="Times New Roman" w:cs="Times New Roman"/>
          <w:bCs/>
          <w:sz w:val="24"/>
          <w:szCs w:val="24"/>
          <w:lang w:val="en-GB"/>
        </w:rPr>
        <w:t xml:space="preserve"> was null and void</w:t>
      </w:r>
      <w:r w:rsidR="00A31F6F" w:rsidRPr="00427428">
        <w:rPr>
          <w:rFonts w:ascii="Times New Roman" w:hAnsi="Times New Roman" w:cs="Times New Roman"/>
          <w:bCs/>
          <w:i/>
          <w:sz w:val="24"/>
          <w:szCs w:val="24"/>
          <w:lang w:val="en-GB"/>
        </w:rPr>
        <w:t xml:space="preserve"> </w:t>
      </w:r>
      <w:r w:rsidR="00DC7438">
        <w:rPr>
          <w:rFonts w:ascii="Times New Roman" w:hAnsi="Times New Roman" w:cs="Times New Roman"/>
          <w:bCs/>
          <w:sz w:val="24"/>
          <w:szCs w:val="24"/>
          <w:lang w:val="en-GB"/>
        </w:rPr>
        <w:t xml:space="preserve">considering that it was granted after the </w:t>
      </w:r>
      <w:r w:rsidR="00DC7438">
        <w:rPr>
          <w:rFonts w:ascii="Times New Roman" w:hAnsi="Times New Roman" w:cs="Times New Roman"/>
          <w:bCs/>
          <w:sz w:val="24"/>
          <w:szCs w:val="24"/>
          <w:lang w:val="en-GB"/>
        </w:rPr>
        <w:lastRenderedPageBreak/>
        <w:t xml:space="preserve">law which applies to such </w:t>
      </w:r>
      <w:r w:rsidR="0017644B">
        <w:rPr>
          <w:rFonts w:ascii="Times New Roman" w:hAnsi="Times New Roman" w:cs="Times New Roman"/>
          <w:bCs/>
          <w:sz w:val="24"/>
          <w:szCs w:val="24"/>
          <w:lang w:val="en-GB"/>
        </w:rPr>
        <w:t xml:space="preserve">exemptions had already changed.  </w:t>
      </w:r>
      <w:r w:rsidR="00DC7438">
        <w:rPr>
          <w:rFonts w:ascii="Times New Roman" w:hAnsi="Times New Roman" w:cs="Times New Roman"/>
          <w:bCs/>
          <w:sz w:val="24"/>
          <w:szCs w:val="24"/>
          <w:lang w:val="en-GB"/>
        </w:rPr>
        <w:t xml:space="preserve">The law is clear that anything done contrary to the law cannot be </w:t>
      </w:r>
      <w:r w:rsidR="007123A6">
        <w:rPr>
          <w:rFonts w:ascii="Times New Roman" w:hAnsi="Times New Roman" w:cs="Times New Roman"/>
          <w:bCs/>
          <w:sz w:val="24"/>
          <w:szCs w:val="24"/>
          <w:lang w:val="en-GB"/>
        </w:rPr>
        <w:t>sustained.</w:t>
      </w:r>
    </w:p>
    <w:p w14:paraId="2BA88FE2" w14:textId="77777777" w:rsidR="00DC7438" w:rsidRDefault="00DC7438" w:rsidP="0017644B">
      <w:pPr>
        <w:spacing w:after="0" w:line="480" w:lineRule="auto"/>
        <w:jc w:val="both"/>
        <w:rPr>
          <w:rFonts w:ascii="Times New Roman" w:hAnsi="Times New Roman" w:cs="Times New Roman"/>
          <w:b/>
          <w:bCs/>
          <w:sz w:val="24"/>
          <w:szCs w:val="24"/>
          <w:lang w:val="en-GB"/>
        </w:rPr>
      </w:pPr>
    </w:p>
    <w:p w14:paraId="7CA48FD0" w14:textId="77777777" w:rsidR="00DC7438" w:rsidRPr="0017644B" w:rsidRDefault="00DC7438" w:rsidP="00DC7438">
      <w:pPr>
        <w:spacing w:after="0" w:line="480" w:lineRule="auto"/>
        <w:jc w:val="both"/>
        <w:rPr>
          <w:rFonts w:ascii="Times New Roman" w:hAnsi="Times New Roman" w:cs="Times New Roman"/>
          <w:b/>
          <w:bCs/>
          <w:sz w:val="24"/>
          <w:szCs w:val="24"/>
          <w:u w:val="single"/>
          <w:lang w:val="en-GB"/>
        </w:rPr>
      </w:pPr>
      <w:r w:rsidRPr="0017644B">
        <w:rPr>
          <w:rFonts w:ascii="Times New Roman" w:hAnsi="Times New Roman" w:cs="Times New Roman"/>
          <w:b/>
          <w:bCs/>
          <w:sz w:val="24"/>
          <w:szCs w:val="24"/>
          <w:u w:val="single"/>
          <w:lang w:val="en-GB"/>
        </w:rPr>
        <w:t xml:space="preserve">DISPOSITION </w:t>
      </w:r>
    </w:p>
    <w:p w14:paraId="32F790BF" w14:textId="0E14268C" w:rsidR="0028061D" w:rsidRDefault="00A31F6F" w:rsidP="0017644B">
      <w:pPr>
        <w:spacing w:after="0" w:line="48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lang w:val="en-GB"/>
        </w:rPr>
        <w:t>The grant of suspension of duty contrary to S</w:t>
      </w:r>
      <w:r w:rsidR="00136073">
        <w:rPr>
          <w:rFonts w:ascii="Times New Roman" w:hAnsi="Times New Roman" w:cs="Times New Roman"/>
          <w:bCs/>
          <w:sz w:val="24"/>
          <w:szCs w:val="24"/>
          <w:lang w:val="en-GB"/>
        </w:rPr>
        <w:t>.</w:t>
      </w:r>
      <w:r>
        <w:rPr>
          <w:rFonts w:ascii="Times New Roman" w:hAnsi="Times New Roman" w:cs="Times New Roman"/>
          <w:bCs/>
          <w:sz w:val="24"/>
          <w:szCs w:val="24"/>
          <w:lang w:val="en-GB"/>
        </w:rPr>
        <w:t>I</w:t>
      </w:r>
      <w:r w:rsidR="00136073">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257 of 2003 as amended by S</w:t>
      </w:r>
      <w:r w:rsidR="00136073">
        <w:rPr>
          <w:rFonts w:ascii="Times New Roman" w:hAnsi="Times New Roman" w:cs="Times New Roman"/>
          <w:bCs/>
          <w:sz w:val="24"/>
          <w:szCs w:val="24"/>
          <w:lang w:val="en-GB"/>
        </w:rPr>
        <w:t>.</w:t>
      </w:r>
      <w:r>
        <w:rPr>
          <w:rFonts w:ascii="Times New Roman" w:hAnsi="Times New Roman" w:cs="Times New Roman"/>
          <w:bCs/>
          <w:sz w:val="24"/>
          <w:szCs w:val="24"/>
          <w:lang w:val="en-GB"/>
        </w:rPr>
        <w:t>I</w:t>
      </w:r>
      <w:r w:rsidR="00136073">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10 of 2022 did not </w:t>
      </w:r>
      <w:r w:rsidR="00427428">
        <w:rPr>
          <w:rFonts w:ascii="Times New Roman" w:hAnsi="Times New Roman" w:cs="Times New Roman"/>
          <w:bCs/>
          <w:sz w:val="24"/>
          <w:szCs w:val="24"/>
          <w:lang w:val="en-GB"/>
        </w:rPr>
        <w:t xml:space="preserve">obviate </w:t>
      </w:r>
      <w:r>
        <w:rPr>
          <w:rFonts w:ascii="Times New Roman" w:hAnsi="Times New Roman" w:cs="Times New Roman"/>
          <w:bCs/>
          <w:sz w:val="24"/>
          <w:szCs w:val="24"/>
          <w:lang w:val="en-GB"/>
        </w:rPr>
        <w:t xml:space="preserve">the respondent’s obligation to pay the requisite duty. </w:t>
      </w:r>
      <w:r w:rsidR="0017644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The cour</w:t>
      </w:r>
      <w:r w:rsidR="00427428">
        <w:rPr>
          <w:rFonts w:ascii="Times New Roman" w:hAnsi="Times New Roman" w:cs="Times New Roman"/>
          <w:bCs/>
          <w:sz w:val="24"/>
          <w:szCs w:val="24"/>
          <w:lang w:val="en-GB"/>
        </w:rPr>
        <w:t>t</w:t>
      </w:r>
      <w:r>
        <w:rPr>
          <w:rFonts w:ascii="Times New Roman" w:hAnsi="Times New Roman" w:cs="Times New Roman"/>
          <w:bCs/>
          <w:sz w:val="24"/>
          <w:szCs w:val="24"/>
          <w:lang w:val="en-GB"/>
        </w:rPr>
        <w:t xml:space="preserve"> </w:t>
      </w:r>
      <w:r w:rsidRPr="006948C3">
        <w:rPr>
          <w:rFonts w:ascii="Times New Roman" w:hAnsi="Times New Roman" w:cs="Times New Roman"/>
          <w:bCs/>
          <w:i/>
          <w:sz w:val="24"/>
          <w:szCs w:val="24"/>
          <w:lang w:val="en-GB"/>
        </w:rPr>
        <w:t>a quo</w:t>
      </w:r>
      <w:r>
        <w:rPr>
          <w:rFonts w:ascii="Times New Roman" w:hAnsi="Times New Roman" w:cs="Times New Roman"/>
          <w:bCs/>
          <w:sz w:val="24"/>
          <w:szCs w:val="24"/>
          <w:lang w:val="en-GB"/>
        </w:rPr>
        <w:t xml:space="preserve"> er</w:t>
      </w:r>
      <w:r w:rsidR="00136073">
        <w:rPr>
          <w:rFonts w:ascii="Times New Roman" w:hAnsi="Times New Roman" w:cs="Times New Roman"/>
          <w:bCs/>
          <w:sz w:val="24"/>
          <w:szCs w:val="24"/>
          <w:lang w:val="en-GB"/>
        </w:rPr>
        <w:t xml:space="preserve">red in finding to the contrary.  </w:t>
      </w:r>
      <w:r w:rsidR="00B32AEB">
        <w:rPr>
          <w:rFonts w:ascii="Times New Roman" w:hAnsi="Times New Roman" w:cs="Times New Roman"/>
          <w:bCs/>
          <w:sz w:val="24"/>
          <w:szCs w:val="24"/>
          <w:lang w:val="en-GB"/>
        </w:rPr>
        <w:t>The appeal therefore has merit.</w:t>
      </w:r>
    </w:p>
    <w:p w14:paraId="39F02CC7" w14:textId="77777777" w:rsidR="0017644B" w:rsidRDefault="0017644B" w:rsidP="00427428">
      <w:pPr>
        <w:spacing w:after="0" w:line="480" w:lineRule="auto"/>
        <w:ind w:firstLine="360"/>
        <w:jc w:val="both"/>
        <w:rPr>
          <w:rFonts w:ascii="Times New Roman" w:hAnsi="Times New Roman" w:cs="Times New Roman"/>
          <w:bCs/>
          <w:sz w:val="24"/>
          <w:szCs w:val="24"/>
          <w:lang w:val="en-GB"/>
        </w:rPr>
      </w:pPr>
    </w:p>
    <w:p w14:paraId="2DB23358" w14:textId="56FAFA6C" w:rsidR="0028061D" w:rsidRDefault="00B32AEB" w:rsidP="0017644B">
      <w:pPr>
        <w:spacing w:after="0" w:line="48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lang w:val="en-GB"/>
        </w:rPr>
        <w:t>Turning to the question of costs, w</w:t>
      </w:r>
      <w:r w:rsidR="0028061D">
        <w:rPr>
          <w:rFonts w:ascii="Times New Roman" w:hAnsi="Times New Roman" w:cs="Times New Roman"/>
          <w:bCs/>
          <w:sz w:val="24"/>
          <w:szCs w:val="24"/>
          <w:lang w:val="en-GB"/>
        </w:rPr>
        <w:t xml:space="preserve">hile the appellant had sought punitive costs in the event of success, </w:t>
      </w:r>
      <w:r w:rsidR="0017644B">
        <w:rPr>
          <w:rFonts w:ascii="Times New Roman" w:hAnsi="Times New Roman" w:cs="Times New Roman"/>
          <w:bCs/>
          <w:sz w:val="24"/>
          <w:szCs w:val="24"/>
          <w:lang w:val="en-GB"/>
        </w:rPr>
        <w:t>the c</w:t>
      </w:r>
      <w:r w:rsidR="0028061D">
        <w:rPr>
          <w:rFonts w:ascii="Times New Roman" w:hAnsi="Times New Roman" w:cs="Times New Roman"/>
          <w:bCs/>
          <w:sz w:val="24"/>
          <w:szCs w:val="24"/>
          <w:lang w:val="en-GB"/>
        </w:rPr>
        <w:t>ourt takes the view that such costs are not merited in view of the fact that the suspension of duty was erroneously granted by the appellant.</w:t>
      </w:r>
    </w:p>
    <w:p w14:paraId="7565F0CD" w14:textId="77777777" w:rsidR="0017644B" w:rsidRDefault="0017644B" w:rsidP="00427428">
      <w:pPr>
        <w:spacing w:after="0" w:line="480" w:lineRule="auto"/>
        <w:ind w:firstLine="360"/>
        <w:jc w:val="both"/>
        <w:rPr>
          <w:rFonts w:ascii="Times New Roman" w:hAnsi="Times New Roman" w:cs="Times New Roman"/>
          <w:bCs/>
          <w:sz w:val="24"/>
          <w:szCs w:val="24"/>
          <w:lang w:val="en-GB"/>
        </w:rPr>
      </w:pPr>
    </w:p>
    <w:p w14:paraId="502E200A" w14:textId="35586804" w:rsidR="00DC7438" w:rsidRDefault="0028061D" w:rsidP="0017644B">
      <w:pPr>
        <w:spacing w:after="0" w:line="480" w:lineRule="auto"/>
        <w:ind w:firstLine="1134"/>
        <w:jc w:val="both"/>
        <w:rPr>
          <w:rFonts w:ascii="Times New Roman" w:hAnsi="Times New Roman" w:cs="Times New Roman"/>
          <w:bCs/>
          <w:sz w:val="24"/>
          <w:szCs w:val="24"/>
          <w:lang w:val="en-GB"/>
        </w:rPr>
      </w:pPr>
      <w:r>
        <w:rPr>
          <w:rFonts w:ascii="Times New Roman" w:hAnsi="Times New Roman" w:cs="Times New Roman"/>
          <w:bCs/>
          <w:sz w:val="24"/>
          <w:szCs w:val="24"/>
          <w:lang w:val="en-GB"/>
        </w:rPr>
        <w:t>I</w:t>
      </w:r>
      <w:r w:rsidR="004967DB">
        <w:rPr>
          <w:rFonts w:ascii="Times New Roman" w:hAnsi="Times New Roman" w:cs="Times New Roman"/>
          <w:bCs/>
          <w:sz w:val="24"/>
          <w:szCs w:val="24"/>
          <w:lang w:val="en-GB"/>
        </w:rPr>
        <w:t>n the premises, i</w:t>
      </w:r>
      <w:r>
        <w:rPr>
          <w:rFonts w:ascii="Times New Roman" w:hAnsi="Times New Roman" w:cs="Times New Roman"/>
          <w:bCs/>
          <w:sz w:val="24"/>
          <w:szCs w:val="24"/>
          <w:lang w:val="en-GB"/>
        </w:rPr>
        <w:t xml:space="preserve">t is </w:t>
      </w:r>
      <w:bookmarkStart w:id="0" w:name="_GoBack"/>
      <w:bookmarkEnd w:id="0"/>
      <w:r w:rsidR="00DC7438">
        <w:rPr>
          <w:rFonts w:ascii="Times New Roman" w:hAnsi="Times New Roman" w:cs="Times New Roman"/>
          <w:bCs/>
          <w:sz w:val="24"/>
          <w:szCs w:val="24"/>
          <w:lang w:val="en-GB"/>
        </w:rPr>
        <w:t>ordered as follows</w:t>
      </w:r>
      <w:r>
        <w:rPr>
          <w:rFonts w:ascii="Times New Roman" w:hAnsi="Times New Roman" w:cs="Times New Roman"/>
          <w:bCs/>
          <w:sz w:val="24"/>
          <w:szCs w:val="24"/>
          <w:lang w:val="en-GB"/>
        </w:rPr>
        <w:t>:</w:t>
      </w:r>
      <w:r w:rsidR="00DC7438">
        <w:rPr>
          <w:rFonts w:ascii="Times New Roman" w:hAnsi="Times New Roman" w:cs="Times New Roman"/>
          <w:bCs/>
          <w:sz w:val="24"/>
          <w:szCs w:val="24"/>
          <w:lang w:val="en-GB"/>
        </w:rPr>
        <w:t xml:space="preserve"> </w:t>
      </w:r>
    </w:p>
    <w:p w14:paraId="56EAA16B" w14:textId="5876B642" w:rsidR="00435B9C" w:rsidRDefault="00DC7438" w:rsidP="0017644B">
      <w:pPr>
        <w:pStyle w:val="BodyTextIndent3"/>
        <w:numPr>
          <w:ilvl w:val="0"/>
          <w:numId w:val="3"/>
        </w:numPr>
        <w:spacing w:line="480" w:lineRule="auto"/>
        <w:ind w:left="1701" w:hanging="283"/>
        <w:rPr>
          <w:rFonts w:ascii="Times New Roman" w:eastAsia="Times New Roman" w:hAnsi="Times New Roman" w:cs="Times New Roman"/>
          <w:sz w:val="24"/>
        </w:rPr>
      </w:pPr>
      <w:r>
        <w:rPr>
          <w:rFonts w:ascii="Times New Roman" w:hAnsi="Times New Roman" w:cs="Times New Roman"/>
          <w:bCs/>
          <w:sz w:val="24"/>
          <w:szCs w:val="24"/>
          <w:lang w:val="en-GB"/>
        </w:rPr>
        <w:t>The appeal be and is hereby allowed with no order as to costs.</w:t>
      </w:r>
      <w:r w:rsidRPr="004004A6">
        <w:rPr>
          <w:rFonts w:ascii="Times New Roman" w:eastAsia="Times New Roman" w:hAnsi="Times New Roman" w:cs="Times New Roman"/>
          <w:sz w:val="24"/>
        </w:rPr>
        <w:t xml:space="preserve"> </w:t>
      </w:r>
    </w:p>
    <w:p w14:paraId="148FF4AE" w14:textId="023F5825" w:rsidR="00DC7438" w:rsidRPr="004004A6" w:rsidRDefault="00DC7438" w:rsidP="00136073">
      <w:pPr>
        <w:pStyle w:val="BodyTextIndent3"/>
        <w:numPr>
          <w:ilvl w:val="0"/>
          <w:numId w:val="3"/>
        </w:numPr>
        <w:spacing w:after="0" w:line="480" w:lineRule="auto"/>
        <w:ind w:left="1701" w:hanging="283"/>
        <w:rPr>
          <w:rFonts w:ascii="Times New Roman" w:eastAsia="Times New Roman" w:hAnsi="Times New Roman" w:cs="Times New Roman"/>
          <w:sz w:val="24"/>
        </w:rPr>
      </w:pPr>
      <w:r w:rsidRPr="004004A6">
        <w:rPr>
          <w:rFonts w:ascii="Times New Roman" w:eastAsia="Times New Roman" w:hAnsi="Times New Roman" w:cs="Times New Roman"/>
          <w:sz w:val="24"/>
        </w:rPr>
        <w:t xml:space="preserve">The judgment of the court </w:t>
      </w:r>
      <w:r w:rsidRPr="004004A6">
        <w:rPr>
          <w:rFonts w:ascii="Times New Roman" w:eastAsia="Times New Roman" w:hAnsi="Times New Roman" w:cs="Times New Roman"/>
          <w:i/>
          <w:sz w:val="24"/>
        </w:rPr>
        <w:t>a quo</w:t>
      </w:r>
      <w:r w:rsidRPr="004004A6">
        <w:rPr>
          <w:rFonts w:ascii="Times New Roman" w:eastAsia="Times New Roman" w:hAnsi="Times New Roman" w:cs="Times New Roman"/>
          <w:sz w:val="24"/>
        </w:rPr>
        <w:t xml:space="preserve"> is set aside and substituted with the following:</w:t>
      </w:r>
    </w:p>
    <w:p w14:paraId="32BA48E0" w14:textId="77777777" w:rsidR="00DC7438" w:rsidRPr="004004A6" w:rsidRDefault="00DC7438" w:rsidP="00136073">
      <w:pPr>
        <w:spacing w:after="0" w:line="480" w:lineRule="auto"/>
        <w:ind w:left="1418"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app</w:t>
      </w:r>
      <w:r w:rsidRPr="004004A6">
        <w:rPr>
          <w:rFonts w:ascii="Times New Roman" w:eastAsia="Times New Roman" w:hAnsi="Times New Roman" w:cs="Times New Roman"/>
          <w:sz w:val="24"/>
          <w:szCs w:val="20"/>
        </w:rPr>
        <w:t>l</w:t>
      </w:r>
      <w:r>
        <w:rPr>
          <w:rFonts w:ascii="Times New Roman" w:eastAsia="Times New Roman" w:hAnsi="Times New Roman" w:cs="Times New Roman"/>
          <w:sz w:val="24"/>
          <w:szCs w:val="20"/>
        </w:rPr>
        <w:t>ication be and is hereby dismissed with no order as to costs</w:t>
      </w:r>
      <w:r w:rsidRPr="004004A6">
        <w:rPr>
          <w:rFonts w:ascii="Times New Roman" w:eastAsia="Times New Roman" w:hAnsi="Times New Roman" w:cs="Times New Roman"/>
          <w:sz w:val="24"/>
          <w:szCs w:val="20"/>
        </w:rPr>
        <w:t>.”</w:t>
      </w:r>
    </w:p>
    <w:p w14:paraId="17E28546" w14:textId="77777777" w:rsidR="0017644B" w:rsidRDefault="0017644B" w:rsidP="0017644B">
      <w:pPr>
        <w:spacing w:after="0" w:line="240" w:lineRule="auto"/>
        <w:jc w:val="both"/>
        <w:rPr>
          <w:rFonts w:ascii="Times New Roman" w:hAnsi="Times New Roman" w:cs="Times New Roman"/>
          <w:bCs/>
          <w:sz w:val="24"/>
          <w:szCs w:val="24"/>
          <w:lang w:val="en-GB"/>
        </w:rPr>
      </w:pPr>
    </w:p>
    <w:p w14:paraId="681F9349" w14:textId="77777777" w:rsidR="0017644B" w:rsidRDefault="0017644B" w:rsidP="0017644B">
      <w:pPr>
        <w:spacing w:after="0" w:line="240" w:lineRule="auto"/>
        <w:jc w:val="both"/>
        <w:rPr>
          <w:rFonts w:ascii="Times New Roman" w:hAnsi="Times New Roman" w:cs="Times New Roman"/>
          <w:bCs/>
          <w:sz w:val="24"/>
          <w:szCs w:val="24"/>
          <w:lang w:val="en-GB"/>
        </w:rPr>
      </w:pPr>
    </w:p>
    <w:p w14:paraId="6271405A" w14:textId="77777777" w:rsidR="0017644B" w:rsidRDefault="0017644B" w:rsidP="0017644B">
      <w:pPr>
        <w:spacing w:after="0" w:line="240" w:lineRule="auto"/>
        <w:ind w:firstLine="1134"/>
        <w:jc w:val="both"/>
        <w:rPr>
          <w:rFonts w:ascii="Times New Roman" w:hAnsi="Times New Roman" w:cs="Times New Roman"/>
          <w:b/>
          <w:sz w:val="24"/>
          <w:szCs w:val="24"/>
          <w:lang w:val="en-ZW"/>
        </w:rPr>
      </w:pPr>
    </w:p>
    <w:p w14:paraId="2DBEB1F6" w14:textId="77777777" w:rsidR="0017644B" w:rsidRDefault="0017644B" w:rsidP="0017644B">
      <w:pPr>
        <w:spacing w:after="0" w:line="240" w:lineRule="auto"/>
        <w:ind w:firstLine="1134"/>
        <w:jc w:val="both"/>
        <w:rPr>
          <w:rFonts w:ascii="Times New Roman" w:hAnsi="Times New Roman" w:cs="Times New Roman"/>
          <w:b/>
          <w:sz w:val="24"/>
          <w:szCs w:val="24"/>
          <w:lang w:val="en-ZW"/>
        </w:rPr>
      </w:pPr>
    </w:p>
    <w:p w14:paraId="07BDE81D" w14:textId="77777777" w:rsidR="0017644B" w:rsidRDefault="0017644B" w:rsidP="0017644B">
      <w:pPr>
        <w:spacing w:after="0" w:line="240" w:lineRule="auto"/>
        <w:ind w:firstLine="1134"/>
        <w:jc w:val="both"/>
        <w:rPr>
          <w:rFonts w:ascii="Times New Roman" w:hAnsi="Times New Roman" w:cs="Times New Roman"/>
          <w:b/>
          <w:sz w:val="24"/>
          <w:szCs w:val="24"/>
          <w:lang w:val="en-ZW"/>
        </w:rPr>
      </w:pPr>
    </w:p>
    <w:p w14:paraId="5898FB68" w14:textId="297120E1" w:rsidR="00DC7438" w:rsidRPr="0017644B" w:rsidRDefault="00DC7438" w:rsidP="003220DD">
      <w:pPr>
        <w:spacing w:after="0" w:line="240" w:lineRule="auto"/>
        <w:ind w:firstLine="1440"/>
        <w:jc w:val="both"/>
        <w:rPr>
          <w:rFonts w:ascii="Times New Roman" w:hAnsi="Times New Roman" w:cs="Times New Roman"/>
          <w:sz w:val="24"/>
          <w:szCs w:val="24"/>
          <w:lang w:val="en-ZW"/>
        </w:rPr>
      </w:pPr>
      <w:r w:rsidRPr="0017644B">
        <w:rPr>
          <w:rFonts w:ascii="Times New Roman" w:hAnsi="Times New Roman" w:cs="Times New Roman"/>
          <w:b/>
          <w:sz w:val="24"/>
          <w:szCs w:val="24"/>
          <w:lang w:val="en-ZW"/>
        </w:rPr>
        <w:t>GUVAVA JA</w:t>
      </w:r>
      <w:r w:rsidR="0017644B" w:rsidRPr="0017644B">
        <w:rPr>
          <w:rFonts w:ascii="Times New Roman" w:hAnsi="Times New Roman" w:cs="Times New Roman"/>
          <w:b/>
          <w:sz w:val="24"/>
          <w:szCs w:val="24"/>
          <w:lang w:val="en-ZW"/>
        </w:rPr>
        <w:tab/>
      </w:r>
      <w:r w:rsidR="0017644B">
        <w:rPr>
          <w:rFonts w:ascii="Times New Roman" w:hAnsi="Times New Roman" w:cs="Times New Roman"/>
          <w:sz w:val="24"/>
          <w:szCs w:val="24"/>
          <w:lang w:val="en-ZW"/>
        </w:rPr>
        <w:tab/>
      </w:r>
      <w:r w:rsidR="00621090">
        <w:rPr>
          <w:rFonts w:ascii="Times New Roman" w:hAnsi="Times New Roman" w:cs="Times New Roman"/>
          <w:sz w:val="24"/>
          <w:szCs w:val="24"/>
          <w:lang w:val="en-ZW"/>
        </w:rPr>
        <w:t xml:space="preserve">    </w:t>
      </w:r>
      <w:r w:rsidR="0017644B">
        <w:rPr>
          <w:rFonts w:ascii="Times New Roman" w:hAnsi="Times New Roman" w:cs="Times New Roman"/>
          <w:sz w:val="24"/>
          <w:szCs w:val="24"/>
          <w:lang w:val="en-ZW"/>
        </w:rPr>
        <w:t>:</w:t>
      </w:r>
      <w:r w:rsidR="0017644B">
        <w:rPr>
          <w:rFonts w:ascii="Times New Roman" w:hAnsi="Times New Roman" w:cs="Times New Roman"/>
          <w:sz w:val="24"/>
          <w:szCs w:val="24"/>
          <w:lang w:val="en-ZW"/>
        </w:rPr>
        <w:tab/>
      </w:r>
      <w:r w:rsidR="0017644B">
        <w:rPr>
          <w:rFonts w:ascii="Times New Roman" w:hAnsi="Times New Roman" w:cs="Times New Roman"/>
          <w:sz w:val="24"/>
          <w:szCs w:val="24"/>
          <w:lang w:val="en-ZW"/>
        </w:rPr>
        <w:tab/>
        <w:t xml:space="preserve">I agree </w:t>
      </w:r>
      <w:r w:rsidRPr="0017644B">
        <w:rPr>
          <w:rFonts w:ascii="Times New Roman" w:hAnsi="Times New Roman" w:cs="Times New Roman"/>
          <w:sz w:val="24"/>
          <w:szCs w:val="24"/>
          <w:lang w:val="en-ZW"/>
        </w:rPr>
        <w:t xml:space="preserve">               </w:t>
      </w:r>
    </w:p>
    <w:p w14:paraId="7740DAF6" w14:textId="77777777" w:rsidR="003D4311" w:rsidRPr="0017644B" w:rsidRDefault="003D4311" w:rsidP="00DC7438">
      <w:pPr>
        <w:spacing w:after="0" w:line="480" w:lineRule="auto"/>
        <w:ind w:left="459" w:firstLine="1701"/>
        <w:jc w:val="both"/>
        <w:rPr>
          <w:rFonts w:ascii="Times New Roman" w:hAnsi="Times New Roman" w:cs="Times New Roman"/>
          <w:sz w:val="24"/>
          <w:szCs w:val="24"/>
          <w:lang w:val="en-ZW"/>
        </w:rPr>
      </w:pPr>
    </w:p>
    <w:p w14:paraId="0E1D06F5" w14:textId="77777777" w:rsidR="003D4311" w:rsidRDefault="003D4311" w:rsidP="00DC7438">
      <w:pPr>
        <w:spacing w:after="0" w:line="480" w:lineRule="auto"/>
        <w:ind w:left="459" w:firstLine="1701"/>
        <w:jc w:val="both"/>
        <w:rPr>
          <w:rFonts w:ascii="Times New Roman" w:hAnsi="Times New Roman" w:cs="Times New Roman"/>
          <w:sz w:val="24"/>
          <w:szCs w:val="24"/>
          <w:lang w:val="en-ZW"/>
        </w:rPr>
      </w:pPr>
    </w:p>
    <w:p w14:paraId="0AA09496" w14:textId="74071840" w:rsidR="003D4311" w:rsidRPr="0017644B" w:rsidRDefault="0017644B" w:rsidP="003220DD">
      <w:pPr>
        <w:spacing w:after="0" w:line="480" w:lineRule="auto"/>
        <w:ind w:left="459" w:firstLine="891"/>
        <w:jc w:val="both"/>
        <w:rPr>
          <w:rFonts w:ascii="Times New Roman" w:hAnsi="Times New Roman" w:cs="Times New Roman"/>
          <w:sz w:val="24"/>
          <w:szCs w:val="24"/>
          <w:lang w:val="en-ZW"/>
        </w:rPr>
      </w:pPr>
      <w:r w:rsidRPr="0017644B">
        <w:rPr>
          <w:rFonts w:ascii="Times New Roman" w:hAnsi="Times New Roman" w:cs="Times New Roman"/>
          <w:b/>
          <w:sz w:val="24"/>
          <w:szCs w:val="24"/>
          <w:lang w:val="en-ZW"/>
        </w:rPr>
        <w:t>CHATUKUTA JA</w:t>
      </w:r>
      <w:r>
        <w:rPr>
          <w:rFonts w:ascii="Times New Roman" w:hAnsi="Times New Roman" w:cs="Times New Roman"/>
          <w:b/>
          <w:sz w:val="24"/>
          <w:szCs w:val="24"/>
          <w:lang w:val="en-ZW"/>
        </w:rPr>
        <w:tab/>
      </w:r>
      <w:r w:rsidR="00621090">
        <w:rPr>
          <w:rFonts w:ascii="Times New Roman" w:hAnsi="Times New Roman" w:cs="Times New Roman"/>
          <w:b/>
          <w:sz w:val="24"/>
          <w:szCs w:val="24"/>
          <w:lang w:val="en-ZW"/>
        </w:rPr>
        <w:t xml:space="preserve">    </w:t>
      </w:r>
      <w:r w:rsidRPr="0017644B">
        <w:rPr>
          <w:rFonts w:ascii="Times New Roman" w:hAnsi="Times New Roman" w:cs="Times New Roman"/>
          <w:sz w:val="24"/>
          <w:szCs w:val="24"/>
          <w:lang w:val="en-ZW"/>
        </w:rPr>
        <w:t>:</w:t>
      </w:r>
      <w:r>
        <w:rPr>
          <w:rFonts w:ascii="Times New Roman" w:hAnsi="Times New Roman" w:cs="Times New Roman"/>
          <w:sz w:val="24"/>
          <w:szCs w:val="24"/>
          <w:lang w:val="en-ZW"/>
        </w:rPr>
        <w:tab/>
      </w:r>
      <w:r>
        <w:rPr>
          <w:rFonts w:ascii="Times New Roman" w:hAnsi="Times New Roman" w:cs="Times New Roman"/>
          <w:sz w:val="24"/>
          <w:szCs w:val="24"/>
          <w:lang w:val="en-ZW"/>
        </w:rPr>
        <w:tab/>
        <w:t xml:space="preserve">I agree </w:t>
      </w:r>
    </w:p>
    <w:p w14:paraId="7FF1AE6D" w14:textId="77777777" w:rsidR="00DC7438" w:rsidRPr="005328AB" w:rsidRDefault="00DC7438" w:rsidP="00DC7438">
      <w:pPr>
        <w:spacing w:after="0" w:line="480" w:lineRule="auto"/>
        <w:ind w:left="459" w:firstLine="1701"/>
        <w:jc w:val="both"/>
        <w:rPr>
          <w:rFonts w:ascii="Times New Roman" w:hAnsi="Times New Roman" w:cs="Times New Roman"/>
          <w:b/>
          <w:sz w:val="24"/>
          <w:szCs w:val="24"/>
          <w:lang w:val="en-ZW"/>
        </w:rPr>
      </w:pPr>
    </w:p>
    <w:p w14:paraId="75BD9025" w14:textId="57A16ABC" w:rsidR="00DC7438" w:rsidRDefault="00DC7438" w:rsidP="00DC7438">
      <w:pPr>
        <w:spacing w:after="0" w:line="240" w:lineRule="auto"/>
        <w:jc w:val="both"/>
        <w:rPr>
          <w:rFonts w:ascii="Times New Roman" w:hAnsi="Times New Roman" w:cs="Times New Roman"/>
          <w:sz w:val="24"/>
          <w:szCs w:val="24"/>
          <w:lang w:val="en-ZW"/>
        </w:rPr>
      </w:pPr>
      <w:r w:rsidRPr="004004A6">
        <w:rPr>
          <w:rFonts w:ascii="Times New Roman" w:hAnsi="Times New Roman" w:cs="Times New Roman"/>
          <w:i/>
          <w:sz w:val="24"/>
          <w:szCs w:val="24"/>
          <w:lang w:val="en-ZW"/>
        </w:rPr>
        <w:lastRenderedPageBreak/>
        <w:t>Zimbabwe Revenue Authority Legal Service Division</w:t>
      </w:r>
      <w:r>
        <w:rPr>
          <w:rFonts w:ascii="Times New Roman" w:hAnsi="Times New Roman" w:cs="Times New Roman"/>
          <w:sz w:val="24"/>
          <w:szCs w:val="24"/>
          <w:lang w:val="en-ZW"/>
        </w:rPr>
        <w:t>, appellant’s l</w:t>
      </w:r>
      <w:r w:rsidR="006948C3">
        <w:rPr>
          <w:rFonts w:ascii="Times New Roman" w:hAnsi="Times New Roman" w:cs="Times New Roman"/>
          <w:sz w:val="24"/>
          <w:szCs w:val="24"/>
          <w:lang w:val="en-ZW"/>
        </w:rPr>
        <w:t>e</w:t>
      </w:r>
      <w:r>
        <w:rPr>
          <w:rFonts w:ascii="Times New Roman" w:hAnsi="Times New Roman" w:cs="Times New Roman"/>
          <w:sz w:val="24"/>
          <w:szCs w:val="24"/>
          <w:lang w:val="en-ZW"/>
        </w:rPr>
        <w:t xml:space="preserve">gal practitioners </w:t>
      </w:r>
    </w:p>
    <w:p w14:paraId="044FC1B9" w14:textId="77777777" w:rsidR="00DC7438" w:rsidRDefault="00DC7438" w:rsidP="00DC7438">
      <w:pPr>
        <w:spacing w:after="0" w:line="240" w:lineRule="auto"/>
        <w:jc w:val="both"/>
        <w:rPr>
          <w:rFonts w:ascii="Times New Roman" w:hAnsi="Times New Roman" w:cs="Times New Roman"/>
          <w:sz w:val="24"/>
          <w:szCs w:val="24"/>
          <w:lang w:val="en-ZW"/>
        </w:rPr>
      </w:pPr>
    </w:p>
    <w:p w14:paraId="02C78770" w14:textId="606458B9" w:rsidR="00DC7438" w:rsidRPr="001053E8" w:rsidRDefault="00136073" w:rsidP="00DC7438">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Majoko &amp; </w:t>
      </w:r>
      <w:r w:rsidR="00DC7438" w:rsidRPr="004004A6">
        <w:rPr>
          <w:rFonts w:ascii="Times New Roman" w:hAnsi="Times New Roman" w:cs="Times New Roman"/>
          <w:i/>
          <w:sz w:val="24"/>
          <w:szCs w:val="24"/>
          <w:lang w:val="en-ZW"/>
        </w:rPr>
        <w:t>Majoko</w:t>
      </w:r>
      <w:r w:rsidR="00DC7438">
        <w:rPr>
          <w:rFonts w:ascii="Times New Roman" w:hAnsi="Times New Roman" w:cs="Times New Roman"/>
          <w:sz w:val="24"/>
          <w:szCs w:val="24"/>
          <w:lang w:val="en-ZW"/>
        </w:rPr>
        <w:t xml:space="preserve">, respondent’s legal practitioners </w:t>
      </w:r>
    </w:p>
    <w:p w14:paraId="3BA39420" w14:textId="41C533C7" w:rsidR="00997E32" w:rsidRDefault="00136073">
      <w:r>
        <w:t xml:space="preserve"> </w:t>
      </w:r>
    </w:p>
    <w:sectPr w:rsidR="00997E32" w:rsidSect="004C06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C94D" w14:textId="77777777" w:rsidR="000B4986" w:rsidRDefault="000B4986">
      <w:pPr>
        <w:spacing w:after="0" w:line="240" w:lineRule="auto"/>
      </w:pPr>
      <w:r>
        <w:separator/>
      </w:r>
    </w:p>
  </w:endnote>
  <w:endnote w:type="continuationSeparator" w:id="0">
    <w:p w14:paraId="212A05AF" w14:textId="77777777" w:rsidR="000B4986" w:rsidRDefault="000B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21455" w14:textId="77777777" w:rsidR="000B4986" w:rsidRDefault="000B4986">
      <w:pPr>
        <w:spacing w:after="0" w:line="240" w:lineRule="auto"/>
      </w:pPr>
      <w:r>
        <w:separator/>
      </w:r>
    </w:p>
  </w:footnote>
  <w:footnote w:type="continuationSeparator" w:id="0">
    <w:p w14:paraId="68809157" w14:textId="77777777" w:rsidR="000B4986" w:rsidRDefault="000B4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14602" w14:textId="34601B4F" w:rsidR="00A51FF9" w:rsidRPr="00B0053D" w:rsidRDefault="00A51FF9" w:rsidP="004C0640">
    <w:pPr>
      <w:pStyle w:val="Header"/>
    </w:pPr>
    <w:r>
      <w:rPr>
        <w:noProof/>
        <w:lang w:val="en-ZW" w:eastAsia="en-ZW"/>
      </w:rPr>
      <mc:AlternateContent>
        <mc:Choice Requires="wps">
          <w:drawing>
            <wp:anchor distT="0" distB="0" distL="114300" distR="114300" simplePos="0" relativeHeight="251657728" behindDoc="0" locked="0" layoutInCell="0" allowOverlap="1" wp14:anchorId="3BA4012E" wp14:editId="1DCE15B5">
              <wp:simplePos x="0" y="0"/>
              <wp:positionH relativeFrom="margin">
                <wp:align>left</wp:align>
              </wp:positionH>
              <wp:positionV relativeFrom="topMargin">
                <wp:align>center</wp:align>
              </wp:positionV>
              <wp:extent cx="5943600" cy="492125"/>
              <wp:effectExtent l="0" t="0" r="0" b="317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7D8A" w14:textId="6AB7041A" w:rsidR="00A51FF9" w:rsidRPr="0046406B" w:rsidRDefault="0046406B" w:rsidP="0046406B">
                          <w:pPr>
                            <w:spacing w:after="0" w:line="240" w:lineRule="auto"/>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sidR="00A51FF9" w:rsidRPr="0046406B">
                            <w:rPr>
                              <w:rFonts w:ascii="Times New Roman" w:hAnsi="Times New Roman" w:cs="Times New Roman"/>
                              <w:b/>
                              <w:noProof/>
                              <w:sz w:val="24"/>
                              <w:szCs w:val="24"/>
                              <w:lang w:val="en-ZW"/>
                            </w:rPr>
                            <w:t>Judgment No. SC</w:t>
                          </w:r>
                          <w:r>
                            <w:rPr>
                              <w:rFonts w:ascii="Times New Roman" w:hAnsi="Times New Roman" w:cs="Times New Roman"/>
                              <w:b/>
                              <w:noProof/>
                              <w:sz w:val="24"/>
                              <w:szCs w:val="24"/>
                              <w:lang w:val="en-ZW"/>
                            </w:rPr>
                            <w:t xml:space="preserve"> </w:t>
                          </w:r>
                          <w:r w:rsidR="008244DB">
                            <w:rPr>
                              <w:rFonts w:ascii="Times New Roman" w:hAnsi="Times New Roman" w:cs="Times New Roman"/>
                              <w:b/>
                              <w:noProof/>
                              <w:sz w:val="24"/>
                              <w:szCs w:val="24"/>
                              <w:lang w:val="en-ZW"/>
                            </w:rPr>
                            <w:t>35</w:t>
                          </w:r>
                          <w:r>
                            <w:rPr>
                              <w:rFonts w:ascii="Times New Roman" w:hAnsi="Times New Roman" w:cs="Times New Roman"/>
                              <w:b/>
                              <w:noProof/>
                              <w:sz w:val="24"/>
                              <w:szCs w:val="24"/>
                              <w:lang w:val="en-ZW"/>
                            </w:rPr>
                            <w:t>/24</w:t>
                          </w:r>
                        </w:p>
                        <w:p w14:paraId="4DCCE907" w14:textId="69BE5CC7" w:rsidR="00A51FF9" w:rsidRPr="0046406B" w:rsidRDefault="0046406B" w:rsidP="004C0640">
                          <w:pPr>
                            <w:spacing w:after="0" w:line="240" w:lineRule="auto"/>
                            <w:ind w:left="3600" w:firstLine="720"/>
                            <w:rPr>
                              <w:rFonts w:ascii="Times New Roman" w:hAnsi="Times New Roman" w:cs="Times New Roman"/>
                              <w:b/>
                              <w:noProof/>
                              <w:sz w:val="24"/>
                              <w:szCs w:val="24"/>
                              <w:lang w:val="en-ZW"/>
                            </w:rPr>
                          </w:pP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sidR="00A51FF9" w:rsidRPr="0046406B">
                            <w:rPr>
                              <w:rFonts w:ascii="Times New Roman" w:hAnsi="Times New Roman" w:cs="Times New Roman"/>
                              <w:b/>
                              <w:noProof/>
                              <w:sz w:val="24"/>
                              <w:szCs w:val="24"/>
                              <w:lang w:val="en-ZW"/>
                            </w:rPr>
                            <w:t>Civil Appeal No. SCB</w:t>
                          </w:r>
                          <w:r>
                            <w:rPr>
                              <w:rFonts w:ascii="Times New Roman" w:hAnsi="Times New Roman" w:cs="Times New Roman"/>
                              <w:b/>
                              <w:noProof/>
                              <w:sz w:val="24"/>
                              <w:szCs w:val="24"/>
                              <w:lang w:val="en-ZW"/>
                            </w:rPr>
                            <w:t xml:space="preserve"> </w:t>
                          </w:r>
                          <w:r w:rsidR="00A51FF9" w:rsidRPr="0046406B">
                            <w:rPr>
                              <w:rFonts w:ascii="Times New Roman" w:hAnsi="Times New Roman" w:cs="Times New Roman"/>
                              <w:b/>
                              <w:noProof/>
                              <w:sz w:val="24"/>
                              <w:szCs w:val="24"/>
                              <w:lang w:val="en-ZW"/>
                            </w:rPr>
                            <w:t>27/23</w:t>
                          </w:r>
                        </w:p>
                        <w:p w14:paraId="49149FD6" w14:textId="77777777" w:rsidR="00A51FF9" w:rsidRPr="0046406B" w:rsidRDefault="00A51FF9" w:rsidP="004C0640">
                          <w:pPr>
                            <w:spacing w:after="0" w:line="240" w:lineRule="auto"/>
                            <w:rPr>
                              <w:noProof/>
                              <w:sz w:val="24"/>
                              <w:szCs w:val="24"/>
                              <w:lang w:val="en-ZW"/>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BA4012E" id="_x0000_t202" coordsize="21600,21600" o:spt="202" path="m,l,21600r21600,l21600,xe">
              <v:stroke joinstyle="miter"/>
              <v:path gradientshapeok="t" o:connecttype="rect"/>
            </v:shapetype>
            <v:shape id="Text Box 220" o:spid="_x0000_s1026" type="#_x0000_t202" style="position:absolute;margin-left:0;margin-top:0;width:468pt;height:38.7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" o:allowincell="f" filled="f" stroked="f">
              <v:textbox style="mso-fit-shape-to-text:t" inset=",0,,0">
                <w:txbxContent>
                  <w:p w14:paraId="40B07D8A" w14:textId="6AB7041A" w:rsidR="00A51FF9" w:rsidRPr="0046406B" w:rsidRDefault="0046406B" w:rsidP="0046406B">
                    <w:pPr>
                      <w:spacing w:after="0" w:line="240" w:lineRule="auto"/>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  </w:t>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sidR="00A51FF9" w:rsidRPr="0046406B">
                      <w:rPr>
                        <w:rFonts w:ascii="Times New Roman" w:hAnsi="Times New Roman" w:cs="Times New Roman"/>
                        <w:b/>
                        <w:noProof/>
                        <w:sz w:val="24"/>
                        <w:szCs w:val="24"/>
                        <w:lang w:val="en-ZW"/>
                      </w:rPr>
                      <w:t>Judgment No. SC</w:t>
                    </w:r>
                    <w:r>
                      <w:rPr>
                        <w:rFonts w:ascii="Times New Roman" w:hAnsi="Times New Roman" w:cs="Times New Roman"/>
                        <w:b/>
                        <w:noProof/>
                        <w:sz w:val="24"/>
                        <w:szCs w:val="24"/>
                        <w:lang w:val="en-ZW"/>
                      </w:rPr>
                      <w:t xml:space="preserve"> </w:t>
                    </w:r>
                    <w:r w:rsidR="008244DB">
                      <w:rPr>
                        <w:rFonts w:ascii="Times New Roman" w:hAnsi="Times New Roman" w:cs="Times New Roman"/>
                        <w:b/>
                        <w:noProof/>
                        <w:sz w:val="24"/>
                        <w:szCs w:val="24"/>
                        <w:lang w:val="en-ZW"/>
                      </w:rPr>
                      <w:t>35</w:t>
                    </w:r>
                    <w:r>
                      <w:rPr>
                        <w:rFonts w:ascii="Times New Roman" w:hAnsi="Times New Roman" w:cs="Times New Roman"/>
                        <w:b/>
                        <w:noProof/>
                        <w:sz w:val="24"/>
                        <w:szCs w:val="24"/>
                        <w:lang w:val="en-ZW"/>
                      </w:rPr>
                      <w:t>/24</w:t>
                    </w:r>
                  </w:p>
                  <w:p w14:paraId="4DCCE907" w14:textId="69BE5CC7" w:rsidR="00A51FF9" w:rsidRPr="0046406B" w:rsidRDefault="0046406B" w:rsidP="004C0640">
                    <w:pPr>
                      <w:spacing w:after="0" w:line="240" w:lineRule="auto"/>
                      <w:ind w:left="3600" w:firstLine="720"/>
                      <w:rPr>
                        <w:rFonts w:ascii="Times New Roman" w:hAnsi="Times New Roman" w:cs="Times New Roman"/>
                        <w:b/>
                        <w:noProof/>
                        <w:sz w:val="24"/>
                        <w:szCs w:val="24"/>
                        <w:lang w:val="en-ZW"/>
                      </w:rPr>
                    </w:pPr>
                    <w:r>
                      <w:rPr>
                        <w:rFonts w:ascii="Times New Roman" w:hAnsi="Times New Roman" w:cs="Times New Roman"/>
                        <w:b/>
                        <w:noProof/>
                        <w:sz w:val="24"/>
                        <w:szCs w:val="24"/>
                        <w:lang w:val="en-ZW"/>
                      </w:rPr>
                      <w:tab/>
                    </w:r>
                    <w:r>
                      <w:rPr>
                        <w:rFonts w:ascii="Times New Roman" w:hAnsi="Times New Roman" w:cs="Times New Roman"/>
                        <w:b/>
                        <w:noProof/>
                        <w:sz w:val="24"/>
                        <w:szCs w:val="24"/>
                        <w:lang w:val="en-ZW"/>
                      </w:rPr>
                      <w:tab/>
                      <w:t xml:space="preserve">       </w:t>
                    </w:r>
                    <w:r w:rsidR="00A51FF9" w:rsidRPr="0046406B">
                      <w:rPr>
                        <w:rFonts w:ascii="Times New Roman" w:hAnsi="Times New Roman" w:cs="Times New Roman"/>
                        <w:b/>
                        <w:noProof/>
                        <w:sz w:val="24"/>
                        <w:szCs w:val="24"/>
                        <w:lang w:val="en-ZW"/>
                      </w:rPr>
                      <w:t>Civil Appeal No. SCB</w:t>
                    </w:r>
                    <w:r>
                      <w:rPr>
                        <w:rFonts w:ascii="Times New Roman" w:hAnsi="Times New Roman" w:cs="Times New Roman"/>
                        <w:b/>
                        <w:noProof/>
                        <w:sz w:val="24"/>
                        <w:szCs w:val="24"/>
                        <w:lang w:val="en-ZW"/>
                      </w:rPr>
                      <w:t xml:space="preserve"> </w:t>
                    </w:r>
                    <w:r w:rsidR="00A51FF9" w:rsidRPr="0046406B">
                      <w:rPr>
                        <w:rFonts w:ascii="Times New Roman" w:hAnsi="Times New Roman" w:cs="Times New Roman"/>
                        <w:b/>
                        <w:noProof/>
                        <w:sz w:val="24"/>
                        <w:szCs w:val="24"/>
                        <w:lang w:val="en-ZW"/>
                      </w:rPr>
                      <w:t>27/23</w:t>
                    </w:r>
                  </w:p>
                  <w:p w14:paraId="49149FD6" w14:textId="77777777" w:rsidR="00A51FF9" w:rsidRPr="0046406B" w:rsidRDefault="00A51FF9" w:rsidP="004C0640">
                    <w:pPr>
                      <w:spacing w:after="0" w:line="240" w:lineRule="auto"/>
                      <w:rPr>
                        <w:noProof/>
                        <w:sz w:val="24"/>
                        <w:szCs w:val="24"/>
                        <w:lang w:val="en-ZW"/>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06238BFC" wp14:editId="1CBE041D">
              <wp:simplePos x="0" y="0"/>
              <wp:positionH relativeFrom="page">
                <wp:align>right</wp:align>
              </wp:positionH>
              <wp:positionV relativeFrom="topMargin">
                <wp:align>center</wp:align>
              </wp:positionV>
              <wp:extent cx="91440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31242F8" w14:textId="77777777" w:rsidR="00A51FF9" w:rsidRDefault="00A51FF9">
                          <w:pPr>
                            <w:spacing w:after="0" w:line="240" w:lineRule="auto"/>
                            <w:rPr>
                              <w:color w:val="FFFFFF" w:themeColor="background1"/>
                            </w:rPr>
                          </w:pPr>
                          <w:r>
                            <w:fldChar w:fldCharType="begin"/>
                          </w:r>
                          <w:r>
                            <w:instrText xml:space="preserve"> PAGE   \* MERGEFORMAT </w:instrText>
                          </w:r>
                          <w:r>
                            <w:fldChar w:fldCharType="separate"/>
                          </w:r>
                          <w:r w:rsidR="007123A6" w:rsidRPr="007123A6">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6238BFC" id="_x0000_t202" coordsize="21600,21600" o:spt="202" path="m,l,21600r21600,l21600,xe">
              <v:stroke joinstyle="miter"/>
              <v:path gradientshapeok="t" o:connecttype="rect"/>
            </v:shapetype>
            <v:shape id="Text Box 221" o:spid="_x0000_s1027" type="#_x0000_t202" style="position:absolute;margin-left:20.8pt;margin-top:0;width:1in;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" o:allowincell="f" fillcolor="#a8d08d [1945]" stroked="f">
              <v:textbox style="mso-fit-shape-to-text:t" inset=",0,,0">
                <w:txbxContent>
                  <w:p w14:paraId="631242F8" w14:textId="77777777" w:rsidR="00A51FF9" w:rsidRDefault="00A51FF9">
                    <w:pPr>
                      <w:spacing w:after="0" w:line="240" w:lineRule="auto"/>
                      <w:rPr>
                        <w:color w:val="FFFFFF" w:themeColor="background1"/>
                      </w:rPr>
                    </w:pPr>
                    <w:r>
                      <w:fldChar w:fldCharType="begin"/>
                    </w:r>
                    <w:r>
                      <w:instrText xml:space="preserve"> PAGE   \* MERGEFORMAT </w:instrText>
                    </w:r>
                    <w:r>
                      <w:fldChar w:fldCharType="separate"/>
                    </w:r>
                    <w:r w:rsidR="007123A6" w:rsidRPr="007123A6">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491"/>
    <w:multiLevelType w:val="hybridMultilevel"/>
    <w:tmpl w:val="2EBE942E"/>
    <w:lvl w:ilvl="0" w:tplc="0409000F">
      <w:start w:val="1"/>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 w15:restartNumberingAfterBreak="0">
    <w:nsid w:val="02163D50"/>
    <w:multiLevelType w:val="hybridMultilevel"/>
    <w:tmpl w:val="30E2C92A"/>
    <w:lvl w:ilvl="0" w:tplc="E3A02ABE">
      <w:start w:val="1"/>
      <w:numFmt w:val="decimal"/>
      <w:lvlText w:val="%1."/>
      <w:lvlJc w:val="left"/>
      <w:pPr>
        <w:ind w:left="1080" w:hanging="720"/>
      </w:pPr>
      <w:rPr>
        <w:rFonts w:eastAsiaTheme="minorHAns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1449B3"/>
    <w:multiLevelType w:val="hybridMultilevel"/>
    <w:tmpl w:val="FE3C0942"/>
    <w:lvl w:ilvl="0" w:tplc="1E201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38"/>
    <w:rsid w:val="000246B1"/>
    <w:rsid w:val="00057313"/>
    <w:rsid w:val="00083A03"/>
    <w:rsid w:val="000B4986"/>
    <w:rsid w:val="000B77A8"/>
    <w:rsid w:val="000D5EF2"/>
    <w:rsid w:val="000F229E"/>
    <w:rsid w:val="000F3953"/>
    <w:rsid w:val="00125D95"/>
    <w:rsid w:val="00136073"/>
    <w:rsid w:val="001362A9"/>
    <w:rsid w:val="0017644B"/>
    <w:rsid w:val="0019425D"/>
    <w:rsid w:val="001A1773"/>
    <w:rsid w:val="001C3AC1"/>
    <w:rsid w:val="001F6307"/>
    <w:rsid w:val="00231BEC"/>
    <w:rsid w:val="0028061D"/>
    <w:rsid w:val="002A6455"/>
    <w:rsid w:val="002D17E5"/>
    <w:rsid w:val="003220DD"/>
    <w:rsid w:val="00357AAE"/>
    <w:rsid w:val="003941BC"/>
    <w:rsid w:val="003B370B"/>
    <w:rsid w:val="003C782B"/>
    <w:rsid w:val="003D35FC"/>
    <w:rsid w:val="003D4311"/>
    <w:rsid w:val="003E0584"/>
    <w:rsid w:val="004023A1"/>
    <w:rsid w:val="00411A2A"/>
    <w:rsid w:val="0042301E"/>
    <w:rsid w:val="00427428"/>
    <w:rsid w:val="00435B9C"/>
    <w:rsid w:val="0046406B"/>
    <w:rsid w:val="00485254"/>
    <w:rsid w:val="004967DB"/>
    <w:rsid w:val="004B61F5"/>
    <w:rsid w:val="004C0640"/>
    <w:rsid w:val="005049BC"/>
    <w:rsid w:val="00560C3C"/>
    <w:rsid w:val="00576687"/>
    <w:rsid w:val="00620C94"/>
    <w:rsid w:val="00621090"/>
    <w:rsid w:val="006948C3"/>
    <w:rsid w:val="006C1A41"/>
    <w:rsid w:val="007123A6"/>
    <w:rsid w:val="00724E43"/>
    <w:rsid w:val="007503D4"/>
    <w:rsid w:val="00755FD1"/>
    <w:rsid w:val="0076076C"/>
    <w:rsid w:val="00786FB2"/>
    <w:rsid w:val="007A7CF9"/>
    <w:rsid w:val="007B6F0B"/>
    <w:rsid w:val="007D238D"/>
    <w:rsid w:val="007E54A3"/>
    <w:rsid w:val="008244DB"/>
    <w:rsid w:val="0083069A"/>
    <w:rsid w:val="008805B0"/>
    <w:rsid w:val="008C00A7"/>
    <w:rsid w:val="008C4B8D"/>
    <w:rsid w:val="008E44E5"/>
    <w:rsid w:val="00933E8E"/>
    <w:rsid w:val="00957FEA"/>
    <w:rsid w:val="00997E32"/>
    <w:rsid w:val="009A7BC0"/>
    <w:rsid w:val="009D5357"/>
    <w:rsid w:val="00A06094"/>
    <w:rsid w:val="00A160D1"/>
    <w:rsid w:val="00A31F6F"/>
    <w:rsid w:val="00A45CFF"/>
    <w:rsid w:val="00A51FF9"/>
    <w:rsid w:val="00A60425"/>
    <w:rsid w:val="00AB3C6E"/>
    <w:rsid w:val="00B274D5"/>
    <w:rsid w:val="00B32AEB"/>
    <w:rsid w:val="00B52C86"/>
    <w:rsid w:val="00BB1A0F"/>
    <w:rsid w:val="00BB604E"/>
    <w:rsid w:val="00C15F5E"/>
    <w:rsid w:val="00CA41E9"/>
    <w:rsid w:val="00CC1044"/>
    <w:rsid w:val="00CC1E87"/>
    <w:rsid w:val="00D0543F"/>
    <w:rsid w:val="00D07248"/>
    <w:rsid w:val="00D15911"/>
    <w:rsid w:val="00DB29B1"/>
    <w:rsid w:val="00DC7438"/>
    <w:rsid w:val="00E50840"/>
    <w:rsid w:val="00E5596B"/>
    <w:rsid w:val="00E822B0"/>
    <w:rsid w:val="00EB2F14"/>
    <w:rsid w:val="00ED3215"/>
    <w:rsid w:val="00EF09AB"/>
    <w:rsid w:val="00EF4F8C"/>
    <w:rsid w:val="00F256B6"/>
    <w:rsid w:val="00F53D57"/>
    <w:rsid w:val="00FD6C4B"/>
    <w:rsid w:val="00FD7C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90FF6"/>
  <w15:chartTrackingRefBased/>
  <w15:docId w15:val="{1550AAFD-E9B2-4277-93AC-95964AD8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4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38"/>
    <w:rPr>
      <w:lang w:val="en-US"/>
    </w:rPr>
  </w:style>
  <w:style w:type="paragraph" w:styleId="ListParagraph">
    <w:name w:val="List Paragraph"/>
    <w:basedOn w:val="Normal"/>
    <w:uiPriority w:val="34"/>
    <w:qFormat/>
    <w:rsid w:val="00DC7438"/>
    <w:pPr>
      <w:ind w:left="720"/>
      <w:contextualSpacing/>
    </w:pPr>
  </w:style>
  <w:style w:type="paragraph" w:styleId="BodyTextIndent3">
    <w:name w:val="Body Text Indent 3"/>
    <w:basedOn w:val="Normal"/>
    <w:link w:val="BodyTextIndent3Char"/>
    <w:uiPriority w:val="99"/>
    <w:semiHidden/>
    <w:unhideWhenUsed/>
    <w:rsid w:val="00DC74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7438"/>
    <w:rPr>
      <w:sz w:val="16"/>
      <w:szCs w:val="16"/>
      <w:lang w:val="en-US"/>
    </w:rPr>
  </w:style>
  <w:style w:type="character" w:styleId="CommentReference">
    <w:name w:val="annotation reference"/>
    <w:basedOn w:val="DefaultParagraphFont"/>
    <w:uiPriority w:val="99"/>
    <w:semiHidden/>
    <w:unhideWhenUsed/>
    <w:rsid w:val="00DC7438"/>
    <w:rPr>
      <w:sz w:val="16"/>
      <w:szCs w:val="16"/>
    </w:rPr>
  </w:style>
  <w:style w:type="paragraph" w:styleId="CommentText">
    <w:name w:val="annotation text"/>
    <w:basedOn w:val="Normal"/>
    <w:link w:val="CommentTextChar"/>
    <w:uiPriority w:val="99"/>
    <w:semiHidden/>
    <w:unhideWhenUsed/>
    <w:rsid w:val="00DC7438"/>
    <w:pPr>
      <w:spacing w:line="240" w:lineRule="auto"/>
    </w:pPr>
    <w:rPr>
      <w:sz w:val="20"/>
      <w:szCs w:val="20"/>
    </w:rPr>
  </w:style>
  <w:style w:type="character" w:customStyle="1" w:styleId="CommentTextChar">
    <w:name w:val="Comment Text Char"/>
    <w:basedOn w:val="DefaultParagraphFont"/>
    <w:link w:val="CommentText"/>
    <w:uiPriority w:val="99"/>
    <w:semiHidden/>
    <w:rsid w:val="00DC7438"/>
    <w:rPr>
      <w:sz w:val="20"/>
      <w:szCs w:val="20"/>
      <w:lang w:val="en-US"/>
    </w:rPr>
  </w:style>
  <w:style w:type="paragraph" w:styleId="BalloonText">
    <w:name w:val="Balloon Text"/>
    <w:basedOn w:val="Normal"/>
    <w:link w:val="BalloonTextChar"/>
    <w:uiPriority w:val="99"/>
    <w:semiHidden/>
    <w:unhideWhenUsed/>
    <w:rsid w:val="00DC7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438"/>
    <w:rPr>
      <w:rFonts w:ascii="Segoe UI" w:hAnsi="Segoe UI" w:cs="Segoe UI"/>
      <w:sz w:val="18"/>
      <w:szCs w:val="18"/>
      <w:lang w:val="en-US"/>
    </w:rPr>
  </w:style>
  <w:style w:type="paragraph" w:styleId="Footer">
    <w:name w:val="footer"/>
    <w:basedOn w:val="Normal"/>
    <w:link w:val="FooterChar"/>
    <w:uiPriority w:val="99"/>
    <w:unhideWhenUsed/>
    <w:rsid w:val="00464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0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JSC IT</cp:lastModifiedBy>
  <cp:revision>2</cp:revision>
  <dcterms:created xsi:type="dcterms:W3CDTF">2024-03-26T13:22:00Z</dcterms:created>
  <dcterms:modified xsi:type="dcterms:W3CDTF">2024-03-26T13:22:00Z</dcterms:modified>
</cp:coreProperties>
</file>