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57B2" w:rsidRDefault="00E157B2" w:rsidP="00E157B2">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ZIMBABWE PUBLISHING HOUSE (PVT) LTD</w:t>
      </w:r>
    </w:p>
    <w:p w:rsidR="00E157B2" w:rsidRDefault="00E157B2" w:rsidP="00E157B2">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E157B2" w:rsidRDefault="00E157B2" w:rsidP="00E157B2">
      <w:pPr>
        <w:spacing w:after="0" w:line="240" w:lineRule="auto"/>
        <w:rPr>
          <w:rFonts w:ascii="Times New Roman" w:hAnsi="Times New Roman" w:cs="Times New Roman"/>
          <w:sz w:val="24"/>
          <w:szCs w:val="24"/>
        </w:rPr>
      </w:pPr>
      <w:r>
        <w:rPr>
          <w:rFonts w:ascii="Times New Roman" w:hAnsi="Times New Roman" w:cs="Times New Roman"/>
          <w:sz w:val="24"/>
          <w:szCs w:val="24"/>
        </w:rPr>
        <w:t>VIGNE BOOKSHOP</w:t>
      </w:r>
    </w:p>
    <w:p w:rsidR="00E157B2" w:rsidRDefault="00E157B2" w:rsidP="00E157B2">
      <w:pPr>
        <w:spacing w:after="0" w:line="240" w:lineRule="auto"/>
        <w:rPr>
          <w:rFonts w:ascii="Times New Roman" w:hAnsi="Times New Roman" w:cs="Times New Roman"/>
          <w:sz w:val="24"/>
          <w:szCs w:val="24"/>
        </w:rPr>
      </w:pPr>
    </w:p>
    <w:p w:rsidR="00E157B2" w:rsidRDefault="00E157B2" w:rsidP="00E157B2">
      <w:pPr>
        <w:spacing w:after="0" w:line="240" w:lineRule="auto"/>
        <w:rPr>
          <w:rFonts w:ascii="Times New Roman" w:hAnsi="Times New Roman" w:cs="Times New Roman"/>
          <w:sz w:val="24"/>
          <w:szCs w:val="24"/>
        </w:rPr>
      </w:pPr>
    </w:p>
    <w:p w:rsidR="00E157B2" w:rsidRDefault="00E157B2" w:rsidP="00E157B2">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E157B2" w:rsidRDefault="00E157B2" w:rsidP="00E157B2">
      <w:pPr>
        <w:spacing w:after="0" w:line="240" w:lineRule="auto"/>
        <w:rPr>
          <w:rFonts w:ascii="Times New Roman" w:hAnsi="Times New Roman" w:cs="Times New Roman"/>
          <w:sz w:val="24"/>
          <w:szCs w:val="24"/>
        </w:rPr>
      </w:pPr>
      <w:r>
        <w:rPr>
          <w:rFonts w:ascii="Times New Roman" w:hAnsi="Times New Roman" w:cs="Times New Roman"/>
          <w:sz w:val="24"/>
          <w:szCs w:val="24"/>
        </w:rPr>
        <w:t>CHIWESHE JP</w:t>
      </w:r>
    </w:p>
    <w:p w:rsidR="00E157B2" w:rsidRDefault="00E157B2" w:rsidP="00E157B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HARARE, 14 July 2017 &amp; </w:t>
      </w:r>
      <w:r w:rsidR="00C77589">
        <w:rPr>
          <w:rFonts w:ascii="Times New Roman" w:hAnsi="Times New Roman" w:cs="Times New Roman"/>
          <w:sz w:val="24"/>
          <w:szCs w:val="24"/>
        </w:rPr>
        <w:t xml:space="preserve">9 October 2018 </w:t>
      </w:r>
    </w:p>
    <w:p w:rsidR="00E157B2" w:rsidRDefault="00E157B2" w:rsidP="00E157B2">
      <w:pPr>
        <w:spacing w:after="0" w:line="240" w:lineRule="auto"/>
        <w:rPr>
          <w:rFonts w:ascii="Times New Roman" w:hAnsi="Times New Roman" w:cs="Times New Roman"/>
          <w:sz w:val="24"/>
          <w:szCs w:val="24"/>
        </w:rPr>
      </w:pPr>
    </w:p>
    <w:p w:rsidR="00E157B2" w:rsidRDefault="00E157B2" w:rsidP="00E157B2">
      <w:pPr>
        <w:spacing w:after="0" w:line="240" w:lineRule="auto"/>
        <w:rPr>
          <w:rFonts w:ascii="Times New Roman" w:hAnsi="Times New Roman" w:cs="Times New Roman"/>
          <w:sz w:val="24"/>
          <w:szCs w:val="24"/>
        </w:rPr>
      </w:pPr>
    </w:p>
    <w:p w:rsidR="00E157B2" w:rsidRDefault="00E157B2" w:rsidP="00E157B2">
      <w:pPr>
        <w:spacing w:after="0" w:line="240" w:lineRule="auto"/>
        <w:rPr>
          <w:rFonts w:ascii="Times New Roman" w:hAnsi="Times New Roman" w:cs="Times New Roman"/>
          <w:sz w:val="24"/>
          <w:szCs w:val="24"/>
        </w:rPr>
      </w:pPr>
    </w:p>
    <w:p w:rsidR="00E157B2" w:rsidRDefault="00E157B2" w:rsidP="00E157B2">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Opposed Matter </w:t>
      </w:r>
      <w:r w:rsidR="00C77589">
        <w:rPr>
          <w:rFonts w:ascii="Times New Roman" w:hAnsi="Times New Roman" w:cs="Times New Roman"/>
          <w:b/>
          <w:sz w:val="24"/>
          <w:szCs w:val="24"/>
        </w:rPr>
        <w:t xml:space="preserve"> - Special Plea</w:t>
      </w:r>
    </w:p>
    <w:p w:rsidR="00E157B2" w:rsidRDefault="00E157B2" w:rsidP="00E157B2">
      <w:pPr>
        <w:spacing w:after="0" w:line="240" w:lineRule="auto"/>
        <w:rPr>
          <w:rFonts w:ascii="Times New Roman" w:hAnsi="Times New Roman" w:cs="Times New Roman"/>
          <w:sz w:val="24"/>
          <w:szCs w:val="24"/>
        </w:rPr>
      </w:pPr>
    </w:p>
    <w:p w:rsidR="00E157B2" w:rsidRDefault="00E157B2" w:rsidP="00E157B2">
      <w:pPr>
        <w:spacing w:after="0" w:line="240" w:lineRule="auto"/>
        <w:rPr>
          <w:rFonts w:ascii="Times New Roman" w:hAnsi="Times New Roman" w:cs="Times New Roman"/>
          <w:sz w:val="24"/>
          <w:szCs w:val="24"/>
        </w:rPr>
      </w:pPr>
    </w:p>
    <w:p w:rsidR="00E157B2" w:rsidRDefault="00E157B2" w:rsidP="00E157B2">
      <w:pPr>
        <w:spacing w:after="0" w:line="240" w:lineRule="auto"/>
        <w:rPr>
          <w:rFonts w:ascii="Times New Roman" w:hAnsi="Times New Roman" w:cs="Times New Roman"/>
          <w:sz w:val="24"/>
          <w:szCs w:val="24"/>
        </w:rPr>
      </w:pPr>
    </w:p>
    <w:p w:rsidR="00E157B2" w:rsidRDefault="00843BAF" w:rsidP="00E157B2">
      <w:pPr>
        <w:spacing w:after="0" w:line="240" w:lineRule="auto"/>
        <w:rPr>
          <w:rFonts w:ascii="Times New Roman" w:hAnsi="Times New Roman" w:cs="Times New Roman"/>
          <w:i/>
          <w:sz w:val="24"/>
          <w:szCs w:val="24"/>
        </w:rPr>
      </w:pPr>
      <w:r>
        <w:rPr>
          <w:rFonts w:ascii="Times New Roman" w:hAnsi="Times New Roman" w:cs="Times New Roman"/>
          <w:i/>
          <w:sz w:val="24"/>
          <w:szCs w:val="24"/>
        </w:rPr>
        <w:t>S. Musapatika</w:t>
      </w:r>
      <w:r w:rsidR="00E157B2">
        <w:rPr>
          <w:rFonts w:ascii="Times New Roman" w:hAnsi="Times New Roman" w:cs="Times New Roman"/>
          <w:sz w:val="24"/>
          <w:szCs w:val="24"/>
        </w:rPr>
        <w:t xml:space="preserve">, for the </w:t>
      </w:r>
      <w:r>
        <w:rPr>
          <w:rFonts w:ascii="Times New Roman" w:hAnsi="Times New Roman" w:cs="Times New Roman"/>
          <w:sz w:val="24"/>
          <w:szCs w:val="24"/>
        </w:rPr>
        <w:t>plaintiff</w:t>
      </w:r>
    </w:p>
    <w:p w:rsidR="00E157B2" w:rsidRDefault="00843BAF" w:rsidP="00E157B2">
      <w:pPr>
        <w:spacing w:after="0" w:line="240" w:lineRule="auto"/>
        <w:rPr>
          <w:rFonts w:ascii="Times New Roman" w:hAnsi="Times New Roman" w:cs="Times New Roman"/>
          <w:i/>
          <w:sz w:val="24"/>
          <w:szCs w:val="24"/>
        </w:rPr>
      </w:pPr>
      <w:r w:rsidRPr="00843BAF">
        <w:rPr>
          <w:rFonts w:ascii="Times New Roman" w:hAnsi="Times New Roman" w:cs="Times New Roman"/>
          <w:sz w:val="24"/>
          <w:szCs w:val="24"/>
        </w:rPr>
        <w:t>Adv</w:t>
      </w:r>
      <w:r>
        <w:rPr>
          <w:rFonts w:ascii="Times New Roman" w:hAnsi="Times New Roman" w:cs="Times New Roman"/>
          <w:i/>
          <w:sz w:val="24"/>
          <w:szCs w:val="24"/>
        </w:rPr>
        <w:t xml:space="preserve"> Zhuwarara</w:t>
      </w:r>
      <w:r w:rsidR="00E157B2">
        <w:rPr>
          <w:rFonts w:ascii="Times New Roman" w:hAnsi="Times New Roman" w:cs="Times New Roman"/>
          <w:sz w:val="24"/>
          <w:szCs w:val="24"/>
        </w:rPr>
        <w:t xml:space="preserve">, for the </w:t>
      </w:r>
      <w:r>
        <w:rPr>
          <w:rFonts w:ascii="Times New Roman" w:hAnsi="Times New Roman" w:cs="Times New Roman"/>
          <w:sz w:val="24"/>
          <w:szCs w:val="24"/>
        </w:rPr>
        <w:t>defendant</w:t>
      </w:r>
    </w:p>
    <w:p w:rsidR="00E157B2" w:rsidRDefault="00E157B2" w:rsidP="00E157B2">
      <w:pPr>
        <w:spacing w:after="0" w:line="240" w:lineRule="auto"/>
        <w:rPr>
          <w:rFonts w:ascii="Times New Roman" w:hAnsi="Times New Roman" w:cs="Times New Roman"/>
          <w:sz w:val="24"/>
          <w:szCs w:val="24"/>
        </w:rPr>
      </w:pPr>
    </w:p>
    <w:p w:rsidR="00E157B2" w:rsidRDefault="00E157B2" w:rsidP="00E157B2">
      <w:pPr>
        <w:spacing w:after="0" w:line="240" w:lineRule="auto"/>
        <w:rPr>
          <w:rFonts w:ascii="Times New Roman" w:hAnsi="Times New Roman" w:cs="Times New Roman"/>
          <w:sz w:val="24"/>
          <w:szCs w:val="24"/>
        </w:rPr>
      </w:pPr>
    </w:p>
    <w:p w:rsidR="00E157B2" w:rsidRDefault="00E157B2" w:rsidP="00E157B2">
      <w:pPr>
        <w:spacing w:after="0" w:line="240" w:lineRule="auto"/>
        <w:rPr>
          <w:b/>
        </w:rPr>
      </w:pPr>
    </w:p>
    <w:p w:rsidR="00E157B2" w:rsidRDefault="00E157B2" w:rsidP="00E157B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CHIWESHE JP:   On 8 February 20</w:t>
      </w:r>
      <w:r w:rsidR="00131B8B">
        <w:rPr>
          <w:rFonts w:ascii="Times New Roman" w:hAnsi="Times New Roman" w:cs="Times New Roman"/>
          <w:sz w:val="24"/>
          <w:szCs w:val="24"/>
        </w:rPr>
        <w:t>17 the plaintiff issued summons</w:t>
      </w:r>
      <w:r>
        <w:rPr>
          <w:rFonts w:ascii="Times New Roman" w:hAnsi="Times New Roman" w:cs="Times New Roman"/>
          <w:sz w:val="24"/>
          <w:szCs w:val="24"/>
        </w:rPr>
        <w:t xml:space="preserve"> against the defendant claiming the sum o</w:t>
      </w:r>
      <w:r w:rsidR="00C77589">
        <w:rPr>
          <w:rFonts w:ascii="Times New Roman" w:hAnsi="Times New Roman" w:cs="Times New Roman"/>
          <w:sz w:val="24"/>
          <w:szCs w:val="24"/>
        </w:rPr>
        <w:t>f $20 133.46 arising from the sa</w:t>
      </w:r>
      <w:r>
        <w:rPr>
          <w:rFonts w:ascii="Times New Roman" w:hAnsi="Times New Roman" w:cs="Times New Roman"/>
          <w:sz w:val="24"/>
          <w:szCs w:val="24"/>
        </w:rPr>
        <w:t>le of books by the defendant on behalf of the plaintiff</w:t>
      </w:r>
      <w:r w:rsidR="00C77589">
        <w:rPr>
          <w:rFonts w:ascii="Times New Roman" w:hAnsi="Times New Roman" w:cs="Times New Roman"/>
          <w:sz w:val="24"/>
          <w:szCs w:val="24"/>
        </w:rPr>
        <w:t>,</w:t>
      </w:r>
      <w:r>
        <w:rPr>
          <w:rFonts w:ascii="Times New Roman" w:hAnsi="Times New Roman" w:cs="Times New Roman"/>
          <w:sz w:val="24"/>
          <w:szCs w:val="24"/>
        </w:rPr>
        <w:t xml:space="preserve"> the proceeds of which the </w:t>
      </w:r>
      <w:r w:rsidR="00C77589">
        <w:rPr>
          <w:rFonts w:ascii="Times New Roman" w:hAnsi="Times New Roman" w:cs="Times New Roman"/>
          <w:sz w:val="24"/>
          <w:szCs w:val="24"/>
        </w:rPr>
        <w:t>defendant failed to remit</w:t>
      </w:r>
      <w:r w:rsidR="003E3F68">
        <w:rPr>
          <w:rFonts w:ascii="Times New Roman" w:hAnsi="Times New Roman" w:cs="Times New Roman"/>
          <w:sz w:val="24"/>
          <w:szCs w:val="24"/>
        </w:rPr>
        <w:t>.  The plaintiff also claimed interest on that sum at the prescribed rate plus costs of suit.</w:t>
      </w:r>
    </w:p>
    <w:p w:rsidR="00FD4A9B" w:rsidRDefault="003E3F68" w:rsidP="00FD4A9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background facts as outlined by the plaintiff are these.  Sometime in 2009 the parties entered into an agreement in terms of which the defendant would receive books from the plaintiff and sell them on its behalf for a commission of 30% of the invoiced prices excluding value added tax.  The defendant undertook to pay the plaintiff 70% of the published price within 30 days from the date of invoice.  During the period February 2009 to October 2014 </w:t>
      </w:r>
      <w:r w:rsidR="00C77589">
        <w:rPr>
          <w:rFonts w:ascii="Times New Roman" w:hAnsi="Times New Roman" w:cs="Times New Roman"/>
          <w:sz w:val="24"/>
          <w:szCs w:val="24"/>
        </w:rPr>
        <w:t xml:space="preserve">and on diverse occasions </w:t>
      </w:r>
      <w:r>
        <w:rPr>
          <w:rFonts w:ascii="Times New Roman" w:hAnsi="Times New Roman" w:cs="Times New Roman"/>
          <w:sz w:val="24"/>
          <w:szCs w:val="24"/>
        </w:rPr>
        <w:t xml:space="preserve">the plaintiff delivered books to the defendant which sold them but failed to remit part of the proceeds due to the plaintiff </w:t>
      </w:r>
      <w:r w:rsidR="00C77589">
        <w:rPr>
          <w:rFonts w:ascii="Times New Roman" w:hAnsi="Times New Roman" w:cs="Times New Roman"/>
          <w:sz w:val="24"/>
          <w:szCs w:val="24"/>
        </w:rPr>
        <w:t>amounting to the</w:t>
      </w:r>
      <w:r>
        <w:rPr>
          <w:rFonts w:ascii="Times New Roman" w:hAnsi="Times New Roman" w:cs="Times New Roman"/>
          <w:sz w:val="24"/>
          <w:szCs w:val="24"/>
        </w:rPr>
        <w:t xml:space="preserve"> </w:t>
      </w:r>
      <w:r w:rsidR="003B0589">
        <w:rPr>
          <w:rFonts w:ascii="Times New Roman" w:hAnsi="Times New Roman" w:cs="Times New Roman"/>
          <w:sz w:val="24"/>
          <w:szCs w:val="24"/>
        </w:rPr>
        <w:t>sum of $20 133.46.  Annexures A</w:t>
      </w:r>
      <w:r w:rsidR="003B0589" w:rsidRPr="00EF40AE">
        <w:rPr>
          <w:rFonts w:ascii="Times New Roman" w:hAnsi="Times New Roman" w:cs="Times New Roman"/>
          <w:sz w:val="24"/>
          <w:szCs w:val="24"/>
          <w:vertAlign w:val="superscript"/>
        </w:rPr>
        <w:t>1</w:t>
      </w:r>
      <w:r>
        <w:rPr>
          <w:rFonts w:ascii="Times New Roman" w:hAnsi="Times New Roman" w:cs="Times New Roman"/>
          <w:sz w:val="24"/>
          <w:szCs w:val="24"/>
        </w:rPr>
        <w:t xml:space="preserve"> – A</w:t>
      </w:r>
      <w:r w:rsidR="003B0589" w:rsidRPr="00EF40AE">
        <w:rPr>
          <w:rFonts w:ascii="Times New Roman" w:hAnsi="Times New Roman" w:cs="Times New Roman"/>
          <w:sz w:val="24"/>
          <w:szCs w:val="24"/>
          <w:vertAlign w:val="superscript"/>
        </w:rPr>
        <w:t>8</w:t>
      </w:r>
      <w:r>
        <w:rPr>
          <w:rFonts w:ascii="Times New Roman" w:hAnsi="Times New Roman" w:cs="Times New Roman"/>
          <w:sz w:val="24"/>
          <w:szCs w:val="24"/>
        </w:rPr>
        <w:t xml:space="preserve"> to the </w:t>
      </w:r>
      <w:r w:rsidR="00C77589">
        <w:rPr>
          <w:rFonts w:ascii="Times New Roman" w:hAnsi="Times New Roman" w:cs="Times New Roman"/>
          <w:sz w:val="24"/>
          <w:szCs w:val="24"/>
        </w:rPr>
        <w:t xml:space="preserve">declaration </w:t>
      </w:r>
      <w:r>
        <w:rPr>
          <w:rFonts w:ascii="Times New Roman" w:hAnsi="Times New Roman" w:cs="Times New Roman"/>
          <w:sz w:val="24"/>
          <w:szCs w:val="24"/>
        </w:rPr>
        <w:t>indicate the comprehensive</w:t>
      </w:r>
      <w:r w:rsidR="00C77589">
        <w:rPr>
          <w:rFonts w:ascii="Times New Roman" w:hAnsi="Times New Roman" w:cs="Times New Roman"/>
          <w:sz w:val="24"/>
          <w:szCs w:val="24"/>
        </w:rPr>
        <w:t xml:space="preserve"> entries for</w:t>
      </w:r>
      <w:r>
        <w:rPr>
          <w:rFonts w:ascii="Times New Roman" w:hAnsi="Times New Roman" w:cs="Times New Roman"/>
          <w:sz w:val="24"/>
          <w:szCs w:val="24"/>
        </w:rPr>
        <w:t xml:space="preserve"> purchases and payments </w:t>
      </w:r>
      <w:r w:rsidR="00C77589">
        <w:rPr>
          <w:rFonts w:ascii="Times New Roman" w:hAnsi="Times New Roman" w:cs="Times New Roman"/>
          <w:sz w:val="24"/>
          <w:szCs w:val="24"/>
        </w:rPr>
        <w:t>in</w:t>
      </w:r>
      <w:r>
        <w:rPr>
          <w:rFonts w:ascii="Times New Roman" w:hAnsi="Times New Roman" w:cs="Times New Roman"/>
          <w:sz w:val="24"/>
          <w:szCs w:val="24"/>
        </w:rPr>
        <w:t xml:space="preserve"> the defendant’</w:t>
      </w:r>
      <w:r w:rsidR="00FD4A9B">
        <w:rPr>
          <w:rFonts w:ascii="Times New Roman" w:hAnsi="Times New Roman" w:cs="Times New Roman"/>
          <w:sz w:val="24"/>
          <w:szCs w:val="24"/>
        </w:rPr>
        <w:t>s account with the plaintiff.</w:t>
      </w:r>
    </w:p>
    <w:p w:rsidR="00FD4A9B" w:rsidRDefault="00FD4A9B" w:rsidP="00FD4A9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defendant entered appearance to defend and filed a special plea as follows.</w:t>
      </w:r>
    </w:p>
    <w:p w:rsidR="00554FB6" w:rsidRDefault="00FD4A9B" w:rsidP="00FD4A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portion of the plaintiff’s claim</w:t>
      </w:r>
      <w:r w:rsidR="00C77589">
        <w:rPr>
          <w:rFonts w:ascii="Times New Roman" w:hAnsi="Times New Roman" w:cs="Times New Roman"/>
          <w:sz w:val="24"/>
          <w:szCs w:val="24"/>
        </w:rPr>
        <w:t>,</w:t>
      </w:r>
      <w:r>
        <w:rPr>
          <w:rFonts w:ascii="Times New Roman" w:hAnsi="Times New Roman" w:cs="Times New Roman"/>
          <w:sz w:val="24"/>
          <w:szCs w:val="24"/>
        </w:rPr>
        <w:t xml:space="preserve"> even </w:t>
      </w:r>
      <w:r w:rsidR="00FB4A10">
        <w:rPr>
          <w:rFonts w:ascii="Times New Roman" w:hAnsi="Times New Roman" w:cs="Times New Roman"/>
          <w:sz w:val="24"/>
          <w:szCs w:val="24"/>
        </w:rPr>
        <w:t>if</w:t>
      </w:r>
      <w:r w:rsidR="00131B8B">
        <w:rPr>
          <w:rFonts w:ascii="Times New Roman" w:hAnsi="Times New Roman" w:cs="Times New Roman"/>
          <w:sz w:val="24"/>
          <w:szCs w:val="24"/>
        </w:rPr>
        <w:t xml:space="preserve"> </w:t>
      </w:r>
      <w:r>
        <w:rPr>
          <w:rFonts w:ascii="Times New Roman" w:hAnsi="Times New Roman" w:cs="Times New Roman"/>
          <w:sz w:val="24"/>
          <w:szCs w:val="24"/>
        </w:rPr>
        <w:t>due and owing</w:t>
      </w:r>
      <w:r w:rsidR="00C77589">
        <w:rPr>
          <w:rFonts w:ascii="Times New Roman" w:hAnsi="Times New Roman" w:cs="Times New Roman"/>
          <w:sz w:val="24"/>
          <w:szCs w:val="24"/>
        </w:rPr>
        <w:t>,</w:t>
      </w:r>
      <w:r>
        <w:rPr>
          <w:rFonts w:ascii="Times New Roman" w:hAnsi="Times New Roman" w:cs="Times New Roman"/>
          <w:sz w:val="24"/>
          <w:szCs w:val="24"/>
        </w:rPr>
        <w:t xml:space="preserve"> would be prescribed by operation of law, the prescriptive period being three years</w:t>
      </w:r>
      <w:r w:rsidR="00C77589">
        <w:rPr>
          <w:rFonts w:ascii="Times New Roman" w:hAnsi="Times New Roman" w:cs="Times New Roman"/>
          <w:sz w:val="24"/>
          <w:szCs w:val="24"/>
        </w:rPr>
        <w:t>.</w:t>
      </w:r>
      <w:r>
        <w:rPr>
          <w:rFonts w:ascii="Times New Roman" w:hAnsi="Times New Roman" w:cs="Times New Roman"/>
          <w:sz w:val="24"/>
          <w:szCs w:val="24"/>
        </w:rPr>
        <w:t xml:space="preserve"> </w:t>
      </w:r>
      <w:r w:rsidR="00C77589">
        <w:rPr>
          <w:rFonts w:ascii="Times New Roman" w:hAnsi="Times New Roman" w:cs="Times New Roman"/>
          <w:sz w:val="24"/>
          <w:szCs w:val="24"/>
        </w:rPr>
        <w:t xml:space="preserve"> </w:t>
      </w:r>
      <w:r>
        <w:rPr>
          <w:rFonts w:ascii="Times New Roman" w:hAnsi="Times New Roman" w:cs="Times New Roman"/>
          <w:sz w:val="24"/>
          <w:szCs w:val="24"/>
        </w:rPr>
        <w:t xml:space="preserve">As summons was served on 16 February 2017 each and every amount due and owing prior to that date is prescribed.  The </w:t>
      </w:r>
      <w:r w:rsidR="00554FB6">
        <w:rPr>
          <w:rFonts w:ascii="Times New Roman" w:hAnsi="Times New Roman" w:cs="Times New Roman"/>
          <w:sz w:val="24"/>
          <w:szCs w:val="24"/>
        </w:rPr>
        <w:t xml:space="preserve">amount due and owing as at that </w:t>
      </w:r>
      <w:r w:rsidR="00554FB6">
        <w:rPr>
          <w:rFonts w:ascii="Times New Roman" w:hAnsi="Times New Roman" w:cs="Times New Roman"/>
          <w:sz w:val="24"/>
          <w:szCs w:val="24"/>
        </w:rPr>
        <w:lastRenderedPageBreak/>
        <w:t>date was $16 604.19 which amount must be deemed prescribed.</w:t>
      </w:r>
      <w:r w:rsidR="00131B8B">
        <w:rPr>
          <w:rFonts w:ascii="Times New Roman" w:hAnsi="Times New Roman" w:cs="Times New Roman"/>
          <w:sz w:val="24"/>
          <w:szCs w:val="24"/>
        </w:rPr>
        <w:t xml:space="preserve"> </w:t>
      </w:r>
      <w:r w:rsidR="00554FB6">
        <w:rPr>
          <w:rFonts w:ascii="Times New Roman" w:hAnsi="Times New Roman" w:cs="Times New Roman"/>
          <w:sz w:val="24"/>
          <w:szCs w:val="24"/>
        </w:rPr>
        <w:t>The defendant also entered a plea on the merits in terms of which it denies all liability as claimed.</w:t>
      </w:r>
    </w:p>
    <w:p w:rsidR="00554FB6" w:rsidRDefault="00554FB6" w:rsidP="00FD4A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however the fate of the special plea that this judgment is </w:t>
      </w:r>
      <w:r w:rsidR="00C77589">
        <w:rPr>
          <w:rFonts w:ascii="Times New Roman" w:hAnsi="Times New Roman" w:cs="Times New Roman"/>
          <w:sz w:val="24"/>
          <w:szCs w:val="24"/>
        </w:rPr>
        <w:t xml:space="preserve">concerned </w:t>
      </w:r>
      <w:r>
        <w:rPr>
          <w:rFonts w:ascii="Times New Roman" w:hAnsi="Times New Roman" w:cs="Times New Roman"/>
          <w:sz w:val="24"/>
          <w:szCs w:val="24"/>
        </w:rPr>
        <w:t>with.  The defendant bases its special plea on the provisions of sect</w:t>
      </w:r>
      <w:r w:rsidR="00C77589">
        <w:rPr>
          <w:rFonts w:ascii="Times New Roman" w:hAnsi="Times New Roman" w:cs="Times New Roman"/>
          <w:sz w:val="24"/>
          <w:szCs w:val="24"/>
        </w:rPr>
        <w:t>ion 15 (d) of the Prescription A</w:t>
      </w:r>
      <w:r>
        <w:rPr>
          <w:rFonts w:ascii="Times New Roman" w:hAnsi="Times New Roman" w:cs="Times New Roman"/>
          <w:sz w:val="24"/>
          <w:szCs w:val="24"/>
        </w:rPr>
        <w:t>ct</w:t>
      </w:r>
      <w:r w:rsidR="00131B8B">
        <w:rPr>
          <w:rFonts w:ascii="Times New Roman" w:hAnsi="Times New Roman" w:cs="Times New Roman"/>
          <w:sz w:val="24"/>
          <w:szCs w:val="24"/>
        </w:rPr>
        <w:t xml:space="preserve">   [</w:t>
      </w:r>
      <w:r w:rsidR="00131B8B" w:rsidRPr="00131B8B">
        <w:rPr>
          <w:rFonts w:ascii="Times New Roman" w:hAnsi="Times New Roman" w:cs="Times New Roman"/>
          <w:i/>
          <w:sz w:val="24"/>
          <w:szCs w:val="24"/>
        </w:rPr>
        <w:t>Chapter</w:t>
      </w:r>
      <w:r w:rsidR="00131B8B">
        <w:rPr>
          <w:rFonts w:ascii="Times New Roman" w:hAnsi="Times New Roman" w:cs="Times New Roman"/>
          <w:i/>
          <w:sz w:val="24"/>
          <w:szCs w:val="24"/>
        </w:rPr>
        <w:t xml:space="preserve"> 8 : 11</w:t>
      </w:r>
      <w:r w:rsidR="00131B8B">
        <w:rPr>
          <w:rFonts w:ascii="Times New Roman" w:hAnsi="Times New Roman" w:cs="Times New Roman"/>
          <w:sz w:val="24"/>
          <w:szCs w:val="24"/>
        </w:rPr>
        <w:t>]</w:t>
      </w:r>
      <w:r>
        <w:rPr>
          <w:rFonts w:ascii="Times New Roman" w:hAnsi="Times New Roman" w:cs="Times New Roman"/>
          <w:sz w:val="24"/>
          <w:szCs w:val="24"/>
        </w:rPr>
        <w:t xml:space="preserve"> which provides that the </w:t>
      </w:r>
      <w:r w:rsidR="004D4A92">
        <w:rPr>
          <w:rFonts w:ascii="Times New Roman" w:hAnsi="Times New Roman" w:cs="Times New Roman"/>
          <w:sz w:val="24"/>
          <w:szCs w:val="24"/>
        </w:rPr>
        <w:t>prescription period for a debt of this nature shall be three years.  Section 19 of the Act provides that prescription is only interrupted by service of process.  Accordingly</w:t>
      </w:r>
      <w:r w:rsidR="00C77589">
        <w:rPr>
          <w:rFonts w:ascii="Times New Roman" w:hAnsi="Times New Roman" w:cs="Times New Roman"/>
          <w:sz w:val="24"/>
          <w:szCs w:val="24"/>
        </w:rPr>
        <w:t>,</w:t>
      </w:r>
      <w:r w:rsidR="004D4A92">
        <w:rPr>
          <w:rFonts w:ascii="Times New Roman" w:hAnsi="Times New Roman" w:cs="Times New Roman"/>
          <w:sz w:val="24"/>
          <w:szCs w:val="24"/>
        </w:rPr>
        <w:t xml:space="preserve"> argues the defendant, all amounts due prior to 16 February 2014 (the date on which summons was served) must be deemed prescribed.</w:t>
      </w:r>
    </w:p>
    <w:p w:rsidR="004D4A92" w:rsidRDefault="004D4A92" w:rsidP="00FD4A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However, the defendant seems to have chosen to rely on those provisions of the Act favourable to his case, even as the plaintiff has in its response cited the provisions of s 18 of the Act as the law that is applicable in this instance.  Further</w:t>
      </w:r>
      <w:r w:rsidR="00C77589">
        <w:rPr>
          <w:rFonts w:ascii="Times New Roman" w:hAnsi="Times New Roman" w:cs="Times New Roman"/>
          <w:sz w:val="24"/>
          <w:szCs w:val="24"/>
        </w:rPr>
        <w:t>,</w:t>
      </w:r>
      <w:r>
        <w:rPr>
          <w:rFonts w:ascii="Times New Roman" w:hAnsi="Times New Roman" w:cs="Times New Roman"/>
          <w:sz w:val="24"/>
          <w:szCs w:val="24"/>
        </w:rPr>
        <w:t xml:space="preserve"> the defendant has remained mum on the contents </w:t>
      </w:r>
      <w:r w:rsidR="00B3038F">
        <w:rPr>
          <w:rFonts w:ascii="Times New Roman" w:hAnsi="Times New Roman" w:cs="Times New Roman"/>
          <w:sz w:val="24"/>
          <w:szCs w:val="24"/>
        </w:rPr>
        <w:t>of the statement of account that plaintiff attached to its declaration</w:t>
      </w:r>
      <w:r w:rsidR="00131B8B">
        <w:rPr>
          <w:rFonts w:ascii="Times New Roman" w:hAnsi="Times New Roman" w:cs="Times New Roman"/>
          <w:sz w:val="24"/>
          <w:szCs w:val="24"/>
        </w:rPr>
        <w:t>,</w:t>
      </w:r>
      <w:r w:rsidR="00B3038F">
        <w:rPr>
          <w:rFonts w:ascii="Times New Roman" w:hAnsi="Times New Roman" w:cs="Times New Roman"/>
          <w:sz w:val="24"/>
          <w:szCs w:val="24"/>
        </w:rPr>
        <w:t xml:space="preserve"> which shows that the defendant had a ru</w:t>
      </w:r>
      <w:r w:rsidR="00C77589">
        <w:rPr>
          <w:rFonts w:ascii="Times New Roman" w:hAnsi="Times New Roman" w:cs="Times New Roman"/>
          <w:sz w:val="24"/>
          <w:szCs w:val="24"/>
        </w:rPr>
        <w:t>nning account which was serviced</w:t>
      </w:r>
      <w:r w:rsidR="00B3038F">
        <w:rPr>
          <w:rFonts w:ascii="Times New Roman" w:hAnsi="Times New Roman" w:cs="Times New Roman"/>
          <w:sz w:val="24"/>
          <w:szCs w:val="24"/>
        </w:rPr>
        <w:t xml:space="preserve"> from time to time by way of payments.  These payments constitute a tacit acknowledgment of </w:t>
      </w:r>
      <w:r w:rsidR="00C77589">
        <w:rPr>
          <w:rFonts w:ascii="Times New Roman" w:hAnsi="Times New Roman" w:cs="Times New Roman"/>
          <w:sz w:val="24"/>
          <w:szCs w:val="24"/>
        </w:rPr>
        <w:t>liability</w:t>
      </w:r>
      <w:r w:rsidR="00B3038F">
        <w:rPr>
          <w:rFonts w:ascii="Times New Roman" w:hAnsi="Times New Roman" w:cs="Times New Roman"/>
          <w:sz w:val="24"/>
          <w:szCs w:val="24"/>
        </w:rPr>
        <w:t xml:space="preserve">.  Each of these payments </w:t>
      </w:r>
      <w:r w:rsidR="00C77589">
        <w:rPr>
          <w:rFonts w:ascii="Times New Roman" w:hAnsi="Times New Roman" w:cs="Times New Roman"/>
          <w:sz w:val="24"/>
          <w:szCs w:val="24"/>
        </w:rPr>
        <w:t>represents</w:t>
      </w:r>
      <w:r w:rsidR="00B3038F">
        <w:rPr>
          <w:rFonts w:ascii="Times New Roman" w:hAnsi="Times New Roman" w:cs="Times New Roman"/>
          <w:sz w:val="24"/>
          <w:szCs w:val="24"/>
        </w:rPr>
        <w:t xml:space="preserve"> an interruption of the period of prescription.  The last such paymen</w:t>
      </w:r>
      <w:r w:rsidR="00C77589">
        <w:rPr>
          <w:rFonts w:ascii="Times New Roman" w:hAnsi="Times New Roman" w:cs="Times New Roman"/>
          <w:sz w:val="24"/>
          <w:szCs w:val="24"/>
        </w:rPr>
        <w:t>t was made on 27 September 2014,</w:t>
      </w:r>
      <w:r w:rsidR="00B3038F">
        <w:rPr>
          <w:rFonts w:ascii="Times New Roman" w:hAnsi="Times New Roman" w:cs="Times New Roman"/>
          <w:sz w:val="24"/>
          <w:szCs w:val="24"/>
        </w:rPr>
        <w:t xml:space="preserve">leaving a balance as at 2 October 2014 </w:t>
      </w:r>
      <w:r w:rsidR="004E7E1D">
        <w:rPr>
          <w:rFonts w:ascii="Times New Roman" w:hAnsi="Times New Roman" w:cs="Times New Roman"/>
          <w:sz w:val="24"/>
          <w:szCs w:val="24"/>
        </w:rPr>
        <w:t>of $20 133.46</w:t>
      </w:r>
      <w:r w:rsidR="00C77589">
        <w:rPr>
          <w:rFonts w:ascii="Times New Roman" w:hAnsi="Times New Roman" w:cs="Times New Roman"/>
          <w:sz w:val="24"/>
          <w:szCs w:val="24"/>
        </w:rPr>
        <w:t xml:space="preserve">, </w:t>
      </w:r>
      <w:r w:rsidR="004E7E1D">
        <w:rPr>
          <w:rFonts w:ascii="Times New Roman" w:hAnsi="Times New Roman" w:cs="Times New Roman"/>
          <w:sz w:val="24"/>
          <w:szCs w:val="24"/>
        </w:rPr>
        <w:t>which forms the subject of the plaintiff’s claim.</w:t>
      </w:r>
      <w:r w:rsidR="00B3038F">
        <w:rPr>
          <w:rFonts w:ascii="Times New Roman" w:hAnsi="Times New Roman" w:cs="Times New Roman"/>
          <w:sz w:val="24"/>
          <w:szCs w:val="24"/>
        </w:rPr>
        <w:t xml:space="preserve">  </w:t>
      </w:r>
      <w:r w:rsidR="007C12E1">
        <w:rPr>
          <w:rFonts w:ascii="Times New Roman" w:hAnsi="Times New Roman" w:cs="Times New Roman"/>
          <w:sz w:val="24"/>
          <w:szCs w:val="24"/>
        </w:rPr>
        <w:t>Based on this last payment, the prescriptive period was extended for a further three years, that is up to 27 September 2017.  Summons was served well before that date.</w:t>
      </w:r>
    </w:p>
    <w:p w:rsidR="004E7E1D" w:rsidRDefault="004E7E1D" w:rsidP="00FD4A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Section </w:t>
      </w:r>
      <w:r w:rsidR="00903B01">
        <w:rPr>
          <w:rFonts w:ascii="Times New Roman" w:hAnsi="Times New Roman" w:cs="Times New Roman"/>
          <w:sz w:val="24"/>
          <w:szCs w:val="24"/>
        </w:rPr>
        <w:t>18 of the P</w:t>
      </w:r>
      <w:r>
        <w:rPr>
          <w:rFonts w:ascii="Times New Roman" w:hAnsi="Times New Roman" w:cs="Times New Roman"/>
          <w:sz w:val="24"/>
          <w:szCs w:val="24"/>
        </w:rPr>
        <w:t>rescription Act provides as follows:</w:t>
      </w:r>
    </w:p>
    <w:p w:rsidR="00293851" w:rsidRDefault="004E7E1D" w:rsidP="00F60AC9">
      <w:pPr>
        <w:autoSpaceDE w:val="0"/>
        <w:autoSpaceDN w:val="0"/>
        <w:adjustRightInd w:val="0"/>
        <w:spacing w:after="0" w:line="240" w:lineRule="auto"/>
        <w:ind w:left="720"/>
        <w:rPr>
          <w:rFonts w:ascii="Times New Roman" w:hAnsi="Times New Roman" w:cs="Times New Roman"/>
          <w:sz w:val="24"/>
          <w:szCs w:val="24"/>
          <w:lang w:val="en-US"/>
        </w:rPr>
      </w:pPr>
      <w:r w:rsidRPr="004E7E1D">
        <w:rPr>
          <w:rFonts w:ascii="Times New Roman" w:hAnsi="Times New Roman" w:cs="Times New Roman"/>
          <w:sz w:val="24"/>
          <w:szCs w:val="24"/>
          <w:lang w:val="en-US"/>
        </w:rPr>
        <w:t>“(1) The running of prescription shall be interrupted by an express or tacit</w:t>
      </w:r>
    </w:p>
    <w:p w:rsidR="004E7E1D" w:rsidRDefault="00293851" w:rsidP="00F60AC9">
      <w:pPr>
        <w:autoSpaceDE w:val="0"/>
        <w:autoSpaceDN w:val="0"/>
        <w:adjustRightInd w:val="0"/>
        <w:spacing w:after="0" w:line="240" w:lineRule="auto"/>
        <w:ind w:left="720"/>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4E7E1D" w:rsidRPr="004E7E1D">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4E7E1D" w:rsidRPr="004E7E1D">
        <w:rPr>
          <w:rFonts w:ascii="Times New Roman" w:hAnsi="Times New Roman" w:cs="Times New Roman"/>
          <w:sz w:val="24"/>
          <w:szCs w:val="24"/>
          <w:lang w:val="en-US"/>
        </w:rPr>
        <w:t>acknowledgment of liability by the</w:t>
      </w:r>
      <w:r>
        <w:rPr>
          <w:rFonts w:ascii="Times New Roman" w:hAnsi="Times New Roman" w:cs="Times New Roman"/>
          <w:sz w:val="24"/>
          <w:szCs w:val="24"/>
          <w:lang w:val="en-US"/>
        </w:rPr>
        <w:t xml:space="preserve"> </w:t>
      </w:r>
      <w:r w:rsidR="004E7E1D" w:rsidRPr="004E7E1D">
        <w:rPr>
          <w:rFonts w:ascii="Times New Roman" w:hAnsi="Times New Roman" w:cs="Times New Roman"/>
          <w:sz w:val="24"/>
          <w:szCs w:val="24"/>
          <w:lang w:val="en-US"/>
        </w:rPr>
        <w:t>debtor.</w:t>
      </w:r>
    </w:p>
    <w:p w:rsidR="00293851" w:rsidRPr="004E7E1D" w:rsidRDefault="00293851" w:rsidP="00F60AC9">
      <w:pPr>
        <w:autoSpaceDE w:val="0"/>
        <w:autoSpaceDN w:val="0"/>
        <w:adjustRightInd w:val="0"/>
        <w:spacing w:after="0" w:line="240" w:lineRule="auto"/>
        <w:ind w:left="720"/>
        <w:rPr>
          <w:rFonts w:ascii="Times New Roman" w:hAnsi="Times New Roman" w:cs="Times New Roman"/>
          <w:sz w:val="24"/>
          <w:szCs w:val="24"/>
          <w:lang w:val="en-US"/>
        </w:rPr>
      </w:pPr>
    </w:p>
    <w:p w:rsidR="00293851" w:rsidRDefault="00293851" w:rsidP="00F60AC9">
      <w:pPr>
        <w:autoSpaceDE w:val="0"/>
        <w:autoSpaceDN w:val="0"/>
        <w:adjustRightInd w:val="0"/>
        <w:spacing w:after="0" w:line="240" w:lineRule="auto"/>
        <w:ind w:left="720"/>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4E7E1D" w:rsidRPr="004E7E1D">
        <w:rPr>
          <w:rFonts w:ascii="Times New Roman" w:hAnsi="Times New Roman" w:cs="Times New Roman"/>
          <w:sz w:val="24"/>
          <w:szCs w:val="24"/>
          <w:lang w:val="en-US"/>
        </w:rPr>
        <w:t>(2) If the running of prescription is interrupted in terms of subsection (1), pre</w:t>
      </w:r>
      <w:r>
        <w:rPr>
          <w:rFonts w:ascii="Times New Roman" w:hAnsi="Times New Roman" w:cs="Times New Roman"/>
          <w:sz w:val="24"/>
          <w:szCs w:val="24"/>
          <w:lang w:val="en-US"/>
        </w:rPr>
        <w:t>scription</w:t>
      </w:r>
    </w:p>
    <w:p w:rsidR="004E7E1D" w:rsidRPr="004E7E1D" w:rsidRDefault="00293851" w:rsidP="00F60AC9">
      <w:pPr>
        <w:autoSpaceDE w:val="0"/>
        <w:autoSpaceDN w:val="0"/>
        <w:adjustRightInd w:val="0"/>
        <w:spacing w:after="0" w:line="240" w:lineRule="auto"/>
        <w:ind w:left="720"/>
        <w:rPr>
          <w:rFonts w:ascii="Times New Roman" w:hAnsi="Times New Roman" w:cs="Times New Roman"/>
          <w:sz w:val="24"/>
          <w:szCs w:val="24"/>
          <w:lang w:val="en-US"/>
        </w:rPr>
      </w:pPr>
      <w:r>
        <w:rPr>
          <w:rFonts w:ascii="Times New Roman" w:hAnsi="Times New Roman" w:cs="Times New Roman"/>
          <w:sz w:val="24"/>
          <w:szCs w:val="24"/>
          <w:lang w:val="en-US"/>
        </w:rPr>
        <w:t xml:space="preserve">        shall commence to run </w:t>
      </w:r>
      <w:r w:rsidR="004E7E1D" w:rsidRPr="004E7E1D">
        <w:rPr>
          <w:rFonts w:ascii="Times New Roman" w:hAnsi="Times New Roman" w:cs="Times New Roman"/>
          <w:sz w:val="24"/>
          <w:szCs w:val="24"/>
          <w:lang w:val="en-US"/>
        </w:rPr>
        <w:t>afresh—</w:t>
      </w:r>
    </w:p>
    <w:p w:rsidR="004D4A92" w:rsidRPr="004E7E1D" w:rsidRDefault="00293851" w:rsidP="00F60AC9">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             </w:t>
      </w:r>
      <w:r>
        <w:rPr>
          <w:rFonts w:ascii="Times New Roman" w:hAnsi="Times New Roman" w:cs="Times New Roman"/>
          <w:sz w:val="24"/>
          <w:szCs w:val="24"/>
          <w:lang w:val="en-US"/>
        </w:rPr>
        <w:tab/>
        <w:t xml:space="preserve"> </w:t>
      </w:r>
      <w:r w:rsidR="004E7E1D" w:rsidRPr="004E7E1D">
        <w:rPr>
          <w:rFonts w:ascii="Times New Roman" w:hAnsi="Times New Roman" w:cs="Times New Roman"/>
          <w:sz w:val="24"/>
          <w:szCs w:val="24"/>
          <w:lang w:val="en-US"/>
        </w:rPr>
        <w:t>(</w:t>
      </w:r>
      <w:r w:rsidR="004E7E1D" w:rsidRPr="004E7E1D">
        <w:rPr>
          <w:rFonts w:ascii="Times New Roman" w:hAnsi="Times New Roman" w:cs="Times New Roman"/>
          <w:i/>
          <w:iCs/>
          <w:sz w:val="24"/>
          <w:szCs w:val="24"/>
          <w:lang w:val="en-US"/>
        </w:rPr>
        <w:t>a</w:t>
      </w:r>
      <w:r w:rsidR="004E7E1D" w:rsidRPr="004E7E1D">
        <w:rPr>
          <w:rFonts w:ascii="Times New Roman" w:hAnsi="Times New Roman" w:cs="Times New Roman"/>
          <w:sz w:val="24"/>
          <w:szCs w:val="24"/>
          <w:lang w:val="en-US"/>
        </w:rPr>
        <w:t>) from the date on which the interruption takes place……….”</w:t>
      </w:r>
    </w:p>
    <w:p w:rsidR="00E157B2" w:rsidRPr="004E7E1D" w:rsidRDefault="00E157B2" w:rsidP="004E7E1D">
      <w:pPr>
        <w:spacing w:after="0"/>
        <w:ind w:left="720"/>
        <w:jc w:val="both"/>
        <w:rPr>
          <w:rFonts w:ascii="Times New Roman" w:hAnsi="Times New Roman" w:cs="Times New Roman"/>
          <w:b/>
          <w:sz w:val="24"/>
          <w:szCs w:val="24"/>
        </w:rPr>
      </w:pPr>
    </w:p>
    <w:p w:rsidR="00D431D7" w:rsidRDefault="00D431D7" w:rsidP="00D431D7">
      <w:pPr>
        <w:spacing w:after="0" w:line="360" w:lineRule="auto"/>
        <w:jc w:val="both"/>
        <w:rPr>
          <w:rFonts w:ascii="Times New Roman" w:hAnsi="Times New Roman" w:cs="Times New Roman"/>
          <w:sz w:val="24"/>
          <w:szCs w:val="24"/>
        </w:rPr>
      </w:pPr>
      <w:r w:rsidRPr="00D431D7">
        <w:rPr>
          <w:rFonts w:ascii="Times New Roman" w:hAnsi="Times New Roman" w:cs="Times New Roman"/>
          <w:sz w:val="24"/>
          <w:szCs w:val="24"/>
        </w:rPr>
        <w:t xml:space="preserve">The </w:t>
      </w:r>
      <w:r>
        <w:rPr>
          <w:rFonts w:ascii="Times New Roman" w:hAnsi="Times New Roman" w:cs="Times New Roman"/>
          <w:sz w:val="24"/>
          <w:szCs w:val="24"/>
        </w:rPr>
        <w:t>fact that the defendant was making periodic payments to liquidate the debt has not been disputed.  The defendant has not made any submissions to counter the plaintiff’s interpretation of the law as provided for under section 18 of the Act</w:t>
      </w:r>
      <w:r w:rsidR="00171DA5">
        <w:rPr>
          <w:rFonts w:ascii="Times New Roman" w:hAnsi="Times New Roman" w:cs="Times New Roman"/>
          <w:sz w:val="24"/>
          <w:szCs w:val="24"/>
        </w:rPr>
        <w:t>,</w:t>
      </w:r>
      <w:r>
        <w:rPr>
          <w:rFonts w:ascii="Times New Roman" w:hAnsi="Times New Roman" w:cs="Times New Roman"/>
          <w:sz w:val="24"/>
          <w:szCs w:val="24"/>
        </w:rPr>
        <w:t xml:space="preserve"> vis a vis interru</w:t>
      </w:r>
      <w:r w:rsidR="00171DA5">
        <w:rPr>
          <w:rFonts w:ascii="Times New Roman" w:hAnsi="Times New Roman" w:cs="Times New Roman"/>
          <w:sz w:val="24"/>
          <w:szCs w:val="24"/>
        </w:rPr>
        <w:t>ption of the prescription</w:t>
      </w:r>
      <w:r>
        <w:rPr>
          <w:rFonts w:ascii="Times New Roman" w:hAnsi="Times New Roman" w:cs="Times New Roman"/>
          <w:sz w:val="24"/>
          <w:szCs w:val="24"/>
        </w:rPr>
        <w:t xml:space="preserve"> period by way of tacit or actual acknowledgment of debt.  The defendant has </w:t>
      </w:r>
      <w:r w:rsidR="00171DA5">
        <w:rPr>
          <w:rFonts w:ascii="Times New Roman" w:hAnsi="Times New Roman" w:cs="Times New Roman"/>
          <w:sz w:val="24"/>
          <w:szCs w:val="24"/>
        </w:rPr>
        <w:t>on numerous occasions made</w:t>
      </w:r>
      <w:r>
        <w:rPr>
          <w:rFonts w:ascii="Times New Roman" w:hAnsi="Times New Roman" w:cs="Times New Roman"/>
          <w:sz w:val="24"/>
          <w:szCs w:val="24"/>
        </w:rPr>
        <w:t xml:space="preserve"> purchases and payments thereby tacitly acknowledging his indebtedness and consequently interrupting the period of prescription.  See </w:t>
      </w:r>
      <w:r w:rsidRPr="00D431D7">
        <w:rPr>
          <w:rFonts w:ascii="Times New Roman" w:hAnsi="Times New Roman" w:cs="Times New Roman"/>
          <w:i/>
          <w:sz w:val="24"/>
          <w:szCs w:val="24"/>
        </w:rPr>
        <w:t>Cape Town Municipality v Allie</w:t>
      </w:r>
      <w:r>
        <w:rPr>
          <w:rFonts w:ascii="Times New Roman" w:hAnsi="Times New Roman" w:cs="Times New Roman"/>
          <w:sz w:val="24"/>
          <w:szCs w:val="24"/>
        </w:rPr>
        <w:t xml:space="preserve"> 1981 (2) SA 1 (C).  By extension the last payment made by the defendant in September 2014 revived prescription for </w:t>
      </w:r>
      <w:r>
        <w:rPr>
          <w:rFonts w:ascii="Times New Roman" w:hAnsi="Times New Roman" w:cs="Times New Roman"/>
          <w:sz w:val="24"/>
          <w:szCs w:val="24"/>
        </w:rPr>
        <w:lastRenderedPageBreak/>
        <w:t xml:space="preserve">another three years.  See also </w:t>
      </w:r>
      <w:r w:rsidRPr="00D431D7">
        <w:rPr>
          <w:rFonts w:ascii="Times New Roman" w:hAnsi="Times New Roman" w:cs="Times New Roman"/>
          <w:i/>
          <w:sz w:val="24"/>
          <w:szCs w:val="24"/>
        </w:rPr>
        <w:t xml:space="preserve">F.M. Zimbabwe Ltd v Fortress Industries Investments Pvt Ltd &amp; Anor </w:t>
      </w:r>
      <w:r w:rsidR="00131B8B">
        <w:rPr>
          <w:rFonts w:ascii="Times New Roman" w:hAnsi="Times New Roman" w:cs="Times New Roman"/>
          <w:sz w:val="24"/>
          <w:szCs w:val="24"/>
        </w:rPr>
        <w:t>2000 (1)</w:t>
      </w:r>
      <w:r>
        <w:rPr>
          <w:rFonts w:ascii="Times New Roman" w:hAnsi="Times New Roman" w:cs="Times New Roman"/>
          <w:sz w:val="24"/>
          <w:szCs w:val="24"/>
        </w:rPr>
        <w:t xml:space="preserve"> ZLR 221 (S).</w:t>
      </w:r>
    </w:p>
    <w:p w:rsidR="00903B01" w:rsidRDefault="00D431D7" w:rsidP="00D431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clear that the special plea cannot be sustained.  I</w:t>
      </w:r>
      <w:r w:rsidR="00C263EB">
        <w:rPr>
          <w:rFonts w:ascii="Times New Roman" w:hAnsi="Times New Roman" w:cs="Times New Roman"/>
          <w:sz w:val="24"/>
          <w:szCs w:val="24"/>
        </w:rPr>
        <w:t>t</w:t>
      </w:r>
      <w:r>
        <w:rPr>
          <w:rFonts w:ascii="Times New Roman" w:hAnsi="Times New Roman" w:cs="Times New Roman"/>
          <w:sz w:val="24"/>
          <w:szCs w:val="24"/>
        </w:rPr>
        <w:t xml:space="preserve"> has no merit whatsoever.</w:t>
      </w:r>
      <w:r w:rsidR="00131B8B">
        <w:rPr>
          <w:rFonts w:ascii="Times New Roman" w:hAnsi="Times New Roman" w:cs="Times New Roman"/>
          <w:sz w:val="24"/>
          <w:szCs w:val="24"/>
        </w:rPr>
        <w:t xml:space="preserve">  The defendant has, </w:t>
      </w:r>
      <w:r w:rsidR="002C6B48">
        <w:rPr>
          <w:rFonts w:ascii="Times New Roman" w:hAnsi="Times New Roman" w:cs="Times New Roman"/>
          <w:sz w:val="24"/>
          <w:szCs w:val="24"/>
        </w:rPr>
        <w:t>despite prior wise counsel fro</w:t>
      </w:r>
      <w:r w:rsidR="00D83A89">
        <w:rPr>
          <w:rFonts w:ascii="Times New Roman" w:hAnsi="Times New Roman" w:cs="Times New Roman"/>
          <w:sz w:val="24"/>
          <w:szCs w:val="24"/>
        </w:rPr>
        <w:t>m the plaintiff</w:t>
      </w:r>
      <w:r w:rsidR="00131B8B">
        <w:rPr>
          <w:rFonts w:ascii="Times New Roman" w:hAnsi="Times New Roman" w:cs="Times New Roman"/>
          <w:sz w:val="24"/>
          <w:szCs w:val="24"/>
        </w:rPr>
        <w:t>,</w:t>
      </w:r>
      <w:r w:rsidR="00D83A89">
        <w:rPr>
          <w:rFonts w:ascii="Times New Roman" w:hAnsi="Times New Roman" w:cs="Times New Roman"/>
          <w:sz w:val="24"/>
          <w:szCs w:val="24"/>
        </w:rPr>
        <w:t xml:space="preserve"> persisted with</w:t>
      </w:r>
      <w:r w:rsidR="002C6B48">
        <w:rPr>
          <w:rFonts w:ascii="Times New Roman" w:hAnsi="Times New Roman" w:cs="Times New Roman"/>
          <w:sz w:val="24"/>
          <w:szCs w:val="24"/>
        </w:rPr>
        <w:t xml:space="preserve"> this hopeless </w:t>
      </w:r>
      <w:r w:rsidR="00131B8B">
        <w:rPr>
          <w:rFonts w:ascii="Times New Roman" w:hAnsi="Times New Roman" w:cs="Times New Roman"/>
          <w:sz w:val="24"/>
          <w:szCs w:val="24"/>
        </w:rPr>
        <w:t>matter</w:t>
      </w:r>
      <w:r w:rsidR="00D83A89">
        <w:rPr>
          <w:rFonts w:ascii="Times New Roman" w:hAnsi="Times New Roman" w:cs="Times New Roman"/>
          <w:sz w:val="24"/>
          <w:szCs w:val="24"/>
        </w:rPr>
        <w:t>. F</w:t>
      </w:r>
      <w:r w:rsidR="002C6B48">
        <w:rPr>
          <w:rFonts w:ascii="Times New Roman" w:hAnsi="Times New Roman" w:cs="Times New Roman"/>
          <w:sz w:val="24"/>
          <w:szCs w:val="24"/>
        </w:rPr>
        <w:t>or this reason</w:t>
      </w:r>
      <w:r w:rsidR="00D83A89">
        <w:rPr>
          <w:rFonts w:ascii="Times New Roman" w:hAnsi="Times New Roman" w:cs="Times New Roman"/>
          <w:sz w:val="24"/>
          <w:szCs w:val="24"/>
        </w:rPr>
        <w:t>,</w:t>
      </w:r>
      <w:r w:rsidR="002C6B48">
        <w:rPr>
          <w:rFonts w:ascii="Times New Roman" w:hAnsi="Times New Roman" w:cs="Times New Roman"/>
          <w:sz w:val="24"/>
          <w:szCs w:val="24"/>
        </w:rPr>
        <w:t xml:space="preserve"> the</w:t>
      </w:r>
      <w:r w:rsidR="00903B01">
        <w:rPr>
          <w:rFonts w:ascii="Times New Roman" w:hAnsi="Times New Roman" w:cs="Times New Roman"/>
          <w:sz w:val="24"/>
          <w:szCs w:val="24"/>
        </w:rPr>
        <w:t xml:space="preserve"> plaintiff seeks costs on a legal practitioner </w:t>
      </w:r>
      <w:r w:rsidR="00D83A89">
        <w:rPr>
          <w:rFonts w:ascii="Times New Roman" w:hAnsi="Times New Roman" w:cs="Times New Roman"/>
          <w:sz w:val="24"/>
          <w:szCs w:val="24"/>
        </w:rPr>
        <w:t xml:space="preserve">and client </w:t>
      </w:r>
      <w:r w:rsidR="00903B01">
        <w:rPr>
          <w:rFonts w:ascii="Times New Roman" w:hAnsi="Times New Roman" w:cs="Times New Roman"/>
          <w:sz w:val="24"/>
          <w:szCs w:val="24"/>
        </w:rPr>
        <w:t>scale.  I agree with that submission</w:t>
      </w:r>
      <w:r w:rsidR="00131B8B">
        <w:rPr>
          <w:rFonts w:ascii="Times New Roman" w:hAnsi="Times New Roman" w:cs="Times New Roman"/>
          <w:sz w:val="24"/>
          <w:szCs w:val="24"/>
        </w:rPr>
        <w:t>.  F</w:t>
      </w:r>
      <w:r w:rsidR="00903B01">
        <w:rPr>
          <w:rFonts w:ascii="Times New Roman" w:hAnsi="Times New Roman" w:cs="Times New Roman"/>
          <w:sz w:val="24"/>
          <w:szCs w:val="24"/>
        </w:rPr>
        <w:t>urther the defendant has failed to address the issue raised by the plaintiff, namely that the provisions of s 15 of the Act should be read together with the provisions of s 18.  I am satisfied that the special plea has been raised purely for purposes</w:t>
      </w:r>
      <w:r w:rsidR="00D83A89">
        <w:rPr>
          <w:rFonts w:ascii="Times New Roman" w:hAnsi="Times New Roman" w:cs="Times New Roman"/>
          <w:sz w:val="24"/>
          <w:szCs w:val="24"/>
        </w:rPr>
        <w:t xml:space="preserve"> of delay.  For these </w:t>
      </w:r>
      <w:r w:rsidR="00903B01">
        <w:rPr>
          <w:rFonts w:ascii="Times New Roman" w:hAnsi="Times New Roman" w:cs="Times New Roman"/>
          <w:sz w:val="24"/>
          <w:szCs w:val="24"/>
        </w:rPr>
        <w:t>reason</w:t>
      </w:r>
      <w:r w:rsidR="00D83A89">
        <w:rPr>
          <w:rFonts w:ascii="Times New Roman" w:hAnsi="Times New Roman" w:cs="Times New Roman"/>
          <w:sz w:val="24"/>
          <w:szCs w:val="24"/>
        </w:rPr>
        <w:t>s</w:t>
      </w:r>
      <w:r w:rsidR="00903B01">
        <w:rPr>
          <w:rFonts w:ascii="Times New Roman" w:hAnsi="Times New Roman" w:cs="Times New Roman"/>
          <w:sz w:val="24"/>
          <w:szCs w:val="24"/>
        </w:rPr>
        <w:t xml:space="preserve">, the defendant must </w:t>
      </w:r>
      <w:r w:rsidR="00D83A89">
        <w:rPr>
          <w:rFonts w:ascii="Times New Roman" w:hAnsi="Times New Roman" w:cs="Times New Roman"/>
          <w:sz w:val="24"/>
          <w:szCs w:val="24"/>
        </w:rPr>
        <w:t>pay</w:t>
      </w:r>
      <w:r w:rsidR="00903B01">
        <w:rPr>
          <w:rFonts w:ascii="Times New Roman" w:hAnsi="Times New Roman" w:cs="Times New Roman"/>
          <w:sz w:val="24"/>
          <w:szCs w:val="24"/>
        </w:rPr>
        <w:t xml:space="preserve"> costs on the higher scale.</w:t>
      </w:r>
    </w:p>
    <w:p w:rsidR="00903B01" w:rsidRDefault="00903B01" w:rsidP="00D431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Accordingly, it is hereby ordered that the special plea be and is hereby dismissed with costs on a legal practitioner and client scale.</w:t>
      </w:r>
    </w:p>
    <w:p w:rsidR="00D431D7" w:rsidRDefault="00903B01" w:rsidP="00D431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D431D7" w:rsidRDefault="00D431D7" w:rsidP="00D431D7">
      <w:pPr>
        <w:spacing w:after="0" w:line="360" w:lineRule="auto"/>
        <w:jc w:val="both"/>
        <w:rPr>
          <w:rFonts w:ascii="Times New Roman" w:hAnsi="Times New Roman" w:cs="Times New Roman"/>
          <w:sz w:val="24"/>
          <w:szCs w:val="24"/>
        </w:rPr>
      </w:pPr>
    </w:p>
    <w:p w:rsidR="00D431D7" w:rsidRDefault="00D431D7" w:rsidP="00E157B2">
      <w:pPr>
        <w:spacing w:after="0"/>
        <w:jc w:val="both"/>
        <w:rPr>
          <w:rFonts w:ascii="Times New Roman" w:hAnsi="Times New Roman" w:cs="Times New Roman"/>
          <w:sz w:val="24"/>
          <w:szCs w:val="24"/>
        </w:rPr>
      </w:pPr>
    </w:p>
    <w:p w:rsidR="00D431D7" w:rsidRDefault="00D431D7" w:rsidP="00E157B2">
      <w:pPr>
        <w:spacing w:after="0"/>
        <w:jc w:val="both"/>
        <w:rPr>
          <w:rFonts w:ascii="Times New Roman" w:hAnsi="Times New Roman" w:cs="Times New Roman"/>
          <w:sz w:val="24"/>
          <w:szCs w:val="24"/>
        </w:rPr>
      </w:pPr>
    </w:p>
    <w:p w:rsidR="00D431D7" w:rsidRPr="00D431D7" w:rsidRDefault="00D431D7" w:rsidP="00E157B2">
      <w:pPr>
        <w:spacing w:after="0"/>
        <w:jc w:val="both"/>
        <w:rPr>
          <w:rFonts w:ascii="Times New Roman" w:hAnsi="Times New Roman" w:cs="Times New Roman"/>
          <w:sz w:val="24"/>
          <w:szCs w:val="24"/>
        </w:rPr>
      </w:pPr>
    </w:p>
    <w:p w:rsidR="00DB7CED" w:rsidRDefault="00DB7CED" w:rsidP="00DB7CED">
      <w:pPr>
        <w:spacing w:after="0"/>
        <w:jc w:val="both"/>
        <w:rPr>
          <w:rFonts w:ascii="Times New Roman" w:hAnsi="Times New Roman" w:cs="Times New Roman"/>
          <w:sz w:val="24"/>
          <w:szCs w:val="24"/>
        </w:rPr>
      </w:pPr>
      <w:r>
        <w:rPr>
          <w:rFonts w:ascii="Times New Roman" w:hAnsi="Times New Roman" w:cs="Times New Roman"/>
          <w:i/>
          <w:sz w:val="24"/>
          <w:szCs w:val="24"/>
        </w:rPr>
        <w:t>Danziger &amp; Partner</w:t>
      </w:r>
      <w:r w:rsidR="00903B01">
        <w:rPr>
          <w:rFonts w:ascii="Times New Roman" w:hAnsi="Times New Roman" w:cs="Times New Roman"/>
          <w:i/>
          <w:sz w:val="24"/>
          <w:szCs w:val="24"/>
        </w:rPr>
        <w:t>s</w:t>
      </w:r>
      <w:r>
        <w:rPr>
          <w:rFonts w:ascii="Times New Roman" w:hAnsi="Times New Roman" w:cs="Times New Roman"/>
          <w:i/>
          <w:sz w:val="24"/>
          <w:szCs w:val="24"/>
        </w:rPr>
        <w:t>,</w:t>
      </w:r>
      <w:r>
        <w:rPr>
          <w:rFonts w:ascii="Times New Roman" w:hAnsi="Times New Roman" w:cs="Times New Roman"/>
          <w:sz w:val="24"/>
          <w:szCs w:val="24"/>
          <w:vertAlign w:val="superscript"/>
        </w:rPr>
        <w:t xml:space="preserve"> </w:t>
      </w:r>
      <w:r>
        <w:rPr>
          <w:rFonts w:ascii="Times New Roman" w:hAnsi="Times New Roman" w:cs="Times New Roman"/>
          <w:sz w:val="24"/>
          <w:szCs w:val="24"/>
        </w:rPr>
        <w:t>plaintiff’s legal practitioners</w:t>
      </w:r>
    </w:p>
    <w:p w:rsidR="00E157B2" w:rsidRDefault="00DB7CED" w:rsidP="00E157B2">
      <w:pPr>
        <w:spacing w:after="0"/>
        <w:jc w:val="both"/>
        <w:rPr>
          <w:rFonts w:ascii="Times New Roman" w:hAnsi="Times New Roman" w:cs="Times New Roman"/>
          <w:sz w:val="24"/>
          <w:szCs w:val="24"/>
        </w:rPr>
      </w:pPr>
      <w:r>
        <w:rPr>
          <w:rFonts w:ascii="Times New Roman" w:hAnsi="Times New Roman" w:cs="Times New Roman"/>
          <w:i/>
          <w:sz w:val="24"/>
          <w:szCs w:val="24"/>
        </w:rPr>
        <w:t>Webb, Low &amp; Barry</w:t>
      </w:r>
      <w:r w:rsidR="00E157B2">
        <w:rPr>
          <w:rFonts w:ascii="Times New Roman" w:hAnsi="Times New Roman" w:cs="Times New Roman"/>
          <w:sz w:val="24"/>
          <w:szCs w:val="24"/>
        </w:rPr>
        <w:t xml:space="preserve">, </w:t>
      </w:r>
      <w:r>
        <w:rPr>
          <w:rFonts w:ascii="Times New Roman" w:hAnsi="Times New Roman" w:cs="Times New Roman"/>
          <w:sz w:val="24"/>
          <w:szCs w:val="24"/>
        </w:rPr>
        <w:t>defendant</w:t>
      </w:r>
      <w:r w:rsidR="00E157B2">
        <w:rPr>
          <w:rFonts w:ascii="Times New Roman" w:hAnsi="Times New Roman" w:cs="Times New Roman"/>
          <w:sz w:val="24"/>
          <w:szCs w:val="24"/>
        </w:rPr>
        <w:t>’s legal practitioners</w:t>
      </w:r>
    </w:p>
    <w:p w:rsidR="00E157B2" w:rsidRDefault="00E157B2" w:rsidP="00E157B2">
      <w:pPr>
        <w:spacing w:after="0"/>
        <w:jc w:val="both"/>
        <w:rPr>
          <w:rFonts w:ascii="Times New Roman" w:hAnsi="Times New Roman" w:cs="Times New Roman"/>
          <w:sz w:val="24"/>
          <w:szCs w:val="24"/>
        </w:rPr>
      </w:pPr>
    </w:p>
    <w:p w:rsidR="00E157B2" w:rsidRDefault="00E157B2" w:rsidP="00E157B2"/>
    <w:sectPr w:rsidR="00E157B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541F" w:rsidRDefault="00C3541F" w:rsidP="00E157B2">
      <w:pPr>
        <w:spacing w:after="0" w:line="240" w:lineRule="auto"/>
      </w:pPr>
      <w:r>
        <w:separator/>
      </w:r>
    </w:p>
  </w:endnote>
  <w:endnote w:type="continuationSeparator" w:id="0">
    <w:p w:rsidR="00C3541F" w:rsidRDefault="00C3541F" w:rsidP="00E157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541F" w:rsidRDefault="00C3541F" w:rsidP="00E157B2">
      <w:pPr>
        <w:spacing w:after="0" w:line="240" w:lineRule="auto"/>
      </w:pPr>
      <w:r>
        <w:separator/>
      </w:r>
    </w:p>
  </w:footnote>
  <w:footnote w:type="continuationSeparator" w:id="0">
    <w:p w:rsidR="00C3541F" w:rsidRDefault="00C3541F" w:rsidP="00E157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102610"/>
      <w:docPartObj>
        <w:docPartGallery w:val="Page Numbers (Top of Page)"/>
        <w:docPartUnique/>
      </w:docPartObj>
    </w:sdtPr>
    <w:sdtEndPr>
      <w:rPr>
        <w:noProof/>
      </w:rPr>
    </w:sdtEndPr>
    <w:sdtContent>
      <w:p w:rsidR="00903B01" w:rsidRDefault="00903B01">
        <w:pPr>
          <w:pStyle w:val="Header"/>
          <w:jc w:val="right"/>
          <w:rPr>
            <w:noProof/>
          </w:rPr>
        </w:pPr>
        <w:r>
          <w:fldChar w:fldCharType="begin"/>
        </w:r>
        <w:r>
          <w:instrText xml:space="preserve"> PAGE   \* MERGEFORMAT </w:instrText>
        </w:r>
        <w:r>
          <w:fldChar w:fldCharType="separate"/>
        </w:r>
        <w:r w:rsidR="00BF0822">
          <w:rPr>
            <w:noProof/>
          </w:rPr>
          <w:t>1</w:t>
        </w:r>
        <w:r>
          <w:rPr>
            <w:noProof/>
          </w:rPr>
          <w:fldChar w:fldCharType="end"/>
        </w:r>
      </w:p>
      <w:p w:rsidR="00903B01" w:rsidRDefault="00C77589">
        <w:pPr>
          <w:pStyle w:val="Header"/>
          <w:jc w:val="right"/>
          <w:rPr>
            <w:noProof/>
          </w:rPr>
        </w:pPr>
        <w:r>
          <w:rPr>
            <w:noProof/>
          </w:rPr>
          <w:t>HH 621-18</w:t>
        </w:r>
      </w:p>
      <w:p w:rsidR="00903B01" w:rsidRDefault="00903B01">
        <w:pPr>
          <w:pStyle w:val="Header"/>
          <w:jc w:val="right"/>
        </w:pPr>
        <w:r>
          <w:rPr>
            <w:noProof/>
          </w:rPr>
          <w:t>HC 1159/17</w:t>
        </w:r>
      </w:p>
    </w:sdtContent>
  </w:sdt>
  <w:p w:rsidR="00E157B2" w:rsidRDefault="00E157B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7B2"/>
    <w:rsid w:val="00010CB5"/>
    <w:rsid w:val="00131B8B"/>
    <w:rsid w:val="00171DA5"/>
    <w:rsid w:val="00293851"/>
    <w:rsid w:val="002C6B48"/>
    <w:rsid w:val="002D303B"/>
    <w:rsid w:val="003B0589"/>
    <w:rsid w:val="003E3F68"/>
    <w:rsid w:val="004D4A92"/>
    <w:rsid w:val="004E7E1D"/>
    <w:rsid w:val="005326C7"/>
    <w:rsid w:val="00554FB6"/>
    <w:rsid w:val="0056421B"/>
    <w:rsid w:val="007C12E1"/>
    <w:rsid w:val="00843BAF"/>
    <w:rsid w:val="00903B01"/>
    <w:rsid w:val="00A62859"/>
    <w:rsid w:val="00B3038F"/>
    <w:rsid w:val="00BF0822"/>
    <w:rsid w:val="00C263EB"/>
    <w:rsid w:val="00C3541F"/>
    <w:rsid w:val="00C77589"/>
    <w:rsid w:val="00D431D7"/>
    <w:rsid w:val="00D83A89"/>
    <w:rsid w:val="00DB7CED"/>
    <w:rsid w:val="00E157B2"/>
    <w:rsid w:val="00E2293D"/>
    <w:rsid w:val="00EF40AE"/>
    <w:rsid w:val="00F60AC9"/>
    <w:rsid w:val="00FB4A10"/>
    <w:rsid w:val="00FD4A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DF03C4E-0318-4028-8177-BE427197E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57B2"/>
    <w:pPr>
      <w:spacing w:line="25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57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57B2"/>
    <w:rPr>
      <w:lang w:val="en-ZW"/>
    </w:rPr>
  </w:style>
  <w:style w:type="paragraph" w:styleId="Footer">
    <w:name w:val="footer"/>
    <w:basedOn w:val="Normal"/>
    <w:link w:val="FooterChar"/>
    <w:uiPriority w:val="99"/>
    <w:unhideWhenUsed/>
    <w:rsid w:val="00E157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57B2"/>
    <w:rPr>
      <w:lang w:val="en-ZW"/>
    </w:rPr>
  </w:style>
  <w:style w:type="paragraph" w:styleId="BalloonText">
    <w:name w:val="Balloon Text"/>
    <w:basedOn w:val="Normal"/>
    <w:link w:val="BalloonTextChar"/>
    <w:uiPriority w:val="99"/>
    <w:semiHidden/>
    <w:unhideWhenUsed/>
    <w:rsid w:val="007C12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12E1"/>
    <w:rPr>
      <w:rFonts w:ascii="Segoe UI" w:hAnsi="Segoe UI" w:cs="Segoe UI"/>
      <w:sz w:val="18"/>
      <w:szCs w:val="18"/>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4849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8BB4B7-BF74-4942-BA44-57B3D4786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812</Words>
  <Characters>4633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cp:lastPrinted>2018-10-09T09:45:00Z</cp:lastPrinted>
  <dcterms:created xsi:type="dcterms:W3CDTF">2018-10-12T07:14:00Z</dcterms:created>
  <dcterms:modified xsi:type="dcterms:W3CDTF">2018-10-12T07:14:00Z</dcterms:modified>
</cp:coreProperties>
</file>