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EE7B" w14:textId="77777777" w:rsidR="00DF0FAC" w:rsidRDefault="00DF0FAC">
      <w:pPr>
        <w:spacing w:line="240" w:lineRule="exact"/>
        <w:rPr>
          <w:sz w:val="24"/>
          <w:szCs w:val="24"/>
        </w:rPr>
      </w:pPr>
      <w:bookmarkStart w:id="0" w:name="_page_11_0"/>
    </w:p>
    <w:p w14:paraId="7147B694" w14:textId="77777777" w:rsidR="00DF0FAC" w:rsidRDefault="00DF0FAC">
      <w:pPr>
        <w:spacing w:after="88" w:line="240" w:lineRule="exact"/>
        <w:rPr>
          <w:sz w:val="24"/>
          <w:szCs w:val="24"/>
        </w:rPr>
      </w:pPr>
    </w:p>
    <w:p w14:paraId="67343A0F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space="708"/>
        </w:sectPr>
      </w:pPr>
    </w:p>
    <w:p w14:paraId="59A439AC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0C456EBA" w14:textId="77777777" w:rsidR="00DF0FAC" w:rsidRDefault="00DF0FA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B596FB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2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 &amp; 25</w:t>
      </w:r>
    </w:p>
    <w:p w14:paraId="776E0AF9" w14:textId="77777777" w:rsidR="00DF0FAC" w:rsidRDefault="006D4535">
      <w:pPr>
        <w:spacing w:line="1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53A7F2F5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/63/25</w:t>
      </w:r>
    </w:p>
    <w:p w14:paraId="6D208E9F" w14:textId="77777777" w:rsidR="00DF0FAC" w:rsidRDefault="00DF0FA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C6000" w14:textId="77777777" w:rsidR="00DF0FAC" w:rsidRDefault="006D4535">
      <w:pPr>
        <w:widowControl w:val="0"/>
        <w:spacing w:line="240" w:lineRule="auto"/>
        <w:ind w:left="23" w:right="-20"/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/764/24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-1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/785/24</w:t>
      </w:r>
    </w:p>
    <w:p w14:paraId="16CBABC1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num="2" w:space="708" w:equalWidth="0">
            <w:col w:w="4435" w:space="1401"/>
            <w:col w:w="4199" w:space="0"/>
          </w:cols>
        </w:sectPr>
      </w:pPr>
    </w:p>
    <w:p w14:paraId="1E88D718" w14:textId="77777777" w:rsidR="00DF0FAC" w:rsidRDefault="00DF0FAC">
      <w:pPr>
        <w:spacing w:after="14" w:line="220" w:lineRule="exact"/>
      </w:pPr>
    </w:p>
    <w:p w14:paraId="02B06E3E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2025</w:t>
      </w:r>
    </w:p>
    <w:p w14:paraId="4581EEAE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E5EDC" w14:textId="77777777" w:rsidR="00DF0FAC" w:rsidRDefault="00DF0FAC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79D9A4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matter between: -</w:t>
      </w:r>
    </w:p>
    <w:p w14:paraId="6D9F3980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DC3F0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0278F8" w14:textId="77777777" w:rsidR="00DF0FAC" w:rsidRDefault="00DF0FA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E7B76F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space="708"/>
        </w:sectPr>
      </w:pPr>
    </w:p>
    <w:p w14:paraId="1774E209" w14:textId="77777777" w:rsidR="00DF0FAC" w:rsidRDefault="006D4535">
      <w:pPr>
        <w:widowControl w:val="0"/>
        <w:spacing w:before="24" w:line="240" w:lineRule="auto"/>
        <w:ind w:right="2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UN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</w:p>
    <w:p w14:paraId="7A103C65" w14:textId="77777777" w:rsidR="00DF0FAC" w:rsidRDefault="006D4535">
      <w:pPr>
        <w:widowControl w:val="0"/>
        <w:spacing w:line="240" w:lineRule="auto"/>
        <w:ind w:right="2734" w:firstLine="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</w:p>
    <w:p w14:paraId="5BE9F9AF" w14:textId="77777777" w:rsidR="00DF0FAC" w:rsidRDefault="006D4535">
      <w:pPr>
        <w:widowControl w:val="0"/>
        <w:spacing w:line="240" w:lineRule="auto"/>
        <w:ind w:right="3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 VU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BUNU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</w:p>
    <w:p w14:paraId="3A1C8651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TERT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</w:p>
    <w:p w14:paraId="73599FCC" w14:textId="77777777" w:rsidR="00DF0FAC" w:rsidRDefault="006D4535">
      <w:pPr>
        <w:widowControl w:val="0"/>
        <w:spacing w:line="240" w:lineRule="auto"/>
        <w:ind w:left="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50545529" w14:textId="77777777" w:rsidR="00DF0FAC" w:rsidRDefault="00DF0FA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3F011" w14:textId="77777777" w:rsidR="00DF0FAC" w:rsidRDefault="006D4535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position w:val="7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052DA4C8" w14:textId="77777777" w:rsidR="00DF0FAC" w:rsidRDefault="00DF0FA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172FA6" w14:textId="77777777" w:rsidR="00DF0FAC" w:rsidRDefault="006D4535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6B8BC679" w14:textId="77777777" w:rsidR="00DF0FAC" w:rsidRDefault="00DF0FAC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4A019F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position w:val="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0"/>
          <w:position w:val="7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6E2D1FBA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num="2" w:space="708" w:equalWidth="0">
            <w:col w:w="5755" w:space="239"/>
            <w:col w:w="4041" w:space="0"/>
          </w:cols>
        </w:sectPr>
      </w:pPr>
    </w:p>
    <w:p w14:paraId="54272339" w14:textId="77777777" w:rsidR="00DF0FAC" w:rsidRDefault="00DF0FAC">
      <w:pPr>
        <w:spacing w:line="240" w:lineRule="exact"/>
        <w:rPr>
          <w:sz w:val="24"/>
          <w:szCs w:val="24"/>
        </w:rPr>
      </w:pPr>
    </w:p>
    <w:p w14:paraId="7C7F16E6" w14:textId="77777777" w:rsidR="00DF0FAC" w:rsidRDefault="00DF0FAC">
      <w:pPr>
        <w:spacing w:line="240" w:lineRule="exact"/>
        <w:rPr>
          <w:sz w:val="24"/>
          <w:szCs w:val="24"/>
        </w:rPr>
      </w:pPr>
    </w:p>
    <w:p w14:paraId="329E638D" w14:textId="77777777" w:rsidR="00DF0FAC" w:rsidRDefault="00DF0FAC">
      <w:pPr>
        <w:spacing w:line="240" w:lineRule="exact"/>
        <w:rPr>
          <w:sz w:val="24"/>
          <w:szCs w:val="24"/>
        </w:rPr>
      </w:pPr>
    </w:p>
    <w:p w14:paraId="015DE494" w14:textId="77777777" w:rsidR="00DF0FAC" w:rsidRDefault="00DF0FAC">
      <w:pPr>
        <w:spacing w:line="240" w:lineRule="exact"/>
        <w:rPr>
          <w:sz w:val="24"/>
          <w:szCs w:val="24"/>
        </w:rPr>
      </w:pPr>
    </w:p>
    <w:p w14:paraId="0A16B8C4" w14:textId="77777777" w:rsidR="00DF0FAC" w:rsidRDefault="00DF0FAC">
      <w:pPr>
        <w:spacing w:after="3" w:line="140" w:lineRule="exact"/>
        <w:rPr>
          <w:sz w:val="14"/>
          <w:szCs w:val="14"/>
        </w:rPr>
      </w:pPr>
    </w:p>
    <w:p w14:paraId="24BAF71F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riri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ges</w:t>
      </w:r>
    </w:p>
    <w:p w14:paraId="33A71CEB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D2B7E" w14:textId="77777777" w:rsidR="00DF0FAC" w:rsidRDefault="00DF0FAC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4A40DF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space="708"/>
        </w:sectPr>
      </w:pPr>
    </w:p>
    <w:p w14:paraId="54A7A721" w14:textId="77777777" w:rsidR="00DF0FAC" w:rsidRDefault="006D4535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Appellant</w:t>
      </w:r>
    </w:p>
    <w:p w14:paraId="3EC385D0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15AD2" w14:textId="77777777" w:rsidR="00DF0FAC" w:rsidRDefault="00DF0FAC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61775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Respondent</w:t>
      </w:r>
    </w:p>
    <w:p w14:paraId="392ED65F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ncelot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(Legal Practitioner)</w:t>
      </w:r>
    </w:p>
    <w:p w14:paraId="54E2BF72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75674" w14:textId="77777777" w:rsidR="00DF0FAC" w:rsidRDefault="00DF0FAC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C520A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she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Chi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(Legal Practitioner)</w:t>
      </w:r>
    </w:p>
    <w:p w14:paraId="5A8448C9" w14:textId="77777777" w:rsidR="00DF0FAC" w:rsidRDefault="00DF0FAC">
      <w:pPr>
        <w:sectPr w:rsidR="00DF0FAC">
          <w:type w:val="continuous"/>
          <w:pgSz w:w="11905" w:h="16838"/>
          <w:pgMar w:top="1134" w:right="431" w:bottom="0" w:left="1439" w:header="0" w:footer="0" w:gutter="0"/>
          <w:cols w:num="2" w:space="708" w:equalWidth="0">
            <w:col w:w="1881" w:space="1719"/>
            <w:col w:w="6435" w:space="0"/>
          </w:cols>
        </w:sectPr>
      </w:pPr>
    </w:p>
    <w:p w14:paraId="1FE92A4D" w14:textId="77777777" w:rsidR="00DF0FAC" w:rsidRDefault="00DF0FAC">
      <w:pPr>
        <w:spacing w:line="240" w:lineRule="exact"/>
        <w:rPr>
          <w:sz w:val="24"/>
          <w:szCs w:val="24"/>
        </w:rPr>
      </w:pPr>
    </w:p>
    <w:p w14:paraId="4F08994C" w14:textId="77777777" w:rsidR="00DF0FAC" w:rsidRDefault="00DF0FAC">
      <w:pPr>
        <w:spacing w:line="240" w:lineRule="exact"/>
        <w:rPr>
          <w:sz w:val="24"/>
          <w:szCs w:val="24"/>
        </w:rPr>
      </w:pPr>
    </w:p>
    <w:p w14:paraId="17EDE3D6" w14:textId="77777777" w:rsidR="00DF0FAC" w:rsidRDefault="00DF0FAC">
      <w:pPr>
        <w:spacing w:after="105" w:line="240" w:lineRule="exact"/>
        <w:rPr>
          <w:sz w:val="24"/>
          <w:szCs w:val="24"/>
        </w:rPr>
      </w:pPr>
    </w:p>
    <w:p w14:paraId="1C4A3973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668AA6CC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DDEE3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C9131" w14:textId="77777777" w:rsidR="00DF0FAC" w:rsidRDefault="00DF0FAC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EADFD8" w14:textId="77777777" w:rsidR="00DF0FAC" w:rsidRDefault="006D4535">
      <w:pPr>
        <w:widowControl w:val="0"/>
        <w:spacing w:line="359" w:lineRule="auto"/>
        <w:ind w:left="1" w:right="94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ctober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/764/24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/785/24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 this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/785/24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pertained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interim relief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/764/24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judgment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interim relief case by the consent order.</w:t>
      </w:r>
    </w:p>
    <w:p w14:paraId="419A092E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F0DE4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A4B80C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grounds can be summarized as follows-</w:t>
      </w:r>
    </w:p>
    <w:p w14:paraId="1435847F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28B155" w14:textId="77777777" w:rsidR="00DF0FAC" w:rsidRDefault="006D4535">
      <w:pPr>
        <w:widowControl w:val="0"/>
        <w:spacing w:line="359" w:lineRule="auto"/>
        <w:ind w:left="426" w:right="94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had prescribed.</w:t>
      </w:r>
    </w:p>
    <w:p w14:paraId="082808BC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3DBA2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D8654" w14:textId="77777777" w:rsidR="00DF0FAC" w:rsidRDefault="00DF0FA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C7325D" w14:textId="77777777" w:rsidR="00DF0FAC" w:rsidRDefault="006D4535">
      <w:pPr>
        <w:widowControl w:val="0"/>
        <w:spacing w:line="240" w:lineRule="auto"/>
        <w:ind w:left="4458" w:right="-20"/>
        <w:rPr>
          <w:color w:val="000000"/>
        </w:rPr>
        <w:sectPr w:rsidR="00DF0FAC">
          <w:type w:val="continuous"/>
          <w:pgSz w:w="11905" w:h="16838"/>
          <w:pgMar w:top="1134" w:right="431" w:bottom="0" w:left="1439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14:paraId="32E3EF48" w14:textId="77777777" w:rsidR="00DF0FAC" w:rsidRDefault="006D4535">
      <w:pPr>
        <w:widowControl w:val="0"/>
        <w:spacing w:line="240" w:lineRule="auto"/>
        <w:ind w:left="7862" w:right="544" w:firstLine="4"/>
        <w:rPr>
          <w:color w:val="000000"/>
        </w:rPr>
      </w:pPr>
      <w:bookmarkStart w:id="1" w:name="_page_12_0"/>
      <w:r>
        <w:rPr>
          <w:color w:val="000000"/>
        </w:rPr>
        <w:lastRenderedPageBreak/>
        <w:t>LC/H/63/25 LC/H/785/24</w:t>
      </w:r>
    </w:p>
    <w:p w14:paraId="6D5F5A4C" w14:textId="77777777" w:rsidR="00DF0FAC" w:rsidRDefault="00DF0FAC">
      <w:pPr>
        <w:spacing w:after="29" w:line="240" w:lineRule="exact"/>
        <w:rPr>
          <w:sz w:val="24"/>
          <w:szCs w:val="24"/>
        </w:rPr>
      </w:pPr>
    </w:p>
    <w:p w14:paraId="7E17F7D6" w14:textId="77777777" w:rsidR="00DF0FAC" w:rsidRDefault="006D4535">
      <w:pPr>
        <w:widowControl w:val="0"/>
        <w:spacing w:line="359" w:lineRule="auto"/>
        <w:ind w:left="425" w:right="53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94(3)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Prescription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yet the parties had not argued that point.</w:t>
      </w:r>
    </w:p>
    <w:p w14:paraId="788BD209" w14:textId="77777777" w:rsidR="00DF0FAC" w:rsidRDefault="006D4535">
      <w:pPr>
        <w:widowControl w:val="0"/>
        <w:spacing w:line="359" w:lineRule="auto"/>
        <w:ind w:left="425" w:right="52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employer’s acknowledgement of indebtedness to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 contact leave.</w:t>
      </w:r>
    </w:p>
    <w:p w14:paraId="2705A8DE" w14:textId="77777777" w:rsidR="00DF0FAC" w:rsidRDefault="006D4535">
      <w:pPr>
        <w:widowControl w:val="0"/>
        <w:spacing w:line="359" w:lineRule="auto"/>
        <w:ind w:left="425" w:right="52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evidence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 that.</w:t>
      </w:r>
    </w:p>
    <w:p w14:paraId="1F2C2165" w14:textId="77777777" w:rsidR="00DF0FAC" w:rsidRDefault="006D4535">
      <w:pPr>
        <w:widowControl w:val="0"/>
        <w:spacing w:line="359" w:lineRule="auto"/>
        <w:ind w:left="425" w:right="53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 an unfettered contractual right to contact leave yet such was discretionary.</w:t>
      </w:r>
    </w:p>
    <w:p w14:paraId="7B09E3DF" w14:textId="77777777" w:rsidR="00DF0FAC" w:rsidRDefault="006D4535">
      <w:pPr>
        <w:widowControl w:val="0"/>
        <w:spacing w:line="359" w:lineRule="auto"/>
        <w:ind w:left="425" w:right="56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payment of cash in lieu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leave yet the contracts between the parties did not have such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arbitrator’s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claim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merits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lieu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same.</w:t>
      </w:r>
    </w:p>
    <w:p w14:paraId="4577ED74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D5655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45B087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response to the appeal the employees maintained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ummary that: -</w:t>
      </w:r>
    </w:p>
    <w:p w14:paraId="3E9206FB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2A028" w14:textId="77777777" w:rsidR="00DF0FAC" w:rsidRDefault="00DF0FAC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6D142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Arbitrator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September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voiced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unwillingne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it had acknowledged since 2011.</w:t>
      </w:r>
    </w:p>
    <w:p w14:paraId="1D76A9B2" w14:textId="77777777" w:rsidR="00DF0FAC" w:rsidRDefault="006D4535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Reliance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Prescription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prescription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Besides,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relied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mainly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prescription issues and both parties argued the point.</w:t>
      </w:r>
    </w:p>
    <w:p w14:paraId="6C58DE8A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Arbitrator had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requisite jurisdiction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 the claim. Written 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 submissions by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 but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 reneging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unfair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reneging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 arrangement.</w:t>
      </w:r>
    </w:p>
    <w:p w14:paraId="285E3BE9" w14:textId="77777777" w:rsidR="00DF0FAC" w:rsidRDefault="006D4535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placement,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financial resources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to proceed on contact leave.</w:t>
      </w:r>
    </w:p>
    <w:p w14:paraId="422D2326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A49E9" w14:textId="77777777" w:rsidR="00DF0FAC" w:rsidRDefault="00DF0FAC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7E25912" w14:textId="77777777" w:rsidR="00DF0FAC" w:rsidRDefault="006D4535">
      <w:pPr>
        <w:widowControl w:val="0"/>
        <w:spacing w:line="240" w:lineRule="auto"/>
        <w:ind w:left="4457" w:right="-20"/>
        <w:rPr>
          <w:color w:val="000000"/>
        </w:rPr>
        <w:sectPr w:rsidR="00DF0FAC">
          <w:pgSz w:w="11905" w:h="16838"/>
          <w:pgMar w:top="988" w:right="850" w:bottom="0" w:left="1440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14:paraId="617FD0D1" w14:textId="77777777" w:rsidR="00DF0FAC" w:rsidRDefault="006D4535">
      <w:pPr>
        <w:widowControl w:val="0"/>
        <w:spacing w:line="240" w:lineRule="auto"/>
        <w:ind w:left="7862" w:right="544" w:firstLine="4"/>
        <w:rPr>
          <w:color w:val="000000"/>
        </w:rPr>
      </w:pPr>
      <w:bookmarkStart w:id="2" w:name="_page_13_0"/>
      <w:r>
        <w:rPr>
          <w:color w:val="000000"/>
        </w:rPr>
        <w:lastRenderedPageBreak/>
        <w:t>LC/H/63/25 LC/H/785/24</w:t>
      </w:r>
    </w:p>
    <w:p w14:paraId="7F7AD47D" w14:textId="77777777" w:rsidR="00DF0FAC" w:rsidRDefault="00DF0FAC">
      <w:pPr>
        <w:spacing w:after="29" w:line="240" w:lineRule="exact"/>
        <w:rPr>
          <w:sz w:val="24"/>
          <w:szCs w:val="24"/>
        </w:rPr>
      </w:pPr>
    </w:p>
    <w:p w14:paraId="2636B533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right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cumulatively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establi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hed.</w:t>
      </w:r>
    </w:p>
    <w:p w14:paraId="1BD22DB0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Arbitrator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monetary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 the employees prayed that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be dismissed with costs for lack of merit.</w:t>
      </w:r>
    </w:p>
    <w:p w14:paraId="692F6957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9157B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E9F895" w14:textId="77777777" w:rsidR="00DF0FAC" w:rsidRDefault="006D4535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appellant’s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contact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after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years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2011,2017,2019 and 2023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did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challenges.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leave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episodes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confessed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appreciation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but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constraints.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outstanding leave episodes the employer expressed 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unwillingness to pay for these. This resulted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 with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 that they be paid 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 lieu of contact leave.</w:t>
      </w:r>
    </w:p>
    <w:p w14:paraId="3CF2515C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27F91C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8C73FA" w14:textId="77777777" w:rsidR="00DF0FAC" w:rsidRDefault="006D4535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unsuccessfully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prescription.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Resultantly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succeeded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USD26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ZIG equivalent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USD150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over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irked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ompting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labour court under the appeal heads already set out above.</w:t>
      </w:r>
    </w:p>
    <w:p w14:paraId="0E49F845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61641" w14:textId="77777777" w:rsidR="00DF0FAC" w:rsidRDefault="00DF0FA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509561" w14:textId="77777777" w:rsidR="00DF0FAC" w:rsidRDefault="006D4535">
      <w:pPr>
        <w:widowControl w:val="0"/>
        <w:spacing w:line="359" w:lineRule="auto"/>
        <w:ind w:right="56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1996(1)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664(S)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1999(1)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457(S)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Firstly,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say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 establi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thus giving rise to him granting the cash in lieu of contact leave which he granted.</w:t>
      </w:r>
    </w:p>
    <w:p w14:paraId="067F74F2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B61F0F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D276A9" w14:textId="77777777" w:rsidR="00DF0FAC" w:rsidRDefault="00DF0FA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F2708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of the appeal grounds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below: -</w:t>
      </w:r>
    </w:p>
    <w:p w14:paraId="6E293EA3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4E029" w14:textId="77777777" w:rsidR="00DF0FAC" w:rsidRDefault="00DF0FA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2862EE" w14:textId="77777777" w:rsidR="00DF0FAC" w:rsidRDefault="006D4535">
      <w:pPr>
        <w:widowControl w:val="0"/>
        <w:spacing w:line="240" w:lineRule="auto"/>
        <w:ind w:left="4457" w:right="-20"/>
        <w:rPr>
          <w:color w:val="000000"/>
        </w:rPr>
        <w:sectPr w:rsidR="00DF0FAC">
          <w:pgSz w:w="11905" w:h="16838"/>
          <w:pgMar w:top="988" w:right="850" w:bottom="0" w:left="1440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46681CBA" w14:textId="77777777" w:rsidR="00DF0FAC" w:rsidRDefault="006D4535">
      <w:pPr>
        <w:widowControl w:val="0"/>
        <w:spacing w:line="240" w:lineRule="auto"/>
        <w:ind w:left="7862" w:right="544" w:firstLine="4"/>
        <w:rPr>
          <w:color w:val="000000"/>
        </w:rPr>
      </w:pPr>
      <w:bookmarkStart w:id="3" w:name="_page_14_0"/>
      <w:r>
        <w:rPr>
          <w:color w:val="000000"/>
        </w:rPr>
        <w:lastRenderedPageBreak/>
        <w:t>LC/H/63/25 LC/H/785/24</w:t>
      </w:r>
    </w:p>
    <w:p w14:paraId="2322E45D" w14:textId="77777777" w:rsidR="00DF0FAC" w:rsidRDefault="00DF0FAC">
      <w:pPr>
        <w:spacing w:after="29" w:line="240" w:lineRule="exact"/>
        <w:rPr>
          <w:sz w:val="24"/>
          <w:szCs w:val="24"/>
        </w:rPr>
      </w:pPr>
    </w:p>
    <w:p w14:paraId="0C9F80A1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rescri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n</w:t>
      </w:r>
    </w:p>
    <w:p w14:paraId="5E1666D8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745BD1" w14:textId="77777777" w:rsidR="00DF0FAC" w:rsidRDefault="006D4535">
      <w:pPr>
        <w:widowControl w:val="0"/>
        <w:spacing w:line="359" w:lineRule="auto"/>
        <w:ind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94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sets out that each claim of unfair labour practice should be lodged with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episode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unfulfilled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departure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reneging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leave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episodes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ulfilled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constraints.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persuaded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labour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until2023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fulfilled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constraints.</w:t>
      </w:r>
    </w:p>
    <w:p w14:paraId="36F31141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9CA86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50B3D57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have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litigated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albeit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arising.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 needing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unseasonable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continued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upset by prescription as the employees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genuinely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believed they were with the employer so the only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reneged.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speak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leave episodes which were yet to be met. The law is however clear that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of the episodes needed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fulfilled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lodged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episode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 of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determination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upset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episodes.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they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 for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completeness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validly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lodged their 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appeal therefore succeeds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that limited extent.</w:t>
      </w:r>
    </w:p>
    <w:p w14:paraId="6B3CF118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FA124B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9C825D" w14:textId="77777777" w:rsidR="00DF0FAC" w:rsidRDefault="006D4535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eli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 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rescri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ies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intricately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cussed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on ground 1 apply to this ground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 equal force. It therefore partially succeeds too.</w:t>
      </w:r>
    </w:p>
    <w:p w14:paraId="06420FB1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0ADFA" w14:textId="77777777" w:rsidR="00DF0FAC" w:rsidRDefault="00DF0FAC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AFF1DE6" w14:textId="77777777" w:rsidR="00DF0FAC" w:rsidRDefault="006D4535">
      <w:pPr>
        <w:widowControl w:val="0"/>
        <w:spacing w:line="240" w:lineRule="auto"/>
        <w:ind w:left="4457" w:right="-20"/>
        <w:rPr>
          <w:color w:val="000000"/>
        </w:rPr>
        <w:sectPr w:rsidR="00DF0FAC">
          <w:pgSz w:w="11905" w:h="16838"/>
          <w:pgMar w:top="988" w:right="850" w:bottom="0" w:left="1440" w:header="0" w:footer="0" w:gutter="0"/>
          <w:cols w:space="708"/>
        </w:sectPr>
      </w:pPr>
      <w:r>
        <w:rPr>
          <w:color w:val="000000"/>
        </w:rPr>
        <w:t>4</w:t>
      </w:r>
      <w:bookmarkEnd w:id="3"/>
    </w:p>
    <w:p w14:paraId="182ABE60" w14:textId="77777777" w:rsidR="00DF0FAC" w:rsidRDefault="006D4535">
      <w:pPr>
        <w:widowControl w:val="0"/>
        <w:spacing w:line="240" w:lineRule="auto"/>
        <w:ind w:left="7862" w:right="544" w:firstLine="4"/>
        <w:rPr>
          <w:color w:val="000000"/>
        </w:rPr>
      </w:pPr>
      <w:bookmarkStart w:id="4" w:name="_page_15_0"/>
      <w:r>
        <w:rPr>
          <w:color w:val="000000"/>
        </w:rPr>
        <w:lastRenderedPageBreak/>
        <w:t>LC/H/63/25 LC/H/785/24</w:t>
      </w:r>
    </w:p>
    <w:p w14:paraId="3AD616BB" w14:textId="77777777" w:rsidR="00DF0FAC" w:rsidRDefault="00DF0FAC">
      <w:pPr>
        <w:spacing w:line="240" w:lineRule="exact"/>
        <w:rPr>
          <w:sz w:val="24"/>
          <w:szCs w:val="24"/>
        </w:rPr>
      </w:pPr>
    </w:p>
    <w:p w14:paraId="4232E411" w14:textId="77777777" w:rsidR="00DF0FAC" w:rsidRDefault="00DF0FAC">
      <w:pPr>
        <w:spacing w:line="240" w:lineRule="exact"/>
        <w:rPr>
          <w:sz w:val="24"/>
          <w:szCs w:val="24"/>
        </w:rPr>
      </w:pPr>
    </w:p>
    <w:p w14:paraId="35643BBD" w14:textId="77777777" w:rsidR="00DF0FAC" w:rsidRDefault="00DF0FAC">
      <w:pPr>
        <w:spacing w:after="3" w:line="200" w:lineRule="exact"/>
        <w:rPr>
          <w:sz w:val="20"/>
          <w:szCs w:val="20"/>
        </w:rPr>
      </w:pPr>
    </w:p>
    <w:p w14:paraId="61549A26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ris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n</w:t>
      </w:r>
    </w:p>
    <w:p w14:paraId="05AA9181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B9CB257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acknowledgment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debt 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but, simply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reneged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2023.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enforce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entitlement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acknowledged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simply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seized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with. The ground being without merit should fail.</w:t>
      </w:r>
    </w:p>
    <w:p w14:paraId="4572A173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89DB4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B6F5EE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le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ve</w:t>
      </w:r>
    </w:p>
    <w:p w14:paraId="6A0588BF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15BE6B1" w14:textId="77777777" w:rsidR="00DF0FAC" w:rsidRDefault="006D4535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constraints.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therefore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inconsequential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ground therefore does not advance the appeal in any way. It should thus be dismissed.</w:t>
      </w:r>
    </w:p>
    <w:p w14:paraId="6DAE164D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A6782" w14:textId="77777777" w:rsidR="00DF0FAC" w:rsidRDefault="00DF0FA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81B07C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reso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rces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olicy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ex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of co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le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rig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A5C38C0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F9DDF7" w14:textId="77777777" w:rsidR="00DF0FAC" w:rsidRDefault="006D4535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absolute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dependent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absolute or limited nature of the right could not detract from the fact that such leave was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claimed 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extant right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right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narrower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 should also fail.</w:t>
      </w:r>
    </w:p>
    <w:p w14:paraId="42C519C2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9F6D4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FEE434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</w:t>
      </w:r>
    </w:p>
    <w:p w14:paraId="188579C8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39DADCB" w14:textId="77777777" w:rsidR="00DF0FAC" w:rsidRDefault="006D4535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scenario would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atisfy 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USD150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such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quantify 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entitlement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multiplying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USD150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periods.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keeping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reasoning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exercisable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</w:p>
    <w:p w14:paraId="6321312A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81218" w14:textId="77777777" w:rsidR="00DF0FAC" w:rsidRDefault="00DF0FA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8AE388" w14:textId="77777777" w:rsidR="00DF0FAC" w:rsidRDefault="006D4535">
      <w:pPr>
        <w:widowControl w:val="0"/>
        <w:spacing w:line="240" w:lineRule="auto"/>
        <w:ind w:left="4457" w:right="-20"/>
        <w:rPr>
          <w:color w:val="000000"/>
        </w:rPr>
        <w:sectPr w:rsidR="00DF0FAC">
          <w:pgSz w:w="11905" w:h="16838"/>
          <w:pgMar w:top="988" w:right="850" w:bottom="0" w:left="1440" w:header="0" w:footer="0" w:gutter="0"/>
          <w:cols w:space="708"/>
        </w:sectPr>
      </w:pPr>
      <w:r>
        <w:rPr>
          <w:color w:val="000000"/>
        </w:rPr>
        <w:t>5</w:t>
      </w:r>
      <w:bookmarkEnd w:id="4"/>
    </w:p>
    <w:p w14:paraId="1547B6D2" w14:textId="77777777" w:rsidR="00DF0FAC" w:rsidRDefault="006D4535">
      <w:pPr>
        <w:widowControl w:val="0"/>
        <w:spacing w:line="240" w:lineRule="auto"/>
        <w:ind w:left="7863" w:right="544" w:firstLine="4"/>
        <w:rPr>
          <w:color w:val="000000"/>
        </w:rPr>
      </w:pPr>
      <w:bookmarkStart w:id="5" w:name="_page_16_0"/>
      <w:r>
        <w:rPr>
          <w:color w:val="000000"/>
        </w:rPr>
        <w:lastRenderedPageBreak/>
        <w:t>LC/H/63/25 LC/H/785/24</w:t>
      </w:r>
    </w:p>
    <w:p w14:paraId="7B3D44AB" w14:textId="77777777" w:rsidR="00DF0FAC" w:rsidRDefault="00DF0FAC">
      <w:pPr>
        <w:spacing w:after="29" w:line="240" w:lineRule="exact"/>
        <w:rPr>
          <w:sz w:val="24"/>
          <w:szCs w:val="24"/>
        </w:rPr>
      </w:pPr>
    </w:p>
    <w:p w14:paraId="78803EAA" w14:textId="77777777" w:rsidR="00DF0FAC" w:rsidRDefault="006D4535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entitlements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This ground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therefore partially succeeds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extent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excluding the expired period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leave</w:t>
      </w:r>
    </w:p>
    <w:p w14:paraId="6AF10B59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D3E75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1E258" w14:textId="77777777" w:rsidR="00DF0FAC" w:rsidRDefault="00DF0FA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553FD" w14:textId="77777777" w:rsidR="00DF0FAC" w:rsidRDefault="006D453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</w:p>
    <w:p w14:paraId="50E3DADD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034D7" w14:textId="77777777" w:rsidR="00DF0FAC" w:rsidRDefault="00DF0FA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7ECCE" w14:textId="5E5F2724" w:rsidR="00DF0FAC" w:rsidRDefault="006D4535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partially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arbitral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USD26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hereby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substituted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allowances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 their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paid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multiplied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5250(five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fifty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ZIG equivalent at the rate obtaining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 of payment.</w:t>
      </w:r>
    </w:p>
    <w:p w14:paraId="3B14665D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7DB39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91E096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61D440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87B88" w14:textId="77777777" w:rsidR="00DF0FAC" w:rsidRDefault="00DF0FA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7F9E8" w14:textId="77777777" w:rsidR="00DF0FAC" w:rsidRDefault="006D4535">
      <w:pPr>
        <w:widowControl w:val="0"/>
        <w:spacing w:line="359" w:lineRule="auto"/>
        <w:ind w:right="5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Kudya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J-------------------------------------Musariri J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_________________I AGREE</w:t>
      </w:r>
    </w:p>
    <w:p w14:paraId="234B0988" w14:textId="77777777" w:rsidR="00DF0FAC" w:rsidRDefault="00DF0F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96E7E" w14:textId="77777777" w:rsidR="00DF0FAC" w:rsidRDefault="00DF0FA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D08136" w14:textId="77777777" w:rsidR="00DF0FAC" w:rsidRDefault="00DF0FAC">
      <w:pPr>
        <w:sectPr w:rsidR="00DF0FAC">
          <w:pgSz w:w="11905" w:h="16838"/>
          <w:pgMar w:top="988" w:right="850" w:bottom="0" w:left="1439" w:header="0" w:footer="0" w:gutter="0"/>
          <w:cols w:space="708"/>
        </w:sectPr>
      </w:pPr>
    </w:p>
    <w:p w14:paraId="3DF9B941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Wintertons</w:t>
      </w:r>
      <w:proofErr w:type="spellEnd"/>
    </w:p>
    <w:p w14:paraId="3044B4C7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D7F8AE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Rubaya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Chatambudza</w:t>
      </w:r>
      <w:proofErr w:type="spellEnd"/>
    </w:p>
    <w:p w14:paraId="366C0281" w14:textId="77777777" w:rsidR="00DF0FAC" w:rsidRDefault="006D45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Legal Practitioners</w:t>
      </w:r>
    </w:p>
    <w:p w14:paraId="68A8D9CA" w14:textId="77777777" w:rsidR="00DF0FAC" w:rsidRDefault="00DF0FA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B80CCD" w14:textId="77777777" w:rsidR="00DF0FAC" w:rsidRDefault="006D4535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 Legal Practitioners</w:t>
      </w:r>
    </w:p>
    <w:p w14:paraId="1FCFD5F6" w14:textId="77777777" w:rsidR="00DF0FAC" w:rsidRDefault="00DF0FAC">
      <w:pPr>
        <w:sectPr w:rsidR="00DF0FAC">
          <w:type w:val="continuous"/>
          <w:pgSz w:w="11905" w:h="16838"/>
          <w:pgMar w:top="988" w:right="850" w:bottom="0" w:left="1439" w:header="0" w:footer="0" w:gutter="0"/>
          <w:cols w:num="2" w:space="708" w:equalWidth="0">
            <w:col w:w="2521" w:space="766"/>
            <w:col w:w="6329" w:space="0"/>
          </w:cols>
        </w:sectPr>
      </w:pPr>
    </w:p>
    <w:p w14:paraId="03500EC5" w14:textId="77777777" w:rsidR="00DF0FAC" w:rsidRDefault="00DF0FAC">
      <w:pPr>
        <w:spacing w:line="240" w:lineRule="exact"/>
        <w:rPr>
          <w:sz w:val="24"/>
          <w:szCs w:val="24"/>
        </w:rPr>
      </w:pPr>
    </w:p>
    <w:p w14:paraId="31534B39" w14:textId="77777777" w:rsidR="00DF0FAC" w:rsidRDefault="00DF0FAC">
      <w:pPr>
        <w:spacing w:line="240" w:lineRule="exact"/>
        <w:rPr>
          <w:sz w:val="24"/>
          <w:szCs w:val="24"/>
        </w:rPr>
      </w:pPr>
    </w:p>
    <w:p w14:paraId="63799144" w14:textId="77777777" w:rsidR="00DF0FAC" w:rsidRDefault="00DF0FAC">
      <w:pPr>
        <w:spacing w:line="240" w:lineRule="exact"/>
        <w:rPr>
          <w:sz w:val="24"/>
          <w:szCs w:val="24"/>
        </w:rPr>
      </w:pPr>
    </w:p>
    <w:p w14:paraId="49C6BA17" w14:textId="77777777" w:rsidR="00DF0FAC" w:rsidRDefault="00DF0FAC">
      <w:pPr>
        <w:spacing w:line="240" w:lineRule="exact"/>
        <w:rPr>
          <w:sz w:val="24"/>
          <w:szCs w:val="24"/>
        </w:rPr>
      </w:pPr>
    </w:p>
    <w:p w14:paraId="67DDDCC5" w14:textId="77777777" w:rsidR="00DF0FAC" w:rsidRDefault="00DF0FAC">
      <w:pPr>
        <w:spacing w:line="240" w:lineRule="exact"/>
        <w:rPr>
          <w:sz w:val="24"/>
          <w:szCs w:val="24"/>
        </w:rPr>
      </w:pPr>
    </w:p>
    <w:p w14:paraId="456B584B" w14:textId="77777777" w:rsidR="00DF0FAC" w:rsidRDefault="00DF0FAC">
      <w:pPr>
        <w:spacing w:line="240" w:lineRule="exact"/>
        <w:rPr>
          <w:sz w:val="24"/>
          <w:szCs w:val="24"/>
        </w:rPr>
      </w:pPr>
    </w:p>
    <w:p w14:paraId="42271036" w14:textId="77777777" w:rsidR="00DF0FAC" w:rsidRDefault="00DF0FAC">
      <w:pPr>
        <w:spacing w:line="240" w:lineRule="exact"/>
        <w:rPr>
          <w:sz w:val="24"/>
          <w:szCs w:val="24"/>
        </w:rPr>
      </w:pPr>
    </w:p>
    <w:p w14:paraId="6FA5AEB9" w14:textId="77777777" w:rsidR="00DF0FAC" w:rsidRDefault="00DF0FAC">
      <w:pPr>
        <w:spacing w:line="240" w:lineRule="exact"/>
        <w:rPr>
          <w:sz w:val="24"/>
          <w:szCs w:val="24"/>
        </w:rPr>
      </w:pPr>
    </w:p>
    <w:p w14:paraId="422CD782" w14:textId="77777777" w:rsidR="00DF0FAC" w:rsidRDefault="00DF0FAC">
      <w:pPr>
        <w:spacing w:line="240" w:lineRule="exact"/>
        <w:rPr>
          <w:sz w:val="24"/>
          <w:szCs w:val="24"/>
        </w:rPr>
      </w:pPr>
    </w:p>
    <w:p w14:paraId="4D546A12" w14:textId="77777777" w:rsidR="00DF0FAC" w:rsidRDefault="00DF0FAC">
      <w:pPr>
        <w:spacing w:line="240" w:lineRule="exact"/>
        <w:rPr>
          <w:sz w:val="24"/>
          <w:szCs w:val="24"/>
        </w:rPr>
      </w:pPr>
    </w:p>
    <w:p w14:paraId="3A761832" w14:textId="77777777" w:rsidR="00DF0FAC" w:rsidRDefault="00DF0FAC">
      <w:pPr>
        <w:spacing w:line="240" w:lineRule="exact"/>
        <w:rPr>
          <w:sz w:val="24"/>
          <w:szCs w:val="24"/>
        </w:rPr>
      </w:pPr>
    </w:p>
    <w:p w14:paraId="5F8AFFF8" w14:textId="77777777" w:rsidR="00DF0FAC" w:rsidRDefault="00DF0FAC">
      <w:pPr>
        <w:spacing w:line="240" w:lineRule="exact"/>
        <w:rPr>
          <w:sz w:val="24"/>
          <w:szCs w:val="24"/>
        </w:rPr>
      </w:pPr>
    </w:p>
    <w:p w14:paraId="728AA3B5" w14:textId="77777777" w:rsidR="00DF0FAC" w:rsidRDefault="00DF0FAC">
      <w:pPr>
        <w:spacing w:line="240" w:lineRule="exact"/>
        <w:rPr>
          <w:sz w:val="24"/>
          <w:szCs w:val="24"/>
        </w:rPr>
      </w:pPr>
    </w:p>
    <w:p w14:paraId="4BB7560F" w14:textId="77777777" w:rsidR="00DF0FAC" w:rsidRDefault="00DF0FAC">
      <w:pPr>
        <w:spacing w:line="240" w:lineRule="exact"/>
        <w:rPr>
          <w:sz w:val="24"/>
          <w:szCs w:val="24"/>
        </w:rPr>
      </w:pPr>
    </w:p>
    <w:p w14:paraId="536D484D" w14:textId="77777777" w:rsidR="00DF0FAC" w:rsidRDefault="00DF0FAC">
      <w:pPr>
        <w:spacing w:line="240" w:lineRule="exact"/>
        <w:rPr>
          <w:sz w:val="24"/>
          <w:szCs w:val="24"/>
        </w:rPr>
      </w:pPr>
    </w:p>
    <w:p w14:paraId="227B9D6C" w14:textId="77777777" w:rsidR="00DF0FAC" w:rsidRDefault="00DF0FAC">
      <w:pPr>
        <w:spacing w:line="240" w:lineRule="exact"/>
        <w:rPr>
          <w:sz w:val="24"/>
          <w:szCs w:val="24"/>
        </w:rPr>
      </w:pPr>
    </w:p>
    <w:p w14:paraId="7B52FDD7" w14:textId="77777777" w:rsidR="00DF0FAC" w:rsidRDefault="00DF0FAC">
      <w:pPr>
        <w:spacing w:line="240" w:lineRule="exact"/>
        <w:rPr>
          <w:sz w:val="24"/>
          <w:szCs w:val="24"/>
        </w:rPr>
      </w:pPr>
    </w:p>
    <w:p w14:paraId="39E1177E" w14:textId="77777777" w:rsidR="00DF0FAC" w:rsidRDefault="00DF0FAC">
      <w:pPr>
        <w:spacing w:line="240" w:lineRule="exact"/>
        <w:rPr>
          <w:sz w:val="24"/>
          <w:szCs w:val="24"/>
        </w:rPr>
      </w:pPr>
    </w:p>
    <w:p w14:paraId="0B4F1651" w14:textId="77777777" w:rsidR="00DF0FAC" w:rsidRDefault="00DF0FAC">
      <w:pPr>
        <w:spacing w:line="240" w:lineRule="exact"/>
        <w:rPr>
          <w:sz w:val="24"/>
          <w:szCs w:val="24"/>
        </w:rPr>
      </w:pPr>
    </w:p>
    <w:p w14:paraId="7417D739" w14:textId="77777777" w:rsidR="00DF0FAC" w:rsidRDefault="00DF0FAC">
      <w:pPr>
        <w:spacing w:line="240" w:lineRule="exact"/>
        <w:rPr>
          <w:sz w:val="24"/>
          <w:szCs w:val="24"/>
        </w:rPr>
      </w:pPr>
    </w:p>
    <w:p w14:paraId="51A88F94" w14:textId="77777777" w:rsidR="00DF0FAC" w:rsidRDefault="00DF0FAC">
      <w:pPr>
        <w:spacing w:after="51" w:line="240" w:lineRule="exact"/>
        <w:rPr>
          <w:sz w:val="24"/>
          <w:szCs w:val="24"/>
        </w:rPr>
      </w:pPr>
    </w:p>
    <w:p w14:paraId="4A9913EE" w14:textId="77777777" w:rsidR="00DF0FAC" w:rsidRDefault="006D4535">
      <w:pPr>
        <w:widowControl w:val="0"/>
        <w:spacing w:line="240" w:lineRule="auto"/>
        <w:ind w:left="4458" w:right="-20"/>
        <w:rPr>
          <w:color w:val="000000"/>
        </w:rPr>
      </w:pPr>
      <w:r>
        <w:rPr>
          <w:color w:val="000000"/>
        </w:rPr>
        <w:t>6</w:t>
      </w:r>
      <w:bookmarkEnd w:id="5"/>
    </w:p>
    <w:sectPr w:rsidR="00DF0FAC">
      <w:type w:val="continuous"/>
      <w:pgSz w:w="11905" w:h="16838"/>
      <w:pgMar w:top="988" w:right="850" w:bottom="0" w:left="14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AC"/>
    <w:rsid w:val="006D4535"/>
    <w:rsid w:val="00DF0FAC"/>
    <w:rsid w:val="00F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BFA0"/>
  <w15:docId w15:val="{9D2A4F27-D224-450A-B50C-C5ABBC71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2025-02-27T08:45:00Z</dcterms:created>
  <dcterms:modified xsi:type="dcterms:W3CDTF">2025-02-27T08:45:00Z</dcterms:modified>
</cp:coreProperties>
</file>