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CE8" w:rsidRPr="004708FE" w:rsidRDefault="00F14CE8" w:rsidP="00F14CE8">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9460FF">
        <w:rPr>
          <w:rFonts w:ascii="Tahoma" w:hAnsi="Tahoma" w:cs="Tahoma"/>
          <w:b/>
          <w:sz w:val="24"/>
          <w:szCs w:val="24"/>
        </w:rPr>
        <w:t>25</w:t>
      </w:r>
      <w:r>
        <w:rPr>
          <w:rFonts w:ascii="Tahoma" w:hAnsi="Tahoma" w:cs="Tahoma"/>
          <w:b/>
          <w:sz w:val="24"/>
          <w:szCs w:val="24"/>
        </w:rPr>
        <w:t>/2020</w:t>
      </w:r>
    </w:p>
    <w:p w:rsidR="00F14CE8" w:rsidRDefault="00F14CE8" w:rsidP="00F14CE8">
      <w:pPr>
        <w:spacing w:line="240" w:lineRule="auto"/>
        <w:jc w:val="both"/>
        <w:rPr>
          <w:rFonts w:ascii="Tahoma" w:hAnsi="Tahoma" w:cs="Tahoma"/>
          <w:b/>
          <w:sz w:val="24"/>
          <w:szCs w:val="24"/>
        </w:rPr>
      </w:pPr>
      <w:r w:rsidRPr="004708FE">
        <w:rPr>
          <w:rFonts w:ascii="Tahoma" w:hAnsi="Tahoma" w:cs="Tahoma"/>
          <w:b/>
          <w:sz w:val="24"/>
          <w:szCs w:val="24"/>
        </w:rPr>
        <w:t>HARARE,</w:t>
      </w:r>
      <w:r>
        <w:rPr>
          <w:rFonts w:ascii="Tahoma" w:hAnsi="Tahoma" w:cs="Tahoma"/>
          <w:b/>
          <w:sz w:val="24"/>
          <w:szCs w:val="24"/>
        </w:rPr>
        <w:t xml:space="preserve"> </w:t>
      </w:r>
      <w:r w:rsidR="003D02BE">
        <w:rPr>
          <w:rFonts w:ascii="Tahoma" w:hAnsi="Tahoma" w:cs="Tahoma"/>
          <w:b/>
          <w:sz w:val="24"/>
          <w:szCs w:val="24"/>
        </w:rPr>
        <w:t xml:space="preserve">30 OCTOBER </w:t>
      </w:r>
      <w:r>
        <w:rPr>
          <w:rFonts w:ascii="Tahoma" w:hAnsi="Tahoma" w:cs="Tahoma"/>
          <w:b/>
          <w:sz w:val="24"/>
          <w:szCs w:val="24"/>
        </w:rPr>
        <w:t>2019</w:t>
      </w:r>
      <w:r>
        <w:rPr>
          <w:rFonts w:ascii="Tahoma" w:hAnsi="Tahoma" w:cs="Tahoma"/>
          <w:b/>
          <w:sz w:val="24"/>
          <w:szCs w:val="24"/>
        </w:rPr>
        <w:tab/>
      </w:r>
      <w:r>
        <w:rPr>
          <w:rFonts w:ascii="Tahoma" w:hAnsi="Tahoma" w:cs="Tahoma"/>
          <w:b/>
          <w:sz w:val="24"/>
          <w:szCs w:val="24"/>
        </w:rPr>
        <w:tab/>
        <w:t xml:space="preserve">           </w:t>
      </w:r>
      <w:r w:rsidR="00D74F1D">
        <w:rPr>
          <w:rFonts w:ascii="Tahoma" w:hAnsi="Tahoma" w:cs="Tahoma"/>
          <w:b/>
          <w:sz w:val="24"/>
          <w:szCs w:val="24"/>
        </w:rPr>
        <w:t xml:space="preserve">          </w:t>
      </w:r>
      <w:r w:rsidRPr="004708FE">
        <w:rPr>
          <w:rFonts w:ascii="Tahoma" w:hAnsi="Tahoma" w:cs="Tahoma"/>
          <w:b/>
          <w:sz w:val="24"/>
          <w:szCs w:val="24"/>
        </w:rPr>
        <w:t>CASE NO. LC/H/</w:t>
      </w:r>
      <w:r w:rsidR="00D74F1D">
        <w:rPr>
          <w:rFonts w:ascii="Tahoma" w:hAnsi="Tahoma" w:cs="Tahoma"/>
          <w:b/>
          <w:sz w:val="24"/>
          <w:szCs w:val="24"/>
        </w:rPr>
        <w:t>189/18</w:t>
      </w:r>
    </w:p>
    <w:p w:rsidR="00F14CE8" w:rsidRPr="004708FE" w:rsidRDefault="00F14CE8" w:rsidP="00F14CE8">
      <w:pPr>
        <w:spacing w:line="240" w:lineRule="auto"/>
        <w:jc w:val="both"/>
        <w:rPr>
          <w:rFonts w:ascii="Tahoma" w:hAnsi="Tahoma" w:cs="Tahoma"/>
          <w:b/>
          <w:sz w:val="24"/>
          <w:szCs w:val="24"/>
        </w:rPr>
      </w:pPr>
      <w:r>
        <w:rPr>
          <w:rFonts w:ascii="Tahoma" w:hAnsi="Tahoma" w:cs="Tahoma"/>
          <w:b/>
          <w:sz w:val="24"/>
          <w:szCs w:val="24"/>
        </w:rPr>
        <w:t>AND</w:t>
      </w:r>
      <w:r w:rsidR="009460FF">
        <w:rPr>
          <w:rFonts w:ascii="Tahoma" w:hAnsi="Tahoma" w:cs="Tahoma"/>
          <w:b/>
          <w:sz w:val="24"/>
          <w:szCs w:val="24"/>
        </w:rPr>
        <w:t xml:space="preserve"> 31 JANUARY</w:t>
      </w:r>
      <w:r>
        <w:rPr>
          <w:rFonts w:ascii="Tahoma" w:hAnsi="Tahoma" w:cs="Tahoma"/>
          <w:b/>
          <w:sz w:val="24"/>
          <w:szCs w:val="24"/>
        </w:rPr>
        <w:t xml:space="preserve"> 2020</w:t>
      </w:r>
    </w:p>
    <w:p w:rsidR="00F14CE8" w:rsidRDefault="00F14CE8" w:rsidP="00F14CE8">
      <w:pPr>
        <w:jc w:val="both"/>
        <w:rPr>
          <w:rFonts w:ascii="Tahoma" w:hAnsi="Tahoma" w:cs="Tahoma"/>
          <w:sz w:val="24"/>
          <w:szCs w:val="24"/>
        </w:rPr>
      </w:pPr>
      <w:r w:rsidRPr="004708FE">
        <w:rPr>
          <w:rFonts w:ascii="Tahoma" w:hAnsi="Tahoma" w:cs="Tahoma"/>
          <w:sz w:val="24"/>
          <w:szCs w:val="24"/>
        </w:rPr>
        <w:t>In the matter between:-</w:t>
      </w:r>
    </w:p>
    <w:p w:rsidR="00F14CE8" w:rsidRPr="004708FE" w:rsidRDefault="00F14CE8" w:rsidP="00F14CE8">
      <w:pPr>
        <w:spacing w:line="240" w:lineRule="auto"/>
        <w:jc w:val="both"/>
        <w:rPr>
          <w:rFonts w:ascii="Tahoma" w:hAnsi="Tahoma" w:cs="Tahoma"/>
          <w:sz w:val="24"/>
          <w:szCs w:val="24"/>
        </w:rPr>
      </w:pPr>
    </w:p>
    <w:p w:rsidR="00F14CE8" w:rsidRPr="004708FE" w:rsidRDefault="00D74F1D" w:rsidP="00F14CE8">
      <w:pPr>
        <w:spacing w:line="240" w:lineRule="auto"/>
        <w:jc w:val="both"/>
        <w:rPr>
          <w:rFonts w:ascii="Tahoma" w:hAnsi="Tahoma" w:cs="Tahoma"/>
          <w:b/>
          <w:sz w:val="24"/>
          <w:szCs w:val="24"/>
        </w:rPr>
      </w:pPr>
      <w:r>
        <w:rPr>
          <w:rFonts w:ascii="Tahoma" w:hAnsi="Tahoma" w:cs="Tahoma"/>
          <w:b/>
          <w:sz w:val="24"/>
          <w:szCs w:val="24"/>
        </w:rPr>
        <w:t>ZIMBABWE NATIONAL ROAD ADMINISTRATION</w:t>
      </w:r>
      <w:r w:rsidR="00F14CE8">
        <w:rPr>
          <w:rFonts w:ascii="Tahoma" w:hAnsi="Tahoma" w:cs="Tahoma"/>
          <w:b/>
          <w:sz w:val="24"/>
          <w:szCs w:val="24"/>
        </w:rPr>
        <w:tab/>
      </w:r>
      <w:r w:rsidR="00F14CE8">
        <w:rPr>
          <w:rFonts w:ascii="Tahoma" w:hAnsi="Tahoma" w:cs="Tahoma"/>
          <w:b/>
          <w:sz w:val="24"/>
          <w:szCs w:val="24"/>
        </w:rPr>
        <w:tab/>
        <w:t>App</w:t>
      </w:r>
      <w:r w:rsidR="0096544B">
        <w:rPr>
          <w:rFonts w:ascii="Tahoma" w:hAnsi="Tahoma" w:cs="Tahoma"/>
          <w:b/>
          <w:sz w:val="24"/>
          <w:szCs w:val="24"/>
        </w:rPr>
        <w:t>ellant</w:t>
      </w:r>
    </w:p>
    <w:p w:rsidR="00F14CE8" w:rsidRPr="004708FE" w:rsidRDefault="00F14CE8" w:rsidP="00F14CE8">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F14CE8" w:rsidRPr="004708FE" w:rsidRDefault="0096544B" w:rsidP="00F14CE8">
      <w:pPr>
        <w:spacing w:line="240" w:lineRule="auto"/>
        <w:jc w:val="both"/>
        <w:rPr>
          <w:rFonts w:ascii="Tahoma" w:hAnsi="Tahoma" w:cs="Tahoma"/>
          <w:b/>
          <w:sz w:val="24"/>
          <w:szCs w:val="24"/>
        </w:rPr>
      </w:pPr>
      <w:r>
        <w:rPr>
          <w:rFonts w:ascii="Tahoma" w:hAnsi="Tahoma" w:cs="Tahoma"/>
          <w:b/>
          <w:sz w:val="24"/>
          <w:szCs w:val="24"/>
        </w:rPr>
        <w:t>THOMAS MUTIZHE</w:t>
      </w:r>
      <w:r>
        <w:rPr>
          <w:rFonts w:ascii="Tahoma" w:hAnsi="Tahoma" w:cs="Tahoma"/>
          <w:b/>
          <w:sz w:val="24"/>
          <w:szCs w:val="24"/>
        </w:rPr>
        <w:tab/>
      </w:r>
      <w:r w:rsidR="00F14CE8">
        <w:rPr>
          <w:rFonts w:ascii="Tahoma" w:hAnsi="Tahoma" w:cs="Tahoma"/>
          <w:b/>
          <w:sz w:val="24"/>
          <w:szCs w:val="24"/>
        </w:rPr>
        <w:tab/>
      </w:r>
      <w:r w:rsidR="00F14CE8">
        <w:rPr>
          <w:rFonts w:ascii="Tahoma" w:hAnsi="Tahoma" w:cs="Tahoma"/>
          <w:b/>
          <w:sz w:val="24"/>
          <w:szCs w:val="24"/>
        </w:rPr>
        <w:tab/>
      </w:r>
      <w:r w:rsidR="00F14CE8">
        <w:rPr>
          <w:rFonts w:ascii="Tahoma" w:hAnsi="Tahoma" w:cs="Tahoma"/>
          <w:b/>
          <w:sz w:val="24"/>
          <w:szCs w:val="24"/>
        </w:rPr>
        <w:tab/>
      </w:r>
      <w:r w:rsidR="00F14CE8">
        <w:rPr>
          <w:rFonts w:ascii="Tahoma" w:hAnsi="Tahoma" w:cs="Tahoma"/>
          <w:b/>
          <w:sz w:val="24"/>
          <w:szCs w:val="24"/>
        </w:rPr>
        <w:tab/>
      </w:r>
      <w:r w:rsidR="00F14CE8" w:rsidRPr="004708FE">
        <w:rPr>
          <w:rFonts w:ascii="Tahoma" w:hAnsi="Tahoma" w:cs="Tahoma"/>
          <w:b/>
          <w:sz w:val="24"/>
          <w:szCs w:val="24"/>
        </w:rPr>
        <w:tab/>
      </w:r>
      <w:r w:rsidR="00F14CE8" w:rsidRPr="004708FE">
        <w:rPr>
          <w:rFonts w:ascii="Tahoma" w:hAnsi="Tahoma" w:cs="Tahoma"/>
          <w:b/>
          <w:sz w:val="24"/>
          <w:szCs w:val="24"/>
        </w:rPr>
        <w:tab/>
        <w:t>Respondent</w:t>
      </w:r>
    </w:p>
    <w:p w:rsidR="00F14CE8" w:rsidRPr="004708FE" w:rsidRDefault="00F14CE8" w:rsidP="00F14CE8">
      <w:pPr>
        <w:jc w:val="both"/>
        <w:rPr>
          <w:rFonts w:ascii="Tahoma" w:hAnsi="Tahoma" w:cs="Tahoma"/>
          <w:sz w:val="24"/>
          <w:szCs w:val="24"/>
        </w:rPr>
      </w:pPr>
      <w:r w:rsidRPr="004708FE">
        <w:rPr>
          <w:rFonts w:ascii="Tahoma" w:hAnsi="Tahoma" w:cs="Tahoma"/>
          <w:sz w:val="24"/>
          <w:szCs w:val="24"/>
        </w:rPr>
        <w:t xml:space="preserve">Before Honourable </w:t>
      </w:r>
      <w:r>
        <w:rPr>
          <w:rFonts w:ascii="Tahoma" w:hAnsi="Tahoma" w:cs="Tahoma"/>
          <w:sz w:val="24"/>
          <w:szCs w:val="24"/>
        </w:rPr>
        <w:t>B.S. Chidziva</w:t>
      </w:r>
      <w:r w:rsidRPr="004708FE">
        <w:rPr>
          <w:rFonts w:ascii="Tahoma" w:hAnsi="Tahoma" w:cs="Tahoma"/>
          <w:sz w:val="24"/>
          <w:szCs w:val="24"/>
        </w:rPr>
        <w:t xml:space="preserve">, Judge                             </w:t>
      </w:r>
    </w:p>
    <w:p w:rsidR="00F14CE8" w:rsidRPr="004708FE" w:rsidRDefault="00F14CE8" w:rsidP="00F14CE8">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B52AD" w:rsidRDefault="00F14CE8" w:rsidP="00F14CE8">
      <w:pPr>
        <w:pStyle w:val="NoSpacing"/>
        <w:spacing w:line="360" w:lineRule="auto"/>
        <w:rPr>
          <w:rFonts w:ascii="Tahoma" w:hAnsi="Tahoma" w:cs="Tahoma"/>
          <w:b/>
          <w:sz w:val="24"/>
          <w:szCs w:val="24"/>
        </w:rPr>
      </w:pPr>
      <w:r>
        <w:rPr>
          <w:rFonts w:ascii="Tahoma" w:hAnsi="Tahoma" w:cs="Tahoma"/>
          <w:b/>
          <w:sz w:val="24"/>
          <w:szCs w:val="24"/>
        </w:rPr>
        <w:t>For App</w:t>
      </w:r>
      <w:r w:rsidR="00287494">
        <w:rPr>
          <w:rFonts w:ascii="Tahoma" w:hAnsi="Tahoma" w:cs="Tahoma"/>
          <w:b/>
          <w:sz w:val="24"/>
          <w:szCs w:val="24"/>
        </w:rPr>
        <w:t>ellant</w:t>
      </w:r>
      <w:r w:rsidR="006E79B4">
        <w:rPr>
          <w:rFonts w:ascii="Tahoma" w:hAnsi="Tahoma" w:cs="Tahoma"/>
          <w:b/>
          <w:sz w:val="24"/>
          <w:szCs w:val="24"/>
        </w:rPr>
        <w:tab/>
      </w:r>
      <w:r w:rsidR="006E79B4">
        <w:rPr>
          <w:rFonts w:ascii="Tahoma" w:hAnsi="Tahoma" w:cs="Tahoma"/>
          <w:b/>
          <w:sz w:val="24"/>
          <w:szCs w:val="24"/>
        </w:rPr>
        <w:tab/>
        <w:t>Mr K.</w:t>
      </w:r>
      <w:r w:rsidR="00BB52AD">
        <w:rPr>
          <w:rFonts w:ascii="Tahoma" w:hAnsi="Tahoma" w:cs="Tahoma"/>
          <w:b/>
          <w:sz w:val="24"/>
          <w:szCs w:val="24"/>
        </w:rPr>
        <w:t xml:space="preserve"> E.</w:t>
      </w:r>
      <w:r w:rsidR="006E79B4">
        <w:rPr>
          <w:rFonts w:ascii="Tahoma" w:hAnsi="Tahoma" w:cs="Tahoma"/>
          <w:b/>
          <w:sz w:val="24"/>
          <w:szCs w:val="24"/>
        </w:rPr>
        <w:t xml:space="preserve"> Kadzere (Legal Practitioner)</w:t>
      </w:r>
      <w:r>
        <w:rPr>
          <w:rFonts w:ascii="Tahoma" w:hAnsi="Tahoma" w:cs="Tahoma"/>
          <w:b/>
          <w:sz w:val="24"/>
          <w:szCs w:val="24"/>
        </w:rPr>
        <w:tab/>
      </w:r>
    </w:p>
    <w:p w:rsidR="00F14CE8" w:rsidRPr="008C4120" w:rsidRDefault="00F14CE8" w:rsidP="00F14CE8">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53526A">
        <w:rPr>
          <w:rFonts w:ascii="Tahoma" w:hAnsi="Tahoma" w:cs="Tahoma"/>
          <w:b/>
          <w:sz w:val="24"/>
          <w:szCs w:val="24"/>
        </w:rPr>
        <w:tab/>
      </w:r>
      <w:r w:rsidR="0053526A">
        <w:rPr>
          <w:rFonts w:ascii="Tahoma" w:hAnsi="Tahoma" w:cs="Tahoma"/>
          <w:b/>
          <w:sz w:val="24"/>
          <w:szCs w:val="24"/>
        </w:rPr>
        <w:tab/>
        <w:t>Mr K. Gama (Legal Practitioner)</w:t>
      </w:r>
      <w:r>
        <w:rPr>
          <w:rFonts w:ascii="Tahoma" w:hAnsi="Tahoma" w:cs="Tahoma"/>
          <w:b/>
          <w:sz w:val="24"/>
          <w:szCs w:val="24"/>
        </w:rPr>
        <w:tab/>
      </w:r>
      <w:r w:rsidRPr="008C4120">
        <w:rPr>
          <w:rFonts w:ascii="Tahoma" w:hAnsi="Tahoma" w:cs="Tahoma"/>
          <w:b/>
          <w:sz w:val="24"/>
          <w:szCs w:val="24"/>
        </w:rPr>
        <w:tab/>
      </w:r>
    </w:p>
    <w:p w:rsidR="00F14CE8" w:rsidRPr="004708FE" w:rsidRDefault="00F14CE8" w:rsidP="00F14CE8">
      <w:pPr>
        <w:spacing w:line="240" w:lineRule="auto"/>
        <w:jc w:val="both"/>
        <w:rPr>
          <w:rFonts w:ascii="Tahoma" w:hAnsi="Tahoma" w:cs="Tahoma"/>
          <w:b/>
          <w:sz w:val="24"/>
          <w:szCs w:val="24"/>
        </w:rPr>
      </w:pPr>
    </w:p>
    <w:p w:rsidR="00F14CE8" w:rsidRDefault="00F14CE8" w:rsidP="00F14CE8">
      <w:pPr>
        <w:spacing w:line="360" w:lineRule="auto"/>
        <w:jc w:val="both"/>
        <w:rPr>
          <w:rFonts w:ascii="Tahoma" w:hAnsi="Tahoma" w:cs="Tahoma"/>
          <w:b/>
          <w:sz w:val="24"/>
          <w:szCs w:val="24"/>
        </w:rPr>
      </w:pPr>
      <w:r>
        <w:rPr>
          <w:rFonts w:ascii="Tahoma" w:hAnsi="Tahoma" w:cs="Tahoma"/>
          <w:b/>
          <w:sz w:val="24"/>
          <w:szCs w:val="24"/>
        </w:rPr>
        <w:t>CHIDZIVA</w:t>
      </w:r>
      <w:r w:rsidRPr="004708FE">
        <w:rPr>
          <w:rFonts w:ascii="Tahoma" w:hAnsi="Tahoma" w:cs="Tahoma"/>
          <w:b/>
          <w:sz w:val="24"/>
          <w:szCs w:val="24"/>
        </w:rPr>
        <w:t>, J:</w:t>
      </w:r>
    </w:p>
    <w:p w:rsidR="00F14CE8" w:rsidRDefault="0053526A" w:rsidP="0053526A">
      <w:pPr>
        <w:spacing w:line="360" w:lineRule="auto"/>
        <w:ind w:firstLine="720"/>
        <w:jc w:val="both"/>
        <w:rPr>
          <w:rFonts w:ascii="Tahoma" w:hAnsi="Tahoma" w:cs="Tahoma"/>
          <w:sz w:val="24"/>
          <w:szCs w:val="24"/>
        </w:rPr>
      </w:pPr>
      <w:r>
        <w:rPr>
          <w:rFonts w:ascii="Tahoma" w:hAnsi="Tahoma" w:cs="Tahoma"/>
          <w:sz w:val="24"/>
          <w:szCs w:val="24"/>
        </w:rPr>
        <w:t xml:space="preserve">This is an appeal against the arbitral award that was granted in favour of the Respondent by Honourable Arbitrator Kazembe on the </w:t>
      </w:r>
      <w:r w:rsidR="009E7909">
        <w:rPr>
          <w:rFonts w:ascii="Tahoma" w:hAnsi="Tahoma" w:cs="Tahoma"/>
          <w:sz w:val="24"/>
          <w:szCs w:val="24"/>
        </w:rPr>
        <w:t>5</w:t>
      </w:r>
      <w:r w:rsidR="009E7909" w:rsidRPr="009E7909">
        <w:rPr>
          <w:rFonts w:ascii="Tahoma" w:hAnsi="Tahoma" w:cs="Tahoma"/>
          <w:sz w:val="24"/>
          <w:szCs w:val="24"/>
          <w:vertAlign w:val="superscript"/>
        </w:rPr>
        <w:t>th</w:t>
      </w:r>
      <w:r w:rsidR="009E7909">
        <w:rPr>
          <w:rFonts w:ascii="Tahoma" w:hAnsi="Tahoma" w:cs="Tahoma"/>
          <w:sz w:val="24"/>
          <w:szCs w:val="24"/>
        </w:rPr>
        <w:t xml:space="preserve"> of </w:t>
      </w:r>
      <w:r w:rsidR="00164F10">
        <w:rPr>
          <w:rFonts w:ascii="Tahoma" w:hAnsi="Tahoma" w:cs="Tahoma"/>
          <w:sz w:val="24"/>
          <w:szCs w:val="24"/>
        </w:rPr>
        <w:t>July 2018. In the award the Respondent was granted damages in lieu of reinstatement amounting to $418 060-00.</w:t>
      </w:r>
    </w:p>
    <w:p w:rsidR="00164F10" w:rsidRDefault="00164F10" w:rsidP="0053526A">
      <w:pPr>
        <w:spacing w:line="360" w:lineRule="auto"/>
        <w:ind w:firstLine="720"/>
        <w:jc w:val="both"/>
        <w:rPr>
          <w:rFonts w:ascii="Tahoma" w:hAnsi="Tahoma" w:cs="Tahoma"/>
          <w:sz w:val="24"/>
          <w:szCs w:val="24"/>
        </w:rPr>
      </w:pPr>
      <w:r>
        <w:rPr>
          <w:rFonts w:ascii="Tahoma" w:hAnsi="Tahoma" w:cs="Tahoma"/>
          <w:sz w:val="24"/>
          <w:szCs w:val="24"/>
        </w:rPr>
        <w:t>The Respondent has also filed a cross – appeal in which he raised 3 grounds of appeal relating to leave days, back pay and damages.</w:t>
      </w:r>
    </w:p>
    <w:p w:rsidR="00164F10" w:rsidRPr="00B01B06" w:rsidRDefault="006A5585" w:rsidP="0053526A">
      <w:pPr>
        <w:spacing w:line="360" w:lineRule="auto"/>
        <w:ind w:firstLine="720"/>
        <w:jc w:val="both"/>
        <w:rPr>
          <w:rFonts w:ascii="Tahoma" w:hAnsi="Tahoma" w:cs="Tahoma"/>
          <w:sz w:val="24"/>
          <w:szCs w:val="24"/>
          <w:u w:val="single"/>
        </w:rPr>
      </w:pPr>
      <w:r w:rsidRPr="00B01B06">
        <w:rPr>
          <w:rFonts w:ascii="Tahoma" w:hAnsi="Tahoma" w:cs="Tahoma"/>
          <w:sz w:val="24"/>
          <w:szCs w:val="24"/>
          <w:u w:val="single"/>
        </w:rPr>
        <w:t>BRIEF FACTS OF THE MATTER</w:t>
      </w:r>
    </w:p>
    <w:p w:rsidR="00EB28FC" w:rsidRDefault="00EB28FC" w:rsidP="00EB28FC">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The Respondent </w:t>
      </w:r>
      <w:r w:rsidR="00024F61">
        <w:rPr>
          <w:rFonts w:ascii="Tahoma" w:hAnsi="Tahoma" w:cs="Tahoma"/>
          <w:sz w:val="24"/>
          <w:szCs w:val="24"/>
        </w:rPr>
        <w:t xml:space="preserve">was employed as an accountant </w:t>
      </w:r>
      <w:r w:rsidR="00B01B06">
        <w:rPr>
          <w:rFonts w:ascii="Tahoma" w:hAnsi="Tahoma" w:cs="Tahoma"/>
          <w:sz w:val="24"/>
          <w:szCs w:val="24"/>
        </w:rPr>
        <w:t>and he rose through the ranks to Finance Manager and Finance Director.</w:t>
      </w:r>
    </w:p>
    <w:p w:rsidR="00B01B06" w:rsidRDefault="00B01B06" w:rsidP="00EB28FC">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Respondent was dismissed from employment on allegations of acts of misconduct under the National Em</w:t>
      </w:r>
      <w:r w:rsidR="00886651">
        <w:rPr>
          <w:rFonts w:ascii="Tahoma" w:hAnsi="Tahoma" w:cs="Tahoma"/>
          <w:sz w:val="24"/>
          <w:szCs w:val="24"/>
        </w:rPr>
        <w:t>ployment Code of Conduct Regulations.</w:t>
      </w:r>
    </w:p>
    <w:p w:rsidR="00886651" w:rsidRDefault="00886651" w:rsidP="00EB28FC">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The matter was referred for compulsory </w:t>
      </w:r>
      <w:r w:rsidR="00B95157">
        <w:rPr>
          <w:rFonts w:ascii="Tahoma" w:hAnsi="Tahoma" w:cs="Tahoma"/>
          <w:sz w:val="24"/>
          <w:szCs w:val="24"/>
        </w:rPr>
        <w:t>arbitration</w:t>
      </w:r>
      <w:r>
        <w:rPr>
          <w:rFonts w:ascii="Tahoma" w:hAnsi="Tahoma" w:cs="Tahoma"/>
          <w:sz w:val="24"/>
          <w:szCs w:val="24"/>
        </w:rPr>
        <w:t xml:space="preserve"> and quantification.</w:t>
      </w:r>
    </w:p>
    <w:p w:rsidR="00886651" w:rsidRDefault="00886651" w:rsidP="00EB28FC">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The terms of reference for arbitration were </w:t>
      </w:r>
    </w:p>
    <w:p w:rsidR="00886651" w:rsidRDefault="007D0A61" w:rsidP="00886651">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Whether or not claimant was unfairly dismissed.</w:t>
      </w:r>
    </w:p>
    <w:p w:rsidR="007D0A61" w:rsidRDefault="007D0A61" w:rsidP="00886651">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lastRenderedPageBreak/>
        <w:t>The appropriate remedy</w:t>
      </w:r>
    </w:p>
    <w:p w:rsidR="007D0A61" w:rsidRPr="006A5585" w:rsidRDefault="007D0A61" w:rsidP="007D0A61">
      <w:pPr>
        <w:spacing w:line="360" w:lineRule="auto"/>
        <w:ind w:firstLine="720"/>
        <w:jc w:val="both"/>
        <w:rPr>
          <w:rFonts w:ascii="Tahoma" w:hAnsi="Tahoma" w:cs="Tahoma"/>
          <w:sz w:val="24"/>
          <w:szCs w:val="24"/>
          <w:u w:val="single"/>
        </w:rPr>
      </w:pPr>
      <w:r w:rsidRPr="006A5585">
        <w:rPr>
          <w:rFonts w:ascii="Tahoma" w:hAnsi="Tahoma" w:cs="Tahoma"/>
          <w:sz w:val="24"/>
          <w:szCs w:val="24"/>
          <w:u w:val="single"/>
        </w:rPr>
        <w:t>MAIN APPEAL</w:t>
      </w:r>
    </w:p>
    <w:p w:rsidR="007D0A61" w:rsidRDefault="007D0A61" w:rsidP="007D0A61">
      <w:pPr>
        <w:spacing w:line="360" w:lineRule="auto"/>
        <w:ind w:firstLine="720"/>
        <w:jc w:val="both"/>
        <w:rPr>
          <w:rFonts w:ascii="Tahoma" w:hAnsi="Tahoma" w:cs="Tahoma"/>
          <w:sz w:val="24"/>
          <w:szCs w:val="24"/>
        </w:rPr>
      </w:pPr>
      <w:r>
        <w:rPr>
          <w:rFonts w:ascii="Tahoma" w:hAnsi="Tahoma" w:cs="Tahoma"/>
          <w:sz w:val="24"/>
          <w:szCs w:val="24"/>
        </w:rPr>
        <w:t>The grounds of appeal on the main appeal are as follows,</w:t>
      </w:r>
    </w:p>
    <w:p w:rsidR="007D0A61" w:rsidRDefault="006A5585" w:rsidP="006A5585">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Honourable Arbitrator grossly misdirected himself at law in his finding that</w:t>
      </w:r>
      <w:r w:rsidR="00455752">
        <w:rPr>
          <w:rFonts w:ascii="Tahoma" w:hAnsi="Tahoma" w:cs="Tahoma"/>
          <w:sz w:val="24"/>
          <w:szCs w:val="24"/>
        </w:rPr>
        <w:t xml:space="preserve"> there is no standard time frame within which a terminated employee </w:t>
      </w:r>
      <w:r w:rsidR="003853B7">
        <w:rPr>
          <w:rFonts w:ascii="Tahoma" w:hAnsi="Tahoma" w:cs="Tahoma"/>
          <w:sz w:val="24"/>
          <w:szCs w:val="24"/>
        </w:rPr>
        <w:t xml:space="preserve">should have secured alternative employment and hence refusing to consider what time it would have taken the Respondent to find alternative employment. The Arbitrator ought to have considered the time which the Respondent </w:t>
      </w:r>
      <w:r w:rsidR="003308DE">
        <w:rPr>
          <w:rFonts w:ascii="Tahoma" w:hAnsi="Tahoma" w:cs="Tahoma"/>
          <w:sz w:val="24"/>
          <w:szCs w:val="24"/>
        </w:rPr>
        <w:t>should have found alternative employment and in any event six (6) months is quite a reasonable time.</w:t>
      </w:r>
    </w:p>
    <w:p w:rsidR="003308DE" w:rsidRDefault="003308DE" w:rsidP="006A5585">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Honourable Arbitra</w:t>
      </w:r>
      <w:r w:rsidR="00111871">
        <w:rPr>
          <w:rFonts w:ascii="Tahoma" w:hAnsi="Tahoma" w:cs="Tahoma"/>
          <w:sz w:val="24"/>
          <w:szCs w:val="24"/>
        </w:rPr>
        <w:t>tor grossly misdirected himself in his finding that “</w:t>
      </w:r>
      <w:r w:rsidR="00111871" w:rsidRPr="00ED4D45">
        <w:rPr>
          <w:rFonts w:ascii="Tahoma" w:hAnsi="Tahoma" w:cs="Tahoma"/>
          <w:sz w:val="24"/>
          <w:szCs w:val="24"/>
          <w:u w:val="single"/>
        </w:rPr>
        <w:t>he would restrict himself to pay and benefits within the contract</w:t>
      </w:r>
      <w:r w:rsidR="00111871">
        <w:rPr>
          <w:rFonts w:ascii="Tahoma" w:hAnsi="Tahoma" w:cs="Tahoma"/>
          <w:sz w:val="24"/>
          <w:szCs w:val="24"/>
        </w:rPr>
        <w:t>”</w:t>
      </w:r>
      <w:r w:rsidR="00ED4D45">
        <w:rPr>
          <w:rFonts w:ascii="Tahoma" w:hAnsi="Tahoma" w:cs="Tahoma"/>
          <w:sz w:val="24"/>
          <w:szCs w:val="24"/>
        </w:rPr>
        <w:t xml:space="preserve"> </w:t>
      </w:r>
      <w:r w:rsidR="00111871">
        <w:rPr>
          <w:rFonts w:ascii="Tahoma" w:hAnsi="Tahoma" w:cs="Tahoma"/>
          <w:sz w:val="24"/>
          <w:szCs w:val="24"/>
        </w:rPr>
        <w:t>when in fact</w:t>
      </w:r>
      <w:r w:rsidR="00ED4D45">
        <w:rPr>
          <w:rFonts w:ascii="Tahoma" w:hAnsi="Tahoma" w:cs="Tahoma"/>
          <w:sz w:val="24"/>
          <w:szCs w:val="24"/>
        </w:rPr>
        <w:t xml:space="preserve"> he went on to award several benefits which were not contractual as follows,</w:t>
      </w:r>
    </w:p>
    <w:p w:rsidR="00ED4D45" w:rsidRDefault="006700D6" w:rsidP="006700D6">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Infra</w:t>
      </w:r>
      <w:r w:rsidR="008A7229">
        <w:rPr>
          <w:rFonts w:ascii="Tahoma" w:hAnsi="Tahoma" w:cs="Tahoma"/>
          <w:sz w:val="24"/>
          <w:szCs w:val="24"/>
        </w:rPr>
        <w:t xml:space="preserve"> L</w:t>
      </w:r>
      <w:r>
        <w:rPr>
          <w:rFonts w:ascii="Tahoma" w:hAnsi="Tahoma" w:cs="Tahoma"/>
          <w:sz w:val="24"/>
          <w:szCs w:val="24"/>
        </w:rPr>
        <w:t>ink</w:t>
      </w:r>
    </w:p>
    <w:p w:rsidR="006700D6" w:rsidRDefault="006700D6" w:rsidP="006700D6">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Acting Allowance</w:t>
      </w:r>
    </w:p>
    <w:p w:rsidR="006700D6" w:rsidRDefault="006700D6" w:rsidP="006700D6">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Clothing Allowance</w:t>
      </w:r>
    </w:p>
    <w:p w:rsidR="006700D6" w:rsidRDefault="006700D6" w:rsidP="006700D6">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Interest of fixed deposit.</w:t>
      </w:r>
    </w:p>
    <w:p w:rsidR="006700D6" w:rsidRDefault="006700D6" w:rsidP="006700D6">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 xml:space="preserve">The </w:t>
      </w:r>
      <w:r w:rsidR="00E25EBF">
        <w:rPr>
          <w:rFonts w:ascii="Tahoma" w:hAnsi="Tahoma" w:cs="Tahoma"/>
          <w:sz w:val="24"/>
          <w:szCs w:val="24"/>
        </w:rPr>
        <w:t>Honourable Arbitrator grossly misdirected himself at law in awarding</w:t>
      </w:r>
      <w:r w:rsidR="00991BD4">
        <w:rPr>
          <w:rFonts w:ascii="Tahoma" w:hAnsi="Tahoma" w:cs="Tahoma"/>
          <w:sz w:val="24"/>
          <w:szCs w:val="24"/>
        </w:rPr>
        <w:t xml:space="preserve"> a</w:t>
      </w:r>
      <w:r w:rsidR="00DD7E4B">
        <w:rPr>
          <w:rFonts w:ascii="Tahoma" w:hAnsi="Tahoma" w:cs="Tahoma"/>
          <w:sz w:val="24"/>
          <w:szCs w:val="24"/>
        </w:rPr>
        <w:t>n</w:t>
      </w:r>
      <w:r w:rsidR="00C959ED">
        <w:rPr>
          <w:rFonts w:ascii="Tahoma" w:hAnsi="Tahoma" w:cs="Tahoma"/>
          <w:sz w:val="24"/>
          <w:szCs w:val="24"/>
        </w:rPr>
        <w:t xml:space="preserve"> Acting</w:t>
      </w:r>
      <w:r w:rsidR="00E25EBF">
        <w:rPr>
          <w:rFonts w:ascii="Tahoma" w:hAnsi="Tahoma" w:cs="Tahoma"/>
          <w:sz w:val="24"/>
          <w:szCs w:val="24"/>
        </w:rPr>
        <w:t xml:space="preserve"> </w:t>
      </w:r>
      <w:r w:rsidR="00C959ED">
        <w:rPr>
          <w:rFonts w:ascii="Tahoma" w:hAnsi="Tahoma" w:cs="Tahoma"/>
          <w:sz w:val="24"/>
          <w:szCs w:val="24"/>
        </w:rPr>
        <w:t>Allowance</w:t>
      </w:r>
      <w:r w:rsidR="00E25EBF">
        <w:rPr>
          <w:rFonts w:ascii="Tahoma" w:hAnsi="Tahoma" w:cs="Tahoma"/>
          <w:sz w:val="24"/>
          <w:szCs w:val="24"/>
        </w:rPr>
        <w:t xml:space="preserve"> when Respondent</w:t>
      </w:r>
      <w:r w:rsidR="00C959ED">
        <w:rPr>
          <w:rFonts w:ascii="Tahoma" w:hAnsi="Tahoma" w:cs="Tahoma"/>
          <w:sz w:val="24"/>
          <w:szCs w:val="24"/>
        </w:rPr>
        <w:t xml:space="preserve"> </w:t>
      </w:r>
      <w:r w:rsidR="00E50C5A">
        <w:rPr>
          <w:rFonts w:ascii="Tahoma" w:hAnsi="Tahoma" w:cs="Tahoma"/>
          <w:sz w:val="24"/>
          <w:szCs w:val="24"/>
        </w:rPr>
        <w:t>had not worked in an acting capacity. It was not contractual and the Honourable Arbitrator could not pluck a fi</w:t>
      </w:r>
      <w:r w:rsidR="00DD7E4B">
        <w:rPr>
          <w:rFonts w:ascii="Tahoma" w:hAnsi="Tahoma" w:cs="Tahoma"/>
          <w:sz w:val="24"/>
          <w:szCs w:val="24"/>
        </w:rPr>
        <w:t>gure of US$1 381-90 per month given that an acting allowance is only paid for the specific days one would have acted. The Honourable Arbitrator ought to have dismissed that claim.</w:t>
      </w:r>
    </w:p>
    <w:p w:rsidR="00DD7E4B" w:rsidRDefault="0059189F" w:rsidP="006700D6">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Honourable Arbitrator grossly misdirected himself in awarding the Respondent US$314-00</w:t>
      </w:r>
      <w:r w:rsidR="00710C3F">
        <w:rPr>
          <w:rFonts w:ascii="Tahoma" w:hAnsi="Tahoma" w:cs="Tahoma"/>
          <w:sz w:val="24"/>
          <w:szCs w:val="24"/>
        </w:rPr>
        <w:t xml:space="preserve"> in medical aid allowance where no evidence was led to show that he paid such an amount to any Medical Insurance Company.</w:t>
      </w:r>
    </w:p>
    <w:p w:rsidR="00710C3F" w:rsidRDefault="00710C3F" w:rsidP="006700D6">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 xml:space="preserve">The Honourable Arbitrator grossly misdirected himself in awarding the Respondent an amount of US$6 909-50 x 2 in bonus when he had already </w:t>
      </w:r>
      <w:r>
        <w:rPr>
          <w:rFonts w:ascii="Tahoma" w:hAnsi="Tahoma" w:cs="Tahoma"/>
          <w:sz w:val="24"/>
          <w:szCs w:val="24"/>
        </w:rPr>
        <w:lastRenderedPageBreak/>
        <w:t>found that the bonus is discretionary and not contractual. There was therefore no basis for the bonus granted.</w:t>
      </w:r>
    </w:p>
    <w:p w:rsidR="00870369" w:rsidRDefault="00870369" w:rsidP="006700D6">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Honourable Arbitrator grossly misdirected himself on a legal point in awarding the Respondent what he termed</w:t>
      </w:r>
      <w:r w:rsidR="00D27F59">
        <w:rPr>
          <w:rFonts w:ascii="Tahoma" w:hAnsi="Tahoma" w:cs="Tahoma"/>
          <w:sz w:val="24"/>
          <w:szCs w:val="24"/>
        </w:rPr>
        <w:t xml:space="preserve"> Infra-Link. Infra – Link is a separate Legal personae.</w:t>
      </w:r>
    </w:p>
    <w:p w:rsidR="00D27F59" w:rsidRDefault="00D27F59" w:rsidP="006700D6">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Honourable Arbitrator grossly misdirected himself in awarding the Respondent a holiday allowance where there was no evidence to prove that Respondent had gone for any holiday.</w:t>
      </w:r>
    </w:p>
    <w:p w:rsidR="00D27F59" w:rsidRDefault="00D27F59" w:rsidP="006700D6">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Honourable Arbitrator misdirected himself in awarding the Respondent cash in lieu of notice where he already awarded the Respondent his salaries there</w:t>
      </w:r>
      <w:r w:rsidR="00602FB4">
        <w:rPr>
          <w:rFonts w:ascii="Tahoma" w:hAnsi="Tahoma" w:cs="Tahoma"/>
          <w:sz w:val="24"/>
          <w:szCs w:val="24"/>
        </w:rPr>
        <w:t xml:space="preserve"> is nothing called cash in lieu of notice for any </w:t>
      </w:r>
      <w:r w:rsidR="009E7909">
        <w:rPr>
          <w:rFonts w:ascii="Tahoma" w:hAnsi="Tahoma" w:cs="Tahoma"/>
          <w:sz w:val="24"/>
          <w:szCs w:val="24"/>
        </w:rPr>
        <w:t>employer</w:t>
      </w:r>
      <w:r w:rsidR="00602FB4">
        <w:rPr>
          <w:rFonts w:ascii="Tahoma" w:hAnsi="Tahoma" w:cs="Tahoma"/>
          <w:sz w:val="24"/>
          <w:szCs w:val="24"/>
        </w:rPr>
        <w:t xml:space="preserve"> who has been unlawful dismissed.</w:t>
      </w:r>
    </w:p>
    <w:p w:rsidR="00602FB4" w:rsidRDefault="00602FB4" w:rsidP="00602FB4">
      <w:pPr>
        <w:spacing w:line="360" w:lineRule="auto"/>
        <w:ind w:firstLine="720"/>
        <w:jc w:val="both"/>
        <w:rPr>
          <w:rFonts w:ascii="Tahoma" w:hAnsi="Tahoma" w:cs="Tahoma"/>
          <w:sz w:val="24"/>
          <w:szCs w:val="24"/>
        </w:rPr>
      </w:pPr>
      <w:r>
        <w:rPr>
          <w:rFonts w:ascii="Tahoma" w:hAnsi="Tahoma" w:cs="Tahoma"/>
          <w:sz w:val="24"/>
          <w:szCs w:val="24"/>
        </w:rPr>
        <w:t>The Appellant prayed that</w:t>
      </w:r>
      <w:r w:rsidR="00313449">
        <w:rPr>
          <w:rFonts w:ascii="Tahoma" w:hAnsi="Tahoma" w:cs="Tahoma"/>
          <w:sz w:val="24"/>
          <w:szCs w:val="24"/>
        </w:rPr>
        <w:t xml:space="preserve"> the Respondent be paid six (6) months pay and benefits in damages for loss of </w:t>
      </w:r>
      <w:r w:rsidR="001277A4">
        <w:rPr>
          <w:rFonts w:ascii="Tahoma" w:hAnsi="Tahoma" w:cs="Tahoma"/>
          <w:sz w:val="24"/>
          <w:szCs w:val="24"/>
        </w:rPr>
        <w:t>employment and that he be paid US$44 357-00 as benefits.</w:t>
      </w:r>
    </w:p>
    <w:p w:rsidR="0013686B" w:rsidRDefault="00597B98" w:rsidP="00602FB4">
      <w:pPr>
        <w:spacing w:line="360" w:lineRule="auto"/>
        <w:ind w:firstLine="720"/>
        <w:jc w:val="both"/>
        <w:rPr>
          <w:rFonts w:ascii="Tahoma" w:hAnsi="Tahoma" w:cs="Tahoma"/>
          <w:sz w:val="24"/>
          <w:szCs w:val="24"/>
        </w:rPr>
      </w:pPr>
      <w:r>
        <w:rPr>
          <w:rFonts w:ascii="Tahoma" w:hAnsi="Tahoma" w:cs="Tahoma"/>
          <w:sz w:val="24"/>
          <w:szCs w:val="24"/>
        </w:rPr>
        <w:t>In response Mr Gama</w:t>
      </w:r>
      <w:r w:rsidR="001277A4">
        <w:rPr>
          <w:rFonts w:ascii="Tahoma" w:hAnsi="Tahoma" w:cs="Tahoma"/>
          <w:sz w:val="24"/>
          <w:szCs w:val="24"/>
        </w:rPr>
        <w:t xml:space="preserve"> indicated that they were abandoning the points </w:t>
      </w:r>
      <w:r w:rsidR="001277A4" w:rsidRPr="007409C9">
        <w:rPr>
          <w:rFonts w:ascii="Tahoma" w:hAnsi="Tahoma" w:cs="Tahoma"/>
          <w:i/>
          <w:sz w:val="24"/>
          <w:szCs w:val="24"/>
        </w:rPr>
        <w:t>in limine</w:t>
      </w:r>
      <w:r w:rsidR="007409C9">
        <w:rPr>
          <w:rFonts w:ascii="Tahoma" w:hAnsi="Tahoma" w:cs="Tahoma"/>
          <w:sz w:val="24"/>
          <w:szCs w:val="24"/>
        </w:rPr>
        <w:t xml:space="preserve"> that they had raised because they would not resolve the issue before the court. </w:t>
      </w:r>
      <w:r w:rsidR="00717DC4">
        <w:rPr>
          <w:rFonts w:ascii="Tahoma" w:hAnsi="Tahoma" w:cs="Tahoma"/>
          <w:sz w:val="24"/>
          <w:szCs w:val="24"/>
        </w:rPr>
        <w:t xml:space="preserve">The Respondent submitted that there is no need to consider </w:t>
      </w:r>
      <w:r w:rsidR="0013686B">
        <w:rPr>
          <w:rFonts w:ascii="Tahoma" w:hAnsi="Tahoma" w:cs="Tahoma"/>
          <w:sz w:val="24"/>
          <w:szCs w:val="24"/>
        </w:rPr>
        <w:t>items 4 – 12 (page 1</w:t>
      </w:r>
      <w:r w:rsidR="00DE21F1">
        <w:rPr>
          <w:rFonts w:ascii="Tahoma" w:hAnsi="Tahoma" w:cs="Tahoma"/>
          <w:sz w:val="24"/>
          <w:szCs w:val="24"/>
        </w:rPr>
        <w:t>9). It was argued that what wa</w:t>
      </w:r>
      <w:bookmarkStart w:id="0" w:name="_GoBack"/>
      <w:bookmarkEnd w:id="0"/>
      <w:r w:rsidR="0013686B">
        <w:rPr>
          <w:rFonts w:ascii="Tahoma" w:hAnsi="Tahoma" w:cs="Tahoma"/>
          <w:sz w:val="24"/>
          <w:szCs w:val="24"/>
        </w:rPr>
        <w:t>s in issue are the following items,</w:t>
      </w:r>
    </w:p>
    <w:p w:rsidR="005100F6" w:rsidRDefault="005100F6" w:rsidP="00602FB4">
      <w:pPr>
        <w:spacing w:line="360" w:lineRule="auto"/>
        <w:ind w:firstLine="720"/>
        <w:jc w:val="both"/>
        <w:rPr>
          <w:rFonts w:ascii="Tahoma" w:hAnsi="Tahoma" w:cs="Tahoma"/>
          <w:sz w:val="24"/>
          <w:szCs w:val="24"/>
        </w:rPr>
      </w:pPr>
      <w:r>
        <w:rPr>
          <w:rFonts w:ascii="Tahoma" w:hAnsi="Tahoma" w:cs="Tahoma"/>
          <w:sz w:val="24"/>
          <w:szCs w:val="24"/>
        </w:rPr>
        <w:t>No. 2</w:t>
      </w:r>
      <w:r>
        <w:rPr>
          <w:rFonts w:ascii="Tahoma" w:hAnsi="Tahoma" w:cs="Tahoma"/>
          <w:sz w:val="24"/>
          <w:szCs w:val="24"/>
        </w:rPr>
        <w:tab/>
      </w:r>
      <w:r>
        <w:rPr>
          <w:rFonts w:ascii="Tahoma" w:hAnsi="Tahoma" w:cs="Tahoma"/>
          <w:sz w:val="24"/>
          <w:szCs w:val="24"/>
        </w:rPr>
        <w:tab/>
        <w:t>-</w:t>
      </w:r>
      <w:r>
        <w:rPr>
          <w:rFonts w:ascii="Tahoma" w:hAnsi="Tahoma" w:cs="Tahoma"/>
          <w:sz w:val="24"/>
          <w:szCs w:val="24"/>
        </w:rPr>
        <w:tab/>
        <w:t>Medical Aid</w:t>
      </w:r>
    </w:p>
    <w:p w:rsidR="005100F6" w:rsidRDefault="005100F6" w:rsidP="00602FB4">
      <w:pPr>
        <w:spacing w:line="360" w:lineRule="auto"/>
        <w:ind w:firstLine="720"/>
        <w:jc w:val="both"/>
        <w:rPr>
          <w:rFonts w:ascii="Tahoma" w:hAnsi="Tahoma" w:cs="Tahoma"/>
          <w:sz w:val="24"/>
          <w:szCs w:val="24"/>
        </w:rPr>
      </w:pPr>
      <w:r>
        <w:rPr>
          <w:rFonts w:ascii="Tahoma" w:hAnsi="Tahoma" w:cs="Tahoma"/>
          <w:sz w:val="24"/>
          <w:szCs w:val="24"/>
        </w:rPr>
        <w:t>No. 3</w:t>
      </w:r>
      <w:r>
        <w:rPr>
          <w:rFonts w:ascii="Tahoma" w:hAnsi="Tahoma" w:cs="Tahoma"/>
          <w:sz w:val="24"/>
          <w:szCs w:val="24"/>
        </w:rPr>
        <w:tab/>
      </w:r>
      <w:r>
        <w:rPr>
          <w:rFonts w:ascii="Tahoma" w:hAnsi="Tahoma" w:cs="Tahoma"/>
          <w:sz w:val="24"/>
          <w:szCs w:val="24"/>
        </w:rPr>
        <w:tab/>
        <w:t>-</w:t>
      </w:r>
      <w:r>
        <w:rPr>
          <w:rFonts w:ascii="Tahoma" w:hAnsi="Tahoma" w:cs="Tahoma"/>
          <w:sz w:val="24"/>
          <w:szCs w:val="24"/>
        </w:rPr>
        <w:tab/>
        <w:t>Acting Allowance</w:t>
      </w:r>
    </w:p>
    <w:p w:rsidR="005100F6" w:rsidRDefault="005100F6" w:rsidP="00602FB4">
      <w:pPr>
        <w:spacing w:line="360" w:lineRule="auto"/>
        <w:ind w:firstLine="720"/>
        <w:jc w:val="both"/>
        <w:rPr>
          <w:rFonts w:ascii="Tahoma" w:hAnsi="Tahoma" w:cs="Tahoma"/>
          <w:sz w:val="24"/>
          <w:szCs w:val="24"/>
        </w:rPr>
      </w:pPr>
      <w:r>
        <w:rPr>
          <w:rFonts w:ascii="Tahoma" w:hAnsi="Tahoma" w:cs="Tahoma"/>
          <w:sz w:val="24"/>
          <w:szCs w:val="24"/>
        </w:rPr>
        <w:t>No. 13</w:t>
      </w:r>
      <w:r>
        <w:rPr>
          <w:rFonts w:ascii="Tahoma" w:hAnsi="Tahoma" w:cs="Tahoma"/>
          <w:sz w:val="24"/>
          <w:szCs w:val="24"/>
        </w:rPr>
        <w:tab/>
      </w:r>
      <w:r>
        <w:rPr>
          <w:rFonts w:ascii="Tahoma" w:hAnsi="Tahoma" w:cs="Tahoma"/>
          <w:sz w:val="24"/>
          <w:szCs w:val="24"/>
        </w:rPr>
        <w:tab/>
        <w:t>-</w:t>
      </w:r>
      <w:r>
        <w:rPr>
          <w:rFonts w:ascii="Tahoma" w:hAnsi="Tahoma" w:cs="Tahoma"/>
          <w:sz w:val="24"/>
          <w:szCs w:val="24"/>
        </w:rPr>
        <w:tab/>
        <w:t>Bonus</w:t>
      </w:r>
    </w:p>
    <w:p w:rsidR="005100F6" w:rsidRDefault="005100F6" w:rsidP="00602FB4">
      <w:pPr>
        <w:spacing w:line="360" w:lineRule="auto"/>
        <w:ind w:firstLine="720"/>
        <w:jc w:val="both"/>
        <w:rPr>
          <w:rFonts w:ascii="Tahoma" w:hAnsi="Tahoma" w:cs="Tahoma"/>
          <w:sz w:val="24"/>
          <w:szCs w:val="24"/>
        </w:rPr>
      </w:pPr>
      <w:r>
        <w:rPr>
          <w:rFonts w:ascii="Tahoma" w:hAnsi="Tahoma" w:cs="Tahoma"/>
          <w:sz w:val="24"/>
          <w:szCs w:val="24"/>
        </w:rPr>
        <w:t>No. 14</w:t>
      </w:r>
      <w:r>
        <w:rPr>
          <w:rFonts w:ascii="Tahoma" w:hAnsi="Tahoma" w:cs="Tahoma"/>
          <w:sz w:val="24"/>
          <w:szCs w:val="24"/>
        </w:rPr>
        <w:tab/>
      </w:r>
      <w:r>
        <w:rPr>
          <w:rFonts w:ascii="Tahoma" w:hAnsi="Tahoma" w:cs="Tahoma"/>
          <w:sz w:val="24"/>
          <w:szCs w:val="24"/>
        </w:rPr>
        <w:tab/>
        <w:t>-</w:t>
      </w:r>
      <w:r>
        <w:rPr>
          <w:rFonts w:ascii="Tahoma" w:hAnsi="Tahoma" w:cs="Tahoma"/>
          <w:sz w:val="24"/>
          <w:szCs w:val="24"/>
        </w:rPr>
        <w:tab/>
        <w:t xml:space="preserve">Infralink </w:t>
      </w:r>
    </w:p>
    <w:p w:rsidR="006039A6" w:rsidRDefault="005100F6" w:rsidP="00602FB4">
      <w:pPr>
        <w:spacing w:line="360" w:lineRule="auto"/>
        <w:ind w:firstLine="720"/>
        <w:jc w:val="both"/>
        <w:rPr>
          <w:rFonts w:ascii="Tahoma" w:hAnsi="Tahoma" w:cs="Tahoma"/>
          <w:sz w:val="24"/>
          <w:szCs w:val="24"/>
        </w:rPr>
      </w:pPr>
      <w:r>
        <w:rPr>
          <w:rFonts w:ascii="Tahoma" w:hAnsi="Tahoma" w:cs="Tahoma"/>
          <w:sz w:val="24"/>
          <w:szCs w:val="24"/>
        </w:rPr>
        <w:t>No. 15</w:t>
      </w:r>
      <w:r>
        <w:rPr>
          <w:rFonts w:ascii="Tahoma" w:hAnsi="Tahoma" w:cs="Tahoma"/>
          <w:sz w:val="24"/>
          <w:szCs w:val="24"/>
        </w:rPr>
        <w:tab/>
      </w:r>
      <w:r>
        <w:rPr>
          <w:rFonts w:ascii="Tahoma" w:hAnsi="Tahoma" w:cs="Tahoma"/>
          <w:sz w:val="24"/>
          <w:szCs w:val="24"/>
        </w:rPr>
        <w:tab/>
        <w:t>-</w:t>
      </w:r>
      <w:r>
        <w:rPr>
          <w:rFonts w:ascii="Tahoma" w:hAnsi="Tahoma" w:cs="Tahoma"/>
          <w:sz w:val="24"/>
          <w:szCs w:val="24"/>
        </w:rPr>
        <w:tab/>
      </w:r>
      <w:r w:rsidR="006039A6">
        <w:rPr>
          <w:rFonts w:ascii="Tahoma" w:hAnsi="Tahoma" w:cs="Tahoma"/>
          <w:sz w:val="24"/>
          <w:szCs w:val="24"/>
        </w:rPr>
        <w:t>Interest of fixed deposit.</w:t>
      </w:r>
    </w:p>
    <w:p w:rsidR="006039A6" w:rsidRDefault="006039A6" w:rsidP="00602FB4">
      <w:pPr>
        <w:spacing w:line="360" w:lineRule="auto"/>
        <w:ind w:firstLine="720"/>
        <w:jc w:val="both"/>
        <w:rPr>
          <w:rFonts w:ascii="Tahoma" w:hAnsi="Tahoma" w:cs="Tahoma"/>
          <w:sz w:val="24"/>
          <w:szCs w:val="24"/>
        </w:rPr>
      </w:pPr>
      <w:r>
        <w:rPr>
          <w:rFonts w:ascii="Tahoma" w:hAnsi="Tahoma" w:cs="Tahoma"/>
          <w:sz w:val="24"/>
          <w:szCs w:val="24"/>
        </w:rPr>
        <w:t xml:space="preserve">No. 16 </w:t>
      </w:r>
      <w:r>
        <w:rPr>
          <w:rFonts w:ascii="Tahoma" w:hAnsi="Tahoma" w:cs="Tahoma"/>
          <w:sz w:val="24"/>
          <w:szCs w:val="24"/>
        </w:rPr>
        <w:tab/>
        <w:t xml:space="preserve">- </w:t>
      </w:r>
      <w:r>
        <w:rPr>
          <w:rFonts w:ascii="Tahoma" w:hAnsi="Tahoma" w:cs="Tahoma"/>
          <w:sz w:val="24"/>
          <w:szCs w:val="24"/>
        </w:rPr>
        <w:tab/>
        <w:t>Clothing Allowance</w:t>
      </w:r>
    </w:p>
    <w:p w:rsidR="006039A6" w:rsidRDefault="006039A6" w:rsidP="00602FB4">
      <w:pPr>
        <w:spacing w:line="360" w:lineRule="auto"/>
        <w:ind w:firstLine="720"/>
        <w:jc w:val="both"/>
        <w:rPr>
          <w:rFonts w:ascii="Tahoma" w:hAnsi="Tahoma" w:cs="Tahoma"/>
          <w:sz w:val="24"/>
          <w:szCs w:val="24"/>
        </w:rPr>
      </w:pPr>
      <w:r>
        <w:rPr>
          <w:rFonts w:ascii="Tahoma" w:hAnsi="Tahoma" w:cs="Tahoma"/>
          <w:sz w:val="24"/>
          <w:szCs w:val="24"/>
        </w:rPr>
        <w:t>No. 17</w:t>
      </w:r>
      <w:r>
        <w:rPr>
          <w:rFonts w:ascii="Tahoma" w:hAnsi="Tahoma" w:cs="Tahoma"/>
          <w:sz w:val="24"/>
          <w:szCs w:val="24"/>
        </w:rPr>
        <w:tab/>
      </w:r>
      <w:r>
        <w:rPr>
          <w:rFonts w:ascii="Tahoma" w:hAnsi="Tahoma" w:cs="Tahoma"/>
          <w:sz w:val="24"/>
          <w:szCs w:val="24"/>
        </w:rPr>
        <w:tab/>
        <w:t>-</w:t>
      </w:r>
      <w:r>
        <w:rPr>
          <w:rFonts w:ascii="Tahoma" w:hAnsi="Tahoma" w:cs="Tahoma"/>
          <w:sz w:val="24"/>
          <w:szCs w:val="24"/>
        </w:rPr>
        <w:tab/>
        <w:t>Holiday Allowance</w:t>
      </w:r>
    </w:p>
    <w:p w:rsidR="006039A6" w:rsidRDefault="006039A6" w:rsidP="00602FB4">
      <w:pPr>
        <w:spacing w:line="360" w:lineRule="auto"/>
        <w:ind w:firstLine="720"/>
        <w:jc w:val="both"/>
        <w:rPr>
          <w:rFonts w:ascii="Tahoma" w:hAnsi="Tahoma" w:cs="Tahoma"/>
          <w:sz w:val="24"/>
          <w:szCs w:val="24"/>
        </w:rPr>
      </w:pPr>
      <w:r>
        <w:rPr>
          <w:rFonts w:ascii="Tahoma" w:hAnsi="Tahoma" w:cs="Tahoma"/>
          <w:sz w:val="24"/>
          <w:szCs w:val="24"/>
        </w:rPr>
        <w:t>No. 18</w:t>
      </w:r>
      <w:r>
        <w:rPr>
          <w:rFonts w:ascii="Tahoma" w:hAnsi="Tahoma" w:cs="Tahoma"/>
          <w:sz w:val="24"/>
          <w:szCs w:val="24"/>
        </w:rPr>
        <w:tab/>
      </w:r>
      <w:r>
        <w:rPr>
          <w:rFonts w:ascii="Tahoma" w:hAnsi="Tahoma" w:cs="Tahoma"/>
          <w:sz w:val="24"/>
          <w:szCs w:val="24"/>
        </w:rPr>
        <w:tab/>
        <w:t>-</w:t>
      </w:r>
      <w:r>
        <w:rPr>
          <w:rFonts w:ascii="Tahoma" w:hAnsi="Tahoma" w:cs="Tahoma"/>
          <w:sz w:val="24"/>
          <w:szCs w:val="24"/>
        </w:rPr>
        <w:tab/>
        <w:t>Pay in lieu of leave</w:t>
      </w:r>
    </w:p>
    <w:p w:rsidR="00157F15" w:rsidRDefault="006039A6" w:rsidP="00602FB4">
      <w:pPr>
        <w:spacing w:line="360" w:lineRule="auto"/>
        <w:ind w:firstLine="720"/>
        <w:jc w:val="both"/>
        <w:rPr>
          <w:rFonts w:ascii="Tahoma" w:hAnsi="Tahoma" w:cs="Tahoma"/>
          <w:sz w:val="24"/>
          <w:szCs w:val="24"/>
        </w:rPr>
      </w:pPr>
      <w:r>
        <w:rPr>
          <w:rFonts w:ascii="Tahoma" w:hAnsi="Tahoma" w:cs="Tahoma"/>
          <w:sz w:val="24"/>
          <w:szCs w:val="24"/>
        </w:rPr>
        <w:lastRenderedPageBreak/>
        <w:t>What is to be decided in this matter is</w:t>
      </w:r>
    </w:p>
    <w:p w:rsidR="002977D6" w:rsidRDefault="00157F15" w:rsidP="00157F15">
      <w:pPr>
        <w:pStyle w:val="ListParagraph"/>
        <w:numPr>
          <w:ilvl w:val="0"/>
          <w:numId w:val="5"/>
        </w:numPr>
        <w:spacing w:line="360" w:lineRule="auto"/>
        <w:jc w:val="both"/>
        <w:rPr>
          <w:rFonts w:ascii="Tahoma" w:hAnsi="Tahoma" w:cs="Tahoma"/>
          <w:sz w:val="24"/>
          <w:szCs w:val="24"/>
        </w:rPr>
      </w:pPr>
      <w:r>
        <w:rPr>
          <w:rFonts w:ascii="Tahoma" w:hAnsi="Tahoma" w:cs="Tahoma"/>
          <w:sz w:val="24"/>
          <w:szCs w:val="24"/>
        </w:rPr>
        <w:t>Whether or not in quantifying damages the arbitrator was suppose to consider the period within which the Respondent was suppose to secure employment</w:t>
      </w:r>
      <w:r w:rsidR="002977D6">
        <w:rPr>
          <w:rFonts w:ascii="Tahoma" w:hAnsi="Tahoma" w:cs="Tahoma"/>
          <w:sz w:val="24"/>
          <w:szCs w:val="24"/>
        </w:rPr>
        <w:t xml:space="preserve"> or the unexpired portion of the contract only.</w:t>
      </w:r>
    </w:p>
    <w:p w:rsidR="00A65C8E" w:rsidRDefault="002977D6" w:rsidP="00157F15">
      <w:pPr>
        <w:pStyle w:val="ListParagraph"/>
        <w:numPr>
          <w:ilvl w:val="0"/>
          <w:numId w:val="5"/>
        </w:numPr>
        <w:spacing w:line="360" w:lineRule="auto"/>
        <w:jc w:val="both"/>
        <w:rPr>
          <w:rFonts w:ascii="Tahoma" w:hAnsi="Tahoma" w:cs="Tahoma"/>
          <w:sz w:val="24"/>
          <w:szCs w:val="24"/>
        </w:rPr>
      </w:pPr>
      <w:r>
        <w:rPr>
          <w:rFonts w:ascii="Tahoma" w:hAnsi="Tahoma" w:cs="Tahoma"/>
          <w:sz w:val="24"/>
          <w:szCs w:val="24"/>
        </w:rPr>
        <w:t xml:space="preserve">Whether the </w:t>
      </w:r>
      <w:r w:rsidR="00736433">
        <w:rPr>
          <w:rFonts w:ascii="Tahoma" w:hAnsi="Tahoma" w:cs="Tahoma"/>
          <w:sz w:val="24"/>
          <w:szCs w:val="24"/>
        </w:rPr>
        <w:t xml:space="preserve">arbitrator </w:t>
      </w:r>
      <w:r w:rsidR="00130A3E">
        <w:rPr>
          <w:rFonts w:ascii="Tahoma" w:hAnsi="Tahoma" w:cs="Tahoma"/>
          <w:sz w:val="24"/>
          <w:szCs w:val="24"/>
        </w:rPr>
        <w:t>erred by awarding the benefits that were said to be in issue.</w:t>
      </w:r>
    </w:p>
    <w:p w:rsidR="001277A4" w:rsidRPr="004C1249" w:rsidRDefault="00A65C8E" w:rsidP="00A25144">
      <w:pPr>
        <w:pStyle w:val="ListParagraph"/>
        <w:numPr>
          <w:ilvl w:val="0"/>
          <w:numId w:val="7"/>
        </w:numPr>
        <w:spacing w:line="360" w:lineRule="auto"/>
        <w:jc w:val="both"/>
        <w:rPr>
          <w:rFonts w:ascii="Tahoma" w:hAnsi="Tahoma" w:cs="Tahoma"/>
          <w:sz w:val="24"/>
          <w:szCs w:val="24"/>
          <w:u w:val="single"/>
        </w:rPr>
      </w:pPr>
      <w:r w:rsidRPr="004C1249">
        <w:rPr>
          <w:rFonts w:ascii="Tahoma" w:hAnsi="Tahoma" w:cs="Tahoma"/>
          <w:sz w:val="24"/>
          <w:szCs w:val="24"/>
          <w:u w:val="single"/>
        </w:rPr>
        <w:t>Whether or not in calculating damages the arbitrator was suppose to consider the period with</w:t>
      </w:r>
      <w:r w:rsidR="0022538A">
        <w:rPr>
          <w:rFonts w:ascii="Tahoma" w:hAnsi="Tahoma" w:cs="Tahoma"/>
          <w:sz w:val="24"/>
          <w:szCs w:val="24"/>
          <w:u w:val="single"/>
        </w:rPr>
        <w:t>in</w:t>
      </w:r>
      <w:r w:rsidRPr="004C1249">
        <w:rPr>
          <w:rFonts w:ascii="Tahoma" w:hAnsi="Tahoma" w:cs="Tahoma"/>
          <w:sz w:val="24"/>
          <w:szCs w:val="24"/>
          <w:u w:val="single"/>
        </w:rPr>
        <w:t xml:space="preserve"> which the Respondent was suppose</w:t>
      </w:r>
      <w:r w:rsidR="0013686B" w:rsidRPr="004C1249">
        <w:rPr>
          <w:rFonts w:ascii="Tahoma" w:hAnsi="Tahoma" w:cs="Tahoma"/>
          <w:sz w:val="24"/>
          <w:szCs w:val="24"/>
          <w:u w:val="single"/>
        </w:rPr>
        <w:t xml:space="preserve"> </w:t>
      </w:r>
      <w:r w:rsidR="00A25144" w:rsidRPr="004C1249">
        <w:rPr>
          <w:rFonts w:ascii="Tahoma" w:hAnsi="Tahoma" w:cs="Tahoma"/>
          <w:sz w:val="24"/>
          <w:szCs w:val="24"/>
          <w:u w:val="single"/>
        </w:rPr>
        <w:t>to secure employment or the unexpired portion of the contract only</w:t>
      </w:r>
    </w:p>
    <w:p w:rsidR="00A25144" w:rsidRDefault="004C1249" w:rsidP="004C1249">
      <w:pPr>
        <w:spacing w:line="360" w:lineRule="auto"/>
        <w:ind w:firstLine="720"/>
        <w:jc w:val="both"/>
        <w:rPr>
          <w:rFonts w:ascii="Tahoma" w:hAnsi="Tahoma" w:cs="Tahoma"/>
          <w:sz w:val="24"/>
          <w:szCs w:val="24"/>
        </w:rPr>
      </w:pPr>
      <w:r>
        <w:rPr>
          <w:rFonts w:ascii="Tahoma" w:hAnsi="Tahoma" w:cs="Tahoma"/>
          <w:sz w:val="24"/>
          <w:szCs w:val="24"/>
        </w:rPr>
        <w:t>It is common cause that the Respondent’s contract was for the period 15 March 2013 to 15 March 2017</w:t>
      </w:r>
      <w:r w:rsidR="00ED720F">
        <w:rPr>
          <w:rFonts w:ascii="Tahoma" w:hAnsi="Tahoma" w:cs="Tahoma"/>
          <w:sz w:val="24"/>
          <w:szCs w:val="24"/>
        </w:rPr>
        <w:t>.</w:t>
      </w:r>
      <w:r w:rsidR="002E7528">
        <w:rPr>
          <w:rFonts w:ascii="Tahoma" w:hAnsi="Tahoma" w:cs="Tahoma"/>
          <w:sz w:val="24"/>
          <w:szCs w:val="24"/>
        </w:rPr>
        <w:t xml:space="preserve"> The Respondent last received his salary on 30 April 2015 and he was dismissed on 9 May 2015.</w:t>
      </w:r>
      <w:r w:rsidR="00AF40AA">
        <w:rPr>
          <w:rFonts w:ascii="Tahoma" w:hAnsi="Tahoma" w:cs="Tahoma"/>
          <w:sz w:val="24"/>
          <w:szCs w:val="24"/>
        </w:rPr>
        <w:t xml:space="preserve"> The unexpired period of employment was 22</w:t>
      </w:r>
      <w:r w:rsidR="00AF40AA" w:rsidRPr="00AF40AA">
        <w:rPr>
          <w:rFonts w:ascii="Tahoma" w:hAnsi="Tahoma" w:cs="Tahoma"/>
          <w:sz w:val="24"/>
          <w:szCs w:val="24"/>
          <w:vertAlign w:val="superscript"/>
        </w:rPr>
        <w:t>1</w:t>
      </w:r>
      <w:r w:rsidR="00AF40AA">
        <w:rPr>
          <w:rFonts w:ascii="Tahoma" w:hAnsi="Tahoma" w:cs="Tahoma"/>
          <w:sz w:val="24"/>
          <w:szCs w:val="24"/>
        </w:rPr>
        <w:t>/</w:t>
      </w:r>
      <w:r w:rsidR="00AF40AA" w:rsidRPr="00AF40AA">
        <w:rPr>
          <w:rFonts w:ascii="Tahoma" w:hAnsi="Tahoma" w:cs="Tahoma"/>
          <w:sz w:val="24"/>
          <w:szCs w:val="24"/>
          <w:vertAlign w:val="subscript"/>
        </w:rPr>
        <w:t>2</w:t>
      </w:r>
      <w:r w:rsidR="00AF40AA">
        <w:rPr>
          <w:rFonts w:ascii="Tahoma" w:hAnsi="Tahoma" w:cs="Tahoma"/>
          <w:sz w:val="24"/>
          <w:szCs w:val="24"/>
          <w:vertAlign w:val="subscript"/>
        </w:rPr>
        <w:t xml:space="preserve">  </w:t>
      </w:r>
      <w:r w:rsidR="00AF40AA">
        <w:rPr>
          <w:rFonts w:ascii="Tahoma" w:hAnsi="Tahoma" w:cs="Tahoma"/>
          <w:sz w:val="24"/>
          <w:szCs w:val="24"/>
        </w:rPr>
        <w:t>months.</w:t>
      </w:r>
    </w:p>
    <w:p w:rsidR="002625EF" w:rsidRDefault="002625EF" w:rsidP="004C1249">
      <w:pPr>
        <w:spacing w:line="360" w:lineRule="auto"/>
        <w:ind w:firstLine="720"/>
        <w:jc w:val="both"/>
        <w:rPr>
          <w:rFonts w:ascii="Tahoma" w:hAnsi="Tahoma" w:cs="Tahoma"/>
          <w:sz w:val="24"/>
          <w:szCs w:val="24"/>
        </w:rPr>
      </w:pPr>
      <w:r>
        <w:rPr>
          <w:rFonts w:ascii="Tahoma" w:hAnsi="Tahoma" w:cs="Tahoma"/>
          <w:sz w:val="24"/>
          <w:szCs w:val="24"/>
        </w:rPr>
        <w:t>The position of the law with regards to damages</w:t>
      </w:r>
      <w:r w:rsidR="00705A06">
        <w:rPr>
          <w:rFonts w:ascii="Tahoma" w:hAnsi="Tahoma" w:cs="Tahoma"/>
          <w:sz w:val="24"/>
          <w:szCs w:val="24"/>
        </w:rPr>
        <w:t xml:space="preserve"> is stated in the case of </w:t>
      </w:r>
      <w:r w:rsidR="00705A06" w:rsidRPr="00827F48">
        <w:rPr>
          <w:rFonts w:ascii="Tahoma" w:hAnsi="Tahoma" w:cs="Tahoma"/>
          <w:i/>
          <w:sz w:val="24"/>
          <w:szCs w:val="24"/>
        </w:rPr>
        <w:t xml:space="preserve">Leopard Rock </w:t>
      </w:r>
      <w:r w:rsidR="00514000" w:rsidRPr="00827F48">
        <w:rPr>
          <w:rFonts w:ascii="Tahoma" w:hAnsi="Tahoma" w:cs="Tahoma"/>
          <w:i/>
          <w:sz w:val="24"/>
          <w:szCs w:val="24"/>
        </w:rPr>
        <w:t>Hotel Co (Pvt) Ltd</w:t>
      </w:r>
      <w:r w:rsidR="00514000">
        <w:rPr>
          <w:rFonts w:ascii="Tahoma" w:hAnsi="Tahoma" w:cs="Tahoma"/>
          <w:sz w:val="24"/>
          <w:szCs w:val="24"/>
        </w:rPr>
        <w:t xml:space="preserve"> v</w:t>
      </w:r>
      <w:r w:rsidR="006E05C9">
        <w:rPr>
          <w:rFonts w:ascii="Tahoma" w:hAnsi="Tahoma" w:cs="Tahoma"/>
          <w:sz w:val="24"/>
          <w:szCs w:val="24"/>
        </w:rPr>
        <w:t xml:space="preserve"> </w:t>
      </w:r>
      <w:r w:rsidR="006E05C9" w:rsidRPr="00827F48">
        <w:rPr>
          <w:rFonts w:ascii="Tahoma" w:hAnsi="Tahoma" w:cs="Tahoma"/>
          <w:i/>
          <w:sz w:val="24"/>
          <w:szCs w:val="24"/>
        </w:rPr>
        <w:t>Van Beek</w:t>
      </w:r>
      <w:r w:rsidR="006E05C9">
        <w:rPr>
          <w:rFonts w:ascii="Tahoma" w:hAnsi="Tahoma" w:cs="Tahoma"/>
          <w:sz w:val="24"/>
          <w:szCs w:val="24"/>
        </w:rPr>
        <w:t xml:space="preserve"> SE 2000 (1) ZLR 251 as </w:t>
      </w:r>
      <w:r w:rsidR="00FD3023">
        <w:rPr>
          <w:rFonts w:ascii="Tahoma" w:hAnsi="Tahoma" w:cs="Tahoma"/>
          <w:sz w:val="24"/>
          <w:szCs w:val="24"/>
        </w:rPr>
        <w:t>follows,</w:t>
      </w:r>
    </w:p>
    <w:p w:rsidR="00FD3023" w:rsidRPr="009A135C" w:rsidRDefault="00FD3023" w:rsidP="009A135C">
      <w:pPr>
        <w:ind w:left="720"/>
        <w:jc w:val="both"/>
        <w:rPr>
          <w:rFonts w:ascii="Tahoma" w:hAnsi="Tahoma" w:cs="Tahoma"/>
        </w:rPr>
      </w:pPr>
      <w:r w:rsidRPr="009A135C">
        <w:rPr>
          <w:rFonts w:ascii="Tahoma" w:hAnsi="Tahoma" w:cs="Tahoma"/>
        </w:rPr>
        <w:t xml:space="preserve">“Back pay </w:t>
      </w:r>
      <w:r w:rsidR="00827F48" w:rsidRPr="009A135C">
        <w:rPr>
          <w:rFonts w:ascii="Tahoma" w:hAnsi="Tahoma" w:cs="Tahoma"/>
        </w:rPr>
        <w:t>is thus</w:t>
      </w:r>
      <w:r w:rsidRPr="009A135C">
        <w:rPr>
          <w:rFonts w:ascii="Tahoma" w:hAnsi="Tahoma" w:cs="Tahoma"/>
        </w:rPr>
        <w:t xml:space="preserve"> a concept </w:t>
      </w:r>
      <w:r w:rsidR="00C8179B" w:rsidRPr="009A135C">
        <w:rPr>
          <w:rFonts w:ascii="Tahoma" w:hAnsi="Tahoma" w:cs="Tahoma"/>
        </w:rPr>
        <w:t>associated with reinstatement. If an employee is reinstate</w:t>
      </w:r>
      <w:r w:rsidR="002857E1" w:rsidRPr="009A135C">
        <w:rPr>
          <w:rFonts w:ascii="Tahoma" w:hAnsi="Tahoma" w:cs="Tahoma"/>
        </w:rPr>
        <w:t>d she will normally be awarded back pay. If she succeeds in proving wrong dismissal but is not reinstated, she will be entitled to damages a Major element of which will be back pay. Perhaps more correctly one should say the damages will be assessed by reference to the back pay cost. But the back pay will be limited to a period from</w:t>
      </w:r>
      <w:r w:rsidR="00144FF4" w:rsidRPr="009A135C">
        <w:rPr>
          <w:rFonts w:ascii="Tahoma" w:hAnsi="Tahoma" w:cs="Tahoma"/>
        </w:rPr>
        <w:t xml:space="preserve"> the date of wrongful dismissal to a date which she could, with reasonable diligence have obtained alternative employment.”</w:t>
      </w:r>
    </w:p>
    <w:p w:rsidR="00144FF4" w:rsidRDefault="00144FF4" w:rsidP="004C1249">
      <w:pPr>
        <w:spacing w:line="360" w:lineRule="auto"/>
        <w:ind w:firstLine="720"/>
        <w:jc w:val="both"/>
        <w:rPr>
          <w:rFonts w:ascii="Tahoma" w:hAnsi="Tahoma" w:cs="Tahoma"/>
          <w:sz w:val="24"/>
          <w:szCs w:val="24"/>
        </w:rPr>
      </w:pPr>
      <w:r>
        <w:rPr>
          <w:rFonts w:ascii="Tahoma" w:hAnsi="Tahoma" w:cs="Tahoma"/>
          <w:sz w:val="24"/>
          <w:szCs w:val="24"/>
        </w:rPr>
        <w:t>In this case since the contract was to expire in the next 22</w:t>
      </w:r>
      <w:r w:rsidRPr="009A135C">
        <w:rPr>
          <w:rFonts w:ascii="Tahoma" w:hAnsi="Tahoma" w:cs="Tahoma"/>
          <w:sz w:val="24"/>
          <w:szCs w:val="24"/>
          <w:vertAlign w:val="superscript"/>
        </w:rPr>
        <w:t>1</w:t>
      </w:r>
      <w:r>
        <w:rPr>
          <w:rFonts w:ascii="Tahoma" w:hAnsi="Tahoma" w:cs="Tahoma"/>
          <w:sz w:val="24"/>
          <w:szCs w:val="24"/>
        </w:rPr>
        <w:t>/</w:t>
      </w:r>
      <w:r w:rsidRPr="009A135C">
        <w:rPr>
          <w:rFonts w:ascii="Tahoma" w:hAnsi="Tahoma" w:cs="Tahoma"/>
          <w:sz w:val="24"/>
          <w:szCs w:val="24"/>
          <w:vertAlign w:val="subscript"/>
        </w:rPr>
        <w:t>2</w:t>
      </w:r>
      <w:r w:rsidR="0097642D">
        <w:rPr>
          <w:rFonts w:ascii="Tahoma" w:hAnsi="Tahoma" w:cs="Tahoma"/>
          <w:sz w:val="24"/>
          <w:szCs w:val="24"/>
        </w:rPr>
        <w:t xml:space="preserve"> months</w:t>
      </w:r>
      <w:r w:rsidR="0022538A">
        <w:rPr>
          <w:rFonts w:ascii="Tahoma" w:hAnsi="Tahoma" w:cs="Tahoma"/>
          <w:sz w:val="24"/>
          <w:szCs w:val="24"/>
        </w:rPr>
        <w:t>,</w:t>
      </w:r>
      <w:r w:rsidR="0097642D">
        <w:rPr>
          <w:rFonts w:ascii="Tahoma" w:hAnsi="Tahoma" w:cs="Tahoma"/>
          <w:sz w:val="24"/>
          <w:szCs w:val="24"/>
        </w:rPr>
        <w:t xml:space="preserve"> </w:t>
      </w:r>
      <w:proofErr w:type="gramStart"/>
      <w:r w:rsidR="0097642D">
        <w:rPr>
          <w:rFonts w:ascii="Tahoma" w:hAnsi="Tahoma" w:cs="Tahoma"/>
          <w:sz w:val="24"/>
          <w:szCs w:val="24"/>
        </w:rPr>
        <w:t>is</w:t>
      </w:r>
      <w:proofErr w:type="gramEnd"/>
      <w:r w:rsidR="0097642D">
        <w:rPr>
          <w:rFonts w:ascii="Tahoma" w:hAnsi="Tahoma" w:cs="Tahoma"/>
          <w:sz w:val="24"/>
          <w:szCs w:val="24"/>
        </w:rPr>
        <w:t xml:space="preserve"> the back pay</w:t>
      </w:r>
      <w:r w:rsidR="009A135C">
        <w:rPr>
          <w:rFonts w:ascii="Tahoma" w:hAnsi="Tahoma" w:cs="Tahoma"/>
          <w:sz w:val="24"/>
          <w:szCs w:val="24"/>
        </w:rPr>
        <w:t xml:space="preserve">/damages to be calculated </w:t>
      </w:r>
      <w:r w:rsidR="008F26C6">
        <w:rPr>
          <w:rFonts w:ascii="Tahoma" w:hAnsi="Tahoma" w:cs="Tahoma"/>
          <w:sz w:val="24"/>
          <w:szCs w:val="24"/>
        </w:rPr>
        <w:t>within</w:t>
      </w:r>
      <w:r w:rsidR="009A135C">
        <w:rPr>
          <w:rFonts w:ascii="Tahoma" w:hAnsi="Tahoma" w:cs="Tahoma"/>
          <w:sz w:val="24"/>
          <w:szCs w:val="24"/>
        </w:rPr>
        <w:t xml:space="preserve"> this period.</w:t>
      </w:r>
    </w:p>
    <w:p w:rsidR="00485BAB" w:rsidRDefault="00485BAB" w:rsidP="004C1249">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009E7909" w:rsidRPr="00485BAB">
        <w:rPr>
          <w:rFonts w:ascii="Tahoma" w:hAnsi="Tahoma" w:cs="Tahoma"/>
          <w:i/>
          <w:sz w:val="24"/>
          <w:szCs w:val="24"/>
        </w:rPr>
        <w:t>Gauntlet</w:t>
      </w:r>
      <w:r w:rsidRPr="00485BAB">
        <w:rPr>
          <w:rFonts w:ascii="Tahoma" w:hAnsi="Tahoma" w:cs="Tahoma"/>
          <w:i/>
          <w:sz w:val="24"/>
          <w:szCs w:val="24"/>
        </w:rPr>
        <w:t xml:space="preserve"> Security Services (Pvt) Ltd</w:t>
      </w:r>
      <w:r>
        <w:rPr>
          <w:rFonts w:ascii="Tahoma" w:hAnsi="Tahoma" w:cs="Tahoma"/>
          <w:sz w:val="24"/>
          <w:szCs w:val="24"/>
        </w:rPr>
        <w:t xml:space="preserve"> vs </w:t>
      </w:r>
      <w:r w:rsidRPr="00485BAB">
        <w:rPr>
          <w:rFonts w:ascii="Tahoma" w:hAnsi="Tahoma" w:cs="Tahoma"/>
          <w:i/>
          <w:sz w:val="24"/>
          <w:szCs w:val="24"/>
        </w:rPr>
        <w:t>Leonard</w:t>
      </w:r>
      <w:r>
        <w:rPr>
          <w:rFonts w:ascii="Tahoma" w:hAnsi="Tahoma" w:cs="Tahoma"/>
          <w:sz w:val="24"/>
          <w:szCs w:val="24"/>
        </w:rPr>
        <w:t xml:space="preserve"> 1997 (1) ZLR 583 it was held that,</w:t>
      </w:r>
    </w:p>
    <w:p w:rsidR="009E3A09" w:rsidRPr="00EF1C73" w:rsidRDefault="009E3A09" w:rsidP="00EF1C73">
      <w:pPr>
        <w:ind w:left="720"/>
        <w:jc w:val="both"/>
        <w:rPr>
          <w:rFonts w:ascii="Tahoma" w:hAnsi="Tahoma" w:cs="Tahoma"/>
        </w:rPr>
      </w:pPr>
      <w:r w:rsidRPr="00EF1C73">
        <w:rPr>
          <w:rFonts w:ascii="Tahoma" w:hAnsi="Tahoma" w:cs="Tahoma"/>
        </w:rPr>
        <w:t xml:space="preserve">“The employee is entitled to be awarded the </w:t>
      </w:r>
      <w:r w:rsidR="009C474C" w:rsidRPr="00EF1C73">
        <w:rPr>
          <w:rFonts w:ascii="Tahoma" w:hAnsi="Tahoma" w:cs="Tahoma"/>
        </w:rPr>
        <w:t xml:space="preserve">amount of wages or salaries he would have earned save </w:t>
      </w:r>
      <w:r w:rsidR="00083078" w:rsidRPr="00EF1C73">
        <w:rPr>
          <w:rFonts w:ascii="Tahoma" w:hAnsi="Tahoma" w:cs="Tahoma"/>
        </w:rPr>
        <w:t>for the premature termination of his contract by his employer.”</w:t>
      </w:r>
    </w:p>
    <w:p w:rsidR="00083078" w:rsidRDefault="00083078" w:rsidP="004C1249">
      <w:pPr>
        <w:spacing w:line="360" w:lineRule="auto"/>
        <w:ind w:firstLine="720"/>
        <w:jc w:val="both"/>
        <w:rPr>
          <w:rFonts w:ascii="Tahoma" w:hAnsi="Tahoma" w:cs="Tahoma"/>
          <w:sz w:val="24"/>
          <w:szCs w:val="24"/>
        </w:rPr>
      </w:pPr>
      <w:r>
        <w:rPr>
          <w:rFonts w:ascii="Tahoma" w:hAnsi="Tahoma" w:cs="Tahoma"/>
          <w:sz w:val="24"/>
          <w:szCs w:val="24"/>
        </w:rPr>
        <w:t>It has also been established by law that a claimant is also obliged to mitigate his loss</w:t>
      </w:r>
      <w:r w:rsidR="00EF1C73">
        <w:rPr>
          <w:rFonts w:ascii="Tahoma" w:hAnsi="Tahoma" w:cs="Tahoma"/>
          <w:sz w:val="24"/>
          <w:szCs w:val="24"/>
        </w:rPr>
        <w:t xml:space="preserve"> when he is dismissed from employment. In the case of </w:t>
      </w:r>
      <w:r w:rsidR="00EF1C73" w:rsidRPr="00403205">
        <w:rPr>
          <w:rFonts w:ascii="Tahoma" w:hAnsi="Tahoma" w:cs="Tahoma"/>
          <w:i/>
          <w:sz w:val="24"/>
          <w:szCs w:val="24"/>
        </w:rPr>
        <w:t>Ambali</w:t>
      </w:r>
      <w:r w:rsidR="00EF1C73">
        <w:rPr>
          <w:rFonts w:ascii="Tahoma" w:hAnsi="Tahoma" w:cs="Tahoma"/>
          <w:sz w:val="24"/>
          <w:szCs w:val="24"/>
        </w:rPr>
        <w:t xml:space="preserve"> vs </w:t>
      </w:r>
      <w:r w:rsidR="00EF1C73" w:rsidRPr="00403205">
        <w:rPr>
          <w:rFonts w:ascii="Tahoma" w:hAnsi="Tahoma" w:cs="Tahoma"/>
          <w:i/>
          <w:sz w:val="24"/>
          <w:szCs w:val="24"/>
        </w:rPr>
        <w:t>Bata Shoe</w:t>
      </w:r>
      <w:r w:rsidR="00EF1C73">
        <w:rPr>
          <w:rFonts w:ascii="Tahoma" w:hAnsi="Tahoma" w:cs="Tahoma"/>
          <w:sz w:val="24"/>
          <w:szCs w:val="24"/>
        </w:rPr>
        <w:t xml:space="preserve"> </w:t>
      </w:r>
      <w:r w:rsidR="00EF1C73" w:rsidRPr="00403205">
        <w:rPr>
          <w:rFonts w:ascii="Tahoma" w:hAnsi="Tahoma" w:cs="Tahoma"/>
          <w:i/>
          <w:sz w:val="24"/>
          <w:szCs w:val="24"/>
        </w:rPr>
        <w:t>Co Limited</w:t>
      </w:r>
      <w:r w:rsidR="00EF1C73">
        <w:rPr>
          <w:rFonts w:ascii="Tahoma" w:hAnsi="Tahoma" w:cs="Tahoma"/>
          <w:sz w:val="24"/>
          <w:szCs w:val="24"/>
        </w:rPr>
        <w:t xml:space="preserve"> 1999 (1) ZLR 417 it was </w:t>
      </w:r>
      <w:r w:rsidR="00403205">
        <w:rPr>
          <w:rFonts w:ascii="Tahoma" w:hAnsi="Tahoma" w:cs="Tahoma"/>
          <w:sz w:val="24"/>
          <w:szCs w:val="24"/>
        </w:rPr>
        <w:t xml:space="preserve">held that, </w:t>
      </w:r>
    </w:p>
    <w:p w:rsidR="00403205" w:rsidRPr="00224425" w:rsidRDefault="00403205" w:rsidP="00224425">
      <w:pPr>
        <w:ind w:left="720"/>
        <w:jc w:val="both"/>
        <w:rPr>
          <w:rFonts w:ascii="Tahoma" w:hAnsi="Tahoma" w:cs="Tahoma"/>
        </w:rPr>
      </w:pPr>
      <w:r w:rsidRPr="00224425">
        <w:rPr>
          <w:rFonts w:ascii="Tahoma" w:hAnsi="Tahoma" w:cs="Tahoma"/>
        </w:rPr>
        <w:lastRenderedPageBreak/>
        <w:t>“I think it is important that this court should make it clear once and for all, that an employee who considers whether rightly or wrongly that he has been unjustly dismissed is not entitled to sit around</w:t>
      </w:r>
      <w:r w:rsidR="00E03A15" w:rsidRPr="00224425">
        <w:rPr>
          <w:rFonts w:ascii="Tahoma" w:hAnsi="Tahoma" w:cs="Tahoma"/>
        </w:rPr>
        <w:t xml:space="preserve"> and do nothing. He must look for alternative employment</w:t>
      </w:r>
      <w:r w:rsidR="006B7E94" w:rsidRPr="00224425">
        <w:rPr>
          <w:rFonts w:ascii="Tahoma" w:hAnsi="Tahoma" w:cs="Tahoma"/>
        </w:rPr>
        <w:t>. If he does not, his damages will be reduced. He will be compensated only for</w:t>
      </w:r>
      <w:r w:rsidR="00DF796D" w:rsidRPr="00224425">
        <w:rPr>
          <w:rFonts w:ascii="Tahoma" w:hAnsi="Tahoma" w:cs="Tahoma"/>
        </w:rPr>
        <w:t xml:space="preserve"> the period between his unlawful dismissal and when he could reasonably have expected to find alternative employment. The figure </w:t>
      </w:r>
      <w:r w:rsidR="009E7909" w:rsidRPr="00224425">
        <w:rPr>
          <w:rFonts w:ascii="Tahoma" w:hAnsi="Tahoma" w:cs="Tahoma"/>
        </w:rPr>
        <w:t>may be</w:t>
      </w:r>
      <w:r w:rsidR="00DF796D" w:rsidRPr="00224425">
        <w:rPr>
          <w:rFonts w:ascii="Tahoma" w:hAnsi="Tahoma" w:cs="Tahoma"/>
        </w:rPr>
        <w:t xml:space="preserve"> ad</w:t>
      </w:r>
      <w:r w:rsidR="0022538A">
        <w:rPr>
          <w:rFonts w:ascii="Tahoma" w:hAnsi="Tahoma" w:cs="Tahoma"/>
        </w:rPr>
        <w:t>justed upwards or</w:t>
      </w:r>
      <w:r w:rsidR="00DF796D" w:rsidRPr="00224425">
        <w:rPr>
          <w:rFonts w:ascii="Tahoma" w:hAnsi="Tahoma" w:cs="Tahoma"/>
        </w:rPr>
        <w:t xml:space="preserve"> downwards. If he could in the meanwhile have taken temporary </w:t>
      </w:r>
      <w:r w:rsidR="007A6D03" w:rsidRPr="00224425">
        <w:rPr>
          <w:rFonts w:ascii="Tahoma" w:hAnsi="Tahoma" w:cs="Tahoma"/>
        </w:rPr>
        <w:t xml:space="preserve">or intermittent work, his compensation will be reduced. </w:t>
      </w:r>
      <w:r w:rsidR="008E5356" w:rsidRPr="00224425">
        <w:rPr>
          <w:rFonts w:ascii="Tahoma" w:hAnsi="Tahoma" w:cs="Tahoma"/>
        </w:rPr>
        <w:t>If the alternative work he finds is less well paid his compensation</w:t>
      </w:r>
      <w:r w:rsidR="00936B19" w:rsidRPr="00224425">
        <w:rPr>
          <w:rFonts w:ascii="Tahoma" w:hAnsi="Tahoma" w:cs="Tahoma"/>
        </w:rPr>
        <w:t xml:space="preserve"> will be increased.”</w:t>
      </w:r>
    </w:p>
    <w:p w:rsidR="00557115" w:rsidRDefault="00936B19" w:rsidP="00991849">
      <w:pPr>
        <w:spacing w:line="360" w:lineRule="auto"/>
        <w:ind w:firstLine="720"/>
        <w:jc w:val="both"/>
        <w:rPr>
          <w:rFonts w:ascii="Tahoma" w:hAnsi="Tahoma" w:cs="Tahoma"/>
          <w:sz w:val="24"/>
          <w:szCs w:val="24"/>
        </w:rPr>
      </w:pPr>
      <w:r>
        <w:rPr>
          <w:rFonts w:ascii="Tahoma" w:hAnsi="Tahoma" w:cs="Tahoma"/>
          <w:sz w:val="24"/>
          <w:szCs w:val="24"/>
        </w:rPr>
        <w:t xml:space="preserve">I do agree with the arbitrator’s </w:t>
      </w:r>
      <w:r w:rsidR="0022538A">
        <w:rPr>
          <w:rFonts w:ascii="Tahoma" w:hAnsi="Tahoma" w:cs="Tahoma"/>
          <w:sz w:val="24"/>
          <w:szCs w:val="24"/>
        </w:rPr>
        <w:t>findings that all claim</w:t>
      </w:r>
      <w:r w:rsidR="00CA27A0">
        <w:rPr>
          <w:rFonts w:ascii="Tahoma" w:hAnsi="Tahoma" w:cs="Tahoma"/>
          <w:sz w:val="24"/>
          <w:szCs w:val="24"/>
        </w:rPr>
        <w:t>s of employment, salary and</w:t>
      </w:r>
      <w:r w:rsidR="00557115">
        <w:rPr>
          <w:rFonts w:ascii="Tahoma" w:hAnsi="Tahoma" w:cs="Tahoma"/>
          <w:sz w:val="24"/>
          <w:szCs w:val="24"/>
        </w:rPr>
        <w:t xml:space="preserve"> benefits are specific to the period within which the cla</w:t>
      </w:r>
      <w:r w:rsidR="00991849">
        <w:rPr>
          <w:rFonts w:ascii="Tahoma" w:hAnsi="Tahoma" w:cs="Tahoma"/>
          <w:sz w:val="24"/>
          <w:szCs w:val="24"/>
        </w:rPr>
        <w:t xml:space="preserve">imant/Respondent was in that position. During the </w:t>
      </w:r>
      <w:r w:rsidR="00F808C2">
        <w:rPr>
          <w:rFonts w:ascii="Tahoma" w:hAnsi="Tahoma" w:cs="Tahoma"/>
          <w:sz w:val="24"/>
          <w:szCs w:val="24"/>
        </w:rPr>
        <w:t>unexpired period of the contract the Respondent was suppose to mitigate his loss.</w:t>
      </w:r>
    </w:p>
    <w:p w:rsidR="00F808C2" w:rsidRDefault="00F808C2" w:rsidP="00991849">
      <w:pPr>
        <w:spacing w:line="360" w:lineRule="auto"/>
        <w:ind w:firstLine="720"/>
        <w:jc w:val="both"/>
        <w:rPr>
          <w:rFonts w:ascii="Tahoma" w:hAnsi="Tahoma" w:cs="Tahoma"/>
          <w:sz w:val="24"/>
          <w:szCs w:val="24"/>
        </w:rPr>
      </w:pPr>
      <w:r>
        <w:rPr>
          <w:rFonts w:ascii="Tahoma" w:hAnsi="Tahoma" w:cs="Tahoma"/>
          <w:sz w:val="24"/>
          <w:szCs w:val="24"/>
        </w:rPr>
        <w:t>In his statement of</w:t>
      </w:r>
      <w:r w:rsidR="00DF016E">
        <w:rPr>
          <w:rFonts w:ascii="Tahoma" w:hAnsi="Tahoma" w:cs="Tahoma"/>
          <w:sz w:val="24"/>
          <w:szCs w:val="24"/>
        </w:rPr>
        <w:t xml:space="preserve"> claim before the arbitrator the Respondent submitted that,</w:t>
      </w:r>
    </w:p>
    <w:p w:rsidR="00DF016E" w:rsidRDefault="00180782" w:rsidP="00DF016E">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He</w:t>
      </w:r>
      <w:r w:rsidR="00DF016E">
        <w:rPr>
          <w:rFonts w:ascii="Tahoma" w:hAnsi="Tahoma" w:cs="Tahoma"/>
          <w:sz w:val="24"/>
          <w:szCs w:val="24"/>
        </w:rPr>
        <w:t xml:space="preserve"> </w:t>
      </w:r>
      <w:r w:rsidR="00D44034">
        <w:rPr>
          <w:rFonts w:ascii="Tahoma" w:hAnsi="Tahoma" w:cs="Tahoma"/>
          <w:sz w:val="24"/>
          <w:szCs w:val="24"/>
        </w:rPr>
        <w:t>had registered with an employment agent called CV People in June 2015.</w:t>
      </w:r>
    </w:p>
    <w:p w:rsidR="00D44034" w:rsidRDefault="00180782" w:rsidP="00DF016E">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He</w:t>
      </w:r>
      <w:r w:rsidR="00D44034">
        <w:rPr>
          <w:rFonts w:ascii="Tahoma" w:hAnsi="Tahoma" w:cs="Tahoma"/>
          <w:sz w:val="24"/>
          <w:szCs w:val="24"/>
        </w:rPr>
        <w:t xml:space="preserve"> had submitted several</w:t>
      </w:r>
      <w:r w:rsidR="00647703">
        <w:rPr>
          <w:rFonts w:ascii="Tahoma" w:hAnsi="Tahoma" w:cs="Tahoma"/>
          <w:sz w:val="24"/>
          <w:szCs w:val="24"/>
        </w:rPr>
        <w:t xml:space="preserve"> applications for employment to many organisations </w:t>
      </w:r>
      <w:r>
        <w:rPr>
          <w:rFonts w:ascii="Tahoma" w:hAnsi="Tahoma" w:cs="Tahoma"/>
          <w:sz w:val="24"/>
          <w:szCs w:val="24"/>
        </w:rPr>
        <w:t>through the employment agent and directly but to no avail.</w:t>
      </w:r>
    </w:p>
    <w:p w:rsidR="00180782" w:rsidRDefault="00180782" w:rsidP="00DF016E">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 xml:space="preserve">Upon inquiring why he was not </w:t>
      </w:r>
      <w:r w:rsidR="00E34E10">
        <w:rPr>
          <w:rFonts w:ascii="Tahoma" w:hAnsi="Tahoma" w:cs="Tahoma"/>
          <w:sz w:val="24"/>
          <w:szCs w:val="24"/>
        </w:rPr>
        <w:t>invited for a single interview the employment agent advised him that his reputation had been tainted by negative comments published in the popular newspaper</w:t>
      </w:r>
      <w:r w:rsidR="00FF6826">
        <w:rPr>
          <w:rFonts w:ascii="Tahoma" w:hAnsi="Tahoma" w:cs="Tahoma"/>
          <w:sz w:val="24"/>
          <w:szCs w:val="24"/>
        </w:rPr>
        <w:t xml:space="preserve"> on 31 December 2014.</w:t>
      </w:r>
    </w:p>
    <w:p w:rsidR="00FF6826" w:rsidRDefault="00FF6826" w:rsidP="00FF6826">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 xml:space="preserve">The article was authorised some six months </w:t>
      </w:r>
      <w:r w:rsidR="009E7909">
        <w:rPr>
          <w:rFonts w:ascii="Tahoma" w:hAnsi="Tahoma" w:cs="Tahoma"/>
          <w:sz w:val="24"/>
          <w:szCs w:val="24"/>
        </w:rPr>
        <w:t>before</w:t>
      </w:r>
      <w:r>
        <w:rPr>
          <w:rFonts w:ascii="Tahoma" w:hAnsi="Tahoma" w:cs="Tahoma"/>
          <w:sz w:val="24"/>
          <w:szCs w:val="24"/>
        </w:rPr>
        <w:t xml:space="preserve"> he was dismissed.</w:t>
      </w:r>
    </w:p>
    <w:p w:rsidR="00FF6826" w:rsidRDefault="005477F0" w:rsidP="005477F0">
      <w:pPr>
        <w:spacing w:line="360" w:lineRule="auto"/>
        <w:ind w:firstLine="720"/>
        <w:jc w:val="both"/>
        <w:rPr>
          <w:rFonts w:ascii="Tahoma" w:hAnsi="Tahoma" w:cs="Tahoma"/>
          <w:sz w:val="24"/>
          <w:szCs w:val="24"/>
        </w:rPr>
      </w:pPr>
      <w:r>
        <w:rPr>
          <w:rFonts w:ascii="Tahoma" w:hAnsi="Tahoma" w:cs="Tahoma"/>
          <w:sz w:val="24"/>
          <w:szCs w:val="24"/>
        </w:rPr>
        <w:t>The Respondent has not produced any documentary evidence to show the applications that he made.  He has not</w:t>
      </w:r>
      <w:r w:rsidR="00F51EA5">
        <w:rPr>
          <w:rFonts w:ascii="Tahoma" w:hAnsi="Tahoma" w:cs="Tahoma"/>
          <w:sz w:val="24"/>
          <w:szCs w:val="24"/>
        </w:rPr>
        <w:t xml:space="preserve"> produced any evidence to support the response that was given by the employment agent.  Any prospective employer had the</w:t>
      </w:r>
      <w:r w:rsidR="00514076">
        <w:rPr>
          <w:rFonts w:ascii="Tahoma" w:hAnsi="Tahoma" w:cs="Tahoma"/>
          <w:sz w:val="24"/>
          <w:szCs w:val="24"/>
        </w:rPr>
        <w:t xml:space="preserve"> chance to find out the truth about this case upon calling him for an interview.  In</w:t>
      </w:r>
      <w:r w:rsidR="001832C2">
        <w:rPr>
          <w:rFonts w:ascii="Tahoma" w:hAnsi="Tahoma" w:cs="Tahoma"/>
          <w:sz w:val="24"/>
          <w:szCs w:val="24"/>
        </w:rPr>
        <w:t xml:space="preserve"> my view this issue about the Herald article is </w:t>
      </w:r>
      <w:proofErr w:type="spellStart"/>
      <w:r w:rsidR="00EF33B6">
        <w:rPr>
          <w:rFonts w:ascii="Tahoma" w:hAnsi="Tahoma" w:cs="Tahoma"/>
          <w:sz w:val="24"/>
          <w:szCs w:val="24"/>
        </w:rPr>
        <w:t>far</w:t>
      </w:r>
      <w:r w:rsidR="005F63C7">
        <w:rPr>
          <w:rFonts w:ascii="Tahoma" w:hAnsi="Tahoma" w:cs="Tahoma"/>
          <w:sz w:val="24"/>
          <w:szCs w:val="24"/>
        </w:rPr>
        <w:t xml:space="preserve"> fetched</w:t>
      </w:r>
      <w:proofErr w:type="spellEnd"/>
      <w:r w:rsidR="005F63C7">
        <w:rPr>
          <w:rFonts w:ascii="Tahoma" w:hAnsi="Tahoma" w:cs="Tahoma"/>
          <w:sz w:val="24"/>
          <w:szCs w:val="24"/>
        </w:rPr>
        <w:t xml:space="preserve">.  A period </w:t>
      </w:r>
      <w:r w:rsidR="009E7909">
        <w:rPr>
          <w:rFonts w:ascii="Tahoma" w:hAnsi="Tahoma" w:cs="Tahoma"/>
          <w:sz w:val="24"/>
          <w:szCs w:val="24"/>
        </w:rPr>
        <w:t>of</w:t>
      </w:r>
      <w:r w:rsidR="005F63C7">
        <w:rPr>
          <w:rFonts w:ascii="Tahoma" w:hAnsi="Tahoma" w:cs="Tahoma"/>
          <w:sz w:val="24"/>
          <w:szCs w:val="24"/>
        </w:rPr>
        <w:t xml:space="preserve"> 12 months is a reasonable period for him to secure employment after dismi</w:t>
      </w:r>
      <w:r w:rsidR="00D537EB">
        <w:rPr>
          <w:rFonts w:ascii="Tahoma" w:hAnsi="Tahoma" w:cs="Tahoma"/>
          <w:sz w:val="24"/>
          <w:szCs w:val="24"/>
        </w:rPr>
        <w:t>ssal if he was serious about securing employment.</w:t>
      </w:r>
    </w:p>
    <w:p w:rsidR="00D537EB" w:rsidRDefault="00D537EB" w:rsidP="00D537EB">
      <w:pPr>
        <w:pStyle w:val="ListParagraph"/>
        <w:numPr>
          <w:ilvl w:val="0"/>
          <w:numId w:val="7"/>
        </w:numPr>
        <w:spacing w:line="360" w:lineRule="auto"/>
        <w:jc w:val="both"/>
        <w:rPr>
          <w:rFonts w:ascii="Tahoma" w:hAnsi="Tahoma" w:cs="Tahoma"/>
          <w:sz w:val="24"/>
          <w:szCs w:val="24"/>
        </w:rPr>
      </w:pPr>
      <w:r w:rsidRPr="00D806CE">
        <w:rPr>
          <w:rFonts w:ascii="Tahoma" w:hAnsi="Tahoma" w:cs="Tahoma"/>
          <w:sz w:val="24"/>
          <w:szCs w:val="24"/>
          <w:u w:val="single"/>
        </w:rPr>
        <w:lastRenderedPageBreak/>
        <w:t xml:space="preserve">Whether the arbitrator erred by awarding the benefits that are said to </w:t>
      </w:r>
      <w:r w:rsidR="00F54B69" w:rsidRPr="00D806CE">
        <w:rPr>
          <w:rFonts w:ascii="Tahoma" w:hAnsi="Tahoma" w:cs="Tahoma"/>
          <w:sz w:val="24"/>
          <w:szCs w:val="24"/>
          <w:u w:val="single"/>
        </w:rPr>
        <w:t>be in issue</w:t>
      </w:r>
      <w:r w:rsidR="00F54B69">
        <w:rPr>
          <w:rFonts w:ascii="Tahoma" w:hAnsi="Tahoma" w:cs="Tahoma"/>
          <w:sz w:val="24"/>
          <w:szCs w:val="24"/>
        </w:rPr>
        <w:t>.</w:t>
      </w:r>
    </w:p>
    <w:p w:rsidR="00F54B69" w:rsidRPr="00D806CE" w:rsidRDefault="00F54B69" w:rsidP="00F54B69">
      <w:pPr>
        <w:pStyle w:val="ListParagraph"/>
        <w:numPr>
          <w:ilvl w:val="0"/>
          <w:numId w:val="8"/>
        </w:numPr>
        <w:spacing w:line="360" w:lineRule="auto"/>
        <w:jc w:val="both"/>
        <w:rPr>
          <w:rFonts w:ascii="Tahoma" w:hAnsi="Tahoma" w:cs="Tahoma"/>
          <w:sz w:val="24"/>
          <w:szCs w:val="24"/>
          <w:u w:val="single"/>
        </w:rPr>
      </w:pPr>
      <w:r w:rsidRPr="00D806CE">
        <w:rPr>
          <w:rFonts w:ascii="Tahoma" w:hAnsi="Tahoma" w:cs="Tahoma"/>
          <w:sz w:val="24"/>
          <w:szCs w:val="24"/>
          <w:u w:val="single"/>
        </w:rPr>
        <w:t>Medical Aid</w:t>
      </w:r>
    </w:p>
    <w:p w:rsidR="00F54B69" w:rsidRDefault="00F54B69" w:rsidP="00F54B69">
      <w:pPr>
        <w:pStyle w:val="ListParagraph"/>
        <w:spacing w:line="360" w:lineRule="auto"/>
        <w:ind w:left="1800"/>
        <w:jc w:val="both"/>
        <w:rPr>
          <w:rFonts w:ascii="Tahoma" w:hAnsi="Tahoma" w:cs="Tahoma"/>
          <w:sz w:val="24"/>
          <w:szCs w:val="24"/>
        </w:rPr>
      </w:pPr>
      <w:r>
        <w:rPr>
          <w:rFonts w:ascii="Tahoma" w:hAnsi="Tahoma" w:cs="Tahoma"/>
          <w:sz w:val="24"/>
          <w:szCs w:val="24"/>
        </w:rPr>
        <w:t xml:space="preserve">The Respondent submitted that his claim for </w:t>
      </w:r>
      <w:r w:rsidR="00624023">
        <w:rPr>
          <w:rFonts w:ascii="Tahoma" w:hAnsi="Tahoma" w:cs="Tahoma"/>
          <w:sz w:val="24"/>
          <w:szCs w:val="24"/>
        </w:rPr>
        <w:t>M</w:t>
      </w:r>
      <w:r>
        <w:rPr>
          <w:rFonts w:ascii="Tahoma" w:hAnsi="Tahoma" w:cs="Tahoma"/>
          <w:sz w:val="24"/>
          <w:szCs w:val="24"/>
        </w:rPr>
        <w:t>edi</w:t>
      </w:r>
      <w:r w:rsidR="00624023">
        <w:rPr>
          <w:rFonts w:ascii="Tahoma" w:hAnsi="Tahoma" w:cs="Tahoma"/>
          <w:sz w:val="24"/>
          <w:szCs w:val="24"/>
        </w:rPr>
        <w:t xml:space="preserve">cal Aid was based on his contract of employment. A copy of the Medical Aid Card from </w:t>
      </w:r>
      <w:r w:rsidR="00DE7A61">
        <w:rPr>
          <w:rFonts w:ascii="Tahoma" w:hAnsi="Tahoma" w:cs="Tahoma"/>
          <w:sz w:val="24"/>
          <w:szCs w:val="24"/>
        </w:rPr>
        <w:t xml:space="preserve">CIMAS was produced (Page 99). However the card does not show whether </w:t>
      </w:r>
      <w:r w:rsidR="000C3B03">
        <w:rPr>
          <w:rFonts w:ascii="Tahoma" w:hAnsi="Tahoma" w:cs="Tahoma"/>
          <w:sz w:val="24"/>
          <w:szCs w:val="24"/>
        </w:rPr>
        <w:t>the Respondent was paying premiums during the period in question.</w:t>
      </w:r>
    </w:p>
    <w:p w:rsidR="000C3B03" w:rsidRDefault="000C3B03" w:rsidP="00F54B69">
      <w:pPr>
        <w:pStyle w:val="ListParagraph"/>
        <w:spacing w:line="360" w:lineRule="auto"/>
        <w:ind w:left="1800"/>
        <w:jc w:val="both"/>
        <w:rPr>
          <w:rFonts w:ascii="Tahoma" w:hAnsi="Tahoma" w:cs="Tahoma"/>
          <w:sz w:val="24"/>
          <w:szCs w:val="24"/>
        </w:rPr>
      </w:pPr>
      <w:r>
        <w:rPr>
          <w:rFonts w:ascii="Tahoma" w:hAnsi="Tahoma" w:cs="Tahoma"/>
          <w:sz w:val="24"/>
          <w:szCs w:val="24"/>
        </w:rPr>
        <w:t xml:space="preserve">The Medical Aid is money which was </w:t>
      </w:r>
      <w:r w:rsidR="00D806CE">
        <w:rPr>
          <w:rFonts w:ascii="Tahoma" w:hAnsi="Tahoma" w:cs="Tahoma"/>
          <w:sz w:val="24"/>
          <w:szCs w:val="24"/>
        </w:rPr>
        <w:t>supposed to</w:t>
      </w:r>
      <w:r>
        <w:rPr>
          <w:rFonts w:ascii="Tahoma" w:hAnsi="Tahoma" w:cs="Tahoma"/>
          <w:sz w:val="24"/>
          <w:szCs w:val="24"/>
        </w:rPr>
        <w:t xml:space="preserve"> be paid to CIMAS and not</w:t>
      </w:r>
      <w:r w:rsidR="00B96AC1">
        <w:rPr>
          <w:rFonts w:ascii="Tahoma" w:hAnsi="Tahoma" w:cs="Tahoma"/>
          <w:sz w:val="24"/>
          <w:szCs w:val="24"/>
        </w:rPr>
        <w:t xml:space="preserve"> for the Respondent to pocket it. If he had been paying subscriptions then he would have been entitled to the claim for Medical Aid.</w:t>
      </w:r>
    </w:p>
    <w:p w:rsidR="00B710A5" w:rsidRPr="00D806CE" w:rsidRDefault="00B710A5" w:rsidP="00B710A5">
      <w:pPr>
        <w:pStyle w:val="ListParagraph"/>
        <w:numPr>
          <w:ilvl w:val="0"/>
          <w:numId w:val="8"/>
        </w:numPr>
        <w:spacing w:line="360" w:lineRule="auto"/>
        <w:jc w:val="both"/>
        <w:rPr>
          <w:rFonts w:ascii="Tahoma" w:hAnsi="Tahoma" w:cs="Tahoma"/>
          <w:sz w:val="24"/>
          <w:szCs w:val="24"/>
          <w:u w:val="single"/>
        </w:rPr>
      </w:pPr>
      <w:r w:rsidRPr="00D806CE">
        <w:rPr>
          <w:rFonts w:ascii="Tahoma" w:hAnsi="Tahoma" w:cs="Tahoma"/>
          <w:sz w:val="24"/>
          <w:szCs w:val="24"/>
          <w:u w:val="single"/>
        </w:rPr>
        <w:t>Acting Allowance</w:t>
      </w:r>
    </w:p>
    <w:p w:rsidR="00B710A5" w:rsidRDefault="00B710A5" w:rsidP="00B710A5">
      <w:pPr>
        <w:pStyle w:val="ListParagraph"/>
        <w:spacing w:line="360" w:lineRule="auto"/>
        <w:ind w:left="1800"/>
        <w:jc w:val="both"/>
        <w:rPr>
          <w:rFonts w:ascii="Tahoma" w:hAnsi="Tahoma" w:cs="Tahoma"/>
          <w:sz w:val="24"/>
          <w:szCs w:val="24"/>
        </w:rPr>
      </w:pPr>
      <w:r>
        <w:rPr>
          <w:rFonts w:ascii="Tahoma" w:hAnsi="Tahoma" w:cs="Tahoma"/>
          <w:sz w:val="24"/>
          <w:szCs w:val="24"/>
        </w:rPr>
        <w:t xml:space="preserve">The </w:t>
      </w:r>
      <w:r w:rsidR="00D806CE">
        <w:rPr>
          <w:rFonts w:ascii="Tahoma" w:hAnsi="Tahoma" w:cs="Tahoma"/>
          <w:sz w:val="24"/>
          <w:szCs w:val="24"/>
        </w:rPr>
        <w:t>Respondent</w:t>
      </w:r>
      <w:r>
        <w:rPr>
          <w:rFonts w:ascii="Tahoma" w:hAnsi="Tahoma" w:cs="Tahoma"/>
          <w:sz w:val="24"/>
          <w:szCs w:val="24"/>
        </w:rPr>
        <w:t xml:space="preserve"> also claimed this allowance on the grounds that every month he would perform the duties</w:t>
      </w:r>
      <w:r w:rsidR="00D806CE">
        <w:rPr>
          <w:rFonts w:ascii="Tahoma" w:hAnsi="Tahoma" w:cs="Tahoma"/>
          <w:sz w:val="24"/>
          <w:szCs w:val="24"/>
        </w:rPr>
        <w:t xml:space="preserve"> of the Chief Executive Officer.</w:t>
      </w:r>
    </w:p>
    <w:p w:rsidR="00D806CE" w:rsidRDefault="00F223FE" w:rsidP="00B710A5">
      <w:pPr>
        <w:pStyle w:val="ListParagraph"/>
        <w:spacing w:line="360" w:lineRule="auto"/>
        <w:ind w:left="1800"/>
        <w:jc w:val="both"/>
        <w:rPr>
          <w:rFonts w:ascii="Tahoma" w:hAnsi="Tahoma" w:cs="Tahoma"/>
          <w:sz w:val="24"/>
          <w:szCs w:val="24"/>
        </w:rPr>
      </w:pPr>
      <w:r>
        <w:rPr>
          <w:rFonts w:ascii="Tahoma" w:hAnsi="Tahoma" w:cs="Tahoma"/>
          <w:sz w:val="24"/>
          <w:szCs w:val="24"/>
        </w:rPr>
        <w:t>I agree with the Appellant’s submission that the Respondent is not entitled to this allowance because it is not an entitlement but it is an allowance that is paid when one is appointed to act in the absence of the respective official. If</w:t>
      </w:r>
      <w:r w:rsidR="001D6281">
        <w:rPr>
          <w:rFonts w:ascii="Tahoma" w:hAnsi="Tahoma" w:cs="Tahoma"/>
          <w:sz w:val="24"/>
          <w:szCs w:val="24"/>
        </w:rPr>
        <w:t xml:space="preserve"> the Respondent did not act in any position during his period then he is not entitled to the allowance.</w:t>
      </w:r>
    </w:p>
    <w:p w:rsidR="001D6281" w:rsidRPr="001D6281" w:rsidRDefault="001D6281" w:rsidP="001D6281">
      <w:pPr>
        <w:pStyle w:val="ListParagraph"/>
        <w:numPr>
          <w:ilvl w:val="0"/>
          <w:numId w:val="8"/>
        </w:numPr>
        <w:spacing w:line="360" w:lineRule="auto"/>
        <w:jc w:val="both"/>
        <w:rPr>
          <w:rFonts w:ascii="Tahoma" w:hAnsi="Tahoma" w:cs="Tahoma"/>
          <w:sz w:val="24"/>
          <w:szCs w:val="24"/>
          <w:u w:val="single"/>
        </w:rPr>
      </w:pPr>
      <w:r w:rsidRPr="001D6281">
        <w:rPr>
          <w:rFonts w:ascii="Tahoma" w:hAnsi="Tahoma" w:cs="Tahoma"/>
          <w:sz w:val="24"/>
          <w:szCs w:val="24"/>
          <w:u w:val="single"/>
        </w:rPr>
        <w:t>Bonus</w:t>
      </w:r>
    </w:p>
    <w:p w:rsidR="001D6281" w:rsidRDefault="001D6281" w:rsidP="001D6281">
      <w:pPr>
        <w:pStyle w:val="ListParagraph"/>
        <w:spacing w:line="360" w:lineRule="auto"/>
        <w:ind w:left="1800"/>
        <w:jc w:val="both"/>
        <w:rPr>
          <w:rFonts w:ascii="Tahoma" w:hAnsi="Tahoma" w:cs="Tahoma"/>
          <w:sz w:val="24"/>
          <w:szCs w:val="24"/>
        </w:rPr>
      </w:pPr>
      <w:r>
        <w:rPr>
          <w:rFonts w:ascii="Tahoma" w:hAnsi="Tahoma" w:cs="Tahoma"/>
          <w:sz w:val="24"/>
          <w:szCs w:val="24"/>
        </w:rPr>
        <w:t>The Respondent also claimed bonus and argued that the per</w:t>
      </w:r>
      <w:r w:rsidR="002B4474">
        <w:rPr>
          <w:rFonts w:ascii="Tahoma" w:hAnsi="Tahoma" w:cs="Tahoma"/>
          <w:sz w:val="24"/>
          <w:szCs w:val="24"/>
        </w:rPr>
        <w:t xml:space="preserve">formance bonus was not discretionary. The Respondent was required to pay it if </w:t>
      </w:r>
      <w:r w:rsidR="009E7909">
        <w:rPr>
          <w:rFonts w:ascii="Tahoma" w:hAnsi="Tahoma" w:cs="Tahoma"/>
          <w:sz w:val="24"/>
          <w:szCs w:val="24"/>
        </w:rPr>
        <w:t>his</w:t>
      </w:r>
      <w:r w:rsidR="002B4474">
        <w:rPr>
          <w:rFonts w:ascii="Tahoma" w:hAnsi="Tahoma" w:cs="Tahoma"/>
          <w:sz w:val="24"/>
          <w:szCs w:val="24"/>
        </w:rPr>
        <w:t xml:space="preserve"> organisation performed well. The Appellant paid bonus in 2012, 2013, and 2014. It should explain</w:t>
      </w:r>
      <w:r w:rsidR="0007209D">
        <w:rPr>
          <w:rFonts w:ascii="Tahoma" w:hAnsi="Tahoma" w:cs="Tahoma"/>
          <w:sz w:val="24"/>
          <w:szCs w:val="24"/>
        </w:rPr>
        <w:t xml:space="preserve"> why bonus should not be paid in 2015, 2016 and 2017 if it had not lawfully dismissed the Respondent</w:t>
      </w:r>
      <w:r w:rsidR="001E426A">
        <w:rPr>
          <w:rFonts w:ascii="Tahoma" w:hAnsi="Tahoma" w:cs="Tahoma"/>
          <w:sz w:val="24"/>
          <w:szCs w:val="24"/>
        </w:rPr>
        <w:t>,</w:t>
      </w:r>
      <w:r w:rsidR="0007209D">
        <w:rPr>
          <w:rFonts w:ascii="Tahoma" w:hAnsi="Tahoma" w:cs="Tahoma"/>
          <w:sz w:val="24"/>
          <w:szCs w:val="24"/>
        </w:rPr>
        <w:t xml:space="preserve"> Clause 5:3</w:t>
      </w:r>
      <w:r w:rsidR="002D1307">
        <w:rPr>
          <w:rFonts w:ascii="Tahoma" w:hAnsi="Tahoma" w:cs="Tahoma"/>
          <w:sz w:val="24"/>
          <w:szCs w:val="24"/>
        </w:rPr>
        <w:t xml:space="preserve"> of the Respondent’s contract of employment states that,</w:t>
      </w:r>
    </w:p>
    <w:p w:rsidR="002D1307" w:rsidRPr="0045641F" w:rsidRDefault="002D1307" w:rsidP="0045641F">
      <w:pPr>
        <w:pStyle w:val="ListParagraph"/>
        <w:ind w:left="1800"/>
        <w:jc w:val="both"/>
        <w:rPr>
          <w:rFonts w:ascii="Tahoma" w:hAnsi="Tahoma" w:cs="Tahoma"/>
        </w:rPr>
      </w:pPr>
      <w:r w:rsidRPr="0045641F">
        <w:rPr>
          <w:rFonts w:ascii="Tahoma" w:hAnsi="Tahoma" w:cs="Tahoma"/>
        </w:rPr>
        <w:t xml:space="preserve">“The Director Finance </w:t>
      </w:r>
      <w:r w:rsidRPr="0045641F">
        <w:rPr>
          <w:rFonts w:ascii="Tahoma" w:hAnsi="Tahoma" w:cs="Tahoma"/>
          <w:u w:val="single"/>
        </w:rPr>
        <w:t>shall</w:t>
      </w:r>
      <w:r w:rsidRPr="0045641F">
        <w:rPr>
          <w:rFonts w:ascii="Tahoma" w:hAnsi="Tahoma" w:cs="Tahoma"/>
        </w:rPr>
        <w:t xml:space="preserve"> be entitled</w:t>
      </w:r>
      <w:r w:rsidR="00BD4FEC" w:rsidRPr="0045641F">
        <w:rPr>
          <w:rFonts w:ascii="Tahoma" w:hAnsi="Tahoma" w:cs="Tahoma"/>
        </w:rPr>
        <w:t xml:space="preserve"> to a performance bonus to be determined by his overall performance</w:t>
      </w:r>
      <w:r w:rsidR="006F0EA4" w:rsidRPr="0045641F">
        <w:rPr>
          <w:rFonts w:ascii="Tahoma" w:hAnsi="Tahoma" w:cs="Tahoma"/>
        </w:rPr>
        <w:t xml:space="preserve"> during any financial year.” (</w:t>
      </w:r>
      <w:r w:rsidR="0045641F" w:rsidRPr="0045641F">
        <w:rPr>
          <w:rFonts w:ascii="Tahoma" w:hAnsi="Tahoma" w:cs="Tahoma"/>
        </w:rPr>
        <w:t>p</w:t>
      </w:r>
      <w:r w:rsidR="006F0EA4" w:rsidRPr="0045641F">
        <w:rPr>
          <w:rFonts w:ascii="Tahoma" w:hAnsi="Tahoma" w:cs="Tahoma"/>
        </w:rPr>
        <w:t>age 45).</w:t>
      </w:r>
    </w:p>
    <w:p w:rsidR="006F0EA4" w:rsidRDefault="006F0EA4" w:rsidP="001D6281">
      <w:pPr>
        <w:pStyle w:val="ListParagraph"/>
        <w:spacing w:line="360" w:lineRule="auto"/>
        <w:ind w:left="1800"/>
        <w:jc w:val="both"/>
        <w:rPr>
          <w:rFonts w:ascii="Tahoma" w:hAnsi="Tahoma" w:cs="Tahoma"/>
          <w:sz w:val="24"/>
          <w:szCs w:val="24"/>
        </w:rPr>
      </w:pPr>
      <w:r>
        <w:rPr>
          <w:rFonts w:ascii="Tahoma" w:hAnsi="Tahoma" w:cs="Tahoma"/>
          <w:sz w:val="24"/>
          <w:szCs w:val="24"/>
        </w:rPr>
        <w:lastRenderedPageBreak/>
        <w:t>Annexure B of the contract of employment (</w:t>
      </w:r>
      <w:r w:rsidR="0045641F">
        <w:rPr>
          <w:rFonts w:ascii="Tahoma" w:hAnsi="Tahoma" w:cs="Tahoma"/>
          <w:sz w:val="24"/>
          <w:szCs w:val="24"/>
        </w:rPr>
        <w:t xml:space="preserve">page 48) states that the performance bonus is at the Board’s </w:t>
      </w:r>
      <w:r w:rsidR="00D714F7">
        <w:rPr>
          <w:rFonts w:ascii="Tahoma" w:hAnsi="Tahoma" w:cs="Tahoma"/>
          <w:sz w:val="24"/>
          <w:szCs w:val="24"/>
        </w:rPr>
        <w:t>discretion. Thi</w:t>
      </w:r>
      <w:r w:rsidR="003B3588">
        <w:rPr>
          <w:rFonts w:ascii="Tahoma" w:hAnsi="Tahoma" w:cs="Tahoma"/>
          <w:sz w:val="24"/>
          <w:szCs w:val="24"/>
        </w:rPr>
        <w:t>s clearly shows that it would only be paid after the</w:t>
      </w:r>
      <w:r w:rsidR="0063385F">
        <w:rPr>
          <w:rFonts w:ascii="Tahoma" w:hAnsi="Tahoma" w:cs="Tahoma"/>
          <w:sz w:val="24"/>
          <w:szCs w:val="24"/>
        </w:rPr>
        <w:t xml:space="preserve"> work performed has been evaluated. If there was no work performed or if the board found that the per</w:t>
      </w:r>
      <w:r w:rsidR="00982020">
        <w:rPr>
          <w:rFonts w:ascii="Tahoma" w:hAnsi="Tahoma" w:cs="Tahoma"/>
          <w:sz w:val="24"/>
          <w:szCs w:val="24"/>
        </w:rPr>
        <w:t>formance was not satisfactory then Respondent was not to receive anything unless he proves otherwise.</w:t>
      </w:r>
    </w:p>
    <w:p w:rsidR="00982020" w:rsidRPr="00CA6AC3" w:rsidRDefault="00CA6AC3" w:rsidP="00CA6AC3">
      <w:pPr>
        <w:pStyle w:val="ListParagraph"/>
        <w:numPr>
          <w:ilvl w:val="0"/>
          <w:numId w:val="8"/>
        </w:numPr>
        <w:spacing w:line="360" w:lineRule="auto"/>
        <w:jc w:val="both"/>
        <w:rPr>
          <w:rFonts w:ascii="Tahoma" w:hAnsi="Tahoma" w:cs="Tahoma"/>
          <w:sz w:val="24"/>
          <w:szCs w:val="24"/>
          <w:u w:val="single"/>
        </w:rPr>
      </w:pPr>
      <w:r w:rsidRPr="00CA6AC3">
        <w:rPr>
          <w:rFonts w:ascii="Tahoma" w:hAnsi="Tahoma" w:cs="Tahoma"/>
          <w:sz w:val="24"/>
          <w:szCs w:val="24"/>
          <w:u w:val="single"/>
        </w:rPr>
        <w:t>Infralink</w:t>
      </w:r>
    </w:p>
    <w:p w:rsidR="00CA6AC3" w:rsidRDefault="00CA6AC3" w:rsidP="00CA6AC3">
      <w:pPr>
        <w:pStyle w:val="ListParagraph"/>
        <w:spacing w:line="360" w:lineRule="auto"/>
        <w:ind w:left="1800"/>
        <w:jc w:val="both"/>
        <w:rPr>
          <w:rFonts w:ascii="Tahoma" w:hAnsi="Tahoma" w:cs="Tahoma"/>
          <w:sz w:val="24"/>
          <w:szCs w:val="24"/>
        </w:rPr>
      </w:pPr>
      <w:r>
        <w:rPr>
          <w:rFonts w:ascii="Tahoma" w:hAnsi="Tahoma" w:cs="Tahoma"/>
          <w:sz w:val="24"/>
          <w:szCs w:val="24"/>
        </w:rPr>
        <w:t>Respondent submitted that ZINARA</w:t>
      </w:r>
      <w:r w:rsidR="00B32848">
        <w:rPr>
          <w:rFonts w:ascii="Tahoma" w:hAnsi="Tahoma" w:cs="Tahoma"/>
          <w:sz w:val="24"/>
          <w:szCs w:val="24"/>
        </w:rPr>
        <w:t xml:space="preserve"> owns a </w:t>
      </w:r>
      <w:r w:rsidR="00224425">
        <w:rPr>
          <w:rFonts w:ascii="Tahoma" w:hAnsi="Tahoma" w:cs="Tahoma"/>
          <w:sz w:val="24"/>
          <w:szCs w:val="24"/>
        </w:rPr>
        <w:t>company</w:t>
      </w:r>
      <w:r w:rsidR="00B32848">
        <w:rPr>
          <w:rFonts w:ascii="Tahoma" w:hAnsi="Tahoma" w:cs="Tahoma"/>
          <w:sz w:val="24"/>
          <w:szCs w:val="24"/>
        </w:rPr>
        <w:t xml:space="preserve"> called Infralink. Respondent was the Chief Finance Officer of that Company from </w:t>
      </w:r>
      <w:r w:rsidR="00992702">
        <w:rPr>
          <w:rFonts w:ascii="Tahoma" w:hAnsi="Tahoma" w:cs="Tahoma"/>
          <w:sz w:val="24"/>
          <w:szCs w:val="24"/>
        </w:rPr>
        <w:t xml:space="preserve">2011 up to the time of his dismissal. The Appellant would pay him $3 000-00 every month for the work he did for </w:t>
      </w:r>
      <w:r w:rsidR="00D714F7">
        <w:rPr>
          <w:rFonts w:ascii="Tahoma" w:hAnsi="Tahoma" w:cs="Tahoma"/>
          <w:sz w:val="24"/>
          <w:szCs w:val="24"/>
        </w:rPr>
        <w:t>t</w:t>
      </w:r>
      <w:r w:rsidR="00992702">
        <w:rPr>
          <w:rFonts w:ascii="Tahoma" w:hAnsi="Tahoma" w:cs="Tahoma"/>
          <w:sz w:val="24"/>
          <w:szCs w:val="24"/>
        </w:rPr>
        <w:t xml:space="preserve">his subsidiary </w:t>
      </w:r>
      <w:r w:rsidR="00502998">
        <w:rPr>
          <w:rFonts w:ascii="Tahoma" w:hAnsi="Tahoma" w:cs="Tahoma"/>
          <w:sz w:val="24"/>
          <w:szCs w:val="24"/>
        </w:rPr>
        <w:t>Company. During the period in question the Respondent did not perform any duties for the Company. It is my view therefore that he is not entitled to any payment.</w:t>
      </w:r>
    </w:p>
    <w:p w:rsidR="002A1581" w:rsidRPr="002A67C1" w:rsidRDefault="002A1581" w:rsidP="002A1581">
      <w:pPr>
        <w:pStyle w:val="ListParagraph"/>
        <w:numPr>
          <w:ilvl w:val="0"/>
          <w:numId w:val="8"/>
        </w:numPr>
        <w:spacing w:line="360" w:lineRule="auto"/>
        <w:jc w:val="both"/>
        <w:rPr>
          <w:rFonts w:ascii="Tahoma" w:hAnsi="Tahoma" w:cs="Tahoma"/>
          <w:sz w:val="24"/>
          <w:szCs w:val="24"/>
          <w:u w:val="single"/>
        </w:rPr>
      </w:pPr>
      <w:r w:rsidRPr="002A67C1">
        <w:rPr>
          <w:rFonts w:ascii="Tahoma" w:hAnsi="Tahoma" w:cs="Tahoma"/>
          <w:sz w:val="24"/>
          <w:szCs w:val="24"/>
          <w:u w:val="single"/>
        </w:rPr>
        <w:t>Interest of fixed deposit</w:t>
      </w:r>
    </w:p>
    <w:p w:rsidR="002A1581" w:rsidRDefault="002A1581" w:rsidP="002A1581">
      <w:pPr>
        <w:pStyle w:val="ListParagraph"/>
        <w:spacing w:line="360" w:lineRule="auto"/>
        <w:ind w:left="1800"/>
        <w:jc w:val="both"/>
        <w:rPr>
          <w:rFonts w:ascii="Tahoma" w:hAnsi="Tahoma" w:cs="Tahoma"/>
          <w:sz w:val="24"/>
          <w:szCs w:val="24"/>
        </w:rPr>
      </w:pPr>
      <w:r>
        <w:rPr>
          <w:rFonts w:ascii="Tahoma" w:hAnsi="Tahoma" w:cs="Tahoma"/>
          <w:sz w:val="24"/>
          <w:szCs w:val="24"/>
        </w:rPr>
        <w:t>It has been submitted that this was money paid to the employees to mitigate the effects of monthly bank deductions for housing loans.</w:t>
      </w:r>
      <w:r w:rsidR="002A67C1">
        <w:rPr>
          <w:rFonts w:ascii="Tahoma" w:hAnsi="Tahoma" w:cs="Tahoma"/>
          <w:sz w:val="24"/>
          <w:szCs w:val="24"/>
        </w:rPr>
        <w:t xml:space="preserve"> These loans would accrue interest and it is these </w:t>
      </w:r>
      <w:r w:rsidR="004E2E2B">
        <w:rPr>
          <w:rFonts w:ascii="Tahoma" w:hAnsi="Tahoma" w:cs="Tahoma"/>
          <w:sz w:val="24"/>
          <w:szCs w:val="24"/>
        </w:rPr>
        <w:t>interests that</w:t>
      </w:r>
      <w:r w:rsidR="002A67C1">
        <w:rPr>
          <w:rFonts w:ascii="Tahoma" w:hAnsi="Tahoma" w:cs="Tahoma"/>
          <w:sz w:val="24"/>
          <w:szCs w:val="24"/>
        </w:rPr>
        <w:t xml:space="preserve"> were paid to the employees on a monthly basis.</w:t>
      </w:r>
    </w:p>
    <w:p w:rsidR="004E2E2B" w:rsidRDefault="004E2E2B" w:rsidP="002A1581">
      <w:pPr>
        <w:pStyle w:val="ListParagraph"/>
        <w:spacing w:line="360" w:lineRule="auto"/>
        <w:ind w:left="1800"/>
        <w:jc w:val="both"/>
        <w:rPr>
          <w:rFonts w:ascii="Tahoma" w:hAnsi="Tahoma" w:cs="Tahoma"/>
          <w:sz w:val="24"/>
          <w:szCs w:val="24"/>
        </w:rPr>
      </w:pPr>
      <w:r>
        <w:rPr>
          <w:rFonts w:ascii="Tahoma" w:hAnsi="Tahoma" w:cs="Tahoma"/>
          <w:sz w:val="24"/>
          <w:szCs w:val="24"/>
        </w:rPr>
        <w:t>There is nothing on record to show that this payment was contractual. The Respondent is therefore</w:t>
      </w:r>
      <w:r w:rsidR="009D1F11">
        <w:rPr>
          <w:rFonts w:ascii="Tahoma" w:hAnsi="Tahoma" w:cs="Tahoma"/>
          <w:sz w:val="24"/>
          <w:szCs w:val="24"/>
        </w:rPr>
        <w:t xml:space="preserve"> not entitled to this claim</w:t>
      </w:r>
    </w:p>
    <w:p w:rsidR="009D1F11" w:rsidRPr="00EE5620" w:rsidRDefault="009D1F11" w:rsidP="009D1F11">
      <w:pPr>
        <w:pStyle w:val="ListParagraph"/>
        <w:numPr>
          <w:ilvl w:val="0"/>
          <w:numId w:val="8"/>
        </w:numPr>
        <w:spacing w:line="360" w:lineRule="auto"/>
        <w:jc w:val="both"/>
        <w:rPr>
          <w:rFonts w:ascii="Tahoma" w:hAnsi="Tahoma" w:cs="Tahoma"/>
          <w:sz w:val="24"/>
          <w:szCs w:val="24"/>
          <w:u w:val="single"/>
        </w:rPr>
      </w:pPr>
      <w:r w:rsidRPr="00EE5620">
        <w:rPr>
          <w:rFonts w:ascii="Tahoma" w:hAnsi="Tahoma" w:cs="Tahoma"/>
          <w:sz w:val="24"/>
          <w:szCs w:val="24"/>
          <w:u w:val="single"/>
        </w:rPr>
        <w:t>Clothing Allowance</w:t>
      </w:r>
    </w:p>
    <w:p w:rsidR="009D1F11" w:rsidRDefault="009D1F11" w:rsidP="009D1F11">
      <w:pPr>
        <w:pStyle w:val="ListParagraph"/>
        <w:spacing w:line="360" w:lineRule="auto"/>
        <w:ind w:left="1800"/>
        <w:jc w:val="both"/>
        <w:rPr>
          <w:rFonts w:ascii="Tahoma" w:hAnsi="Tahoma" w:cs="Tahoma"/>
          <w:sz w:val="24"/>
          <w:szCs w:val="24"/>
        </w:rPr>
      </w:pPr>
      <w:r>
        <w:rPr>
          <w:rFonts w:ascii="Tahoma" w:hAnsi="Tahoma" w:cs="Tahoma"/>
          <w:sz w:val="24"/>
          <w:szCs w:val="24"/>
        </w:rPr>
        <w:t xml:space="preserve">The </w:t>
      </w:r>
      <w:r w:rsidR="007A0271">
        <w:rPr>
          <w:rFonts w:ascii="Tahoma" w:hAnsi="Tahoma" w:cs="Tahoma"/>
          <w:sz w:val="24"/>
          <w:szCs w:val="24"/>
        </w:rPr>
        <w:t>Respondent</w:t>
      </w:r>
      <w:r>
        <w:rPr>
          <w:rFonts w:ascii="Tahoma" w:hAnsi="Tahoma" w:cs="Tahoma"/>
          <w:sz w:val="24"/>
          <w:szCs w:val="24"/>
        </w:rPr>
        <w:t xml:space="preserve"> also submitted that he was entitled to $4 000-00</w:t>
      </w:r>
      <w:r w:rsidR="007A0271">
        <w:rPr>
          <w:rFonts w:ascii="Tahoma" w:hAnsi="Tahoma" w:cs="Tahoma"/>
          <w:sz w:val="24"/>
          <w:szCs w:val="24"/>
        </w:rPr>
        <w:t xml:space="preserve"> annually</w:t>
      </w:r>
      <w:r w:rsidR="00716F29">
        <w:rPr>
          <w:rFonts w:ascii="Tahoma" w:hAnsi="Tahoma" w:cs="Tahoma"/>
          <w:sz w:val="24"/>
          <w:szCs w:val="24"/>
        </w:rPr>
        <w:t xml:space="preserve"> to enable him to buy clothes befitting a Director. During the period in question the Respondent </w:t>
      </w:r>
      <w:r w:rsidR="00357B23">
        <w:rPr>
          <w:rFonts w:ascii="Tahoma" w:hAnsi="Tahoma" w:cs="Tahoma"/>
          <w:sz w:val="24"/>
          <w:szCs w:val="24"/>
        </w:rPr>
        <w:t>was not going to work</w:t>
      </w:r>
      <w:r w:rsidR="00716F29">
        <w:rPr>
          <w:rFonts w:ascii="Tahoma" w:hAnsi="Tahoma" w:cs="Tahoma"/>
          <w:sz w:val="24"/>
          <w:szCs w:val="24"/>
        </w:rPr>
        <w:t>. There is no proof of any purchases of the clothes in question for that period</w:t>
      </w:r>
      <w:r w:rsidR="002705CB">
        <w:rPr>
          <w:rFonts w:ascii="Tahoma" w:hAnsi="Tahoma" w:cs="Tahoma"/>
          <w:sz w:val="24"/>
          <w:szCs w:val="24"/>
        </w:rPr>
        <w:t xml:space="preserve">. I am therefore of the </w:t>
      </w:r>
      <w:r w:rsidR="009E7909">
        <w:rPr>
          <w:rFonts w:ascii="Tahoma" w:hAnsi="Tahoma" w:cs="Tahoma"/>
          <w:sz w:val="24"/>
          <w:szCs w:val="24"/>
        </w:rPr>
        <w:t>view that</w:t>
      </w:r>
      <w:r w:rsidR="002705CB">
        <w:rPr>
          <w:rFonts w:ascii="Tahoma" w:hAnsi="Tahoma" w:cs="Tahoma"/>
          <w:sz w:val="24"/>
          <w:szCs w:val="24"/>
        </w:rPr>
        <w:t xml:space="preserve"> Respondent is not entitled to this</w:t>
      </w:r>
      <w:r w:rsidR="00357B23">
        <w:rPr>
          <w:rFonts w:ascii="Tahoma" w:hAnsi="Tahoma" w:cs="Tahoma"/>
          <w:sz w:val="24"/>
          <w:szCs w:val="24"/>
        </w:rPr>
        <w:t xml:space="preserve"> claim.</w:t>
      </w:r>
    </w:p>
    <w:p w:rsidR="00357B23" w:rsidRPr="008C0CCA" w:rsidRDefault="00EE5620" w:rsidP="00EE5620">
      <w:pPr>
        <w:pStyle w:val="ListParagraph"/>
        <w:numPr>
          <w:ilvl w:val="0"/>
          <w:numId w:val="8"/>
        </w:numPr>
        <w:spacing w:line="360" w:lineRule="auto"/>
        <w:jc w:val="both"/>
        <w:rPr>
          <w:rFonts w:ascii="Tahoma" w:hAnsi="Tahoma" w:cs="Tahoma"/>
          <w:sz w:val="24"/>
          <w:szCs w:val="24"/>
          <w:u w:val="single"/>
        </w:rPr>
      </w:pPr>
      <w:r w:rsidRPr="008C0CCA">
        <w:rPr>
          <w:rFonts w:ascii="Tahoma" w:hAnsi="Tahoma" w:cs="Tahoma"/>
          <w:sz w:val="24"/>
          <w:szCs w:val="24"/>
          <w:u w:val="single"/>
        </w:rPr>
        <w:t>Holiday Allowance</w:t>
      </w:r>
    </w:p>
    <w:p w:rsidR="00EE5620" w:rsidRDefault="00EE5620" w:rsidP="00EE5620">
      <w:pPr>
        <w:pStyle w:val="ListParagraph"/>
        <w:spacing w:line="360" w:lineRule="auto"/>
        <w:ind w:left="1800"/>
        <w:jc w:val="both"/>
        <w:rPr>
          <w:rFonts w:ascii="Tahoma" w:hAnsi="Tahoma" w:cs="Tahoma"/>
          <w:sz w:val="24"/>
          <w:szCs w:val="24"/>
        </w:rPr>
      </w:pPr>
      <w:r>
        <w:rPr>
          <w:rFonts w:ascii="Tahoma" w:hAnsi="Tahoma" w:cs="Tahoma"/>
          <w:sz w:val="24"/>
          <w:szCs w:val="24"/>
        </w:rPr>
        <w:t xml:space="preserve">The contract of employment shows that the Respondent was entitled to a holiday allowance. </w:t>
      </w:r>
      <w:r w:rsidR="008C0CCA">
        <w:rPr>
          <w:rFonts w:ascii="Tahoma" w:hAnsi="Tahoma" w:cs="Tahoma"/>
          <w:sz w:val="24"/>
          <w:szCs w:val="24"/>
        </w:rPr>
        <w:t xml:space="preserve">The Respondent was not at work at the relevant time. There is nothing to prove that he went on </w:t>
      </w:r>
      <w:r w:rsidR="008C0CCA">
        <w:rPr>
          <w:rFonts w:ascii="Tahoma" w:hAnsi="Tahoma" w:cs="Tahoma"/>
          <w:sz w:val="24"/>
          <w:szCs w:val="24"/>
        </w:rPr>
        <w:lastRenderedPageBreak/>
        <w:t>holiday</w:t>
      </w:r>
      <w:r w:rsidR="00B30E4F">
        <w:rPr>
          <w:rFonts w:ascii="Tahoma" w:hAnsi="Tahoma" w:cs="Tahoma"/>
          <w:sz w:val="24"/>
          <w:szCs w:val="24"/>
        </w:rPr>
        <w:t xml:space="preserve">. If he had gone on </w:t>
      </w:r>
      <w:r w:rsidR="00774C30">
        <w:rPr>
          <w:rFonts w:ascii="Tahoma" w:hAnsi="Tahoma" w:cs="Tahoma"/>
          <w:sz w:val="24"/>
          <w:szCs w:val="24"/>
        </w:rPr>
        <w:t xml:space="preserve">holiday may be this court </w:t>
      </w:r>
      <w:r w:rsidR="009E7909">
        <w:rPr>
          <w:rFonts w:ascii="Tahoma" w:hAnsi="Tahoma" w:cs="Tahoma"/>
          <w:sz w:val="24"/>
          <w:szCs w:val="24"/>
        </w:rPr>
        <w:t>would</w:t>
      </w:r>
      <w:r w:rsidR="00774C30">
        <w:rPr>
          <w:rFonts w:ascii="Tahoma" w:hAnsi="Tahoma" w:cs="Tahoma"/>
          <w:sz w:val="24"/>
          <w:szCs w:val="24"/>
        </w:rPr>
        <w:t xml:space="preserve"> have granted the claim.</w:t>
      </w:r>
    </w:p>
    <w:p w:rsidR="00666347" w:rsidRPr="00A42095" w:rsidRDefault="00FA641D" w:rsidP="00FA641D">
      <w:pPr>
        <w:pStyle w:val="ListParagraph"/>
        <w:numPr>
          <w:ilvl w:val="0"/>
          <w:numId w:val="8"/>
        </w:numPr>
        <w:spacing w:line="360" w:lineRule="auto"/>
        <w:jc w:val="both"/>
        <w:rPr>
          <w:rFonts w:ascii="Tahoma" w:hAnsi="Tahoma" w:cs="Tahoma"/>
          <w:sz w:val="24"/>
          <w:szCs w:val="24"/>
          <w:u w:val="single"/>
        </w:rPr>
      </w:pPr>
      <w:r w:rsidRPr="00A42095">
        <w:rPr>
          <w:rFonts w:ascii="Tahoma" w:hAnsi="Tahoma" w:cs="Tahoma"/>
          <w:sz w:val="24"/>
          <w:szCs w:val="24"/>
          <w:u w:val="single"/>
        </w:rPr>
        <w:t>Pay in lieu of</w:t>
      </w:r>
      <w:r w:rsidR="00666347" w:rsidRPr="00A42095">
        <w:rPr>
          <w:rFonts w:ascii="Tahoma" w:hAnsi="Tahoma" w:cs="Tahoma"/>
          <w:sz w:val="24"/>
          <w:szCs w:val="24"/>
          <w:u w:val="single"/>
        </w:rPr>
        <w:t xml:space="preserve"> </w:t>
      </w:r>
      <w:r w:rsidR="00A42095" w:rsidRPr="00A42095">
        <w:rPr>
          <w:rFonts w:ascii="Tahoma" w:hAnsi="Tahoma" w:cs="Tahoma"/>
          <w:sz w:val="24"/>
          <w:szCs w:val="24"/>
          <w:u w:val="single"/>
        </w:rPr>
        <w:t>Notice</w:t>
      </w:r>
    </w:p>
    <w:p w:rsidR="00FA641D" w:rsidRDefault="00A42095" w:rsidP="00666347">
      <w:pPr>
        <w:pStyle w:val="ListParagraph"/>
        <w:spacing w:line="360" w:lineRule="auto"/>
        <w:ind w:left="1800"/>
        <w:jc w:val="both"/>
        <w:rPr>
          <w:rFonts w:ascii="Tahoma" w:hAnsi="Tahoma" w:cs="Tahoma"/>
          <w:sz w:val="24"/>
          <w:szCs w:val="24"/>
        </w:rPr>
      </w:pPr>
      <w:r>
        <w:rPr>
          <w:rFonts w:ascii="Tahoma" w:hAnsi="Tahoma" w:cs="Tahoma"/>
          <w:sz w:val="24"/>
          <w:szCs w:val="24"/>
        </w:rPr>
        <w:t xml:space="preserve">The Appellant also submitted that the arbitrator erred by awarding pay in </w:t>
      </w:r>
      <w:r w:rsidR="00F21B91">
        <w:rPr>
          <w:rFonts w:ascii="Tahoma" w:hAnsi="Tahoma" w:cs="Tahoma"/>
          <w:sz w:val="24"/>
          <w:szCs w:val="24"/>
        </w:rPr>
        <w:t xml:space="preserve">lieu of Notice because the contract came to an end through dismissal. The Respondent has submitted that they never asked for pay in lieu </w:t>
      </w:r>
      <w:r w:rsidR="002C0FC8">
        <w:rPr>
          <w:rFonts w:ascii="Tahoma" w:hAnsi="Tahoma" w:cs="Tahoma"/>
          <w:sz w:val="24"/>
          <w:szCs w:val="24"/>
        </w:rPr>
        <w:t xml:space="preserve">of notice and this could have been a </w:t>
      </w:r>
      <w:r w:rsidR="009E7909">
        <w:rPr>
          <w:rFonts w:ascii="Tahoma" w:hAnsi="Tahoma" w:cs="Tahoma"/>
          <w:sz w:val="24"/>
          <w:szCs w:val="24"/>
        </w:rPr>
        <w:t>typing</w:t>
      </w:r>
      <w:r w:rsidR="002C0FC8">
        <w:rPr>
          <w:rFonts w:ascii="Tahoma" w:hAnsi="Tahoma" w:cs="Tahoma"/>
          <w:sz w:val="24"/>
          <w:szCs w:val="24"/>
        </w:rPr>
        <w:t xml:space="preserve"> error by the arbitrator.</w:t>
      </w:r>
    </w:p>
    <w:p w:rsidR="002C0FC8" w:rsidRDefault="00042E49" w:rsidP="00042E49">
      <w:pPr>
        <w:spacing w:line="360" w:lineRule="auto"/>
        <w:ind w:firstLine="720"/>
        <w:jc w:val="both"/>
        <w:rPr>
          <w:rFonts w:ascii="Tahoma" w:hAnsi="Tahoma" w:cs="Tahoma"/>
          <w:sz w:val="24"/>
          <w:szCs w:val="24"/>
        </w:rPr>
      </w:pPr>
      <w:r>
        <w:rPr>
          <w:rFonts w:ascii="Tahoma" w:hAnsi="Tahoma" w:cs="Tahoma"/>
          <w:sz w:val="24"/>
          <w:szCs w:val="24"/>
        </w:rPr>
        <w:t>T</w:t>
      </w:r>
      <w:r w:rsidR="006928C3">
        <w:rPr>
          <w:rFonts w:ascii="Tahoma" w:hAnsi="Tahoma" w:cs="Tahoma"/>
          <w:sz w:val="24"/>
          <w:szCs w:val="24"/>
        </w:rPr>
        <w:t>he Respondent has also filed a c</w:t>
      </w:r>
      <w:r>
        <w:rPr>
          <w:rFonts w:ascii="Tahoma" w:hAnsi="Tahoma" w:cs="Tahoma"/>
          <w:sz w:val="24"/>
          <w:szCs w:val="24"/>
        </w:rPr>
        <w:t xml:space="preserve">ross appeal in which he raised 3 grounds of appeal. The grounds of appeal are as follows, </w:t>
      </w:r>
    </w:p>
    <w:p w:rsidR="000E504E" w:rsidRDefault="000E504E" w:rsidP="000E504E">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The honourable arbitrator erred at law in disallowing the respondent’s claim for damages for unlawful dismissal despite the fact that Appellant refused to reinstate</w:t>
      </w:r>
      <w:r w:rsidR="00C42895">
        <w:rPr>
          <w:rFonts w:ascii="Tahoma" w:hAnsi="Tahoma" w:cs="Tahoma"/>
          <w:sz w:val="24"/>
          <w:szCs w:val="24"/>
        </w:rPr>
        <w:t xml:space="preserve"> Respondent.</w:t>
      </w:r>
    </w:p>
    <w:p w:rsidR="00C42895" w:rsidRDefault="00C42895" w:rsidP="000E504E">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The honourable arbitrator erred at law in not ordering back</w:t>
      </w:r>
      <w:r w:rsidR="00E946F0">
        <w:rPr>
          <w:rFonts w:ascii="Tahoma" w:hAnsi="Tahoma" w:cs="Tahoma"/>
          <w:sz w:val="24"/>
          <w:szCs w:val="24"/>
        </w:rPr>
        <w:t xml:space="preserve"> </w:t>
      </w:r>
      <w:r>
        <w:rPr>
          <w:rFonts w:ascii="Tahoma" w:hAnsi="Tahoma" w:cs="Tahoma"/>
          <w:sz w:val="24"/>
          <w:szCs w:val="24"/>
        </w:rPr>
        <w:t>pay and benefits to be paid from the date of dismissal to the date of the order of reinstatement.</w:t>
      </w:r>
    </w:p>
    <w:p w:rsidR="00C42895" w:rsidRDefault="00C42895" w:rsidP="000E504E">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The honourable arbitrator erred at law in no</w:t>
      </w:r>
      <w:r w:rsidR="00E946F0">
        <w:rPr>
          <w:rFonts w:ascii="Tahoma" w:hAnsi="Tahoma" w:cs="Tahoma"/>
          <w:sz w:val="24"/>
          <w:szCs w:val="24"/>
        </w:rPr>
        <w:t>t ordering back pay and benefits to be</w:t>
      </w:r>
      <w:r w:rsidR="00A433E8">
        <w:rPr>
          <w:rFonts w:ascii="Tahoma" w:hAnsi="Tahoma" w:cs="Tahoma"/>
          <w:sz w:val="24"/>
          <w:szCs w:val="24"/>
        </w:rPr>
        <w:t xml:space="preserve"> paid from the date of dismissal to the date of the order for reinstatement.</w:t>
      </w:r>
    </w:p>
    <w:p w:rsidR="00A433E8" w:rsidRDefault="00A433E8" w:rsidP="000E504E">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 xml:space="preserve">The honourable arbitrator erred at law in not </w:t>
      </w:r>
      <w:r w:rsidR="000E2A46">
        <w:rPr>
          <w:rFonts w:ascii="Tahoma" w:hAnsi="Tahoma" w:cs="Tahoma"/>
          <w:sz w:val="24"/>
          <w:szCs w:val="24"/>
        </w:rPr>
        <w:t xml:space="preserve">awarding </w:t>
      </w:r>
      <w:r w:rsidR="00DC2DA9">
        <w:rPr>
          <w:rFonts w:ascii="Tahoma" w:hAnsi="Tahoma" w:cs="Tahoma"/>
          <w:sz w:val="24"/>
          <w:szCs w:val="24"/>
        </w:rPr>
        <w:t>the respondent pay leave.</w:t>
      </w:r>
    </w:p>
    <w:p w:rsidR="00DC2DA9" w:rsidRDefault="00DC2DA9" w:rsidP="00B46F05">
      <w:pPr>
        <w:spacing w:line="360" w:lineRule="auto"/>
        <w:ind w:firstLine="720"/>
        <w:jc w:val="both"/>
        <w:rPr>
          <w:rFonts w:ascii="Tahoma" w:hAnsi="Tahoma" w:cs="Tahoma"/>
          <w:sz w:val="24"/>
          <w:szCs w:val="24"/>
        </w:rPr>
      </w:pPr>
      <w:r>
        <w:rPr>
          <w:rFonts w:ascii="Tahoma" w:hAnsi="Tahoma" w:cs="Tahoma"/>
          <w:sz w:val="24"/>
          <w:szCs w:val="24"/>
        </w:rPr>
        <w:t>The Appellant opposed the cross-appeal and argued that this was a fixed contract and</w:t>
      </w:r>
      <w:r w:rsidR="00B46F05">
        <w:rPr>
          <w:rFonts w:ascii="Tahoma" w:hAnsi="Tahoma" w:cs="Tahoma"/>
          <w:sz w:val="24"/>
          <w:szCs w:val="24"/>
        </w:rPr>
        <w:t xml:space="preserve"> every benefit and damage were to be decided within that time period</w:t>
      </w:r>
      <w:r w:rsidR="008B31DC">
        <w:rPr>
          <w:rFonts w:ascii="Tahoma" w:hAnsi="Tahoma" w:cs="Tahoma"/>
          <w:sz w:val="24"/>
          <w:szCs w:val="24"/>
        </w:rPr>
        <w:t>. The Respondent was employed on a fixed term contract which was to expire in March 2017. The arbitral award was handed down on the 5th of July 2018</w:t>
      </w:r>
      <w:r w:rsidR="007C4A94">
        <w:rPr>
          <w:rFonts w:ascii="Tahoma" w:hAnsi="Tahoma" w:cs="Tahoma"/>
          <w:sz w:val="24"/>
          <w:szCs w:val="24"/>
        </w:rPr>
        <w:t xml:space="preserve"> well after the contract had expired. In his judgment he stated that, </w:t>
      </w:r>
    </w:p>
    <w:p w:rsidR="007C4A94" w:rsidRPr="000D78B0" w:rsidRDefault="007C4A94" w:rsidP="000D78B0">
      <w:pPr>
        <w:ind w:left="720"/>
        <w:jc w:val="both"/>
        <w:rPr>
          <w:rFonts w:ascii="Tahoma" w:hAnsi="Tahoma" w:cs="Tahoma"/>
        </w:rPr>
      </w:pPr>
      <w:r w:rsidRPr="000D78B0">
        <w:rPr>
          <w:rFonts w:ascii="Tahoma" w:hAnsi="Tahoma" w:cs="Tahoma"/>
        </w:rPr>
        <w:t>“A contract with a limit of time is time specific. All claimants of employment salary</w:t>
      </w:r>
      <w:r w:rsidR="00B8109D" w:rsidRPr="000D78B0">
        <w:rPr>
          <w:rFonts w:ascii="Tahoma" w:hAnsi="Tahoma" w:cs="Tahoma"/>
        </w:rPr>
        <w:t xml:space="preserve"> and benefits are specific to the period within which the incumbent contract holder is in that position</w:t>
      </w:r>
      <w:r w:rsidR="000D78B0" w:rsidRPr="000D78B0">
        <w:rPr>
          <w:rFonts w:ascii="Tahoma" w:hAnsi="Tahoma" w:cs="Tahoma"/>
        </w:rPr>
        <w:t>” (</w:t>
      </w:r>
      <w:r w:rsidR="00B8109D" w:rsidRPr="000D78B0">
        <w:rPr>
          <w:rFonts w:ascii="Tahoma" w:hAnsi="Tahoma" w:cs="Tahoma"/>
        </w:rPr>
        <w:t>page 18).</w:t>
      </w:r>
    </w:p>
    <w:p w:rsidR="00B8109D" w:rsidRDefault="00AF4DD3" w:rsidP="00B46F05">
      <w:pPr>
        <w:spacing w:line="360" w:lineRule="auto"/>
        <w:ind w:firstLine="720"/>
        <w:jc w:val="both"/>
        <w:rPr>
          <w:rFonts w:ascii="Tahoma" w:hAnsi="Tahoma" w:cs="Tahoma"/>
          <w:sz w:val="24"/>
          <w:szCs w:val="24"/>
        </w:rPr>
      </w:pPr>
      <w:r>
        <w:rPr>
          <w:rFonts w:ascii="Tahoma" w:hAnsi="Tahoma" w:cs="Tahoma"/>
          <w:sz w:val="24"/>
          <w:szCs w:val="24"/>
        </w:rPr>
        <w:lastRenderedPageBreak/>
        <w:t xml:space="preserve">In the case of </w:t>
      </w:r>
      <w:r w:rsidRPr="00AF4DD3">
        <w:rPr>
          <w:rFonts w:ascii="Tahoma" w:hAnsi="Tahoma" w:cs="Tahoma"/>
          <w:i/>
          <w:sz w:val="24"/>
          <w:szCs w:val="24"/>
        </w:rPr>
        <w:t>ZIMRA</w:t>
      </w:r>
      <w:r>
        <w:rPr>
          <w:rFonts w:ascii="Tahoma" w:hAnsi="Tahoma" w:cs="Tahoma"/>
          <w:sz w:val="24"/>
          <w:szCs w:val="24"/>
        </w:rPr>
        <w:t xml:space="preserve"> v </w:t>
      </w:r>
      <w:r w:rsidRPr="00AF4DD3">
        <w:rPr>
          <w:rFonts w:ascii="Tahoma" w:hAnsi="Tahoma" w:cs="Tahoma"/>
          <w:i/>
          <w:sz w:val="24"/>
          <w:szCs w:val="24"/>
        </w:rPr>
        <w:t xml:space="preserve">Chester </w:t>
      </w:r>
      <w:proofErr w:type="spellStart"/>
      <w:r w:rsidRPr="00AF4DD3">
        <w:rPr>
          <w:rFonts w:ascii="Tahoma" w:hAnsi="Tahoma" w:cs="Tahoma"/>
          <w:i/>
          <w:sz w:val="24"/>
          <w:szCs w:val="24"/>
        </w:rPr>
        <w:t>Mudziwaora</w:t>
      </w:r>
      <w:proofErr w:type="spellEnd"/>
      <w:r>
        <w:rPr>
          <w:rFonts w:ascii="Tahoma" w:hAnsi="Tahoma" w:cs="Tahoma"/>
          <w:sz w:val="24"/>
          <w:szCs w:val="24"/>
        </w:rPr>
        <w:t xml:space="preserve"> SC 4/</w:t>
      </w:r>
      <w:r w:rsidR="00CD12D2">
        <w:rPr>
          <w:rFonts w:ascii="Tahoma" w:hAnsi="Tahoma" w:cs="Tahoma"/>
          <w:sz w:val="24"/>
          <w:szCs w:val="24"/>
        </w:rPr>
        <w:t>1</w:t>
      </w:r>
      <w:r>
        <w:rPr>
          <w:rFonts w:ascii="Tahoma" w:hAnsi="Tahoma" w:cs="Tahoma"/>
          <w:sz w:val="24"/>
          <w:szCs w:val="24"/>
        </w:rPr>
        <w:t xml:space="preserve">8 </w:t>
      </w:r>
      <w:proofErr w:type="spellStart"/>
      <w:r>
        <w:rPr>
          <w:rFonts w:ascii="Tahoma" w:hAnsi="Tahoma" w:cs="Tahoma"/>
          <w:sz w:val="24"/>
          <w:szCs w:val="24"/>
        </w:rPr>
        <w:t>Gowora</w:t>
      </w:r>
      <w:proofErr w:type="spellEnd"/>
      <w:r>
        <w:rPr>
          <w:rFonts w:ascii="Tahoma" w:hAnsi="Tahoma" w:cs="Tahoma"/>
          <w:sz w:val="24"/>
          <w:szCs w:val="24"/>
        </w:rPr>
        <w:t xml:space="preserve"> JA dea</w:t>
      </w:r>
      <w:r w:rsidR="00FD4F7C">
        <w:rPr>
          <w:rFonts w:ascii="Tahoma" w:hAnsi="Tahoma" w:cs="Tahoma"/>
          <w:sz w:val="24"/>
          <w:szCs w:val="24"/>
        </w:rPr>
        <w:t>lt with the law of assessment of damages for employees on fixed term contract. The court stated that</w:t>
      </w:r>
      <w:r w:rsidR="000D78B0">
        <w:rPr>
          <w:rFonts w:ascii="Tahoma" w:hAnsi="Tahoma" w:cs="Tahoma"/>
          <w:sz w:val="24"/>
          <w:szCs w:val="24"/>
        </w:rPr>
        <w:t>,</w:t>
      </w:r>
    </w:p>
    <w:p w:rsidR="000D78B0" w:rsidRDefault="000D78B0" w:rsidP="00B46F05">
      <w:pPr>
        <w:spacing w:line="360" w:lineRule="auto"/>
        <w:ind w:firstLine="720"/>
        <w:jc w:val="both"/>
        <w:rPr>
          <w:rFonts w:ascii="Tahoma" w:hAnsi="Tahoma" w:cs="Tahoma"/>
          <w:sz w:val="24"/>
          <w:szCs w:val="24"/>
        </w:rPr>
      </w:pPr>
      <w:r>
        <w:rPr>
          <w:rFonts w:ascii="Tahoma" w:hAnsi="Tahoma" w:cs="Tahoma"/>
          <w:sz w:val="24"/>
          <w:szCs w:val="24"/>
        </w:rPr>
        <w:t>The a</w:t>
      </w:r>
      <w:r w:rsidR="0005484E">
        <w:rPr>
          <w:rFonts w:ascii="Tahoma" w:hAnsi="Tahoma" w:cs="Tahoma"/>
          <w:sz w:val="24"/>
          <w:szCs w:val="24"/>
        </w:rPr>
        <w:t>rbitrator was suppose to have assessed and made a finding as to what Respondent could have reasonably earned by</w:t>
      </w:r>
      <w:r w:rsidR="006319A4">
        <w:rPr>
          <w:rFonts w:ascii="Tahoma" w:hAnsi="Tahoma" w:cs="Tahoma"/>
          <w:sz w:val="24"/>
          <w:szCs w:val="24"/>
        </w:rPr>
        <w:t xml:space="preserve"> securing alternative employment. This is exactly what he did. As has been stated in the main appeal he only erred by making awards on the following it</w:t>
      </w:r>
      <w:r w:rsidR="00203557">
        <w:rPr>
          <w:rFonts w:ascii="Tahoma" w:hAnsi="Tahoma" w:cs="Tahoma"/>
          <w:sz w:val="24"/>
          <w:szCs w:val="24"/>
        </w:rPr>
        <w:t>ems,</w:t>
      </w:r>
    </w:p>
    <w:p w:rsidR="00203557" w:rsidRDefault="00203557" w:rsidP="00203557">
      <w:pPr>
        <w:pStyle w:val="ListParagraph"/>
        <w:numPr>
          <w:ilvl w:val="0"/>
          <w:numId w:val="11"/>
        </w:numPr>
        <w:spacing w:line="360" w:lineRule="auto"/>
        <w:jc w:val="both"/>
        <w:rPr>
          <w:rFonts w:ascii="Tahoma" w:hAnsi="Tahoma" w:cs="Tahoma"/>
          <w:sz w:val="24"/>
          <w:szCs w:val="24"/>
        </w:rPr>
      </w:pPr>
      <w:r>
        <w:rPr>
          <w:rFonts w:ascii="Tahoma" w:hAnsi="Tahoma" w:cs="Tahoma"/>
          <w:sz w:val="24"/>
          <w:szCs w:val="24"/>
        </w:rPr>
        <w:t>Infralink allowance</w:t>
      </w:r>
    </w:p>
    <w:p w:rsidR="00203557" w:rsidRDefault="00203557" w:rsidP="00203557">
      <w:pPr>
        <w:pStyle w:val="ListParagraph"/>
        <w:numPr>
          <w:ilvl w:val="0"/>
          <w:numId w:val="11"/>
        </w:numPr>
        <w:spacing w:line="360" w:lineRule="auto"/>
        <w:jc w:val="both"/>
        <w:rPr>
          <w:rFonts w:ascii="Tahoma" w:hAnsi="Tahoma" w:cs="Tahoma"/>
          <w:sz w:val="24"/>
          <w:szCs w:val="24"/>
        </w:rPr>
      </w:pPr>
      <w:r>
        <w:rPr>
          <w:rFonts w:ascii="Tahoma" w:hAnsi="Tahoma" w:cs="Tahoma"/>
          <w:sz w:val="24"/>
          <w:szCs w:val="24"/>
        </w:rPr>
        <w:t>Acting allowance</w:t>
      </w:r>
    </w:p>
    <w:p w:rsidR="00203557" w:rsidRDefault="00203557" w:rsidP="00203557">
      <w:pPr>
        <w:pStyle w:val="ListParagraph"/>
        <w:numPr>
          <w:ilvl w:val="0"/>
          <w:numId w:val="11"/>
        </w:numPr>
        <w:spacing w:line="360" w:lineRule="auto"/>
        <w:jc w:val="both"/>
        <w:rPr>
          <w:rFonts w:ascii="Tahoma" w:hAnsi="Tahoma" w:cs="Tahoma"/>
          <w:sz w:val="24"/>
          <w:szCs w:val="24"/>
        </w:rPr>
      </w:pPr>
      <w:r>
        <w:rPr>
          <w:rFonts w:ascii="Tahoma" w:hAnsi="Tahoma" w:cs="Tahoma"/>
          <w:sz w:val="24"/>
          <w:szCs w:val="24"/>
        </w:rPr>
        <w:t>Clothing allowance</w:t>
      </w:r>
    </w:p>
    <w:p w:rsidR="00203557" w:rsidRDefault="004B36C7" w:rsidP="00203557">
      <w:pPr>
        <w:pStyle w:val="ListParagraph"/>
        <w:numPr>
          <w:ilvl w:val="0"/>
          <w:numId w:val="11"/>
        </w:numPr>
        <w:spacing w:line="360" w:lineRule="auto"/>
        <w:jc w:val="both"/>
        <w:rPr>
          <w:rFonts w:ascii="Tahoma" w:hAnsi="Tahoma" w:cs="Tahoma"/>
          <w:sz w:val="24"/>
          <w:szCs w:val="24"/>
        </w:rPr>
      </w:pPr>
      <w:r>
        <w:rPr>
          <w:rFonts w:ascii="Tahoma" w:hAnsi="Tahoma" w:cs="Tahoma"/>
          <w:sz w:val="24"/>
          <w:szCs w:val="24"/>
        </w:rPr>
        <w:t>Bonus</w:t>
      </w:r>
    </w:p>
    <w:p w:rsidR="004B36C7" w:rsidRDefault="004B36C7" w:rsidP="00203557">
      <w:pPr>
        <w:pStyle w:val="ListParagraph"/>
        <w:numPr>
          <w:ilvl w:val="0"/>
          <w:numId w:val="11"/>
        </w:numPr>
        <w:spacing w:line="360" w:lineRule="auto"/>
        <w:jc w:val="both"/>
        <w:rPr>
          <w:rFonts w:ascii="Tahoma" w:hAnsi="Tahoma" w:cs="Tahoma"/>
          <w:sz w:val="24"/>
          <w:szCs w:val="24"/>
        </w:rPr>
      </w:pPr>
      <w:r>
        <w:rPr>
          <w:rFonts w:ascii="Tahoma" w:hAnsi="Tahoma" w:cs="Tahoma"/>
          <w:sz w:val="24"/>
          <w:szCs w:val="24"/>
        </w:rPr>
        <w:t xml:space="preserve">Medical Aid </w:t>
      </w:r>
    </w:p>
    <w:p w:rsidR="004B36C7" w:rsidRDefault="004B36C7" w:rsidP="00203557">
      <w:pPr>
        <w:pStyle w:val="ListParagraph"/>
        <w:numPr>
          <w:ilvl w:val="0"/>
          <w:numId w:val="11"/>
        </w:numPr>
        <w:spacing w:line="360" w:lineRule="auto"/>
        <w:jc w:val="both"/>
        <w:rPr>
          <w:rFonts w:ascii="Tahoma" w:hAnsi="Tahoma" w:cs="Tahoma"/>
          <w:sz w:val="24"/>
          <w:szCs w:val="24"/>
        </w:rPr>
      </w:pPr>
      <w:r>
        <w:rPr>
          <w:rFonts w:ascii="Tahoma" w:hAnsi="Tahoma" w:cs="Tahoma"/>
          <w:sz w:val="24"/>
          <w:szCs w:val="24"/>
        </w:rPr>
        <w:t>Holiday Allowance</w:t>
      </w:r>
    </w:p>
    <w:p w:rsidR="004B36C7" w:rsidRDefault="004B36C7" w:rsidP="00203557">
      <w:pPr>
        <w:pStyle w:val="ListParagraph"/>
        <w:numPr>
          <w:ilvl w:val="0"/>
          <w:numId w:val="11"/>
        </w:numPr>
        <w:spacing w:line="360" w:lineRule="auto"/>
        <w:jc w:val="both"/>
        <w:rPr>
          <w:rFonts w:ascii="Tahoma" w:hAnsi="Tahoma" w:cs="Tahoma"/>
          <w:sz w:val="24"/>
          <w:szCs w:val="24"/>
        </w:rPr>
      </w:pPr>
      <w:r>
        <w:rPr>
          <w:rFonts w:ascii="Tahoma" w:hAnsi="Tahoma" w:cs="Tahoma"/>
          <w:sz w:val="24"/>
          <w:szCs w:val="24"/>
        </w:rPr>
        <w:t>Pay in lieu of notice</w:t>
      </w:r>
    </w:p>
    <w:p w:rsidR="004B36C7" w:rsidRDefault="004B36C7" w:rsidP="00EA2267">
      <w:pPr>
        <w:spacing w:line="360" w:lineRule="auto"/>
        <w:ind w:firstLine="720"/>
        <w:jc w:val="both"/>
        <w:rPr>
          <w:rFonts w:ascii="Tahoma" w:hAnsi="Tahoma" w:cs="Tahoma"/>
          <w:sz w:val="24"/>
          <w:szCs w:val="24"/>
        </w:rPr>
      </w:pPr>
      <w:r>
        <w:rPr>
          <w:rFonts w:ascii="Tahoma" w:hAnsi="Tahoma" w:cs="Tahoma"/>
          <w:sz w:val="24"/>
          <w:szCs w:val="24"/>
        </w:rPr>
        <w:t>In his claim before the arbitrator the Respondent</w:t>
      </w:r>
      <w:r w:rsidR="00EA2267">
        <w:rPr>
          <w:rFonts w:ascii="Tahoma" w:hAnsi="Tahoma" w:cs="Tahoma"/>
          <w:sz w:val="24"/>
          <w:szCs w:val="24"/>
        </w:rPr>
        <w:t xml:space="preserve"> had claimed pay leave and not pay in lieu of notice. The arbitrator could have made a </w:t>
      </w:r>
      <w:r w:rsidR="009E7909">
        <w:rPr>
          <w:rFonts w:ascii="Tahoma" w:hAnsi="Tahoma" w:cs="Tahoma"/>
          <w:sz w:val="24"/>
          <w:szCs w:val="24"/>
        </w:rPr>
        <w:t>typing</w:t>
      </w:r>
      <w:r w:rsidR="00EA2267">
        <w:rPr>
          <w:rFonts w:ascii="Tahoma" w:hAnsi="Tahoma" w:cs="Tahoma"/>
          <w:sz w:val="24"/>
          <w:szCs w:val="24"/>
        </w:rPr>
        <w:t xml:space="preserve"> error when</w:t>
      </w:r>
      <w:r w:rsidR="00241C87">
        <w:rPr>
          <w:rFonts w:ascii="Tahoma" w:hAnsi="Tahoma" w:cs="Tahoma"/>
          <w:sz w:val="24"/>
          <w:szCs w:val="24"/>
        </w:rPr>
        <w:t xml:space="preserve"> he made the award.</w:t>
      </w:r>
    </w:p>
    <w:p w:rsidR="00241C87" w:rsidRDefault="00241C87" w:rsidP="00EA2267">
      <w:pPr>
        <w:spacing w:line="360" w:lineRule="auto"/>
        <w:ind w:firstLine="720"/>
        <w:jc w:val="both"/>
        <w:rPr>
          <w:rFonts w:ascii="Tahoma" w:hAnsi="Tahoma" w:cs="Tahoma"/>
          <w:sz w:val="24"/>
          <w:szCs w:val="24"/>
        </w:rPr>
      </w:pPr>
      <w:r>
        <w:rPr>
          <w:rFonts w:ascii="Tahoma" w:hAnsi="Tahoma" w:cs="Tahoma"/>
          <w:sz w:val="24"/>
          <w:szCs w:val="24"/>
        </w:rPr>
        <w:t xml:space="preserve">In the circumstances the main appeal being merited I order as </w:t>
      </w:r>
      <w:r w:rsidR="00C24F01">
        <w:rPr>
          <w:rFonts w:ascii="Tahoma" w:hAnsi="Tahoma" w:cs="Tahoma"/>
          <w:sz w:val="24"/>
          <w:szCs w:val="24"/>
        </w:rPr>
        <w:t>follows,</w:t>
      </w:r>
    </w:p>
    <w:p w:rsidR="00C24F01" w:rsidRDefault="00C24F01" w:rsidP="00C24F01">
      <w:pPr>
        <w:pStyle w:val="ListParagraph"/>
        <w:numPr>
          <w:ilvl w:val="0"/>
          <w:numId w:val="12"/>
        </w:numPr>
        <w:spacing w:line="360" w:lineRule="auto"/>
        <w:jc w:val="both"/>
        <w:rPr>
          <w:rFonts w:ascii="Tahoma" w:hAnsi="Tahoma" w:cs="Tahoma"/>
          <w:sz w:val="24"/>
          <w:szCs w:val="24"/>
        </w:rPr>
      </w:pPr>
      <w:r>
        <w:rPr>
          <w:rFonts w:ascii="Tahoma" w:hAnsi="Tahoma" w:cs="Tahoma"/>
          <w:sz w:val="24"/>
          <w:szCs w:val="24"/>
        </w:rPr>
        <w:t>The</w:t>
      </w:r>
      <w:r w:rsidR="002D6305">
        <w:rPr>
          <w:rFonts w:ascii="Tahoma" w:hAnsi="Tahoma" w:cs="Tahoma"/>
          <w:sz w:val="24"/>
          <w:szCs w:val="24"/>
        </w:rPr>
        <w:t xml:space="preserve"> Appellant is ordered to pay Respondent damages in lieu of </w:t>
      </w:r>
      <w:r w:rsidR="000E35D6">
        <w:rPr>
          <w:rFonts w:ascii="Tahoma" w:hAnsi="Tahoma" w:cs="Tahoma"/>
          <w:sz w:val="24"/>
          <w:szCs w:val="24"/>
        </w:rPr>
        <w:t>reinstatement follows,</w:t>
      </w:r>
    </w:p>
    <w:tbl>
      <w:tblPr>
        <w:tblStyle w:val="TableGrid"/>
        <w:tblW w:w="0" w:type="auto"/>
        <w:tblLook w:val="04A0" w:firstRow="1" w:lastRow="0" w:firstColumn="1" w:lastColumn="0" w:noHBand="0" w:noVBand="1"/>
      </w:tblPr>
      <w:tblGrid>
        <w:gridCol w:w="468"/>
        <w:gridCol w:w="2880"/>
        <w:gridCol w:w="2196"/>
        <w:gridCol w:w="1224"/>
        <w:gridCol w:w="2474"/>
      </w:tblGrid>
      <w:tr w:rsidR="000E35D6" w:rsidTr="005011A5">
        <w:tc>
          <w:tcPr>
            <w:tcW w:w="468" w:type="dxa"/>
          </w:tcPr>
          <w:p w:rsidR="000E35D6" w:rsidRDefault="004201C6" w:rsidP="000E35D6">
            <w:pPr>
              <w:spacing w:line="360" w:lineRule="auto"/>
              <w:jc w:val="both"/>
              <w:rPr>
                <w:rFonts w:ascii="Tahoma" w:hAnsi="Tahoma" w:cs="Tahoma"/>
                <w:sz w:val="24"/>
                <w:szCs w:val="24"/>
              </w:rPr>
            </w:pPr>
            <w:r>
              <w:rPr>
                <w:rFonts w:ascii="Tahoma" w:hAnsi="Tahoma" w:cs="Tahoma"/>
                <w:sz w:val="24"/>
                <w:szCs w:val="24"/>
              </w:rPr>
              <w:t>M</w:t>
            </w:r>
          </w:p>
        </w:tc>
        <w:tc>
          <w:tcPr>
            <w:tcW w:w="2880" w:type="dxa"/>
          </w:tcPr>
          <w:p w:rsidR="000E35D6" w:rsidRDefault="004201C6" w:rsidP="000E35D6">
            <w:pPr>
              <w:spacing w:line="360" w:lineRule="auto"/>
              <w:jc w:val="both"/>
              <w:rPr>
                <w:rFonts w:ascii="Tahoma" w:hAnsi="Tahoma" w:cs="Tahoma"/>
                <w:sz w:val="24"/>
                <w:szCs w:val="24"/>
              </w:rPr>
            </w:pPr>
            <w:r>
              <w:rPr>
                <w:rFonts w:ascii="Tahoma" w:hAnsi="Tahoma" w:cs="Tahoma"/>
                <w:sz w:val="24"/>
                <w:szCs w:val="24"/>
              </w:rPr>
              <w:t>BENEFIT</w:t>
            </w:r>
          </w:p>
        </w:tc>
        <w:tc>
          <w:tcPr>
            <w:tcW w:w="2196" w:type="dxa"/>
          </w:tcPr>
          <w:p w:rsidR="000E35D6" w:rsidRDefault="004201C6" w:rsidP="000E35D6">
            <w:pPr>
              <w:spacing w:line="360" w:lineRule="auto"/>
              <w:jc w:val="both"/>
              <w:rPr>
                <w:rFonts w:ascii="Tahoma" w:hAnsi="Tahoma" w:cs="Tahoma"/>
                <w:sz w:val="24"/>
                <w:szCs w:val="24"/>
              </w:rPr>
            </w:pPr>
            <w:r>
              <w:rPr>
                <w:rFonts w:ascii="Tahoma" w:hAnsi="Tahoma" w:cs="Tahoma"/>
                <w:sz w:val="24"/>
                <w:szCs w:val="24"/>
              </w:rPr>
              <w:t>MONTHLY VALUE</w:t>
            </w:r>
          </w:p>
        </w:tc>
        <w:tc>
          <w:tcPr>
            <w:tcW w:w="1224" w:type="dxa"/>
          </w:tcPr>
          <w:p w:rsidR="000E35D6" w:rsidRDefault="004201C6" w:rsidP="000E35D6">
            <w:pPr>
              <w:spacing w:line="360" w:lineRule="auto"/>
              <w:jc w:val="both"/>
              <w:rPr>
                <w:rFonts w:ascii="Tahoma" w:hAnsi="Tahoma" w:cs="Tahoma"/>
                <w:sz w:val="24"/>
                <w:szCs w:val="24"/>
              </w:rPr>
            </w:pPr>
            <w:r>
              <w:rPr>
                <w:rFonts w:ascii="Tahoma" w:hAnsi="Tahoma" w:cs="Tahoma"/>
                <w:sz w:val="24"/>
                <w:szCs w:val="24"/>
              </w:rPr>
              <w:t>MONTHS</w:t>
            </w:r>
          </w:p>
        </w:tc>
        <w:tc>
          <w:tcPr>
            <w:tcW w:w="2474" w:type="dxa"/>
          </w:tcPr>
          <w:p w:rsidR="000E35D6" w:rsidRDefault="004201C6" w:rsidP="000E35D6">
            <w:pPr>
              <w:spacing w:line="360" w:lineRule="auto"/>
              <w:jc w:val="both"/>
              <w:rPr>
                <w:rFonts w:ascii="Tahoma" w:hAnsi="Tahoma" w:cs="Tahoma"/>
                <w:sz w:val="24"/>
                <w:szCs w:val="24"/>
              </w:rPr>
            </w:pPr>
            <w:r>
              <w:rPr>
                <w:rFonts w:ascii="Tahoma" w:hAnsi="Tahoma" w:cs="Tahoma"/>
                <w:sz w:val="24"/>
                <w:szCs w:val="24"/>
              </w:rPr>
              <w:t>TOTAL</w:t>
            </w:r>
          </w:p>
        </w:tc>
      </w:tr>
      <w:tr w:rsidR="000E35D6" w:rsidTr="005011A5">
        <w:tc>
          <w:tcPr>
            <w:tcW w:w="468" w:type="dxa"/>
          </w:tcPr>
          <w:p w:rsidR="000E35D6" w:rsidRDefault="005011A5" w:rsidP="000E35D6">
            <w:pPr>
              <w:spacing w:line="360" w:lineRule="auto"/>
              <w:jc w:val="both"/>
              <w:rPr>
                <w:rFonts w:ascii="Tahoma" w:hAnsi="Tahoma" w:cs="Tahoma"/>
                <w:sz w:val="24"/>
                <w:szCs w:val="24"/>
              </w:rPr>
            </w:pPr>
            <w:r>
              <w:rPr>
                <w:rFonts w:ascii="Tahoma" w:hAnsi="Tahoma" w:cs="Tahoma"/>
                <w:sz w:val="24"/>
                <w:szCs w:val="24"/>
              </w:rPr>
              <w:t>1</w:t>
            </w:r>
          </w:p>
        </w:tc>
        <w:tc>
          <w:tcPr>
            <w:tcW w:w="2880" w:type="dxa"/>
          </w:tcPr>
          <w:p w:rsidR="000E35D6" w:rsidRDefault="005011A5" w:rsidP="000E35D6">
            <w:pPr>
              <w:spacing w:line="360" w:lineRule="auto"/>
              <w:jc w:val="both"/>
              <w:rPr>
                <w:rFonts w:ascii="Tahoma" w:hAnsi="Tahoma" w:cs="Tahoma"/>
                <w:sz w:val="24"/>
                <w:szCs w:val="24"/>
              </w:rPr>
            </w:pPr>
            <w:r>
              <w:rPr>
                <w:rFonts w:ascii="Tahoma" w:hAnsi="Tahoma" w:cs="Tahoma"/>
                <w:sz w:val="24"/>
                <w:szCs w:val="24"/>
              </w:rPr>
              <w:t>Salary</w:t>
            </w:r>
          </w:p>
        </w:tc>
        <w:tc>
          <w:tcPr>
            <w:tcW w:w="2196" w:type="dxa"/>
          </w:tcPr>
          <w:p w:rsidR="000E35D6" w:rsidRDefault="005011A5" w:rsidP="000E35D6">
            <w:pPr>
              <w:spacing w:line="360" w:lineRule="auto"/>
              <w:jc w:val="both"/>
              <w:rPr>
                <w:rFonts w:ascii="Tahoma" w:hAnsi="Tahoma" w:cs="Tahoma"/>
                <w:sz w:val="24"/>
                <w:szCs w:val="24"/>
              </w:rPr>
            </w:pPr>
            <w:r>
              <w:rPr>
                <w:rFonts w:ascii="Tahoma" w:hAnsi="Tahoma" w:cs="Tahoma"/>
                <w:sz w:val="24"/>
                <w:szCs w:val="24"/>
              </w:rPr>
              <w:t>$6 909-50</w:t>
            </w:r>
          </w:p>
        </w:tc>
        <w:tc>
          <w:tcPr>
            <w:tcW w:w="1224" w:type="dxa"/>
          </w:tcPr>
          <w:p w:rsidR="000E35D6" w:rsidRDefault="00014567" w:rsidP="000E35D6">
            <w:pPr>
              <w:spacing w:line="360" w:lineRule="auto"/>
              <w:jc w:val="both"/>
              <w:rPr>
                <w:rFonts w:ascii="Tahoma" w:hAnsi="Tahoma" w:cs="Tahoma"/>
                <w:sz w:val="24"/>
                <w:szCs w:val="24"/>
              </w:rPr>
            </w:pPr>
            <w:r>
              <w:rPr>
                <w:rFonts w:ascii="Tahoma" w:hAnsi="Tahoma" w:cs="Tahoma"/>
                <w:sz w:val="24"/>
                <w:szCs w:val="24"/>
              </w:rPr>
              <w:t>12</w:t>
            </w:r>
          </w:p>
        </w:tc>
        <w:tc>
          <w:tcPr>
            <w:tcW w:w="2474" w:type="dxa"/>
          </w:tcPr>
          <w:p w:rsidR="000E35D6" w:rsidRDefault="00014567" w:rsidP="000E35D6">
            <w:pPr>
              <w:spacing w:line="360" w:lineRule="auto"/>
              <w:jc w:val="both"/>
              <w:rPr>
                <w:rFonts w:ascii="Tahoma" w:hAnsi="Tahoma" w:cs="Tahoma"/>
                <w:sz w:val="24"/>
                <w:szCs w:val="24"/>
              </w:rPr>
            </w:pPr>
            <w:r>
              <w:rPr>
                <w:rFonts w:ascii="Tahoma" w:hAnsi="Tahoma" w:cs="Tahoma"/>
                <w:sz w:val="24"/>
                <w:szCs w:val="24"/>
              </w:rPr>
              <w:t>$82 914-00</w:t>
            </w:r>
          </w:p>
        </w:tc>
      </w:tr>
      <w:tr w:rsidR="000E35D6" w:rsidTr="005011A5">
        <w:tc>
          <w:tcPr>
            <w:tcW w:w="468" w:type="dxa"/>
          </w:tcPr>
          <w:p w:rsidR="000E35D6" w:rsidRDefault="00014567" w:rsidP="000E35D6">
            <w:pPr>
              <w:spacing w:line="360" w:lineRule="auto"/>
              <w:jc w:val="both"/>
              <w:rPr>
                <w:rFonts w:ascii="Tahoma" w:hAnsi="Tahoma" w:cs="Tahoma"/>
                <w:sz w:val="24"/>
                <w:szCs w:val="24"/>
              </w:rPr>
            </w:pPr>
            <w:r>
              <w:rPr>
                <w:rFonts w:ascii="Tahoma" w:hAnsi="Tahoma" w:cs="Tahoma"/>
                <w:sz w:val="24"/>
                <w:szCs w:val="24"/>
              </w:rPr>
              <w:t>2</w:t>
            </w:r>
          </w:p>
        </w:tc>
        <w:tc>
          <w:tcPr>
            <w:tcW w:w="2880" w:type="dxa"/>
          </w:tcPr>
          <w:p w:rsidR="000E35D6" w:rsidRDefault="00014567" w:rsidP="000E35D6">
            <w:pPr>
              <w:spacing w:line="360" w:lineRule="auto"/>
              <w:jc w:val="both"/>
              <w:rPr>
                <w:rFonts w:ascii="Tahoma" w:hAnsi="Tahoma" w:cs="Tahoma"/>
                <w:sz w:val="24"/>
                <w:szCs w:val="24"/>
              </w:rPr>
            </w:pPr>
            <w:r>
              <w:rPr>
                <w:rFonts w:ascii="Tahoma" w:hAnsi="Tahoma" w:cs="Tahoma"/>
                <w:sz w:val="24"/>
                <w:szCs w:val="24"/>
              </w:rPr>
              <w:t>Security</w:t>
            </w:r>
            <w:r w:rsidR="003F79D0">
              <w:rPr>
                <w:rFonts w:ascii="Tahoma" w:hAnsi="Tahoma" w:cs="Tahoma"/>
                <w:sz w:val="24"/>
                <w:szCs w:val="24"/>
              </w:rPr>
              <w:t xml:space="preserve"> Services</w:t>
            </w:r>
          </w:p>
        </w:tc>
        <w:tc>
          <w:tcPr>
            <w:tcW w:w="2196" w:type="dxa"/>
          </w:tcPr>
          <w:p w:rsidR="000E35D6" w:rsidRDefault="00014567" w:rsidP="000E35D6">
            <w:pPr>
              <w:spacing w:line="360" w:lineRule="auto"/>
              <w:jc w:val="both"/>
              <w:rPr>
                <w:rFonts w:ascii="Tahoma" w:hAnsi="Tahoma" w:cs="Tahoma"/>
                <w:sz w:val="24"/>
                <w:szCs w:val="24"/>
              </w:rPr>
            </w:pPr>
            <w:r>
              <w:rPr>
                <w:rFonts w:ascii="Tahoma" w:hAnsi="Tahoma" w:cs="Tahoma"/>
                <w:sz w:val="24"/>
                <w:szCs w:val="24"/>
              </w:rPr>
              <w:t>$1 900-00</w:t>
            </w:r>
          </w:p>
        </w:tc>
        <w:tc>
          <w:tcPr>
            <w:tcW w:w="1224" w:type="dxa"/>
          </w:tcPr>
          <w:p w:rsidR="000E35D6" w:rsidRDefault="00014567" w:rsidP="000E35D6">
            <w:pPr>
              <w:spacing w:line="360" w:lineRule="auto"/>
              <w:jc w:val="both"/>
              <w:rPr>
                <w:rFonts w:ascii="Tahoma" w:hAnsi="Tahoma" w:cs="Tahoma"/>
                <w:sz w:val="24"/>
                <w:szCs w:val="24"/>
              </w:rPr>
            </w:pPr>
            <w:r>
              <w:rPr>
                <w:rFonts w:ascii="Tahoma" w:hAnsi="Tahoma" w:cs="Tahoma"/>
                <w:sz w:val="24"/>
                <w:szCs w:val="24"/>
              </w:rPr>
              <w:t>12</w:t>
            </w:r>
          </w:p>
        </w:tc>
        <w:tc>
          <w:tcPr>
            <w:tcW w:w="2474" w:type="dxa"/>
          </w:tcPr>
          <w:p w:rsidR="000E35D6" w:rsidRDefault="00014567" w:rsidP="000E35D6">
            <w:pPr>
              <w:spacing w:line="360" w:lineRule="auto"/>
              <w:jc w:val="both"/>
              <w:rPr>
                <w:rFonts w:ascii="Tahoma" w:hAnsi="Tahoma" w:cs="Tahoma"/>
                <w:sz w:val="24"/>
                <w:szCs w:val="24"/>
              </w:rPr>
            </w:pPr>
            <w:r>
              <w:rPr>
                <w:rFonts w:ascii="Tahoma" w:hAnsi="Tahoma" w:cs="Tahoma"/>
                <w:sz w:val="24"/>
                <w:szCs w:val="24"/>
              </w:rPr>
              <w:t>$22 800-00</w:t>
            </w:r>
          </w:p>
        </w:tc>
      </w:tr>
      <w:tr w:rsidR="000E35D6" w:rsidTr="005011A5">
        <w:tc>
          <w:tcPr>
            <w:tcW w:w="468" w:type="dxa"/>
          </w:tcPr>
          <w:p w:rsidR="000E35D6" w:rsidRDefault="00014567" w:rsidP="000E35D6">
            <w:pPr>
              <w:spacing w:line="360" w:lineRule="auto"/>
              <w:jc w:val="both"/>
              <w:rPr>
                <w:rFonts w:ascii="Tahoma" w:hAnsi="Tahoma" w:cs="Tahoma"/>
                <w:sz w:val="24"/>
                <w:szCs w:val="24"/>
              </w:rPr>
            </w:pPr>
            <w:r>
              <w:rPr>
                <w:rFonts w:ascii="Tahoma" w:hAnsi="Tahoma" w:cs="Tahoma"/>
                <w:sz w:val="24"/>
                <w:szCs w:val="24"/>
              </w:rPr>
              <w:t>3</w:t>
            </w:r>
          </w:p>
        </w:tc>
        <w:tc>
          <w:tcPr>
            <w:tcW w:w="2880" w:type="dxa"/>
          </w:tcPr>
          <w:p w:rsidR="000E35D6" w:rsidRDefault="006D30C8" w:rsidP="000E35D6">
            <w:pPr>
              <w:spacing w:line="360" w:lineRule="auto"/>
              <w:jc w:val="both"/>
              <w:rPr>
                <w:rFonts w:ascii="Tahoma" w:hAnsi="Tahoma" w:cs="Tahoma"/>
                <w:sz w:val="24"/>
                <w:szCs w:val="24"/>
              </w:rPr>
            </w:pPr>
            <w:r>
              <w:rPr>
                <w:rFonts w:ascii="Tahoma" w:hAnsi="Tahoma" w:cs="Tahoma"/>
                <w:sz w:val="24"/>
                <w:szCs w:val="24"/>
              </w:rPr>
              <w:t>School Fees</w:t>
            </w:r>
          </w:p>
        </w:tc>
        <w:tc>
          <w:tcPr>
            <w:tcW w:w="2196" w:type="dxa"/>
          </w:tcPr>
          <w:p w:rsidR="000E35D6" w:rsidRDefault="003F79D0" w:rsidP="000E35D6">
            <w:pPr>
              <w:spacing w:line="360" w:lineRule="auto"/>
              <w:jc w:val="both"/>
              <w:rPr>
                <w:rFonts w:ascii="Tahoma" w:hAnsi="Tahoma" w:cs="Tahoma"/>
                <w:sz w:val="24"/>
                <w:szCs w:val="24"/>
              </w:rPr>
            </w:pPr>
            <w:r>
              <w:rPr>
                <w:rFonts w:ascii="Tahoma" w:hAnsi="Tahoma" w:cs="Tahoma"/>
                <w:sz w:val="24"/>
                <w:szCs w:val="24"/>
              </w:rPr>
              <w:t>$3 200-00</w:t>
            </w:r>
          </w:p>
        </w:tc>
        <w:tc>
          <w:tcPr>
            <w:tcW w:w="1224" w:type="dxa"/>
          </w:tcPr>
          <w:p w:rsidR="000E35D6" w:rsidRDefault="003F79D0" w:rsidP="000E35D6">
            <w:pPr>
              <w:spacing w:line="360" w:lineRule="auto"/>
              <w:jc w:val="both"/>
              <w:rPr>
                <w:rFonts w:ascii="Tahoma" w:hAnsi="Tahoma" w:cs="Tahoma"/>
                <w:sz w:val="24"/>
                <w:szCs w:val="24"/>
              </w:rPr>
            </w:pPr>
            <w:r>
              <w:rPr>
                <w:rFonts w:ascii="Tahoma" w:hAnsi="Tahoma" w:cs="Tahoma"/>
                <w:sz w:val="24"/>
                <w:szCs w:val="24"/>
              </w:rPr>
              <w:t>7 terms</w:t>
            </w:r>
          </w:p>
        </w:tc>
        <w:tc>
          <w:tcPr>
            <w:tcW w:w="2474" w:type="dxa"/>
          </w:tcPr>
          <w:p w:rsidR="000E35D6" w:rsidRDefault="003F79D0" w:rsidP="000E35D6">
            <w:pPr>
              <w:spacing w:line="360" w:lineRule="auto"/>
              <w:jc w:val="both"/>
              <w:rPr>
                <w:rFonts w:ascii="Tahoma" w:hAnsi="Tahoma" w:cs="Tahoma"/>
                <w:sz w:val="24"/>
                <w:szCs w:val="24"/>
              </w:rPr>
            </w:pPr>
            <w:r>
              <w:rPr>
                <w:rFonts w:ascii="Tahoma" w:hAnsi="Tahoma" w:cs="Tahoma"/>
                <w:sz w:val="24"/>
                <w:szCs w:val="24"/>
              </w:rPr>
              <w:t>$22</w:t>
            </w:r>
            <w:r w:rsidR="00A92B13">
              <w:rPr>
                <w:rFonts w:ascii="Tahoma" w:hAnsi="Tahoma" w:cs="Tahoma"/>
                <w:sz w:val="24"/>
                <w:szCs w:val="24"/>
              </w:rPr>
              <w:t xml:space="preserve"> </w:t>
            </w:r>
            <w:r>
              <w:rPr>
                <w:rFonts w:ascii="Tahoma" w:hAnsi="Tahoma" w:cs="Tahoma"/>
                <w:sz w:val="24"/>
                <w:szCs w:val="24"/>
              </w:rPr>
              <w:t>400-00</w:t>
            </w:r>
          </w:p>
        </w:tc>
      </w:tr>
      <w:tr w:rsidR="000E35D6" w:rsidTr="005011A5">
        <w:tc>
          <w:tcPr>
            <w:tcW w:w="468" w:type="dxa"/>
          </w:tcPr>
          <w:p w:rsidR="000E35D6" w:rsidRDefault="003F79D0" w:rsidP="000E35D6">
            <w:pPr>
              <w:spacing w:line="360" w:lineRule="auto"/>
              <w:jc w:val="both"/>
              <w:rPr>
                <w:rFonts w:ascii="Tahoma" w:hAnsi="Tahoma" w:cs="Tahoma"/>
                <w:sz w:val="24"/>
                <w:szCs w:val="24"/>
              </w:rPr>
            </w:pPr>
            <w:r>
              <w:rPr>
                <w:rFonts w:ascii="Tahoma" w:hAnsi="Tahoma" w:cs="Tahoma"/>
                <w:sz w:val="24"/>
                <w:szCs w:val="24"/>
              </w:rPr>
              <w:t>4</w:t>
            </w:r>
          </w:p>
        </w:tc>
        <w:tc>
          <w:tcPr>
            <w:tcW w:w="2880" w:type="dxa"/>
          </w:tcPr>
          <w:p w:rsidR="000E35D6" w:rsidRDefault="00791F70" w:rsidP="000E35D6">
            <w:pPr>
              <w:spacing w:line="360" w:lineRule="auto"/>
              <w:jc w:val="both"/>
              <w:rPr>
                <w:rFonts w:ascii="Tahoma" w:hAnsi="Tahoma" w:cs="Tahoma"/>
                <w:sz w:val="24"/>
                <w:szCs w:val="24"/>
              </w:rPr>
            </w:pPr>
            <w:r>
              <w:rPr>
                <w:rFonts w:ascii="Tahoma" w:hAnsi="Tahoma" w:cs="Tahoma"/>
                <w:sz w:val="24"/>
                <w:szCs w:val="24"/>
              </w:rPr>
              <w:t>Fuel Pvt Mileage</w:t>
            </w:r>
          </w:p>
        </w:tc>
        <w:tc>
          <w:tcPr>
            <w:tcW w:w="2196" w:type="dxa"/>
          </w:tcPr>
          <w:p w:rsidR="000E35D6" w:rsidRDefault="00791F70" w:rsidP="000E35D6">
            <w:pPr>
              <w:spacing w:line="360" w:lineRule="auto"/>
              <w:jc w:val="both"/>
              <w:rPr>
                <w:rFonts w:ascii="Tahoma" w:hAnsi="Tahoma" w:cs="Tahoma"/>
                <w:sz w:val="24"/>
                <w:szCs w:val="24"/>
              </w:rPr>
            </w:pPr>
            <w:r>
              <w:rPr>
                <w:rFonts w:ascii="Tahoma" w:hAnsi="Tahoma" w:cs="Tahoma"/>
                <w:sz w:val="24"/>
                <w:szCs w:val="24"/>
              </w:rPr>
              <w:t xml:space="preserve">$   </w:t>
            </w:r>
            <w:r w:rsidR="00E04A08">
              <w:rPr>
                <w:rFonts w:ascii="Tahoma" w:hAnsi="Tahoma" w:cs="Tahoma"/>
                <w:sz w:val="24"/>
                <w:szCs w:val="24"/>
              </w:rPr>
              <w:t>310-00</w:t>
            </w:r>
          </w:p>
        </w:tc>
        <w:tc>
          <w:tcPr>
            <w:tcW w:w="1224" w:type="dxa"/>
          </w:tcPr>
          <w:p w:rsidR="000E35D6" w:rsidRDefault="00E04A08" w:rsidP="000E35D6">
            <w:pPr>
              <w:spacing w:line="360" w:lineRule="auto"/>
              <w:jc w:val="both"/>
              <w:rPr>
                <w:rFonts w:ascii="Tahoma" w:hAnsi="Tahoma" w:cs="Tahoma"/>
                <w:sz w:val="24"/>
                <w:szCs w:val="24"/>
              </w:rPr>
            </w:pPr>
            <w:r>
              <w:rPr>
                <w:rFonts w:ascii="Tahoma" w:hAnsi="Tahoma" w:cs="Tahoma"/>
                <w:sz w:val="24"/>
                <w:szCs w:val="24"/>
              </w:rPr>
              <w:t>12</w:t>
            </w:r>
          </w:p>
        </w:tc>
        <w:tc>
          <w:tcPr>
            <w:tcW w:w="2474" w:type="dxa"/>
          </w:tcPr>
          <w:p w:rsidR="00A92B13" w:rsidRDefault="00E04A08" w:rsidP="000E35D6">
            <w:pPr>
              <w:spacing w:line="360" w:lineRule="auto"/>
              <w:jc w:val="both"/>
              <w:rPr>
                <w:rFonts w:ascii="Tahoma" w:hAnsi="Tahoma" w:cs="Tahoma"/>
                <w:sz w:val="24"/>
                <w:szCs w:val="24"/>
              </w:rPr>
            </w:pPr>
            <w:r>
              <w:rPr>
                <w:rFonts w:ascii="Tahoma" w:hAnsi="Tahoma" w:cs="Tahoma"/>
                <w:sz w:val="24"/>
                <w:szCs w:val="24"/>
              </w:rPr>
              <w:t xml:space="preserve">$ </w:t>
            </w:r>
            <w:r w:rsidR="00A92B13">
              <w:rPr>
                <w:rFonts w:ascii="Tahoma" w:hAnsi="Tahoma" w:cs="Tahoma"/>
                <w:sz w:val="24"/>
                <w:szCs w:val="24"/>
              </w:rPr>
              <w:t xml:space="preserve"> </w:t>
            </w:r>
            <w:r>
              <w:rPr>
                <w:rFonts w:ascii="Tahoma" w:hAnsi="Tahoma" w:cs="Tahoma"/>
                <w:sz w:val="24"/>
                <w:szCs w:val="24"/>
              </w:rPr>
              <w:t>3 720-00</w:t>
            </w:r>
          </w:p>
        </w:tc>
      </w:tr>
      <w:tr w:rsidR="000E35D6" w:rsidTr="005011A5">
        <w:tc>
          <w:tcPr>
            <w:tcW w:w="468" w:type="dxa"/>
          </w:tcPr>
          <w:p w:rsidR="000E35D6" w:rsidRDefault="00A92B13" w:rsidP="000E35D6">
            <w:pPr>
              <w:spacing w:line="360" w:lineRule="auto"/>
              <w:jc w:val="both"/>
              <w:rPr>
                <w:rFonts w:ascii="Tahoma" w:hAnsi="Tahoma" w:cs="Tahoma"/>
                <w:sz w:val="24"/>
                <w:szCs w:val="24"/>
              </w:rPr>
            </w:pPr>
            <w:r>
              <w:rPr>
                <w:rFonts w:ascii="Tahoma" w:hAnsi="Tahoma" w:cs="Tahoma"/>
                <w:sz w:val="24"/>
                <w:szCs w:val="24"/>
              </w:rPr>
              <w:t>5</w:t>
            </w:r>
          </w:p>
        </w:tc>
        <w:tc>
          <w:tcPr>
            <w:tcW w:w="2880" w:type="dxa"/>
          </w:tcPr>
          <w:p w:rsidR="000E35D6" w:rsidRDefault="00A92B13" w:rsidP="000E35D6">
            <w:pPr>
              <w:spacing w:line="360" w:lineRule="auto"/>
              <w:jc w:val="both"/>
              <w:rPr>
                <w:rFonts w:ascii="Tahoma" w:hAnsi="Tahoma" w:cs="Tahoma"/>
                <w:sz w:val="24"/>
                <w:szCs w:val="24"/>
              </w:rPr>
            </w:pPr>
            <w:r>
              <w:rPr>
                <w:rFonts w:ascii="Tahoma" w:hAnsi="Tahoma" w:cs="Tahoma"/>
                <w:sz w:val="24"/>
                <w:szCs w:val="24"/>
              </w:rPr>
              <w:t>Fuel Business/Pvt</w:t>
            </w:r>
          </w:p>
        </w:tc>
        <w:tc>
          <w:tcPr>
            <w:tcW w:w="2196" w:type="dxa"/>
          </w:tcPr>
          <w:p w:rsidR="000E35D6" w:rsidRDefault="00A92B13" w:rsidP="000E35D6">
            <w:pPr>
              <w:spacing w:line="360" w:lineRule="auto"/>
              <w:jc w:val="both"/>
              <w:rPr>
                <w:rFonts w:ascii="Tahoma" w:hAnsi="Tahoma" w:cs="Tahoma"/>
                <w:sz w:val="24"/>
                <w:szCs w:val="24"/>
              </w:rPr>
            </w:pPr>
            <w:r>
              <w:rPr>
                <w:rFonts w:ascii="Tahoma" w:hAnsi="Tahoma" w:cs="Tahoma"/>
                <w:sz w:val="24"/>
                <w:szCs w:val="24"/>
              </w:rPr>
              <w:t>$   297-00</w:t>
            </w:r>
          </w:p>
        </w:tc>
        <w:tc>
          <w:tcPr>
            <w:tcW w:w="1224" w:type="dxa"/>
          </w:tcPr>
          <w:p w:rsidR="000E35D6" w:rsidRDefault="00F90323" w:rsidP="000E35D6">
            <w:pPr>
              <w:spacing w:line="360" w:lineRule="auto"/>
              <w:jc w:val="both"/>
              <w:rPr>
                <w:rFonts w:ascii="Tahoma" w:hAnsi="Tahoma" w:cs="Tahoma"/>
                <w:sz w:val="24"/>
                <w:szCs w:val="24"/>
              </w:rPr>
            </w:pPr>
            <w:r>
              <w:rPr>
                <w:rFonts w:ascii="Tahoma" w:hAnsi="Tahoma" w:cs="Tahoma"/>
                <w:sz w:val="24"/>
                <w:szCs w:val="24"/>
              </w:rPr>
              <w:t>12</w:t>
            </w:r>
          </w:p>
        </w:tc>
        <w:tc>
          <w:tcPr>
            <w:tcW w:w="2474" w:type="dxa"/>
          </w:tcPr>
          <w:p w:rsidR="000E35D6" w:rsidRDefault="00F90323" w:rsidP="000E35D6">
            <w:pPr>
              <w:spacing w:line="360" w:lineRule="auto"/>
              <w:jc w:val="both"/>
              <w:rPr>
                <w:rFonts w:ascii="Tahoma" w:hAnsi="Tahoma" w:cs="Tahoma"/>
                <w:sz w:val="24"/>
                <w:szCs w:val="24"/>
              </w:rPr>
            </w:pPr>
            <w:r>
              <w:rPr>
                <w:rFonts w:ascii="Tahoma" w:hAnsi="Tahoma" w:cs="Tahoma"/>
                <w:sz w:val="24"/>
                <w:szCs w:val="24"/>
              </w:rPr>
              <w:t>$  3 571-</w:t>
            </w:r>
            <w:r w:rsidR="001F1EAB">
              <w:rPr>
                <w:rFonts w:ascii="Tahoma" w:hAnsi="Tahoma" w:cs="Tahoma"/>
                <w:sz w:val="24"/>
                <w:szCs w:val="24"/>
              </w:rPr>
              <w:t>2</w:t>
            </w:r>
            <w:r>
              <w:rPr>
                <w:rFonts w:ascii="Tahoma" w:hAnsi="Tahoma" w:cs="Tahoma"/>
                <w:sz w:val="24"/>
                <w:szCs w:val="24"/>
              </w:rPr>
              <w:t>0</w:t>
            </w:r>
          </w:p>
        </w:tc>
      </w:tr>
      <w:tr w:rsidR="000E35D6" w:rsidTr="005011A5">
        <w:tc>
          <w:tcPr>
            <w:tcW w:w="468" w:type="dxa"/>
          </w:tcPr>
          <w:p w:rsidR="000E35D6" w:rsidRDefault="00F90323" w:rsidP="000E35D6">
            <w:pPr>
              <w:spacing w:line="360" w:lineRule="auto"/>
              <w:jc w:val="both"/>
              <w:rPr>
                <w:rFonts w:ascii="Tahoma" w:hAnsi="Tahoma" w:cs="Tahoma"/>
                <w:sz w:val="24"/>
                <w:szCs w:val="24"/>
              </w:rPr>
            </w:pPr>
            <w:r>
              <w:rPr>
                <w:rFonts w:ascii="Tahoma" w:hAnsi="Tahoma" w:cs="Tahoma"/>
                <w:sz w:val="24"/>
                <w:szCs w:val="24"/>
              </w:rPr>
              <w:t>6</w:t>
            </w:r>
          </w:p>
        </w:tc>
        <w:tc>
          <w:tcPr>
            <w:tcW w:w="2880" w:type="dxa"/>
          </w:tcPr>
          <w:p w:rsidR="000E35D6" w:rsidRDefault="00F90323" w:rsidP="000E35D6">
            <w:pPr>
              <w:spacing w:line="360" w:lineRule="auto"/>
              <w:jc w:val="both"/>
              <w:rPr>
                <w:rFonts w:ascii="Tahoma" w:hAnsi="Tahoma" w:cs="Tahoma"/>
                <w:sz w:val="24"/>
                <w:szCs w:val="24"/>
              </w:rPr>
            </w:pPr>
            <w:r>
              <w:rPr>
                <w:rFonts w:ascii="Tahoma" w:hAnsi="Tahoma" w:cs="Tahoma"/>
                <w:sz w:val="24"/>
                <w:szCs w:val="24"/>
              </w:rPr>
              <w:t>Entertainment Allowance</w:t>
            </w:r>
          </w:p>
        </w:tc>
        <w:tc>
          <w:tcPr>
            <w:tcW w:w="2196" w:type="dxa"/>
          </w:tcPr>
          <w:p w:rsidR="000E35D6" w:rsidRDefault="00F17552" w:rsidP="000E35D6">
            <w:pPr>
              <w:spacing w:line="360" w:lineRule="auto"/>
              <w:jc w:val="both"/>
              <w:rPr>
                <w:rFonts w:ascii="Tahoma" w:hAnsi="Tahoma" w:cs="Tahoma"/>
                <w:sz w:val="24"/>
                <w:szCs w:val="24"/>
              </w:rPr>
            </w:pPr>
            <w:r>
              <w:rPr>
                <w:rFonts w:ascii="Tahoma" w:hAnsi="Tahoma" w:cs="Tahoma"/>
                <w:sz w:val="24"/>
                <w:szCs w:val="24"/>
              </w:rPr>
              <w:t>$   250-00</w:t>
            </w:r>
          </w:p>
        </w:tc>
        <w:tc>
          <w:tcPr>
            <w:tcW w:w="1224" w:type="dxa"/>
          </w:tcPr>
          <w:p w:rsidR="000E35D6" w:rsidRDefault="00F17552" w:rsidP="000E35D6">
            <w:pPr>
              <w:spacing w:line="360" w:lineRule="auto"/>
              <w:jc w:val="both"/>
              <w:rPr>
                <w:rFonts w:ascii="Tahoma" w:hAnsi="Tahoma" w:cs="Tahoma"/>
                <w:sz w:val="24"/>
                <w:szCs w:val="24"/>
              </w:rPr>
            </w:pPr>
            <w:r>
              <w:rPr>
                <w:rFonts w:ascii="Tahoma" w:hAnsi="Tahoma" w:cs="Tahoma"/>
                <w:sz w:val="24"/>
                <w:szCs w:val="24"/>
              </w:rPr>
              <w:t>12</w:t>
            </w:r>
          </w:p>
        </w:tc>
        <w:tc>
          <w:tcPr>
            <w:tcW w:w="2474" w:type="dxa"/>
          </w:tcPr>
          <w:p w:rsidR="000E35D6" w:rsidRDefault="00F17552" w:rsidP="000E35D6">
            <w:pPr>
              <w:spacing w:line="360" w:lineRule="auto"/>
              <w:jc w:val="both"/>
              <w:rPr>
                <w:rFonts w:ascii="Tahoma" w:hAnsi="Tahoma" w:cs="Tahoma"/>
                <w:sz w:val="24"/>
                <w:szCs w:val="24"/>
              </w:rPr>
            </w:pPr>
            <w:r>
              <w:rPr>
                <w:rFonts w:ascii="Tahoma" w:hAnsi="Tahoma" w:cs="Tahoma"/>
                <w:sz w:val="24"/>
                <w:szCs w:val="24"/>
              </w:rPr>
              <w:t>$  3 000-00</w:t>
            </w:r>
          </w:p>
        </w:tc>
      </w:tr>
      <w:tr w:rsidR="000E35D6" w:rsidTr="005011A5">
        <w:tc>
          <w:tcPr>
            <w:tcW w:w="468" w:type="dxa"/>
          </w:tcPr>
          <w:p w:rsidR="000E35D6" w:rsidRDefault="00F17552" w:rsidP="000E35D6">
            <w:pPr>
              <w:spacing w:line="360" w:lineRule="auto"/>
              <w:jc w:val="both"/>
              <w:rPr>
                <w:rFonts w:ascii="Tahoma" w:hAnsi="Tahoma" w:cs="Tahoma"/>
                <w:sz w:val="24"/>
                <w:szCs w:val="24"/>
              </w:rPr>
            </w:pPr>
            <w:r>
              <w:rPr>
                <w:rFonts w:ascii="Tahoma" w:hAnsi="Tahoma" w:cs="Tahoma"/>
                <w:sz w:val="24"/>
                <w:szCs w:val="24"/>
              </w:rPr>
              <w:t>7</w:t>
            </w:r>
          </w:p>
        </w:tc>
        <w:tc>
          <w:tcPr>
            <w:tcW w:w="2880" w:type="dxa"/>
          </w:tcPr>
          <w:p w:rsidR="000E35D6" w:rsidRDefault="00F17552" w:rsidP="000E35D6">
            <w:pPr>
              <w:spacing w:line="360" w:lineRule="auto"/>
              <w:jc w:val="both"/>
              <w:rPr>
                <w:rFonts w:ascii="Tahoma" w:hAnsi="Tahoma" w:cs="Tahoma"/>
                <w:sz w:val="24"/>
                <w:szCs w:val="24"/>
              </w:rPr>
            </w:pPr>
            <w:r>
              <w:rPr>
                <w:rFonts w:ascii="Tahoma" w:hAnsi="Tahoma" w:cs="Tahoma"/>
                <w:sz w:val="24"/>
                <w:szCs w:val="24"/>
              </w:rPr>
              <w:t>Cellphone</w:t>
            </w:r>
          </w:p>
        </w:tc>
        <w:tc>
          <w:tcPr>
            <w:tcW w:w="2196" w:type="dxa"/>
          </w:tcPr>
          <w:p w:rsidR="000E35D6" w:rsidRDefault="00427118" w:rsidP="000E35D6">
            <w:pPr>
              <w:spacing w:line="360" w:lineRule="auto"/>
              <w:jc w:val="both"/>
              <w:rPr>
                <w:rFonts w:ascii="Tahoma" w:hAnsi="Tahoma" w:cs="Tahoma"/>
                <w:sz w:val="24"/>
                <w:szCs w:val="24"/>
              </w:rPr>
            </w:pPr>
            <w:r>
              <w:rPr>
                <w:rFonts w:ascii="Tahoma" w:hAnsi="Tahoma" w:cs="Tahoma"/>
                <w:sz w:val="24"/>
                <w:szCs w:val="24"/>
              </w:rPr>
              <w:t>$   500-00 2 yrs</w:t>
            </w:r>
          </w:p>
        </w:tc>
        <w:tc>
          <w:tcPr>
            <w:tcW w:w="1224" w:type="dxa"/>
          </w:tcPr>
          <w:p w:rsidR="000E35D6" w:rsidRDefault="000E35D6" w:rsidP="000E35D6">
            <w:pPr>
              <w:spacing w:line="360" w:lineRule="auto"/>
              <w:jc w:val="both"/>
              <w:rPr>
                <w:rFonts w:ascii="Tahoma" w:hAnsi="Tahoma" w:cs="Tahoma"/>
                <w:sz w:val="24"/>
                <w:szCs w:val="24"/>
              </w:rPr>
            </w:pPr>
          </w:p>
        </w:tc>
        <w:tc>
          <w:tcPr>
            <w:tcW w:w="2474" w:type="dxa"/>
          </w:tcPr>
          <w:p w:rsidR="00427118" w:rsidRDefault="00427118" w:rsidP="000E35D6">
            <w:pPr>
              <w:spacing w:line="360" w:lineRule="auto"/>
              <w:jc w:val="both"/>
              <w:rPr>
                <w:rFonts w:ascii="Tahoma" w:hAnsi="Tahoma" w:cs="Tahoma"/>
                <w:sz w:val="24"/>
                <w:szCs w:val="24"/>
              </w:rPr>
            </w:pPr>
            <w:r>
              <w:rPr>
                <w:rFonts w:ascii="Tahoma" w:hAnsi="Tahoma" w:cs="Tahoma"/>
                <w:sz w:val="24"/>
                <w:szCs w:val="24"/>
              </w:rPr>
              <w:t>$     500-00</w:t>
            </w:r>
          </w:p>
        </w:tc>
      </w:tr>
      <w:tr w:rsidR="000E35D6" w:rsidTr="005011A5">
        <w:tc>
          <w:tcPr>
            <w:tcW w:w="468" w:type="dxa"/>
          </w:tcPr>
          <w:p w:rsidR="000E35D6" w:rsidRDefault="00427118" w:rsidP="000E35D6">
            <w:pPr>
              <w:spacing w:line="360" w:lineRule="auto"/>
              <w:jc w:val="both"/>
              <w:rPr>
                <w:rFonts w:ascii="Tahoma" w:hAnsi="Tahoma" w:cs="Tahoma"/>
                <w:sz w:val="24"/>
                <w:szCs w:val="24"/>
              </w:rPr>
            </w:pPr>
            <w:r>
              <w:rPr>
                <w:rFonts w:ascii="Tahoma" w:hAnsi="Tahoma" w:cs="Tahoma"/>
                <w:sz w:val="24"/>
                <w:szCs w:val="24"/>
              </w:rPr>
              <w:t>8</w:t>
            </w:r>
          </w:p>
        </w:tc>
        <w:tc>
          <w:tcPr>
            <w:tcW w:w="2880" w:type="dxa"/>
          </w:tcPr>
          <w:p w:rsidR="000E35D6" w:rsidRDefault="00427118" w:rsidP="000E35D6">
            <w:pPr>
              <w:spacing w:line="360" w:lineRule="auto"/>
              <w:jc w:val="both"/>
              <w:rPr>
                <w:rFonts w:ascii="Tahoma" w:hAnsi="Tahoma" w:cs="Tahoma"/>
                <w:sz w:val="24"/>
                <w:szCs w:val="24"/>
              </w:rPr>
            </w:pPr>
            <w:r>
              <w:rPr>
                <w:rFonts w:ascii="Tahoma" w:hAnsi="Tahoma" w:cs="Tahoma"/>
                <w:sz w:val="24"/>
                <w:szCs w:val="24"/>
              </w:rPr>
              <w:t>Su</w:t>
            </w:r>
            <w:r w:rsidR="004B69EA">
              <w:rPr>
                <w:rFonts w:ascii="Tahoma" w:hAnsi="Tahoma" w:cs="Tahoma"/>
                <w:sz w:val="24"/>
                <w:szCs w:val="24"/>
              </w:rPr>
              <w:t>bscription Sports Club</w:t>
            </w:r>
          </w:p>
        </w:tc>
        <w:tc>
          <w:tcPr>
            <w:tcW w:w="2196" w:type="dxa"/>
          </w:tcPr>
          <w:p w:rsidR="000E35D6" w:rsidRDefault="002F0C49" w:rsidP="000E35D6">
            <w:pPr>
              <w:spacing w:line="360" w:lineRule="auto"/>
              <w:jc w:val="both"/>
              <w:rPr>
                <w:rFonts w:ascii="Tahoma" w:hAnsi="Tahoma" w:cs="Tahoma"/>
                <w:sz w:val="24"/>
                <w:szCs w:val="24"/>
              </w:rPr>
            </w:pPr>
            <w:r>
              <w:rPr>
                <w:rFonts w:ascii="Tahoma" w:hAnsi="Tahoma" w:cs="Tahoma"/>
                <w:sz w:val="24"/>
                <w:szCs w:val="24"/>
              </w:rPr>
              <w:t>$   100-00</w:t>
            </w:r>
          </w:p>
        </w:tc>
        <w:tc>
          <w:tcPr>
            <w:tcW w:w="1224" w:type="dxa"/>
          </w:tcPr>
          <w:p w:rsidR="000E35D6" w:rsidRDefault="002F0C49" w:rsidP="00385A7F">
            <w:pPr>
              <w:spacing w:line="360" w:lineRule="auto"/>
              <w:jc w:val="both"/>
              <w:rPr>
                <w:rFonts w:ascii="Tahoma" w:hAnsi="Tahoma" w:cs="Tahoma"/>
                <w:sz w:val="24"/>
                <w:szCs w:val="24"/>
              </w:rPr>
            </w:pPr>
            <w:r>
              <w:rPr>
                <w:rFonts w:ascii="Tahoma" w:hAnsi="Tahoma" w:cs="Tahoma"/>
                <w:sz w:val="24"/>
                <w:szCs w:val="24"/>
              </w:rPr>
              <w:t>12</w:t>
            </w:r>
          </w:p>
        </w:tc>
        <w:tc>
          <w:tcPr>
            <w:tcW w:w="2474" w:type="dxa"/>
          </w:tcPr>
          <w:p w:rsidR="000E35D6" w:rsidRDefault="002F0C49" w:rsidP="000E35D6">
            <w:pPr>
              <w:spacing w:line="360" w:lineRule="auto"/>
              <w:jc w:val="both"/>
              <w:rPr>
                <w:rFonts w:ascii="Tahoma" w:hAnsi="Tahoma" w:cs="Tahoma"/>
                <w:sz w:val="24"/>
                <w:szCs w:val="24"/>
              </w:rPr>
            </w:pPr>
            <w:r>
              <w:rPr>
                <w:rFonts w:ascii="Tahoma" w:hAnsi="Tahoma" w:cs="Tahoma"/>
                <w:sz w:val="24"/>
                <w:szCs w:val="24"/>
              </w:rPr>
              <w:t>$  1 200-00</w:t>
            </w:r>
          </w:p>
        </w:tc>
      </w:tr>
      <w:tr w:rsidR="000E35D6" w:rsidTr="005011A5">
        <w:tc>
          <w:tcPr>
            <w:tcW w:w="468" w:type="dxa"/>
          </w:tcPr>
          <w:p w:rsidR="000E35D6" w:rsidRDefault="00385A7F" w:rsidP="000E35D6">
            <w:pPr>
              <w:spacing w:line="360" w:lineRule="auto"/>
              <w:jc w:val="both"/>
              <w:rPr>
                <w:rFonts w:ascii="Tahoma" w:hAnsi="Tahoma" w:cs="Tahoma"/>
                <w:sz w:val="24"/>
                <w:szCs w:val="24"/>
              </w:rPr>
            </w:pPr>
            <w:r>
              <w:rPr>
                <w:rFonts w:ascii="Tahoma" w:hAnsi="Tahoma" w:cs="Tahoma"/>
                <w:sz w:val="24"/>
                <w:szCs w:val="24"/>
              </w:rPr>
              <w:lastRenderedPageBreak/>
              <w:t>9</w:t>
            </w:r>
          </w:p>
        </w:tc>
        <w:tc>
          <w:tcPr>
            <w:tcW w:w="2880" w:type="dxa"/>
          </w:tcPr>
          <w:p w:rsidR="000E35D6" w:rsidRDefault="00385A7F" w:rsidP="000E35D6">
            <w:pPr>
              <w:spacing w:line="360" w:lineRule="auto"/>
              <w:jc w:val="both"/>
              <w:rPr>
                <w:rFonts w:ascii="Tahoma" w:hAnsi="Tahoma" w:cs="Tahoma"/>
                <w:sz w:val="24"/>
                <w:szCs w:val="24"/>
              </w:rPr>
            </w:pPr>
            <w:r>
              <w:rPr>
                <w:rFonts w:ascii="Tahoma" w:hAnsi="Tahoma" w:cs="Tahoma"/>
                <w:sz w:val="24"/>
                <w:szCs w:val="24"/>
              </w:rPr>
              <w:t>Pay in lieu of leave</w:t>
            </w:r>
          </w:p>
        </w:tc>
        <w:tc>
          <w:tcPr>
            <w:tcW w:w="2196" w:type="dxa"/>
          </w:tcPr>
          <w:p w:rsidR="000E35D6" w:rsidRDefault="00385A7F" w:rsidP="000E35D6">
            <w:pPr>
              <w:spacing w:line="360" w:lineRule="auto"/>
              <w:jc w:val="both"/>
              <w:rPr>
                <w:rFonts w:ascii="Tahoma" w:hAnsi="Tahoma" w:cs="Tahoma"/>
                <w:sz w:val="24"/>
                <w:szCs w:val="24"/>
              </w:rPr>
            </w:pPr>
            <w:r>
              <w:rPr>
                <w:rFonts w:ascii="Tahoma" w:hAnsi="Tahoma" w:cs="Tahoma"/>
                <w:sz w:val="24"/>
                <w:szCs w:val="24"/>
              </w:rPr>
              <w:t>$6 909-50</w:t>
            </w:r>
          </w:p>
        </w:tc>
        <w:tc>
          <w:tcPr>
            <w:tcW w:w="1224" w:type="dxa"/>
          </w:tcPr>
          <w:p w:rsidR="000E35D6" w:rsidRDefault="00385A7F" w:rsidP="000E35D6">
            <w:pPr>
              <w:spacing w:line="360" w:lineRule="auto"/>
              <w:jc w:val="both"/>
              <w:rPr>
                <w:rFonts w:ascii="Tahoma" w:hAnsi="Tahoma" w:cs="Tahoma"/>
                <w:sz w:val="24"/>
                <w:szCs w:val="24"/>
              </w:rPr>
            </w:pPr>
            <w:r>
              <w:rPr>
                <w:rFonts w:ascii="Tahoma" w:hAnsi="Tahoma" w:cs="Tahoma"/>
                <w:sz w:val="24"/>
                <w:szCs w:val="24"/>
              </w:rPr>
              <w:t xml:space="preserve"> 3</w:t>
            </w:r>
          </w:p>
        </w:tc>
        <w:tc>
          <w:tcPr>
            <w:tcW w:w="2474" w:type="dxa"/>
          </w:tcPr>
          <w:p w:rsidR="000E35D6" w:rsidRDefault="00385A7F" w:rsidP="000E35D6">
            <w:pPr>
              <w:spacing w:line="360" w:lineRule="auto"/>
              <w:jc w:val="both"/>
              <w:rPr>
                <w:rFonts w:ascii="Tahoma" w:hAnsi="Tahoma" w:cs="Tahoma"/>
                <w:sz w:val="24"/>
                <w:szCs w:val="24"/>
              </w:rPr>
            </w:pPr>
            <w:r>
              <w:rPr>
                <w:rFonts w:ascii="Tahoma" w:hAnsi="Tahoma" w:cs="Tahoma"/>
                <w:sz w:val="24"/>
                <w:szCs w:val="24"/>
              </w:rPr>
              <w:t>$20 728-50</w:t>
            </w:r>
          </w:p>
        </w:tc>
      </w:tr>
      <w:tr w:rsidR="002F0C49" w:rsidTr="005011A5">
        <w:tc>
          <w:tcPr>
            <w:tcW w:w="468" w:type="dxa"/>
          </w:tcPr>
          <w:p w:rsidR="002F0C49" w:rsidRDefault="002F0C49" w:rsidP="000E35D6">
            <w:pPr>
              <w:spacing w:line="360" w:lineRule="auto"/>
              <w:jc w:val="both"/>
              <w:rPr>
                <w:rFonts w:ascii="Tahoma" w:hAnsi="Tahoma" w:cs="Tahoma"/>
                <w:sz w:val="24"/>
                <w:szCs w:val="24"/>
              </w:rPr>
            </w:pPr>
          </w:p>
        </w:tc>
        <w:tc>
          <w:tcPr>
            <w:tcW w:w="2880" w:type="dxa"/>
          </w:tcPr>
          <w:p w:rsidR="002F0C49" w:rsidRDefault="002F0C49" w:rsidP="000E35D6">
            <w:pPr>
              <w:spacing w:line="360" w:lineRule="auto"/>
              <w:jc w:val="both"/>
              <w:rPr>
                <w:rFonts w:ascii="Tahoma" w:hAnsi="Tahoma" w:cs="Tahoma"/>
                <w:sz w:val="24"/>
                <w:szCs w:val="24"/>
              </w:rPr>
            </w:pPr>
            <w:r>
              <w:rPr>
                <w:rFonts w:ascii="Tahoma" w:hAnsi="Tahoma" w:cs="Tahoma"/>
                <w:sz w:val="24"/>
                <w:szCs w:val="24"/>
              </w:rPr>
              <w:t>TOTAL</w:t>
            </w:r>
          </w:p>
        </w:tc>
        <w:tc>
          <w:tcPr>
            <w:tcW w:w="2196" w:type="dxa"/>
          </w:tcPr>
          <w:p w:rsidR="002F0C49" w:rsidRDefault="002F0C49" w:rsidP="000E35D6">
            <w:pPr>
              <w:spacing w:line="360" w:lineRule="auto"/>
              <w:jc w:val="both"/>
              <w:rPr>
                <w:rFonts w:ascii="Tahoma" w:hAnsi="Tahoma" w:cs="Tahoma"/>
                <w:sz w:val="24"/>
                <w:szCs w:val="24"/>
              </w:rPr>
            </w:pPr>
          </w:p>
        </w:tc>
        <w:tc>
          <w:tcPr>
            <w:tcW w:w="1224" w:type="dxa"/>
          </w:tcPr>
          <w:p w:rsidR="002F0C49" w:rsidRDefault="002F0C49" w:rsidP="000E35D6">
            <w:pPr>
              <w:spacing w:line="360" w:lineRule="auto"/>
              <w:jc w:val="both"/>
              <w:rPr>
                <w:rFonts w:ascii="Tahoma" w:hAnsi="Tahoma" w:cs="Tahoma"/>
                <w:sz w:val="24"/>
                <w:szCs w:val="24"/>
              </w:rPr>
            </w:pPr>
          </w:p>
        </w:tc>
        <w:tc>
          <w:tcPr>
            <w:tcW w:w="2474" w:type="dxa"/>
          </w:tcPr>
          <w:p w:rsidR="002F0C49" w:rsidRDefault="001F1EAB" w:rsidP="000E35D6">
            <w:pPr>
              <w:spacing w:line="360" w:lineRule="auto"/>
              <w:jc w:val="both"/>
              <w:rPr>
                <w:rFonts w:ascii="Tahoma" w:hAnsi="Tahoma" w:cs="Tahoma"/>
                <w:sz w:val="24"/>
                <w:szCs w:val="24"/>
              </w:rPr>
            </w:pPr>
            <w:r>
              <w:rPr>
                <w:rFonts w:ascii="Tahoma" w:hAnsi="Tahoma" w:cs="Tahoma"/>
                <w:sz w:val="24"/>
                <w:szCs w:val="24"/>
              </w:rPr>
              <w:t>$134 313-20</w:t>
            </w:r>
          </w:p>
        </w:tc>
      </w:tr>
    </w:tbl>
    <w:p w:rsidR="009E741C" w:rsidRDefault="009E741C" w:rsidP="009E741C">
      <w:pPr>
        <w:spacing w:line="360" w:lineRule="auto"/>
        <w:jc w:val="both"/>
        <w:rPr>
          <w:rFonts w:ascii="Tahoma" w:hAnsi="Tahoma" w:cs="Tahoma"/>
          <w:sz w:val="24"/>
          <w:szCs w:val="24"/>
        </w:rPr>
      </w:pPr>
    </w:p>
    <w:p w:rsidR="009E741C" w:rsidRDefault="00460409" w:rsidP="009E741C">
      <w:pPr>
        <w:pStyle w:val="ListParagraph"/>
        <w:numPr>
          <w:ilvl w:val="0"/>
          <w:numId w:val="12"/>
        </w:numPr>
        <w:spacing w:line="360" w:lineRule="auto"/>
        <w:jc w:val="both"/>
        <w:rPr>
          <w:rFonts w:ascii="Tahoma" w:hAnsi="Tahoma" w:cs="Tahoma"/>
          <w:sz w:val="24"/>
          <w:szCs w:val="24"/>
        </w:rPr>
      </w:pPr>
      <w:r>
        <w:rPr>
          <w:rFonts w:ascii="Tahoma" w:hAnsi="Tahoma" w:cs="Tahoma"/>
          <w:sz w:val="24"/>
          <w:szCs w:val="24"/>
        </w:rPr>
        <w:t>The claim for Medical Aid</w:t>
      </w:r>
      <w:r w:rsidR="00CD12D2">
        <w:rPr>
          <w:rFonts w:ascii="Tahoma" w:hAnsi="Tahoma" w:cs="Tahoma"/>
          <w:sz w:val="24"/>
          <w:szCs w:val="24"/>
        </w:rPr>
        <w:t>,</w:t>
      </w:r>
      <w:r>
        <w:rPr>
          <w:rFonts w:ascii="Tahoma" w:hAnsi="Tahoma" w:cs="Tahoma"/>
          <w:sz w:val="24"/>
          <w:szCs w:val="24"/>
        </w:rPr>
        <w:t xml:space="preserve"> Acting allowance, Bonus, Infralink Allowanc</w:t>
      </w:r>
      <w:r w:rsidR="00CD12D2">
        <w:rPr>
          <w:rFonts w:ascii="Tahoma" w:hAnsi="Tahoma" w:cs="Tahoma"/>
          <w:sz w:val="24"/>
          <w:szCs w:val="24"/>
        </w:rPr>
        <w:t>es, Interest in fixed deposit</w:t>
      </w:r>
      <w:r>
        <w:rPr>
          <w:rFonts w:ascii="Tahoma" w:hAnsi="Tahoma" w:cs="Tahoma"/>
          <w:sz w:val="24"/>
          <w:szCs w:val="24"/>
        </w:rPr>
        <w:t xml:space="preserve">, </w:t>
      </w:r>
      <w:r w:rsidR="00657BA4">
        <w:rPr>
          <w:rFonts w:ascii="Tahoma" w:hAnsi="Tahoma" w:cs="Tahoma"/>
          <w:sz w:val="24"/>
          <w:szCs w:val="24"/>
        </w:rPr>
        <w:t>C</w:t>
      </w:r>
      <w:r>
        <w:rPr>
          <w:rFonts w:ascii="Tahoma" w:hAnsi="Tahoma" w:cs="Tahoma"/>
          <w:sz w:val="24"/>
          <w:szCs w:val="24"/>
        </w:rPr>
        <w:t xml:space="preserve">lothing allowance, </w:t>
      </w:r>
      <w:r w:rsidR="00657BA4">
        <w:rPr>
          <w:rFonts w:ascii="Tahoma" w:hAnsi="Tahoma" w:cs="Tahoma"/>
          <w:sz w:val="24"/>
          <w:szCs w:val="24"/>
        </w:rPr>
        <w:t>H</w:t>
      </w:r>
      <w:r>
        <w:rPr>
          <w:rFonts w:ascii="Tahoma" w:hAnsi="Tahoma" w:cs="Tahoma"/>
          <w:sz w:val="24"/>
          <w:szCs w:val="24"/>
        </w:rPr>
        <w:t>olid</w:t>
      </w:r>
      <w:r w:rsidR="00657BA4">
        <w:rPr>
          <w:rFonts w:ascii="Tahoma" w:hAnsi="Tahoma" w:cs="Tahoma"/>
          <w:sz w:val="24"/>
          <w:szCs w:val="24"/>
        </w:rPr>
        <w:t>ay allowance, Pay in lieu of notice be and are hereby dismissed.</w:t>
      </w:r>
    </w:p>
    <w:p w:rsidR="00657BA4" w:rsidRDefault="00657BA4" w:rsidP="009E741C">
      <w:pPr>
        <w:pStyle w:val="ListParagraph"/>
        <w:numPr>
          <w:ilvl w:val="0"/>
          <w:numId w:val="12"/>
        </w:numPr>
        <w:spacing w:line="360" w:lineRule="auto"/>
        <w:jc w:val="both"/>
        <w:rPr>
          <w:rFonts w:ascii="Tahoma" w:hAnsi="Tahoma" w:cs="Tahoma"/>
          <w:sz w:val="24"/>
          <w:szCs w:val="24"/>
        </w:rPr>
      </w:pPr>
      <w:r>
        <w:rPr>
          <w:rFonts w:ascii="Tahoma" w:hAnsi="Tahoma" w:cs="Tahoma"/>
          <w:sz w:val="24"/>
          <w:szCs w:val="24"/>
        </w:rPr>
        <w:t>The cross-appeal being unmerited be a</w:t>
      </w:r>
      <w:r w:rsidR="00CE6901">
        <w:rPr>
          <w:rFonts w:ascii="Tahoma" w:hAnsi="Tahoma" w:cs="Tahoma"/>
          <w:sz w:val="24"/>
          <w:szCs w:val="24"/>
        </w:rPr>
        <w:t>nd is hereby dismissed.</w:t>
      </w:r>
    </w:p>
    <w:p w:rsidR="00CE6901" w:rsidRDefault="00CE6901" w:rsidP="009E741C">
      <w:pPr>
        <w:pStyle w:val="ListParagraph"/>
        <w:numPr>
          <w:ilvl w:val="0"/>
          <w:numId w:val="12"/>
        </w:numPr>
        <w:spacing w:line="360" w:lineRule="auto"/>
        <w:jc w:val="both"/>
        <w:rPr>
          <w:rFonts w:ascii="Tahoma" w:hAnsi="Tahoma" w:cs="Tahoma"/>
          <w:sz w:val="24"/>
          <w:szCs w:val="24"/>
        </w:rPr>
      </w:pPr>
      <w:r>
        <w:rPr>
          <w:rFonts w:ascii="Tahoma" w:hAnsi="Tahoma" w:cs="Tahoma"/>
          <w:sz w:val="24"/>
          <w:szCs w:val="24"/>
        </w:rPr>
        <w:t>The Respondent shall bear costs.</w:t>
      </w:r>
    </w:p>
    <w:p w:rsidR="00CE6901" w:rsidRDefault="00CE6901" w:rsidP="00CE6901">
      <w:pPr>
        <w:spacing w:line="360" w:lineRule="auto"/>
        <w:jc w:val="both"/>
        <w:rPr>
          <w:rFonts w:ascii="Tahoma" w:hAnsi="Tahoma" w:cs="Tahoma"/>
          <w:sz w:val="24"/>
          <w:szCs w:val="24"/>
        </w:rPr>
      </w:pPr>
    </w:p>
    <w:p w:rsidR="00740863" w:rsidRDefault="00740863" w:rsidP="00CE6901">
      <w:pPr>
        <w:spacing w:line="360" w:lineRule="auto"/>
        <w:jc w:val="both"/>
        <w:rPr>
          <w:rFonts w:ascii="Tahoma" w:hAnsi="Tahoma" w:cs="Tahoma"/>
          <w:sz w:val="24"/>
          <w:szCs w:val="24"/>
        </w:rPr>
      </w:pPr>
    </w:p>
    <w:p w:rsidR="00255CD9" w:rsidRDefault="00255CD9" w:rsidP="00CE6901">
      <w:pPr>
        <w:spacing w:line="360" w:lineRule="auto"/>
        <w:jc w:val="both"/>
        <w:rPr>
          <w:rFonts w:ascii="Tahoma" w:hAnsi="Tahoma" w:cs="Tahoma"/>
          <w:sz w:val="24"/>
          <w:szCs w:val="24"/>
        </w:rPr>
      </w:pPr>
    </w:p>
    <w:p w:rsidR="00255CD9" w:rsidRDefault="00255CD9" w:rsidP="000647C0">
      <w:pPr>
        <w:spacing w:line="240" w:lineRule="auto"/>
        <w:jc w:val="both"/>
        <w:rPr>
          <w:rFonts w:ascii="Tahoma" w:hAnsi="Tahoma" w:cs="Tahoma"/>
          <w:sz w:val="24"/>
          <w:szCs w:val="24"/>
        </w:rPr>
      </w:pPr>
      <w:r w:rsidRPr="000647C0">
        <w:rPr>
          <w:rFonts w:ascii="Tahoma" w:hAnsi="Tahoma" w:cs="Tahoma"/>
          <w:i/>
          <w:sz w:val="24"/>
          <w:szCs w:val="24"/>
        </w:rPr>
        <w:t>Messrs, Kadzere, Hungwe &amp; Mandevere</w:t>
      </w:r>
      <w:r w:rsidR="000647C0">
        <w:rPr>
          <w:rFonts w:ascii="Tahoma" w:hAnsi="Tahoma" w:cs="Tahoma"/>
          <w:sz w:val="24"/>
          <w:szCs w:val="24"/>
        </w:rPr>
        <w:t>, appellant’s legal practitioners</w:t>
      </w:r>
    </w:p>
    <w:p w:rsidR="00CE6901" w:rsidRDefault="001C006C" w:rsidP="000647C0">
      <w:pPr>
        <w:spacing w:line="240" w:lineRule="auto"/>
        <w:jc w:val="both"/>
        <w:rPr>
          <w:rFonts w:ascii="Tahoma" w:hAnsi="Tahoma" w:cs="Tahoma"/>
          <w:sz w:val="24"/>
          <w:szCs w:val="24"/>
        </w:rPr>
      </w:pPr>
      <w:r w:rsidRPr="000647C0">
        <w:rPr>
          <w:rFonts w:ascii="Tahoma" w:hAnsi="Tahoma" w:cs="Tahoma"/>
          <w:i/>
          <w:sz w:val="24"/>
          <w:szCs w:val="24"/>
        </w:rPr>
        <w:t>Gama &amp; Partners</w:t>
      </w:r>
      <w:r>
        <w:rPr>
          <w:rFonts w:ascii="Tahoma" w:hAnsi="Tahoma" w:cs="Tahoma"/>
          <w:sz w:val="24"/>
          <w:szCs w:val="24"/>
        </w:rPr>
        <w:t xml:space="preserve">, </w:t>
      </w:r>
      <w:r w:rsidR="00255CD9">
        <w:rPr>
          <w:rFonts w:ascii="Tahoma" w:hAnsi="Tahoma" w:cs="Tahoma"/>
          <w:sz w:val="24"/>
          <w:szCs w:val="24"/>
        </w:rPr>
        <w:t>respondent’s</w:t>
      </w:r>
      <w:r>
        <w:rPr>
          <w:rFonts w:ascii="Tahoma" w:hAnsi="Tahoma" w:cs="Tahoma"/>
          <w:sz w:val="24"/>
          <w:szCs w:val="24"/>
        </w:rPr>
        <w:t xml:space="preserve"> legal practitioners</w:t>
      </w:r>
    </w:p>
    <w:p w:rsidR="001C006C" w:rsidRPr="00CE6901" w:rsidRDefault="001C006C" w:rsidP="00CE6901">
      <w:pPr>
        <w:spacing w:line="360" w:lineRule="auto"/>
        <w:jc w:val="both"/>
        <w:rPr>
          <w:rFonts w:ascii="Tahoma" w:hAnsi="Tahoma" w:cs="Tahoma"/>
          <w:sz w:val="24"/>
          <w:szCs w:val="24"/>
        </w:rPr>
      </w:pPr>
    </w:p>
    <w:p w:rsidR="00A20818" w:rsidRDefault="00A20818" w:rsidP="0053526A">
      <w:pPr>
        <w:spacing w:line="360" w:lineRule="auto"/>
        <w:jc w:val="both"/>
      </w:pPr>
    </w:p>
    <w:sectPr w:rsidR="00A20818" w:rsidSect="00AE086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1FD" w:rsidRDefault="00C471FD" w:rsidP="00AE0867">
      <w:pPr>
        <w:spacing w:after="0" w:line="240" w:lineRule="auto"/>
      </w:pPr>
      <w:r>
        <w:separator/>
      </w:r>
    </w:p>
  </w:endnote>
  <w:endnote w:type="continuationSeparator" w:id="0">
    <w:p w:rsidR="00C471FD" w:rsidRDefault="00C471FD" w:rsidP="00AE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417698"/>
      <w:docPartObj>
        <w:docPartGallery w:val="Page Numbers (Bottom of Page)"/>
        <w:docPartUnique/>
      </w:docPartObj>
    </w:sdtPr>
    <w:sdtEndPr>
      <w:rPr>
        <w:noProof/>
      </w:rPr>
    </w:sdtEndPr>
    <w:sdtContent>
      <w:p w:rsidR="00241C87" w:rsidRDefault="00241C87">
        <w:pPr>
          <w:pStyle w:val="Footer"/>
          <w:jc w:val="center"/>
        </w:pPr>
        <w:r>
          <w:fldChar w:fldCharType="begin"/>
        </w:r>
        <w:r>
          <w:instrText xml:space="preserve"> PAGE   \* MERGEFORMAT </w:instrText>
        </w:r>
        <w:r>
          <w:fldChar w:fldCharType="separate"/>
        </w:r>
        <w:r w:rsidR="00DE21F1">
          <w:rPr>
            <w:noProof/>
          </w:rPr>
          <w:t>3</w:t>
        </w:r>
        <w:r>
          <w:rPr>
            <w:noProof/>
          </w:rPr>
          <w:fldChar w:fldCharType="end"/>
        </w:r>
      </w:p>
    </w:sdtContent>
  </w:sdt>
  <w:p w:rsidR="00241C87" w:rsidRDefault="00241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1FD" w:rsidRDefault="00C471FD" w:rsidP="00AE0867">
      <w:pPr>
        <w:spacing w:after="0" w:line="240" w:lineRule="auto"/>
      </w:pPr>
      <w:r>
        <w:separator/>
      </w:r>
    </w:p>
  </w:footnote>
  <w:footnote w:type="continuationSeparator" w:id="0">
    <w:p w:rsidR="00C471FD" w:rsidRDefault="00C471FD" w:rsidP="00AE0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87" w:rsidRPr="00AE0867" w:rsidRDefault="009460F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LC/H/25</w:t>
    </w:r>
    <w:r w:rsidR="00241C87">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153D"/>
    <w:multiLevelType w:val="hybridMultilevel"/>
    <w:tmpl w:val="D5641FEA"/>
    <w:lvl w:ilvl="0" w:tplc="AEAC8CB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F4742F5"/>
    <w:multiLevelType w:val="hybridMultilevel"/>
    <w:tmpl w:val="72827FCE"/>
    <w:lvl w:ilvl="0" w:tplc="AB30C0E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5563E78"/>
    <w:multiLevelType w:val="hybridMultilevel"/>
    <w:tmpl w:val="A2C6F092"/>
    <w:lvl w:ilvl="0" w:tplc="C6EA9D7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B3F64F9"/>
    <w:multiLevelType w:val="hybridMultilevel"/>
    <w:tmpl w:val="A4F02456"/>
    <w:lvl w:ilvl="0" w:tplc="DD2A37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6FE2430"/>
    <w:multiLevelType w:val="hybridMultilevel"/>
    <w:tmpl w:val="05CE324C"/>
    <w:lvl w:ilvl="0" w:tplc="C570EBA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3AD37738"/>
    <w:multiLevelType w:val="hybridMultilevel"/>
    <w:tmpl w:val="63DEB408"/>
    <w:lvl w:ilvl="0" w:tplc="E3D874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12A3CD8"/>
    <w:multiLevelType w:val="hybridMultilevel"/>
    <w:tmpl w:val="E4E239E6"/>
    <w:lvl w:ilvl="0" w:tplc="634A9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30558EB"/>
    <w:multiLevelType w:val="hybridMultilevel"/>
    <w:tmpl w:val="2940F04E"/>
    <w:lvl w:ilvl="0" w:tplc="6B2E2F34">
      <w:start w:val="1"/>
      <w:numFmt w:val="bullet"/>
      <w:lvlText w:val="-"/>
      <w:lvlJc w:val="left"/>
      <w:pPr>
        <w:ind w:left="1800" w:hanging="360"/>
      </w:pPr>
      <w:rPr>
        <w:rFonts w:ascii="Tahoma" w:eastAsiaTheme="minorHAnsi" w:hAnsi="Tahoma" w:cs="Tahoma"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8">
    <w:nsid w:val="45C97354"/>
    <w:multiLevelType w:val="hybridMultilevel"/>
    <w:tmpl w:val="21DC44E0"/>
    <w:lvl w:ilvl="0" w:tplc="6A84A92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4D492E31"/>
    <w:multiLevelType w:val="hybridMultilevel"/>
    <w:tmpl w:val="525AB1E4"/>
    <w:lvl w:ilvl="0" w:tplc="2A64C4E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E107786"/>
    <w:multiLevelType w:val="hybridMultilevel"/>
    <w:tmpl w:val="49EC5622"/>
    <w:lvl w:ilvl="0" w:tplc="CC5695CC">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nsid w:val="5CE16C42"/>
    <w:multiLevelType w:val="hybridMultilevel"/>
    <w:tmpl w:val="24FC5414"/>
    <w:lvl w:ilvl="0" w:tplc="D158A5A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4"/>
  </w:num>
  <w:num w:numId="3">
    <w:abstractNumId w:val="3"/>
  </w:num>
  <w:num w:numId="4">
    <w:abstractNumId w:val="7"/>
  </w:num>
  <w:num w:numId="5">
    <w:abstractNumId w:val="9"/>
  </w:num>
  <w:num w:numId="6">
    <w:abstractNumId w:val="1"/>
  </w:num>
  <w:num w:numId="7">
    <w:abstractNumId w:val="0"/>
  </w:num>
  <w:num w:numId="8">
    <w:abstractNumId w:val="8"/>
  </w:num>
  <w:num w:numId="9">
    <w:abstractNumId w:val="10"/>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E8"/>
    <w:rsid w:val="00014567"/>
    <w:rsid w:val="00024F61"/>
    <w:rsid w:val="00042E49"/>
    <w:rsid w:val="0005484E"/>
    <w:rsid w:val="000572E8"/>
    <w:rsid w:val="000647C0"/>
    <w:rsid w:val="0007209D"/>
    <w:rsid w:val="00083078"/>
    <w:rsid w:val="000C3B03"/>
    <w:rsid w:val="000D78B0"/>
    <w:rsid w:val="000E2A46"/>
    <w:rsid w:val="000E35D6"/>
    <w:rsid w:val="000E504E"/>
    <w:rsid w:val="00111871"/>
    <w:rsid w:val="001277A4"/>
    <w:rsid w:val="00130A3E"/>
    <w:rsid w:val="0013686B"/>
    <w:rsid w:val="00144FF4"/>
    <w:rsid w:val="001510D0"/>
    <w:rsid w:val="00157F15"/>
    <w:rsid w:val="00164F10"/>
    <w:rsid w:val="00180782"/>
    <w:rsid w:val="001832C2"/>
    <w:rsid w:val="001C006C"/>
    <w:rsid w:val="001D6281"/>
    <w:rsid w:val="001E426A"/>
    <w:rsid w:val="001F1EAB"/>
    <w:rsid w:val="00203557"/>
    <w:rsid w:val="00224425"/>
    <w:rsid w:val="0022538A"/>
    <w:rsid w:val="00241C87"/>
    <w:rsid w:val="00255CD9"/>
    <w:rsid w:val="002625EF"/>
    <w:rsid w:val="002705CB"/>
    <w:rsid w:val="00270F16"/>
    <w:rsid w:val="00274C89"/>
    <w:rsid w:val="002857E1"/>
    <w:rsid w:val="00287494"/>
    <w:rsid w:val="002977D6"/>
    <w:rsid w:val="002A1581"/>
    <w:rsid w:val="002A67C1"/>
    <w:rsid w:val="002B4474"/>
    <w:rsid w:val="002C0FC8"/>
    <w:rsid w:val="002D1307"/>
    <w:rsid w:val="002D6305"/>
    <w:rsid w:val="002E7528"/>
    <w:rsid w:val="002F0C49"/>
    <w:rsid w:val="00313449"/>
    <w:rsid w:val="003308DE"/>
    <w:rsid w:val="00357B23"/>
    <w:rsid w:val="003853B7"/>
    <w:rsid w:val="00385A7F"/>
    <w:rsid w:val="003B3588"/>
    <w:rsid w:val="003D02BE"/>
    <w:rsid w:val="003F79D0"/>
    <w:rsid w:val="00403205"/>
    <w:rsid w:val="004201C6"/>
    <w:rsid w:val="00427118"/>
    <w:rsid w:val="00455752"/>
    <w:rsid w:val="0045641F"/>
    <w:rsid w:val="00460409"/>
    <w:rsid w:val="00485BAB"/>
    <w:rsid w:val="004B36C7"/>
    <w:rsid w:val="004B69EA"/>
    <w:rsid w:val="004C1249"/>
    <w:rsid w:val="004E2E2B"/>
    <w:rsid w:val="005011A5"/>
    <w:rsid w:val="00502998"/>
    <w:rsid w:val="005100F6"/>
    <w:rsid w:val="00514000"/>
    <w:rsid w:val="00514076"/>
    <w:rsid w:val="0053526A"/>
    <w:rsid w:val="005477F0"/>
    <w:rsid w:val="00557115"/>
    <w:rsid w:val="0059189F"/>
    <w:rsid w:val="00597B98"/>
    <w:rsid w:val="005F63C7"/>
    <w:rsid w:val="00602FB4"/>
    <w:rsid w:val="006039A6"/>
    <w:rsid w:val="00624023"/>
    <w:rsid w:val="006319A4"/>
    <w:rsid w:val="0063385F"/>
    <w:rsid w:val="00647703"/>
    <w:rsid w:val="00657BA4"/>
    <w:rsid w:val="00666347"/>
    <w:rsid w:val="006700D6"/>
    <w:rsid w:val="006928C3"/>
    <w:rsid w:val="006A5585"/>
    <w:rsid w:val="006B7E94"/>
    <w:rsid w:val="006D30C8"/>
    <w:rsid w:val="006E05C9"/>
    <w:rsid w:val="006E79B4"/>
    <w:rsid w:val="006F0EA4"/>
    <w:rsid w:val="00705A06"/>
    <w:rsid w:val="00710C3F"/>
    <w:rsid w:val="00716F29"/>
    <w:rsid w:val="00717DC4"/>
    <w:rsid w:val="00736433"/>
    <w:rsid w:val="00740863"/>
    <w:rsid w:val="007409C9"/>
    <w:rsid w:val="00774C30"/>
    <w:rsid w:val="00791F70"/>
    <w:rsid w:val="007A0271"/>
    <w:rsid w:val="007A6D03"/>
    <w:rsid w:val="007C4A94"/>
    <w:rsid w:val="007D0A61"/>
    <w:rsid w:val="00827F48"/>
    <w:rsid w:val="00870369"/>
    <w:rsid w:val="00886651"/>
    <w:rsid w:val="008A7229"/>
    <w:rsid w:val="008B31DC"/>
    <w:rsid w:val="008C0CCA"/>
    <w:rsid w:val="008E5356"/>
    <w:rsid w:val="008F1DAE"/>
    <w:rsid w:val="008F26C6"/>
    <w:rsid w:val="00936B19"/>
    <w:rsid w:val="009427F3"/>
    <w:rsid w:val="009460FF"/>
    <w:rsid w:val="0096544B"/>
    <w:rsid w:val="00966D43"/>
    <w:rsid w:val="0097642D"/>
    <w:rsid w:val="00982020"/>
    <w:rsid w:val="00991849"/>
    <w:rsid w:val="00991BD4"/>
    <w:rsid w:val="00992702"/>
    <w:rsid w:val="009A135C"/>
    <w:rsid w:val="009C474C"/>
    <w:rsid w:val="009D1F11"/>
    <w:rsid w:val="009E3A09"/>
    <w:rsid w:val="009E741C"/>
    <w:rsid w:val="009E7909"/>
    <w:rsid w:val="00A20818"/>
    <w:rsid w:val="00A25144"/>
    <w:rsid w:val="00A42095"/>
    <w:rsid w:val="00A433E8"/>
    <w:rsid w:val="00A65C8E"/>
    <w:rsid w:val="00A92B13"/>
    <w:rsid w:val="00AD19D7"/>
    <w:rsid w:val="00AE0867"/>
    <w:rsid w:val="00AF40AA"/>
    <w:rsid w:val="00AF4DD3"/>
    <w:rsid w:val="00B01B06"/>
    <w:rsid w:val="00B30E4F"/>
    <w:rsid w:val="00B32848"/>
    <w:rsid w:val="00B46F05"/>
    <w:rsid w:val="00B710A5"/>
    <w:rsid w:val="00B8109D"/>
    <w:rsid w:val="00B95157"/>
    <w:rsid w:val="00B96AC1"/>
    <w:rsid w:val="00BB52AD"/>
    <w:rsid w:val="00BD4FEC"/>
    <w:rsid w:val="00C24F01"/>
    <w:rsid w:val="00C42895"/>
    <w:rsid w:val="00C471FD"/>
    <w:rsid w:val="00C8179B"/>
    <w:rsid w:val="00C959ED"/>
    <w:rsid w:val="00CA27A0"/>
    <w:rsid w:val="00CA6AC3"/>
    <w:rsid w:val="00CD12D2"/>
    <w:rsid w:val="00CE6901"/>
    <w:rsid w:val="00D27F59"/>
    <w:rsid w:val="00D44034"/>
    <w:rsid w:val="00D537EB"/>
    <w:rsid w:val="00D714F7"/>
    <w:rsid w:val="00D74F1D"/>
    <w:rsid w:val="00D806CE"/>
    <w:rsid w:val="00DC2DA9"/>
    <w:rsid w:val="00DD7E4B"/>
    <w:rsid w:val="00DE21F1"/>
    <w:rsid w:val="00DE7A61"/>
    <w:rsid w:val="00DF016E"/>
    <w:rsid w:val="00DF796D"/>
    <w:rsid w:val="00E03A15"/>
    <w:rsid w:val="00E04A08"/>
    <w:rsid w:val="00E25EBF"/>
    <w:rsid w:val="00E34E10"/>
    <w:rsid w:val="00E50C5A"/>
    <w:rsid w:val="00E946F0"/>
    <w:rsid w:val="00EA2267"/>
    <w:rsid w:val="00EB28FC"/>
    <w:rsid w:val="00ED4D45"/>
    <w:rsid w:val="00ED720F"/>
    <w:rsid w:val="00EE5620"/>
    <w:rsid w:val="00EF1C73"/>
    <w:rsid w:val="00EF33B6"/>
    <w:rsid w:val="00F14CE8"/>
    <w:rsid w:val="00F17552"/>
    <w:rsid w:val="00F21B91"/>
    <w:rsid w:val="00F223FE"/>
    <w:rsid w:val="00F51EA5"/>
    <w:rsid w:val="00F54B69"/>
    <w:rsid w:val="00F808C2"/>
    <w:rsid w:val="00F90323"/>
    <w:rsid w:val="00FA641D"/>
    <w:rsid w:val="00FB4967"/>
    <w:rsid w:val="00FD3023"/>
    <w:rsid w:val="00FD4F7C"/>
    <w:rsid w:val="00FF68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CE8"/>
    <w:pPr>
      <w:spacing w:after="0" w:line="240" w:lineRule="auto"/>
    </w:pPr>
  </w:style>
  <w:style w:type="paragraph" w:styleId="ListParagraph">
    <w:name w:val="List Paragraph"/>
    <w:basedOn w:val="Normal"/>
    <w:uiPriority w:val="34"/>
    <w:qFormat/>
    <w:rsid w:val="00EB28FC"/>
    <w:pPr>
      <w:ind w:left="720"/>
      <w:contextualSpacing/>
    </w:pPr>
  </w:style>
  <w:style w:type="paragraph" w:styleId="Header">
    <w:name w:val="header"/>
    <w:basedOn w:val="Normal"/>
    <w:link w:val="HeaderChar"/>
    <w:uiPriority w:val="99"/>
    <w:unhideWhenUsed/>
    <w:rsid w:val="00AE0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867"/>
  </w:style>
  <w:style w:type="paragraph" w:styleId="Footer">
    <w:name w:val="footer"/>
    <w:basedOn w:val="Normal"/>
    <w:link w:val="FooterChar"/>
    <w:uiPriority w:val="99"/>
    <w:unhideWhenUsed/>
    <w:rsid w:val="00AE0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867"/>
  </w:style>
  <w:style w:type="table" w:styleId="TableGrid">
    <w:name w:val="Table Grid"/>
    <w:basedOn w:val="TableNormal"/>
    <w:uiPriority w:val="59"/>
    <w:rsid w:val="000E3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CE8"/>
    <w:pPr>
      <w:spacing w:after="0" w:line="240" w:lineRule="auto"/>
    </w:pPr>
  </w:style>
  <w:style w:type="paragraph" w:styleId="ListParagraph">
    <w:name w:val="List Paragraph"/>
    <w:basedOn w:val="Normal"/>
    <w:uiPriority w:val="34"/>
    <w:qFormat/>
    <w:rsid w:val="00EB28FC"/>
    <w:pPr>
      <w:ind w:left="720"/>
      <w:contextualSpacing/>
    </w:pPr>
  </w:style>
  <w:style w:type="paragraph" w:styleId="Header">
    <w:name w:val="header"/>
    <w:basedOn w:val="Normal"/>
    <w:link w:val="HeaderChar"/>
    <w:uiPriority w:val="99"/>
    <w:unhideWhenUsed/>
    <w:rsid w:val="00AE0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867"/>
  </w:style>
  <w:style w:type="paragraph" w:styleId="Footer">
    <w:name w:val="footer"/>
    <w:basedOn w:val="Normal"/>
    <w:link w:val="FooterChar"/>
    <w:uiPriority w:val="99"/>
    <w:unhideWhenUsed/>
    <w:rsid w:val="00AE0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867"/>
  </w:style>
  <w:style w:type="table" w:styleId="TableGrid">
    <w:name w:val="Table Grid"/>
    <w:basedOn w:val="TableNormal"/>
    <w:uiPriority w:val="59"/>
    <w:rsid w:val="000E3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2973-7F1B-48C0-AFAD-C40D1E88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2020-01-03T07:00:00Z</dcterms:created>
  <dcterms:modified xsi:type="dcterms:W3CDTF">2020-01-23T08:22:00Z</dcterms:modified>
</cp:coreProperties>
</file>