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ADC2" w14:textId="77777777" w:rsidR="004A52B9" w:rsidRPr="00DC4133" w:rsidRDefault="00A73F22" w:rsidP="00962BCA">
      <w:pPr>
        <w:jc w:val="both"/>
        <w:rPr>
          <w:rFonts w:cstheme="minorHAnsi"/>
          <w:sz w:val="24"/>
          <w:szCs w:val="24"/>
        </w:rPr>
      </w:pPr>
      <w:bookmarkStart w:id="0" w:name="_GoBack"/>
      <w:bookmarkEnd w:id="0"/>
      <w:r>
        <w:rPr>
          <w:rFonts w:ascii="Times New Roman" w:hAnsi="Times New Roman" w:cs="Times New Roman"/>
          <w:sz w:val="24"/>
          <w:szCs w:val="24"/>
        </w:rPr>
        <w:t>ZIMBABWE NATIONAL ROAD ADMINISTRATION</w:t>
      </w:r>
      <w:r w:rsidR="000E62A6">
        <w:rPr>
          <w:rFonts w:ascii="Times New Roman" w:hAnsi="Times New Roman" w:cs="Times New Roman"/>
          <w:sz w:val="24"/>
          <w:szCs w:val="24"/>
        </w:rPr>
        <w:t xml:space="preserve"> </w:t>
      </w:r>
    </w:p>
    <w:p w14:paraId="5A24A638" w14:textId="77777777" w:rsidR="004A52B9" w:rsidRDefault="004A52B9" w:rsidP="00962BCA">
      <w:pPr>
        <w:jc w:val="both"/>
        <w:rPr>
          <w:rFonts w:ascii="Times New Roman" w:hAnsi="Times New Roman" w:cs="Times New Roman"/>
          <w:sz w:val="24"/>
          <w:szCs w:val="24"/>
        </w:rPr>
      </w:pPr>
      <w:r>
        <w:rPr>
          <w:rFonts w:ascii="Times New Roman" w:hAnsi="Times New Roman" w:cs="Times New Roman"/>
          <w:sz w:val="24"/>
          <w:szCs w:val="24"/>
        </w:rPr>
        <w:t>versus</w:t>
      </w:r>
    </w:p>
    <w:p w14:paraId="4B099BC4" w14:textId="77777777" w:rsidR="004A52B9" w:rsidRDefault="00072E82" w:rsidP="00962BCA">
      <w:pPr>
        <w:jc w:val="both"/>
        <w:rPr>
          <w:rFonts w:ascii="Times New Roman" w:hAnsi="Times New Roman" w:cs="Times New Roman"/>
          <w:sz w:val="24"/>
          <w:szCs w:val="24"/>
        </w:rPr>
      </w:pPr>
      <w:r>
        <w:rPr>
          <w:rFonts w:ascii="Times New Roman" w:hAnsi="Times New Roman" w:cs="Times New Roman"/>
          <w:sz w:val="24"/>
          <w:szCs w:val="24"/>
        </w:rPr>
        <w:t>GIVEMORE TENDAI KUFA</w:t>
      </w:r>
    </w:p>
    <w:p w14:paraId="4AA99DD9" w14:textId="77777777" w:rsidR="00072E82" w:rsidRDefault="00072E82" w:rsidP="00962BCA">
      <w:pPr>
        <w:jc w:val="both"/>
        <w:rPr>
          <w:rFonts w:ascii="Times New Roman" w:hAnsi="Times New Roman" w:cs="Times New Roman"/>
          <w:sz w:val="24"/>
          <w:szCs w:val="24"/>
        </w:rPr>
      </w:pPr>
    </w:p>
    <w:p w14:paraId="68195A08" w14:textId="77777777" w:rsidR="004A52B9" w:rsidRPr="000E10A5" w:rsidRDefault="004A52B9" w:rsidP="004A52B9">
      <w:pPr>
        <w:spacing w:line="360" w:lineRule="auto"/>
        <w:jc w:val="both"/>
        <w:rPr>
          <w:rFonts w:ascii="Times New Roman" w:hAnsi="Times New Roman" w:cs="Times New Roman"/>
          <w:sz w:val="16"/>
          <w:szCs w:val="16"/>
        </w:rPr>
      </w:pPr>
    </w:p>
    <w:p w14:paraId="2F9FDAB2" w14:textId="77777777" w:rsidR="004A52B9" w:rsidRDefault="004A52B9" w:rsidP="004A52B9">
      <w:pPr>
        <w:jc w:val="both"/>
        <w:rPr>
          <w:rFonts w:ascii="Times New Roman" w:hAnsi="Times New Roman" w:cs="Times New Roman"/>
          <w:sz w:val="24"/>
          <w:szCs w:val="24"/>
        </w:rPr>
      </w:pPr>
      <w:r>
        <w:rPr>
          <w:rFonts w:ascii="Times New Roman" w:hAnsi="Times New Roman" w:cs="Times New Roman"/>
          <w:sz w:val="24"/>
          <w:szCs w:val="24"/>
        </w:rPr>
        <w:t>HIGH COURT OF ZIMBABWE</w:t>
      </w:r>
    </w:p>
    <w:p w14:paraId="2295A6D2" w14:textId="77777777" w:rsidR="004A52B9" w:rsidRDefault="000E62A6" w:rsidP="004A52B9">
      <w:pPr>
        <w:jc w:val="both"/>
        <w:rPr>
          <w:rFonts w:ascii="Times New Roman" w:hAnsi="Times New Roman" w:cs="Times New Roman"/>
          <w:sz w:val="24"/>
          <w:szCs w:val="24"/>
        </w:rPr>
      </w:pPr>
      <w:r>
        <w:rPr>
          <w:rFonts w:ascii="Times New Roman" w:hAnsi="Times New Roman" w:cs="Times New Roman"/>
          <w:sz w:val="24"/>
          <w:szCs w:val="24"/>
        </w:rPr>
        <w:t>CHINAMORA</w:t>
      </w:r>
      <w:r w:rsidR="004A52B9">
        <w:rPr>
          <w:rFonts w:ascii="Times New Roman" w:hAnsi="Times New Roman" w:cs="Times New Roman"/>
          <w:sz w:val="24"/>
          <w:szCs w:val="24"/>
        </w:rPr>
        <w:t xml:space="preserve"> J</w:t>
      </w:r>
    </w:p>
    <w:p w14:paraId="622D9D0E" w14:textId="77777777" w:rsidR="004A52B9" w:rsidRDefault="00B55E4B" w:rsidP="004A52B9">
      <w:pPr>
        <w:jc w:val="both"/>
        <w:rPr>
          <w:rFonts w:ascii="Times New Roman" w:hAnsi="Times New Roman" w:cs="Times New Roman"/>
          <w:sz w:val="24"/>
          <w:szCs w:val="24"/>
        </w:rPr>
      </w:pPr>
      <w:r>
        <w:rPr>
          <w:rFonts w:ascii="Times New Roman" w:hAnsi="Times New Roman" w:cs="Times New Roman"/>
          <w:sz w:val="24"/>
          <w:szCs w:val="24"/>
        </w:rPr>
        <w:t>HARARE, 29 June 2020</w:t>
      </w:r>
      <w:r w:rsidR="000E62A6">
        <w:rPr>
          <w:rFonts w:ascii="Times New Roman" w:hAnsi="Times New Roman" w:cs="Times New Roman"/>
          <w:sz w:val="24"/>
          <w:szCs w:val="24"/>
        </w:rPr>
        <w:t xml:space="preserve"> &amp;</w:t>
      </w:r>
      <w:r w:rsidR="00C64638">
        <w:rPr>
          <w:rFonts w:ascii="Times New Roman" w:hAnsi="Times New Roman" w:cs="Times New Roman"/>
          <w:sz w:val="24"/>
          <w:szCs w:val="24"/>
        </w:rPr>
        <w:t xml:space="preserve"> 16</w:t>
      </w:r>
      <w:r>
        <w:rPr>
          <w:rFonts w:ascii="Times New Roman" w:hAnsi="Times New Roman" w:cs="Times New Roman"/>
          <w:sz w:val="24"/>
          <w:szCs w:val="24"/>
        </w:rPr>
        <w:t xml:space="preserve"> November 2022</w:t>
      </w:r>
      <w:r w:rsidR="000E62A6">
        <w:rPr>
          <w:rFonts w:ascii="Times New Roman" w:hAnsi="Times New Roman" w:cs="Times New Roman"/>
          <w:sz w:val="24"/>
          <w:szCs w:val="24"/>
        </w:rPr>
        <w:t xml:space="preserve"> </w:t>
      </w:r>
    </w:p>
    <w:p w14:paraId="0AEF08F7" w14:textId="77777777" w:rsidR="004A52B9" w:rsidRDefault="004A52B9" w:rsidP="004A52B9">
      <w:pPr>
        <w:spacing w:line="360" w:lineRule="auto"/>
        <w:jc w:val="both"/>
        <w:rPr>
          <w:rFonts w:ascii="Times New Roman" w:hAnsi="Times New Roman" w:cs="Times New Roman"/>
          <w:b/>
          <w:sz w:val="24"/>
          <w:szCs w:val="24"/>
        </w:rPr>
      </w:pPr>
    </w:p>
    <w:p w14:paraId="0F37AE45" w14:textId="77777777" w:rsidR="001439E1" w:rsidRPr="00DA15BF" w:rsidRDefault="001439E1" w:rsidP="004A52B9">
      <w:pPr>
        <w:spacing w:line="360" w:lineRule="auto"/>
        <w:jc w:val="both"/>
        <w:rPr>
          <w:rFonts w:ascii="Times New Roman" w:hAnsi="Times New Roman" w:cs="Times New Roman"/>
          <w:b/>
          <w:sz w:val="2"/>
          <w:szCs w:val="2"/>
        </w:rPr>
      </w:pPr>
    </w:p>
    <w:p w14:paraId="66254BEE" w14:textId="77777777" w:rsidR="004A52B9" w:rsidRDefault="004A52B9" w:rsidP="004A52B9">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3FDED283" w14:textId="77777777" w:rsidR="004A52B9" w:rsidRPr="000E10A5" w:rsidRDefault="004A52B9" w:rsidP="004A52B9">
      <w:pPr>
        <w:spacing w:line="360" w:lineRule="auto"/>
        <w:jc w:val="both"/>
        <w:rPr>
          <w:rFonts w:ascii="Times New Roman" w:hAnsi="Times New Roman" w:cs="Times New Roman"/>
          <w:i/>
          <w:sz w:val="16"/>
          <w:szCs w:val="16"/>
        </w:rPr>
      </w:pPr>
    </w:p>
    <w:p w14:paraId="623EB864" w14:textId="77777777" w:rsidR="004A52B9" w:rsidRDefault="001E4BF4" w:rsidP="004A52B9">
      <w:pPr>
        <w:jc w:val="both"/>
        <w:rPr>
          <w:rFonts w:ascii="Times New Roman" w:hAnsi="Times New Roman" w:cs="Times New Roman"/>
          <w:sz w:val="24"/>
          <w:szCs w:val="24"/>
        </w:rPr>
      </w:pPr>
      <w:r>
        <w:rPr>
          <w:rFonts w:ascii="Times New Roman" w:hAnsi="Times New Roman" w:cs="Times New Roman"/>
          <w:i/>
          <w:sz w:val="24"/>
          <w:szCs w:val="24"/>
        </w:rPr>
        <w:t>M Mandevere</w:t>
      </w:r>
      <w:r w:rsidR="004A52B9">
        <w:rPr>
          <w:rFonts w:ascii="Times New Roman" w:hAnsi="Times New Roman" w:cs="Times New Roman"/>
          <w:sz w:val="24"/>
          <w:szCs w:val="24"/>
        </w:rPr>
        <w:t>, for the applicant</w:t>
      </w:r>
    </w:p>
    <w:p w14:paraId="1B34B523" w14:textId="77777777" w:rsidR="00D54D26" w:rsidRDefault="0084639E" w:rsidP="004A52B9">
      <w:pPr>
        <w:jc w:val="both"/>
        <w:rPr>
          <w:rFonts w:ascii="Times New Roman" w:hAnsi="Times New Roman" w:cs="Times New Roman"/>
          <w:sz w:val="24"/>
          <w:szCs w:val="24"/>
        </w:rPr>
      </w:pPr>
      <w:r>
        <w:rPr>
          <w:rFonts w:ascii="Times New Roman" w:hAnsi="Times New Roman" w:cs="Times New Roman"/>
          <w:i/>
          <w:sz w:val="24"/>
          <w:szCs w:val="24"/>
        </w:rPr>
        <w:t>H Mukonoweshuro</w:t>
      </w:r>
      <w:r w:rsidR="004A52B9">
        <w:rPr>
          <w:rFonts w:ascii="Times New Roman" w:hAnsi="Times New Roman" w:cs="Times New Roman"/>
          <w:sz w:val="24"/>
          <w:szCs w:val="24"/>
        </w:rPr>
        <w:t>, for the first respondent</w:t>
      </w:r>
    </w:p>
    <w:p w14:paraId="0D56152C" w14:textId="77777777" w:rsidR="009B394E" w:rsidRDefault="009B394E" w:rsidP="00592E45">
      <w:pPr>
        <w:spacing w:line="360" w:lineRule="auto"/>
        <w:jc w:val="both"/>
        <w:rPr>
          <w:rFonts w:ascii="Times New Roman" w:hAnsi="Times New Roman" w:cs="Times New Roman"/>
          <w:sz w:val="24"/>
          <w:szCs w:val="24"/>
        </w:rPr>
      </w:pPr>
    </w:p>
    <w:p w14:paraId="6F708377" w14:textId="2E9DACF3" w:rsidR="00E357B9" w:rsidRPr="009B394E" w:rsidRDefault="00E357B9" w:rsidP="009B394E">
      <w:pPr>
        <w:spacing w:after="120" w:line="360" w:lineRule="auto"/>
        <w:ind w:firstLine="720"/>
        <w:jc w:val="both"/>
        <w:rPr>
          <w:rFonts w:ascii="Times New Roman" w:hAnsi="Times New Roman" w:cs="Times New Roman"/>
          <w:b/>
          <w:bCs/>
          <w:sz w:val="24"/>
          <w:szCs w:val="24"/>
        </w:rPr>
      </w:pPr>
      <w:r w:rsidRPr="009B394E">
        <w:rPr>
          <w:rFonts w:ascii="Times New Roman" w:hAnsi="Times New Roman" w:cs="Times New Roman"/>
          <w:b/>
          <w:bCs/>
          <w:sz w:val="24"/>
          <w:szCs w:val="24"/>
        </w:rPr>
        <w:t>CHINAMORA J</w:t>
      </w:r>
      <w:r w:rsidR="009B394E">
        <w:rPr>
          <w:rFonts w:ascii="Times New Roman" w:hAnsi="Times New Roman" w:cs="Times New Roman"/>
          <w:b/>
          <w:bCs/>
          <w:sz w:val="24"/>
          <w:szCs w:val="24"/>
        </w:rPr>
        <w:t>:</w:t>
      </w:r>
    </w:p>
    <w:p w14:paraId="4A705D4C" w14:textId="77777777" w:rsidR="00592E45" w:rsidRPr="00CD57FD" w:rsidRDefault="005557E1" w:rsidP="00592E45">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66BF4FB" w14:textId="108D0207" w:rsidR="00592E45" w:rsidRPr="009B394E" w:rsidRDefault="00592E45" w:rsidP="009B394E">
      <w:pPr>
        <w:spacing w:line="360" w:lineRule="auto"/>
        <w:ind w:firstLine="720"/>
        <w:jc w:val="both"/>
        <w:rPr>
          <w:rFonts w:ascii="Times New Roman" w:hAnsi="Times New Roman" w:cs="Times New Roman"/>
          <w:sz w:val="24"/>
          <w:szCs w:val="24"/>
        </w:rPr>
      </w:pPr>
      <w:r w:rsidRPr="00CD57FD">
        <w:rPr>
          <w:rFonts w:ascii="Times New Roman" w:hAnsi="Times New Roman" w:cs="Times New Roman"/>
          <w:sz w:val="24"/>
          <w:szCs w:val="24"/>
        </w:rPr>
        <w:t xml:space="preserve">Before me is an application </w:t>
      </w:r>
      <w:r w:rsidR="00667E3C">
        <w:rPr>
          <w:rFonts w:ascii="Times New Roman" w:hAnsi="Times New Roman" w:cs="Times New Roman"/>
          <w:sz w:val="24"/>
          <w:szCs w:val="24"/>
        </w:rPr>
        <w:t xml:space="preserve">by the Zimbabwe National Road Administration (ZINARA) </w:t>
      </w:r>
      <w:r w:rsidRPr="00CD57FD">
        <w:rPr>
          <w:rFonts w:ascii="Times New Roman" w:hAnsi="Times New Roman" w:cs="Times New Roman"/>
          <w:sz w:val="24"/>
          <w:szCs w:val="24"/>
        </w:rPr>
        <w:t xml:space="preserve">for </w:t>
      </w:r>
      <w:r w:rsidRPr="00E357B9">
        <w:rPr>
          <w:rFonts w:ascii="Times New Roman" w:hAnsi="Times New Roman" w:cs="Times New Roman"/>
          <w:i/>
          <w:sz w:val="24"/>
          <w:szCs w:val="24"/>
        </w:rPr>
        <w:t xml:space="preserve">rei </w:t>
      </w:r>
      <w:r w:rsidR="007F351E">
        <w:rPr>
          <w:rFonts w:ascii="Times New Roman" w:hAnsi="Times New Roman" w:cs="Times New Roman"/>
          <w:i/>
          <w:sz w:val="24"/>
          <w:szCs w:val="24"/>
        </w:rPr>
        <w:t>vindication</w:t>
      </w:r>
      <w:r w:rsidR="007F351E">
        <w:rPr>
          <w:rFonts w:ascii="Times New Roman" w:hAnsi="Times New Roman" w:cs="Times New Roman"/>
          <w:sz w:val="24"/>
          <w:szCs w:val="24"/>
        </w:rPr>
        <w:t xml:space="preserve"> in respect of a Toyota Hilux (</w:t>
      </w:r>
      <w:r w:rsidR="007770B7">
        <w:rPr>
          <w:rFonts w:ascii="Times New Roman" w:hAnsi="Times New Roman" w:cs="Times New Roman"/>
          <w:sz w:val="24"/>
          <w:szCs w:val="24"/>
        </w:rPr>
        <w:t>double cab) motor vehicle, r</w:t>
      </w:r>
      <w:r w:rsidR="007770B7" w:rsidRPr="00CD57FD">
        <w:rPr>
          <w:rFonts w:ascii="Times New Roman" w:hAnsi="Times New Roman" w:cs="Times New Roman"/>
          <w:sz w:val="24"/>
          <w:szCs w:val="24"/>
        </w:rPr>
        <w:t>egistration number AEC 6465</w:t>
      </w:r>
      <w:r w:rsidR="004F3B97">
        <w:rPr>
          <w:rFonts w:ascii="Times New Roman" w:hAnsi="Times New Roman" w:cs="Times New Roman"/>
          <w:sz w:val="24"/>
          <w:szCs w:val="24"/>
        </w:rPr>
        <w:t xml:space="preserve"> (“the vehicle”)</w:t>
      </w:r>
      <w:r w:rsidR="007770B7">
        <w:rPr>
          <w:rFonts w:ascii="Times New Roman" w:hAnsi="Times New Roman" w:cs="Times New Roman"/>
          <w:sz w:val="24"/>
          <w:szCs w:val="24"/>
        </w:rPr>
        <w:t>.</w:t>
      </w:r>
      <w:r w:rsidRPr="00CD57FD">
        <w:rPr>
          <w:rFonts w:ascii="Times New Roman" w:hAnsi="Times New Roman" w:cs="Times New Roman"/>
          <w:sz w:val="24"/>
          <w:szCs w:val="24"/>
        </w:rPr>
        <w:t xml:space="preserve"> The application is opposed. The factual background gi</w:t>
      </w:r>
      <w:r w:rsidR="00E32448">
        <w:rPr>
          <w:rFonts w:ascii="Times New Roman" w:hAnsi="Times New Roman" w:cs="Times New Roman"/>
          <w:sz w:val="24"/>
          <w:szCs w:val="24"/>
        </w:rPr>
        <w:t>ving rise to the dispute is as follows:</w:t>
      </w:r>
      <w:r w:rsidRPr="00CD57FD">
        <w:rPr>
          <w:rFonts w:ascii="Times New Roman" w:hAnsi="Times New Roman" w:cs="Times New Roman"/>
          <w:sz w:val="24"/>
          <w:szCs w:val="24"/>
        </w:rPr>
        <w:t xml:space="preserve"> sometime in March 2010, the applicant and</w:t>
      </w:r>
      <w:r w:rsidR="00655F39">
        <w:rPr>
          <w:rFonts w:ascii="Times New Roman" w:hAnsi="Times New Roman" w:cs="Times New Roman"/>
          <w:sz w:val="24"/>
          <w:szCs w:val="24"/>
        </w:rPr>
        <w:t xml:space="preserve"> the respondent</w:t>
      </w:r>
      <w:r w:rsidRPr="00CD57FD">
        <w:rPr>
          <w:rFonts w:ascii="Times New Roman" w:hAnsi="Times New Roman" w:cs="Times New Roman"/>
          <w:sz w:val="24"/>
          <w:szCs w:val="24"/>
        </w:rPr>
        <w:t xml:space="preserve"> entered into a contract o</w:t>
      </w:r>
      <w:r w:rsidR="00F14126">
        <w:rPr>
          <w:rFonts w:ascii="Times New Roman" w:hAnsi="Times New Roman" w:cs="Times New Roman"/>
          <w:sz w:val="24"/>
          <w:szCs w:val="24"/>
        </w:rPr>
        <w:t>f employment</w:t>
      </w:r>
      <w:r w:rsidRPr="00CD57FD">
        <w:rPr>
          <w:rFonts w:ascii="Times New Roman" w:hAnsi="Times New Roman" w:cs="Times New Roman"/>
          <w:sz w:val="24"/>
          <w:szCs w:val="24"/>
        </w:rPr>
        <w:t>. The</w:t>
      </w:r>
      <w:r w:rsidR="0064693C">
        <w:rPr>
          <w:rFonts w:ascii="Times New Roman" w:hAnsi="Times New Roman" w:cs="Times New Roman"/>
          <w:sz w:val="24"/>
          <w:szCs w:val="24"/>
        </w:rPr>
        <w:t xml:space="preserve"> respondent was employed as </w:t>
      </w:r>
      <w:r w:rsidRPr="00CD57FD">
        <w:rPr>
          <w:rFonts w:ascii="Times New Roman" w:hAnsi="Times New Roman" w:cs="Times New Roman"/>
          <w:sz w:val="24"/>
          <w:szCs w:val="24"/>
        </w:rPr>
        <w:t>regional engineer of the applicant</w:t>
      </w:r>
      <w:r w:rsidR="00DD62D4">
        <w:rPr>
          <w:rFonts w:ascii="Times New Roman" w:hAnsi="Times New Roman" w:cs="Times New Roman"/>
          <w:sz w:val="24"/>
          <w:szCs w:val="24"/>
        </w:rPr>
        <w:t>,</w:t>
      </w:r>
      <w:r w:rsidRPr="00CD57FD">
        <w:rPr>
          <w:rFonts w:ascii="Times New Roman" w:hAnsi="Times New Roman" w:cs="Times New Roman"/>
          <w:sz w:val="24"/>
          <w:szCs w:val="24"/>
        </w:rPr>
        <w:t xml:space="preserve"> as evidence</w:t>
      </w:r>
      <w:r w:rsidR="0000337E">
        <w:rPr>
          <w:rFonts w:ascii="Times New Roman" w:hAnsi="Times New Roman" w:cs="Times New Roman"/>
          <w:sz w:val="24"/>
          <w:szCs w:val="24"/>
        </w:rPr>
        <w:t xml:space="preserve">d by the </w:t>
      </w:r>
      <w:r w:rsidR="00DD62D4">
        <w:rPr>
          <w:rFonts w:ascii="Times New Roman" w:hAnsi="Times New Roman" w:cs="Times New Roman"/>
          <w:sz w:val="24"/>
          <w:szCs w:val="24"/>
        </w:rPr>
        <w:t xml:space="preserve">contract </w:t>
      </w:r>
      <w:r w:rsidR="007E5471">
        <w:rPr>
          <w:rFonts w:ascii="Times New Roman" w:hAnsi="Times New Roman" w:cs="Times New Roman"/>
          <w:sz w:val="24"/>
          <w:szCs w:val="24"/>
        </w:rPr>
        <w:t xml:space="preserve">marked </w:t>
      </w:r>
      <w:r w:rsidRPr="00EE345E">
        <w:rPr>
          <w:rFonts w:ascii="Times New Roman" w:hAnsi="Times New Roman" w:cs="Times New Roman"/>
          <w:sz w:val="24"/>
          <w:szCs w:val="24"/>
        </w:rPr>
        <w:t xml:space="preserve">Annexure </w:t>
      </w:r>
      <w:r w:rsidR="00EE345E">
        <w:rPr>
          <w:rFonts w:ascii="Times New Roman" w:hAnsi="Times New Roman" w:cs="Times New Roman"/>
          <w:sz w:val="24"/>
          <w:szCs w:val="24"/>
        </w:rPr>
        <w:t>“</w:t>
      </w:r>
      <w:r w:rsidRPr="00EE345E">
        <w:rPr>
          <w:rFonts w:ascii="Times New Roman" w:hAnsi="Times New Roman" w:cs="Times New Roman"/>
          <w:sz w:val="24"/>
          <w:szCs w:val="24"/>
        </w:rPr>
        <w:t>B”</w:t>
      </w:r>
      <w:r w:rsidR="0000337E">
        <w:rPr>
          <w:rFonts w:ascii="Times New Roman" w:hAnsi="Times New Roman" w:cs="Times New Roman"/>
          <w:sz w:val="24"/>
          <w:szCs w:val="24"/>
        </w:rPr>
        <w:t>, which</w:t>
      </w:r>
      <w:r w:rsidR="007E5471">
        <w:rPr>
          <w:rFonts w:ascii="Times New Roman" w:hAnsi="Times New Roman" w:cs="Times New Roman"/>
          <w:sz w:val="24"/>
          <w:szCs w:val="24"/>
        </w:rPr>
        <w:t xml:space="preserve"> appears on p</w:t>
      </w:r>
      <w:r w:rsidR="009B394E">
        <w:rPr>
          <w:rFonts w:ascii="Times New Roman" w:hAnsi="Times New Roman" w:cs="Times New Roman"/>
          <w:sz w:val="24"/>
          <w:szCs w:val="24"/>
        </w:rPr>
        <w:t>p</w:t>
      </w:r>
      <w:r w:rsidR="007E5471">
        <w:rPr>
          <w:rFonts w:ascii="Times New Roman" w:hAnsi="Times New Roman" w:cs="Times New Roman"/>
          <w:sz w:val="24"/>
          <w:szCs w:val="24"/>
        </w:rPr>
        <w:t xml:space="preserve"> 8-10 of the record</w:t>
      </w:r>
      <w:r w:rsidR="00DD62D4">
        <w:rPr>
          <w:rFonts w:ascii="Times New Roman" w:hAnsi="Times New Roman" w:cs="Times New Roman"/>
          <w:sz w:val="24"/>
          <w:szCs w:val="24"/>
        </w:rPr>
        <w:t>.</w:t>
      </w:r>
      <w:r w:rsidRPr="00CD57FD">
        <w:rPr>
          <w:rFonts w:ascii="Times New Roman" w:hAnsi="Times New Roman" w:cs="Times New Roman"/>
          <w:sz w:val="24"/>
          <w:szCs w:val="24"/>
        </w:rPr>
        <w:t xml:space="preserve"> Clause 6</w:t>
      </w:r>
      <w:r w:rsidR="00EE345E">
        <w:rPr>
          <w:rFonts w:ascii="Times New Roman" w:hAnsi="Times New Roman" w:cs="Times New Roman"/>
          <w:sz w:val="24"/>
          <w:szCs w:val="24"/>
        </w:rPr>
        <w:t xml:space="preserve"> </w:t>
      </w:r>
      <w:r w:rsidR="00701B9D">
        <w:rPr>
          <w:rFonts w:ascii="Times New Roman" w:hAnsi="Times New Roman" w:cs="Times New Roman"/>
          <w:sz w:val="24"/>
          <w:szCs w:val="24"/>
        </w:rPr>
        <w:t>(b) of this</w:t>
      </w:r>
      <w:r w:rsidR="00215C03">
        <w:rPr>
          <w:rFonts w:ascii="Times New Roman" w:hAnsi="Times New Roman" w:cs="Times New Roman"/>
          <w:sz w:val="24"/>
          <w:szCs w:val="24"/>
        </w:rPr>
        <w:t xml:space="preserve"> contract reads</w:t>
      </w:r>
      <w:r w:rsidR="00701B9D">
        <w:rPr>
          <w:rFonts w:ascii="Times New Roman" w:hAnsi="Times New Roman" w:cs="Times New Roman"/>
          <w:sz w:val="24"/>
          <w:szCs w:val="24"/>
        </w:rPr>
        <w:t xml:space="preserve"> as follows</w:t>
      </w:r>
      <w:r w:rsidR="00215C03">
        <w:rPr>
          <w:rFonts w:ascii="Times New Roman" w:hAnsi="Times New Roman" w:cs="Times New Roman"/>
          <w:sz w:val="24"/>
          <w:szCs w:val="24"/>
        </w:rPr>
        <w:t>:</w:t>
      </w:r>
    </w:p>
    <w:p w14:paraId="06A232B4" w14:textId="77777777" w:rsidR="00592E45" w:rsidRPr="00DF6829" w:rsidRDefault="00592E45" w:rsidP="00DF6829">
      <w:pPr>
        <w:ind w:left="720"/>
        <w:jc w:val="both"/>
        <w:rPr>
          <w:rFonts w:ascii="Times New Roman" w:hAnsi="Times New Roman" w:cs="Times New Roman"/>
        </w:rPr>
      </w:pPr>
      <w:r w:rsidRPr="00DF6829">
        <w:rPr>
          <w:rFonts w:ascii="Times New Roman" w:hAnsi="Times New Roman" w:cs="Times New Roman"/>
        </w:rPr>
        <w:t>“</w:t>
      </w:r>
      <w:r w:rsidRPr="00DF6829">
        <w:rPr>
          <w:rFonts w:ascii="Times New Roman" w:hAnsi="Times New Roman" w:cs="Times New Roman"/>
          <w:i/>
        </w:rPr>
        <w:t>Vehicle benefit-</w:t>
      </w:r>
      <w:r w:rsidRPr="00DF6829">
        <w:rPr>
          <w:rFonts w:ascii="Times New Roman" w:hAnsi="Times New Roman" w:cs="Times New Roman"/>
        </w:rPr>
        <w:t xml:space="preserve"> The P &amp; M ENGINEER shall be entitled</w:t>
      </w:r>
      <w:r w:rsidR="00FC11CB">
        <w:rPr>
          <w:rFonts w:ascii="Times New Roman" w:hAnsi="Times New Roman" w:cs="Times New Roman"/>
        </w:rPr>
        <w:t xml:space="preserve"> to conditions of service, 4 x </w:t>
      </w:r>
      <w:r w:rsidRPr="00DF6829">
        <w:rPr>
          <w:rFonts w:ascii="Times New Roman" w:hAnsi="Times New Roman" w:cs="Times New Roman"/>
        </w:rPr>
        <w:t>4 model engine capacity up to 3.0</w:t>
      </w:r>
      <w:r w:rsidR="00FC11CB">
        <w:rPr>
          <w:rFonts w:ascii="Times New Roman" w:hAnsi="Times New Roman" w:cs="Times New Roman"/>
        </w:rPr>
        <w:t xml:space="preserve"> litres</w:t>
      </w:r>
      <w:r w:rsidRPr="00DF6829">
        <w:rPr>
          <w:rFonts w:ascii="Times New Roman" w:hAnsi="Times New Roman" w:cs="Times New Roman"/>
        </w:rPr>
        <w:t xml:space="preserve"> with </w:t>
      </w:r>
      <w:r w:rsidR="000F56F3">
        <w:rPr>
          <w:rFonts w:ascii="Times New Roman" w:hAnsi="Times New Roman" w:cs="Times New Roman"/>
        </w:rPr>
        <w:t>fuel for private mileage of 200 l</w:t>
      </w:r>
      <w:r w:rsidRPr="00DF6829">
        <w:rPr>
          <w:rFonts w:ascii="Times New Roman" w:hAnsi="Times New Roman" w:cs="Times New Roman"/>
        </w:rPr>
        <w:t>itres per month. And also shall be entitled to purchase his conditions of service vehicle at a residual value of 10% of the cost price at the end of four years”</w:t>
      </w:r>
      <w:r w:rsidR="00DF6829" w:rsidRPr="00DF6829">
        <w:rPr>
          <w:rFonts w:ascii="Times New Roman" w:hAnsi="Times New Roman" w:cs="Times New Roman"/>
        </w:rPr>
        <w:t>.</w:t>
      </w:r>
    </w:p>
    <w:p w14:paraId="177FDDFD" w14:textId="77777777" w:rsidR="00592E45" w:rsidRPr="00552810" w:rsidRDefault="00592E45" w:rsidP="00592E45">
      <w:pPr>
        <w:spacing w:line="276" w:lineRule="auto"/>
        <w:ind w:left="720"/>
        <w:jc w:val="both"/>
        <w:rPr>
          <w:rFonts w:ascii="Times New Roman" w:hAnsi="Times New Roman" w:cs="Times New Roman"/>
          <w:vertAlign w:val="subscript"/>
        </w:rPr>
      </w:pPr>
    </w:p>
    <w:p w14:paraId="1F73E809" w14:textId="6C5892BE" w:rsidR="00E033AE" w:rsidRDefault="00A51E12" w:rsidP="00CF74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the above clause,</w:t>
      </w:r>
      <w:r w:rsidR="005207CE">
        <w:rPr>
          <w:rFonts w:ascii="Times New Roman" w:hAnsi="Times New Roman" w:cs="Times New Roman"/>
          <w:sz w:val="24"/>
          <w:szCs w:val="24"/>
        </w:rPr>
        <w:t xml:space="preserve"> on </w:t>
      </w:r>
      <w:r w:rsidR="00592E45" w:rsidRPr="00CD57FD">
        <w:rPr>
          <w:rFonts w:ascii="Times New Roman" w:hAnsi="Times New Roman" w:cs="Times New Roman"/>
          <w:sz w:val="24"/>
          <w:szCs w:val="24"/>
        </w:rPr>
        <w:t>29</w:t>
      </w:r>
      <w:r w:rsidR="00B75DD2">
        <w:rPr>
          <w:rFonts w:ascii="Times New Roman" w:hAnsi="Times New Roman" w:cs="Times New Roman"/>
          <w:sz w:val="24"/>
          <w:szCs w:val="24"/>
          <w:vertAlign w:val="superscript"/>
        </w:rPr>
        <w:t xml:space="preserve"> </w:t>
      </w:r>
      <w:r w:rsidR="00592E45" w:rsidRPr="00CD57FD">
        <w:rPr>
          <w:rFonts w:ascii="Times New Roman" w:hAnsi="Times New Roman" w:cs="Times New Roman"/>
          <w:sz w:val="24"/>
          <w:szCs w:val="24"/>
        </w:rPr>
        <w:t>August 2016</w:t>
      </w:r>
      <w:r>
        <w:rPr>
          <w:rFonts w:ascii="Times New Roman" w:hAnsi="Times New Roman" w:cs="Times New Roman"/>
          <w:sz w:val="24"/>
          <w:szCs w:val="24"/>
        </w:rPr>
        <w:t>, applicant availed</w:t>
      </w:r>
      <w:r w:rsidR="005207CE">
        <w:rPr>
          <w:rFonts w:ascii="Times New Roman" w:hAnsi="Times New Roman" w:cs="Times New Roman"/>
          <w:sz w:val="24"/>
          <w:szCs w:val="24"/>
        </w:rPr>
        <w:t xml:space="preserve"> the vehicle to the respondent </w:t>
      </w:r>
      <w:r w:rsidR="00592E45" w:rsidRPr="00CD57FD">
        <w:rPr>
          <w:rFonts w:ascii="Times New Roman" w:hAnsi="Times New Roman" w:cs="Times New Roman"/>
          <w:sz w:val="24"/>
          <w:szCs w:val="24"/>
        </w:rPr>
        <w:t>for use during</w:t>
      </w:r>
      <w:r w:rsidR="006B4346">
        <w:rPr>
          <w:rFonts w:ascii="Times New Roman" w:hAnsi="Times New Roman" w:cs="Times New Roman"/>
          <w:sz w:val="24"/>
          <w:szCs w:val="24"/>
        </w:rPr>
        <w:t xml:space="preserve"> his</w:t>
      </w:r>
      <w:r w:rsidR="005E0D95">
        <w:rPr>
          <w:rFonts w:ascii="Times New Roman" w:hAnsi="Times New Roman" w:cs="Times New Roman"/>
          <w:sz w:val="24"/>
          <w:szCs w:val="24"/>
        </w:rPr>
        <w:t xml:space="preserve"> </w:t>
      </w:r>
      <w:r w:rsidR="00AD28ED">
        <w:rPr>
          <w:rFonts w:ascii="Times New Roman" w:hAnsi="Times New Roman" w:cs="Times New Roman"/>
          <w:sz w:val="24"/>
          <w:szCs w:val="24"/>
        </w:rPr>
        <w:t xml:space="preserve">employment. On </w:t>
      </w:r>
      <w:r w:rsidR="00592E45" w:rsidRPr="00CD57FD">
        <w:rPr>
          <w:rFonts w:ascii="Times New Roman" w:hAnsi="Times New Roman" w:cs="Times New Roman"/>
          <w:sz w:val="24"/>
          <w:szCs w:val="24"/>
        </w:rPr>
        <w:t>9</w:t>
      </w:r>
      <w:r w:rsidR="00B75DD2">
        <w:rPr>
          <w:rFonts w:ascii="Times New Roman" w:hAnsi="Times New Roman" w:cs="Times New Roman"/>
          <w:sz w:val="24"/>
          <w:szCs w:val="24"/>
          <w:vertAlign w:val="superscript"/>
        </w:rPr>
        <w:t xml:space="preserve"> </w:t>
      </w:r>
      <w:r w:rsidR="00592E45" w:rsidRPr="00CD57FD">
        <w:rPr>
          <w:rFonts w:ascii="Times New Roman" w:hAnsi="Times New Roman" w:cs="Times New Roman"/>
          <w:sz w:val="24"/>
          <w:szCs w:val="24"/>
        </w:rPr>
        <w:t xml:space="preserve">August 2019, the respondent resigned from </w:t>
      </w:r>
      <w:r w:rsidR="00E804A1">
        <w:rPr>
          <w:rFonts w:ascii="Times New Roman" w:hAnsi="Times New Roman" w:cs="Times New Roman"/>
          <w:sz w:val="24"/>
          <w:szCs w:val="24"/>
        </w:rPr>
        <w:t xml:space="preserve">his </w:t>
      </w:r>
      <w:r w:rsidR="00592E45" w:rsidRPr="00CD57FD">
        <w:rPr>
          <w:rFonts w:ascii="Times New Roman" w:hAnsi="Times New Roman" w:cs="Times New Roman"/>
          <w:sz w:val="24"/>
          <w:szCs w:val="24"/>
        </w:rPr>
        <w:t xml:space="preserve">employment. </w:t>
      </w:r>
      <w:r w:rsidR="00C124C1" w:rsidRPr="00C124C1">
        <w:rPr>
          <w:rFonts w:ascii="Times New Roman" w:hAnsi="Times New Roman" w:cs="Times New Roman"/>
          <w:sz w:val="24"/>
          <w:szCs w:val="24"/>
        </w:rPr>
        <w:t>(</w:t>
      </w:r>
      <w:r w:rsidR="00E804A1">
        <w:rPr>
          <w:rFonts w:ascii="Times New Roman" w:hAnsi="Times New Roman" w:cs="Times New Roman"/>
          <w:sz w:val="24"/>
          <w:szCs w:val="24"/>
        </w:rPr>
        <w:t xml:space="preserve">See </w:t>
      </w:r>
      <w:r w:rsidR="00592E45" w:rsidRPr="00C124C1">
        <w:rPr>
          <w:rFonts w:ascii="Times New Roman" w:hAnsi="Times New Roman" w:cs="Times New Roman"/>
          <w:sz w:val="24"/>
          <w:szCs w:val="24"/>
        </w:rPr>
        <w:t xml:space="preserve">Annexure </w:t>
      </w:r>
      <w:r w:rsidR="00C124C1">
        <w:rPr>
          <w:rFonts w:ascii="Times New Roman" w:hAnsi="Times New Roman" w:cs="Times New Roman"/>
          <w:sz w:val="24"/>
          <w:szCs w:val="24"/>
        </w:rPr>
        <w:t>“</w:t>
      </w:r>
      <w:r w:rsidR="00592E45" w:rsidRPr="00C124C1">
        <w:rPr>
          <w:rFonts w:ascii="Times New Roman" w:hAnsi="Times New Roman" w:cs="Times New Roman"/>
          <w:sz w:val="24"/>
          <w:szCs w:val="24"/>
        </w:rPr>
        <w:t>E”</w:t>
      </w:r>
      <w:r w:rsidR="00592E45" w:rsidRPr="00CD57FD">
        <w:rPr>
          <w:rFonts w:ascii="Times New Roman" w:hAnsi="Times New Roman" w:cs="Times New Roman"/>
          <w:sz w:val="24"/>
          <w:szCs w:val="24"/>
        </w:rPr>
        <w:t xml:space="preserve"> on p 13 of the record</w:t>
      </w:r>
      <w:r w:rsidR="00C124C1">
        <w:rPr>
          <w:rFonts w:ascii="Times New Roman" w:hAnsi="Times New Roman" w:cs="Times New Roman"/>
          <w:sz w:val="24"/>
          <w:szCs w:val="24"/>
        </w:rPr>
        <w:t>)</w:t>
      </w:r>
      <w:r w:rsidR="0020234F">
        <w:rPr>
          <w:rFonts w:ascii="Times New Roman" w:hAnsi="Times New Roman" w:cs="Times New Roman"/>
          <w:sz w:val="24"/>
          <w:szCs w:val="24"/>
        </w:rPr>
        <w:t>. The applicant asserts that it is</w:t>
      </w:r>
      <w:r w:rsidR="00E033AE">
        <w:rPr>
          <w:rFonts w:ascii="Times New Roman" w:hAnsi="Times New Roman" w:cs="Times New Roman"/>
          <w:sz w:val="24"/>
          <w:szCs w:val="24"/>
        </w:rPr>
        <w:t xml:space="preserve"> the owner of the</w:t>
      </w:r>
      <w:r w:rsidR="00592E45" w:rsidRPr="00CD57FD">
        <w:rPr>
          <w:rFonts w:ascii="Times New Roman" w:hAnsi="Times New Roman" w:cs="Times New Roman"/>
          <w:sz w:val="24"/>
          <w:szCs w:val="24"/>
        </w:rPr>
        <w:t xml:space="preserve"> vehicle and that respondent</w:t>
      </w:r>
      <w:r w:rsidR="0020234F">
        <w:rPr>
          <w:rFonts w:ascii="Times New Roman" w:hAnsi="Times New Roman" w:cs="Times New Roman"/>
          <w:sz w:val="24"/>
          <w:szCs w:val="24"/>
        </w:rPr>
        <w:t>,</w:t>
      </w:r>
      <w:r w:rsidR="00592E45" w:rsidRPr="00CD57FD">
        <w:rPr>
          <w:rFonts w:ascii="Times New Roman" w:hAnsi="Times New Roman" w:cs="Times New Roman"/>
          <w:sz w:val="24"/>
          <w:szCs w:val="24"/>
        </w:rPr>
        <w:t xml:space="preserve"> despite resigning, is </w:t>
      </w:r>
      <w:r w:rsidR="0020234F">
        <w:rPr>
          <w:rFonts w:ascii="Times New Roman" w:hAnsi="Times New Roman" w:cs="Times New Roman"/>
          <w:sz w:val="24"/>
          <w:szCs w:val="24"/>
        </w:rPr>
        <w:t xml:space="preserve">holding on to it </w:t>
      </w:r>
      <w:r w:rsidR="00592E45" w:rsidRPr="00CD57FD">
        <w:rPr>
          <w:rFonts w:ascii="Times New Roman" w:hAnsi="Times New Roman" w:cs="Times New Roman"/>
          <w:sz w:val="24"/>
          <w:szCs w:val="24"/>
        </w:rPr>
        <w:t xml:space="preserve">without the applicant’s consent </w:t>
      </w:r>
      <w:r w:rsidR="005265FB">
        <w:rPr>
          <w:rFonts w:ascii="Times New Roman" w:hAnsi="Times New Roman" w:cs="Times New Roman"/>
          <w:sz w:val="24"/>
          <w:szCs w:val="24"/>
        </w:rPr>
        <w:t xml:space="preserve">or just cause. In addition, the applicant submitted that, </w:t>
      </w:r>
      <w:r w:rsidR="00592E45" w:rsidRPr="00CD57FD">
        <w:rPr>
          <w:rFonts w:ascii="Times New Roman" w:hAnsi="Times New Roman" w:cs="Times New Roman"/>
          <w:sz w:val="24"/>
          <w:szCs w:val="24"/>
        </w:rPr>
        <w:t>de</w:t>
      </w:r>
      <w:r w:rsidR="00EE3302">
        <w:rPr>
          <w:rFonts w:ascii="Times New Roman" w:hAnsi="Times New Roman" w:cs="Times New Roman"/>
          <w:sz w:val="24"/>
          <w:szCs w:val="24"/>
        </w:rPr>
        <w:t xml:space="preserve">spite </w:t>
      </w:r>
      <w:r w:rsidR="005265FB">
        <w:rPr>
          <w:rFonts w:ascii="Times New Roman" w:hAnsi="Times New Roman" w:cs="Times New Roman"/>
          <w:sz w:val="24"/>
          <w:szCs w:val="24"/>
        </w:rPr>
        <w:t>demand</w:t>
      </w:r>
      <w:r w:rsidR="00EE3302">
        <w:rPr>
          <w:rFonts w:ascii="Times New Roman" w:hAnsi="Times New Roman" w:cs="Times New Roman"/>
          <w:sz w:val="24"/>
          <w:szCs w:val="24"/>
        </w:rPr>
        <w:t xml:space="preserve"> </w:t>
      </w:r>
      <w:r w:rsidR="00E033AE">
        <w:rPr>
          <w:rFonts w:ascii="Times New Roman" w:hAnsi="Times New Roman" w:cs="Times New Roman"/>
          <w:sz w:val="24"/>
          <w:szCs w:val="24"/>
        </w:rPr>
        <w:t xml:space="preserve">for the return of the </w:t>
      </w:r>
      <w:r w:rsidR="00EE3302" w:rsidRPr="00CD57FD">
        <w:rPr>
          <w:rFonts w:ascii="Times New Roman" w:hAnsi="Times New Roman" w:cs="Times New Roman"/>
          <w:sz w:val="24"/>
          <w:szCs w:val="24"/>
        </w:rPr>
        <w:t>vehicle</w:t>
      </w:r>
      <w:r w:rsidR="0030414E">
        <w:rPr>
          <w:rFonts w:ascii="Times New Roman" w:hAnsi="Times New Roman" w:cs="Times New Roman"/>
          <w:sz w:val="24"/>
          <w:szCs w:val="24"/>
        </w:rPr>
        <w:t xml:space="preserve"> by letter</w:t>
      </w:r>
      <w:r w:rsidR="00EE3302">
        <w:rPr>
          <w:rFonts w:ascii="Times New Roman" w:hAnsi="Times New Roman" w:cs="Times New Roman"/>
          <w:sz w:val="24"/>
          <w:szCs w:val="24"/>
        </w:rPr>
        <w:t xml:space="preserve"> </w:t>
      </w:r>
      <w:r w:rsidR="005265FB">
        <w:rPr>
          <w:rFonts w:ascii="Times New Roman" w:hAnsi="Times New Roman" w:cs="Times New Roman"/>
          <w:sz w:val="24"/>
          <w:szCs w:val="24"/>
        </w:rPr>
        <w:t xml:space="preserve">dated </w:t>
      </w:r>
      <w:r w:rsidR="00724F13">
        <w:rPr>
          <w:rFonts w:ascii="Times New Roman" w:hAnsi="Times New Roman" w:cs="Times New Roman"/>
          <w:sz w:val="24"/>
          <w:szCs w:val="24"/>
        </w:rPr>
        <w:t>6 November 2019</w:t>
      </w:r>
      <w:r w:rsidR="00592E45" w:rsidRPr="00CD57FD">
        <w:rPr>
          <w:rFonts w:ascii="Times New Roman" w:hAnsi="Times New Roman" w:cs="Times New Roman"/>
          <w:sz w:val="24"/>
          <w:szCs w:val="24"/>
        </w:rPr>
        <w:t>, the respondent</w:t>
      </w:r>
      <w:r w:rsidR="00724F13">
        <w:rPr>
          <w:rFonts w:ascii="Times New Roman" w:hAnsi="Times New Roman" w:cs="Times New Roman"/>
          <w:sz w:val="24"/>
          <w:szCs w:val="24"/>
        </w:rPr>
        <w:t xml:space="preserve"> has failed to do so</w:t>
      </w:r>
      <w:r w:rsidR="00527033">
        <w:rPr>
          <w:rFonts w:ascii="Times New Roman" w:hAnsi="Times New Roman" w:cs="Times New Roman"/>
          <w:sz w:val="24"/>
          <w:szCs w:val="24"/>
        </w:rPr>
        <w:t xml:space="preserve">. Thus, </w:t>
      </w:r>
      <w:r w:rsidR="00592E45" w:rsidRPr="00CD57FD">
        <w:rPr>
          <w:rFonts w:ascii="Times New Roman" w:hAnsi="Times New Roman" w:cs="Times New Roman"/>
          <w:sz w:val="24"/>
          <w:szCs w:val="24"/>
        </w:rPr>
        <w:t xml:space="preserve">the applicant seeks </w:t>
      </w:r>
      <w:r w:rsidR="00527033">
        <w:rPr>
          <w:rFonts w:ascii="Times New Roman" w:hAnsi="Times New Roman" w:cs="Times New Roman"/>
          <w:sz w:val="24"/>
          <w:szCs w:val="24"/>
        </w:rPr>
        <w:t xml:space="preserve">the return of the vehicle and </w:t>
      </w:r>
      <w:r w:rsidR="00592E45" w:rsidRPr="00CD57FD">
        <w:rPr>
          <w:rFonts w:ascii="Times New Roman" w:hAnsi="Times New Roman" w:cs="Times New Roman"/>
          <w:sz w:val="24"/>
          <w:szCs w:val="24"/>
        </w:rPr>
        <w:t xml:space="preserve">costs </w:t>
      </w:r>
      <w:r w:rsidR="0030414E">
        <w:rPr>
          <w:rFonts w:ascii="Times New Roman" w:hAnsi="Times New Roman" w:cs="Times New Roman"/>
          <w:sz w:val="24"/>
          <w:szCs w:val="24"/>
        </w:rPr>
        <w:t xml:space="preserve">of suit </w:t>
      </w:r>
      <w:r w:rsidR="00592E45" w:rsidRPr="00CD57FD">
        <w:rPr>
          <w:rFonts w:ascii="Times New Roman" w:hAnsi="Times New Roman" w:cs="Times New Roman"/>
          <w:sz w:val="24"/>
          <w:szCs w:val="24"/>
        </w:rPr>
        <w:t>on a legal practitioner and client scale</w:t>
      </w:r>
      <w:r w:rsidR="00527033">
        <w:rPr>
          <w:rFonts w:ascii="Times New Roman" w:hAnsi="Times New Roman" w:cs="Times New Roman"/>
          <w:sz w:val="24"/>
          <w:szCs w:val="24"/>
        </w:rPr>
        <w:t>.</w:t>
      </w:r>
    </w:p>
    <w:p w14:paraId="65D5A132" w14:textId="32314EE4" w:rsidR="00592E45" w:rsidRPr="00CF74A0" w:rsidRDefault="00870AD3" w:rsidP="00CF74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the respondent makes the following case: </w:t>
      </w:r>
      <w:r w:rsidR="004734B5">
        <w:rPr>
          <w:rFonts w:ascii="Times New Roman" w:hAnsi="Times New Roman" w:cs="Times New Roman"/>
          <w:sz w:val="24"/>
          <w:szCs w:val="24"/>
        </w:rPr>
        <w:t>in terms of the contract</w:t>
      </w:r>
      <w:r w:rsidR="00B930A7">
        <w:rPr>
          <w:rFonts w:ascii="Times New Roman" w:hAnsi="Times New Roman" w:cs="Times New Roman"/>
          <w:sz w:val="24"/>
          <w:szCs w:val="24"/>
        </w:rPr>
        <w:t xml:space="preserve"> of employment,</w:t>
      </w:r>
      <w:r w:rsidR="004734B5">
        <w:rPr>
          <w:rFonts w:ascii="Times New Roman" w:hAnsi="Times New Roman" w:cs="Times New Roman"/>
          <w:sz w:val="24"/>
          <w:szCs w:val="24"/>
        </w:rPr>
        <w:t xml:space="preserve"> he obtained his</w:t>
      </w:r>
      <w:r w:rsidR="00B930A7">
        <w:rPr>
          <w:rFonts w:ascii="Times New Roman" w:hAnsi="Times New Roman" w:cs="Times New Roman"/>
          <w:sz w:val="24"/>
          <w:szCs w:val="24"/>
        </w:rPr>
        <w:t xml:space="preserve"> first </w:t>
      </w:r>
      <w:r w:rsidR="00592E45" w:rsidRPr="00CD57FD">
        <w:rPr>
          <w:rFonts w:ascii="Times New Roman" w:hAnsi="Times New Roman" w:cs="Times New Roman"/>
          <w:sz w:val="24"/>
          <w:szCs w:val="24"/>
        </w:rPr>
        <w:t>conditions of service</w:t>
      </w:r>
      <w:r w:rsidR="00B930A7">
        <w:rPr>
          <w:rFonts w:ascii="Times New Roman" w:hAnsi="Times New Roman" w:cs="Times New Roman"/>
          <w:sz w:val="24"/>
          <w:szCs w:val="24"/>
        </w:rPr>
        <w:t xml:space="preserve"> vehicle</w:t>
      </w:r>
      <w:r w:rsidR="003F3B56">
        <w:rPr>
          <w:rFonts w:ascii="Times New Roman" w:hAnsi="Times New Roman" w:cs="Times New Roman"/>
          <w:sz w:val="24"/>
          <w:szCs w:val="24"/>
        </w:rPr>
        <w:t xml:space="preserve"> on </w:t>
      </w:r>
      <w:r w:rsidR="00592E45" w:rsidRPr="00CD57FD">
        <w:rPr>
          <w:rFonts w:ascii="Times New Roman" w:hAnsi="Times New Roman" w:cs="Times New Roman"/>
          <w:sz w:val="24"/>
          <w:szCs w:val="24"/>
        </w:rPr>
        <w:t>1</w:t>
      </w:r>
      <w:r w:rsidR="004734B5">
        <w:rPr>
          <w:rFonts w:ascii="Times New Roman" w:hAnsi="Times New Roman" w:cs="Times New Roman"/>
          <w:sz w:val="24"/>
          <w:szCs w:val="24"/>
          <w:vertAlign w:val="superscript"/>
        </w:rPr>
        <w:t xml:space="preserve"> </w:t>
      </w:r>
      <w:r w:rsidR="00592E45" w:rsidRPr="00CD57FD">
        <w:rPr>
          <w:rFonts w:ascii="Times New Roman" w:hAnsi="Times New Roman" w:cs="Times New Roman"/>
          <w:sz w:val="24"/>
          <w:szCs w:val="24"/>
        </w:rPr>
        <w:t>June 2011</w:t>
      </w:r>
      <w:r w:rsidR="00C71672">
        <w:rPr>
          <w:rFonts w:ascii="Times New Roman" w:hAnsi="Times New Roman" w:cs="Times New Roman"/>
          <w:sz w:val="24"/>
          <w:szCs w:val="24"/>
        </w:rPr>
        <w:t>. H</w:t>
      </w:r>
      <w:r w:rsidR="004734B5">
        <w:rPr>
          <w:rFonts w:ascii="Times New Roman" w:hAnsi="Times New Roman" w:cs="Times New Roman"/>
          <w:sz w:val="24"/>
          <w:szCs w:val="24"/>
        </w:rPr>
        <w:t>e purchased</w:t>
      </w:r>
      <w:r w:rsidR="00C71672">
        <w:rPr>
          <w:rFonts w:ascii="Times New Roman" w:hAnsi="Times New Roman" w:cs="Times New Roman"/>
          <w:sz w:val="24"/>
          <w:szCs w:val="24"/>
        </w:rPr>
        <w:t xml:space="preserve"> the said vehicle</w:t>
      </w:r>
      <w:r w:rsidR="00592E45" w:rsidRPr="00CD57FD">
        <w:rPr>
          <w:rFonts w:ascii="Times New Roman" w:hAnsi="Times New Roman" w:cs="Times New Roman"/>
          <w:sz w:val="24"/>
          <w:szCs w:val="24"/>
        </w:rPr>
        <w:t xml:space="preserve"> in 2015</w:t>
      </w:r>
      <w:r w:rsidR="00D720D6">
        <w:rPr>
          <w:rFonts w:ascii="Times New Roman" w:hAnsi="Times New Roman" w:cs="Times New Roman"/>
          <w:sz w:val="24"/>
          <w:szCs w:val="24"/>
        </w:rPr>
        <w:t xml:space="preserve"> per the </w:t>
      </w:r>
      <w:r w:rsidR="00C71672">
        <w:rPr>
          <w:rFonts w:ascii="Times New Roman" w:hAnsi="Times New Roman" w:cs="Times New Roman"/>
          <w:sz w:val="24"/>
          <w:szCs w:val="24"/>
        </w:rPr>
        <w:t xml:space="preserve">employment </w:t>
      </w:r>
      <w:r w:rsidR="00D720D6">
        <w:rPr>
          <w:rFonts w:ascii="Times New Roman" w:hAnsi="Times New Roman" w:cs="Times New Roman"/>
          <w:sz w:val="24"/>
          <w:szCs w:val="24"/>
        </w:rPr>
        <w:t>contract</w:t>
      </w:r>
      <w:r w:rsidR="00592E45" w:rsidRPr="00CD57FD">
        <w:rPr>
          <w:rFonts w:ascii="Times New Roman" w:hAnsi="Times New Roman" w:cs="Times New Roman"/>
          <w:sz w:val="24"/>
          <w:szCs w:val="24"/>
        </w:rPr>
        <w:t>.</w:t>
      </w:r>
      <w:r w:rsidR="0094345F">
        <w:rPr>
          <w:rFonts w:ascii="Times New Roman" w:hAnsi="Times New Roman" w:cs="Times New Roman"/>
          <w:sz w:val="24"/>
          <w:szCs w:val="24"/>
        </w:rPr>
        <w:t xml:space="preserve"> The respondent</w:t>
      </w:r>
      <w:r w:rsidR="00D720D6">
        <w:rPr>
          <w:rFonts w:ascii="Times New Roman" w:hAnsi="Times New Roman" w:cs="Times New Roman"/>
          <w:sz w:val="24"/>
          <w:szCs w:val="24"/>
        </w:rPr>
        <w:t xml:space="preserve"> argues that</w:t>
      </w:r>
      <w:r w:rsidR="0085788B">
        <w:rPr>
          <w:rFonts w:ascii="Times New Roman" w:hAnsi="Times New Roman" w:cs="Times New Roman"/>
          <w:sz w:val="24"/>
          <w:szCs w:val="24"/>
        </w:rPr>
        <w:t>, contractually,</w:t>
      </w:r>
      <w:r w:rsidR="00D720D6">
        <w:rPr>
          <w:rFonts w:ascii="Times New Roman" w:hAnsi="Times New Roman" w:cs="Times New Roman"/>
          <w:sz w:val="24"/>
          <w:szCs w:val="24"/>
        </w:rPr>
        <w:t xml:space="preserve"> the applicant should have issued him</w:t>
      </w:r>
      <w:r w:rsidR="00592E45" w:rsidRPr="00CD57FD">
        <w:rPr>
          <w:rFonts w:ascii="Times New Roman" w:hAnsi="Times New Roman" w:cs="Times New Roman"/>
          <w:sz w:val="24"/>
          <w:szCs w:val="24"/>
        </w:rPr>
        <w:t xml:space="preserve"> wit</w:t>
      </w:r>
      <w:r w:rsidR="009C5AFE">
        <w:rPr>
          <w:rFonts w:ascii="Times New Roman" w:hAnsi="Times New Roman" w:cs="Times New Roman"/>
          <w:sz w:val="24"/>
          <w:szCs w:val="24"/>
        </w:rPr>
        <w:t xml:space="preserve">h another </w:t>
      </w:r>
      <w:r w:rsidR="00592E45" w:rsidRPr="00CD57FD">
        <w:rPr>
          <w:rFonts w:ascii="Times New Roman" w:hAnsi="Times New Roman" w:cs="Times New Roman"/>
          <w:sz w:val="24"/>
          <w:szCs w:val="24"/>
        </w:rPr>
        <w:t>vehicle</w:t>
      </w:r>
      <w:r w:rsidR="0085788B">
        <w:rPr>
          <w:rFonts w:ascii="Times New Roman" w:hAnsi="Times New Roman" w:cs="Times New Roman"/>
          <w:sz w:val="24"/>
          <w:szCs w:val="24"/>
        </w:rPr>
        <w:t xml:space="preserve"> at this time</w:t>
      </w:r>
      <w:r w:rsidR="0094345F">
        <w:rPr>
          <w:rFonts w:ascii="Times New Roman" w:hAnsi="Times New Roman" w:cs="Times New Roman"/>
          <w:sz w:val="24"/>
          <w:szCs w:val="24"/>
        </w:rPr>
        <w:t xml:space="preserve"> (i.e. in 2015). H</w:t>
      </w:r>
      <w:r w:rsidR="00592E45" w:rsidRPr="00CD57FD">
        <w:rPr>
          <w:rFonts w:ascii="Times New Roman" w:hAnsi="Times New Roman" w:cs="Times New Roman"/>
          <w:sz w:val="24"/>
          <w:szCs w:val="24"/>
        </w:rPr>
        <w:t>owever</w:t>
      </w:r>
      <w:r w:rsidR="0094345F">
        <w:rPr>
          <w:rFonts w:ascii="Times New Roman" w:hAnsi="Times New Roman" w:cs="Times New Roman"/>
          <w:sz w:val="24"/>
          <w:szCs w:val="24"/>
        </w:rPr>
        <w:t>, the vehicle</w:t>
      </w:r>
      <w:r w:rsidR="00592E45" w:rsidRPr="00CD57FD">
        <w:rPr>
          <w:rFonts w:ascii="Times New Roman" w:hAnsi="Times New Roman" w:cs="Times New Roman"/>
          <w:sz w:val="24"/>
          <w:szCs w:val="24"/>
        </w:rPr>
        <w:t xml:space="preserve"> was</w:t>
      </w:r>
      <w:r w:rsidR="00E247F5">
        <w:rPr>
          <w:rFonts w:ascii="Times New Roman" w:hAnsi="Times New Roman" w:cs="Times New Roman"/>
          <w:sz w:val="24"/>
          <w:szCs w:val="24"/>
        </w:rPr>
        <w:t xml:space="preserve"> only issued in August of 2016. The respondent contends that this was</w:t>
      </w:r>
      <w:r w:rsidR="00592E45" w:rsidRPr="00CD57FD">
        <w:rPr>
          <w:rFonts w:ascii="Times New Roman" w:hAnsi="Times New Roman" w:cs="Times New Roman"/>
          <w:sz w:val="24"/>
          <w:szCs w:val="24"/>
        </w:rPr>
        <w:t xml:space="preserve"> in breach of </w:t>
      </w:r>
      <w:r w:rsidR="00E247F5">
        <w:rPr>
          <w:rFonts w:ascii="Times New Roman" w:hAnsi="Times New Roman" w:cs="Times New Roman"/>
          <w:sz w:val="24"/>
          <w:szCs w:val="24"/>
        </w:rPr>
        <w:t xml:space="preserve">the </w:t>
      </w:r>
      <w:r w:rsidR="00081D2E">
        <w:rPr>
          <w:rFonts w:ascii="Times New Roman" w:hAnsi="Times New Roman" w:cs="Times New Roman"/>
          <w:sz w:val="24"/>
          <w:szCs w:val="24"/>
        </w:rPr>
        <w:t>contract. A</w:t>
      </w:r>
      <w:r w:rsidR="00592E45" w:rsidRPr="00CD57FD">
        <w:rPr>
          <w:rFonts w:ascii="Times New Roman" w:hAnsi="Times New Roman" w:cs="Times New Roman"/>
          <w:sz w:val="24"/>
          <w:szCs w:val="24"/>
        </w:rPr>
        <w:t>s pro</w:t>
      </w:r>
      <w:r w:rsidR="006438AD">
        <w:rPr>
          <w:rFonts w:ascii="Times New Roman" w:hAnsi="Times New Roman" w:cs="Times New Roman"/>
          <w:sz w:val="24"/>
          <w:szCs w:val="24"/>
        </w:rPr>
        <w:t>of that the vehicle was part of his</w:t>
      </w:r>
      <w:r w:rsidR="00592E45" w:rsidRPr="00CD57FD">
        <w:rPr>
          <w:rFonts w:ascii="Times New Roman" w:hAnsi="Times New Roman" w:cs="Times New Roman"/>
          <w:sz w:val="24"/>
          <w:szCs w:val="24"/>
        </w:rPr>
        <w:t xml:space="preserve"> conditions of service, </w:t>
      </w:r>
      <w:r w:rsidR="00081D2E">
        <w:rPr>
          <w:rFonts w:ascii="Times New Roman" w:hAnsi="Times New Roman" w:cs="Times New Roman"/>
          <w:sz w:val="24"/>
          <w:szCs w:val="24"/>
        </w:rPr>
        <w:t>the respondent place</w:t>
      </w:r>
      <w:r w:rsidR="00AE7774">
        <w:rPr>
          <w:rFonts w:ascii="Times New Roman" w:hAnsi="Times New Roman" w:cs="Times New Roman"/>
          <w:sz w:val="24"/>
          <w:szCs w:val="24"/>
        </w:rPr>
        <w:t>d</w:t>
      </w:r>
      <w:r w:rsidR="00081D2E">
        <w:rPr>
          <w:rFonts w:ascii="Times New Roman" w:hAnsi="Times New Roman" w:cs="Times New Roman"/>
          <w:sz w:val="24"/>
          <w:szCs w:val="24"/>
        </w:rPr>
        <w:t xml:space="preserve"> before me </w:t>
      </w:r>
      <w:r w:rsidR="00592E45" w:rsidRPr="00CD57FD">
        <w:rPr>
          <w:rFonts w:ascii="Times New Roman" w:hAnsi="Times New Roman" w:cs="Times New Roman"/>
          <w:sz w:val="24"/>
          <w:szCs w:val="24"/>
        </w:rPr>
        <w:t>an extract of the applicant’s Human Resource vehicle allocation policy</w:t>
      </w:r>
      <w:r w:rsidR="00081D2E">
        <w:rPr>
          <w:rFonts w:ascii="Times New Roman" w:hAnsi="Times New Roman" w:cs="Times New Roman"/>
          <w:sz w:val="24"/>
          <w:szCs w:val="24"/>
        </w:rPr>
        <w:t>.</w:t>
      </w:r>
      <w:r w:rsidR="00592E45" w:rsidRPr="00CD57FD">
        <w:rPr>
          <w:rFonts w:ascii="Times New Roman" w:hAnsi="Times New Roman" w:cs="Times New Roman"/>
          <w:sz w:val="24"/>
          <w:szCs w:val="24"/>
        </w:rPr>
        <w:t xml:space="preserve"> </w:t>
      </w:r>
      <w:r w:rsidR="00A428F6">
        <w:rPr>
          <w:rFonts w:ascii="Times New Roman" w:hAnsi="Times New Roman" w:cs="Times New Roman"/>
          <w:sz w:val="24"/>
          <w:szCs w:val="24"/>
        </w:rPr>
        <w:t>This</w:t>
      </w:r>
      <w:r w:rsidR="00081D2E">
        <w:rPr>
          <w:rFonts w:ascii="Times New Roman" w:hAnsi="Times New Roman" w:cs="Times New Roman"/>
          <w:sz w:val="24"/>
          <w:szCs w:val="24"/>
        </w:rPr>
        <w:t xml:space="preserve"> document is </w:t>
      </w:r>
      <w:r w:rsidR="00592E45" w:rsidRPr="00CD57FD">
        <w:rPr>
          <w:rFonts w:ascii="Times New Roman" w:hAnsi="Times New Roman" w:cs="Times New Roman"/>
          <w:sz w:val="24"/>
          <w:szCs w:val="24"/>
        </w:rPr>
        <w:t xml:space="preserve">marked </w:t>
      </w:r>
      <w:r w:rsidR="00081D2E">
        <w:rPr>
          <w:rFonts w:ascii="Times New Roman" w:hAnsi="Times New Roman" w:cs="Times New Roman"/>
          <w:sz w:val="24"/>
          <w:szCs w:val="24"/>
        </w:rPr>
        <w:t xml:space="preserve">Annexure “E” </w:t>
      </w:r>
      <w:r w:rsidR="00736BE1">
        <w:rPr>
          <w:rFonts w:ascii="Times New Roman" w:hAnsi="Times New Roman" w:cs="Times New Roman"/>
          <w:sz w:val="24"/>
          <w:szCs w:val="24"/>
        </w:rPr>
        <w:t>and appears on p</w:t>
      </w:r>
      <w:r w:rsidR="009B394E">
        <w:rPr>
          <w:rFonts w:ascii="Times New Roman" w:hAnsi="Times New Roman" w:cs="Times New Roman"/>
          <w:sz w:val="24"/>
          <w:szCs w:val="24"/>
        </w:rPr>
        <w:t>p</w:t>
      </w:r>
      <w:r w:rsidR="00736BE1">
        <w:rPr>
          <w:rFonts w:ascii="Times New Roman" w:hAnsi="Times New Roman" w:cs="Times New Roman"/>
          <w:sz w:val="24"/>
          <w:szCs w:val="24"/>
        </w:rPr>
        <w:t xml:space="preserve"> 26-</w:t>
      </w:r>
      <w:r w:rsidR="00785D0F">
        <w:rPr>
          <w:rFonts w:ascii="Times New Roman" w:hAnsi="Times New Roman" w:cs="Times New Roman"/>
          <w:sz w:val="24"/>
          <w:szCs w:val="24"/>
        </w:rPr>
        <w:t>27 of the record</w:t>
      </w:r>
      <w:r w:rsidR="00592E45" w:rsidRPr="00CD57FD">
        <w:rPr>
          <w:rFonts w:ascii="Times New Roman" w:hAnsi="Times New Roman" w:cs="Times New Roman"/>
          <w:sz w:val="24"/>
          <w:szCs w:val="24"/>
        </w:rPr>
        <w:t xml:space="preserve">. </w:t>
      </w:r>
      <w:r w:rsidR="00266755">
        <w:rPr>
          <w:rFonts w:ascii="Times New Roman" w:hAnsi="Times New Roman" w:cs="Times New Roman"/>
          <w:sz w:val="24"/>
          <w:szCs w:val="24"/>
        </w:rPr>
        <w:t>A</w:t>
      </w:r>
      <w:r w:rsidR="00592E45" w:rsidRPr="00CD57FD">
        <w:rPr>
          <w:rFonts w:ascii="Times New Roman" w:hAnsi="Times New Roman" w:cs="Times New Roman"/>
          <w:sz w:val="24"/>
          <w:szCs w:val="24"/>
        </w:rPr>
        <w:t xml:space="preserve">lternatively, </w:t>
      </w:r>
      <w:r w:rsidR="00266755">
        <w:rPr>
          <w:rFonts w:ascii="Times New Roman" w:hAnsi="Times New Roman" w:cs="Times New Roman"/>
          <w:sz w:val="24"/>
          <w:szCs w:val="24"/>
        </w:rPr>
        <w:t>th</w:t>
      </w:r>
      <w:r w:rsidR="00F51C0A">
        <w:rPr>
          <w:rFonts w:ascii="Times New Roman" w:hAnsi="Times New Roman" w:cs="Times New Roman"/>
          <w:sz w:val="24"/>
          <w:szCs w:val="24"/>
        </w:rPr>
        <w:t>e res</w:t>
      </w:r>
      <w:r w:rsidR="00C63558">
        <w:rPr>
          <w:rFonts w:ascii="Times New Roman" w:hAnsi="Times New Roman" w:cs="Times New Roman"/>
          <w:sz w:val="24"/>
          <w:szCs w:val="24"/>
        </w:rPr>
        <w:t>ponded submitted</w:t>
      </w:r>
      <w:r w:rsidR="001A094E">
        <w:rPr>
          <w:rFonts w:ascii="Times New Roman" w:hAnsi="Times New Roman" w:cs="Times New Roman"/>
          <w:sz w:val="24"/>
          <w:szCs w:val="24"/>
        </w:rPr>
        <w:t xml:space="preserve"> that, </w:t>
      </w:r>
      <w:r w:rsidR="00096A90">
        <w:rPr>
          <w:rFonts w:ascii="Times New Roman" w:hAnsi="Times New Roman" w:cs="Times New Roman"/>
          <w:sz w:val="24"/>
          <w:szCs w:val="24"/>
        </w:rPr>
        <w:t xml:space="preserve">the applicant had set </w:t>
      </w:r>
      <w:r w:rsidR="001A094E">
        <w:rPr>
          <w:rFonts w:ascii="Times New Roman" w:hAnsi="Times New Roman" w:cs="Times New Roman"/>
          <w:sz w:val="24"/>
          <w:szCs w:val="24"/>
        </w:rPr>
        <w:t>a</w:t>
      </w:r>
      <w:r w:rsidR="00F51C0A">
        <w:rPr>
          <w:rFonts w:ascii="Times New Roman" w:hAnsi="Times New Roman" w:cs="Times New Roman"/>
          <w:sz w:val="24"/>
          <w:szCs w:val="24"/>
        </w:rPr>
        <w:t xml:space="preserve"> </w:t>
      </w:r>
      <w:r w:rsidR="00592E45" w:rsidRPr="00CD57FD">
        <w:rPr>
          <w:rFonts w:ascii="Times New Roman" w:hAnsi="Times New Roman" w:cs="Times New Roman"/>
          <w:sz w:val="24"/>
          <w:szCs w:val="24"/>
        </w:rPr>
        <w:t>p</w:t>
      </w:r>
      <w:r w:rsidR="00F51C0A">
        <w:rPr>
          <w:rFonts w:ascii="Times New Roman" w:hAnsi="Times New Roman" w:cs="Times New Roman"/>
          <w:sz w:val="24"/>
          <w:szCs w:val="24"/>
        </w:rPr>
        <w:t xml:space="preserve">recedent </w:t>
      </w:r>
      <w:r w:rsidR="00096A90">
        <w:rPr>
          <w:rFonts w:ascii="Times New Roman" w:hAnsi="Times New Roman" w:cs="Times New Roman"/>
          <w:sz w:val="24"/>
          <w:szCs w:val="24"/>
        </w:rPr>
        <w:t xml:space="preserve">of </w:t>
      </w:r>
      <w:r w:rsidR="00F51C0A">
        <w:rPr>
          <w:rFonts w:ascii="Times New Roman" w:hAnsi="Times New Roman" w:cs="Times New Roman"/>
          <w:sz w:val="24"/>
          <w:szCs w:val="24"/>
        </w:rPr>
        <w:t>a</w:t>
      </w:r>
      <w:r w:rsidR="00096A90">
        <w:rPr>
          <w:rFonts w:ascii="Times New Roman" w:hAnsi="Times New Roman" w:cs="Times New Roman"/>
          <w:sz w:val="24"/>
          <w:szCs w:val="24"/>
        </w:rPr>
        <w:t>llowing</w:t>
      </w:r>
      <w:r w:rsidR="00BB7B6B">
        <w:rPr>
          <w:rFonts w:ascii="Times New Roman" w:hAnsi="Times New Roman" w:cs="Times New Roman"/>
          <w:sz w:val="24"/>
          <w:szCs w:val="24"/>
        </w:rPr>
        <w:t xml:space="preserve"> employees </w:t>
      </w:r>
      <w:r w:rsidR="00592E45" w:rsidRPr="00CD57FD">
        <w:rPr>
          <w:rFonts w:ascii="Times New Roman" w:hAnsi="Times New Roman" w:cs="Times New Roman"/>
          <w:sz w:val="24"/>
          <w:szCs w:val="24"/>
        </w:rPr>
        <w:t>whose contracts</w:t>
      </w:r>
      <w:r w:rsidR="001A094E">
        <w:rPr>
          <w:rFonts w:ascii="Times New Roman" w:hAnsi="Times New Roman" w:cs="Times New Roman"/>
          <w:sz w:val="24"/>
          <w:szCs w:val="24"/>
        </w:rPr>
        <w:t xml:space="preserve"> </w:t>
      </w:r>
      <w:r w:rsidR="00592E45" w:rsidRPr="00CD57FD">
        <w:rPr>
          <w:rFonts w:ascii="Times New Roman" w:hAnsi="Times New Roman" w:cs="Times New Roman"/>
          <w:sz w:val="24"/>
          <w:szCs w:val="24"/>
        </w:rPr>
        <w:t>terminated before</w:t>
      </w:r>
      <w:r w:rsidR="00BB7B6B">
        <w:rPr>
          <w:rFonts w:ascii="Times New Roman" w:hAnsi="Times New Roman" w:cs="Times New Roman"/>
          <w:sz w:val="24"/>
          <w:szCs w:val="24"/>
        </w:rPr>
        <w:t xml:space="preserve"> 4 years</w:t>
      </w:r>
      <w:r w:rsidR="00592E45" w:rsidRPr="00CD57FD">
        <w:rPr>
          <w:rFonts w:ascii="Times New Roman" w:hAnsi="Times New Roman" w:cs="Times New Roman"/>
          <w:sz w:val="24"/>
          <w:szCs w:val="24"/>
        </w:rPr>
        <w:t xml:space="preserve"> </w:t>
      </w:r>
      <w:r w:rsidR="00247363">
        <w:rPr>
          <w:rFonts w:ascii="Times New Roman" w:hAnsi="Times New Roman" w:cs="Times New Roman"/>
          <w:sz w:val="24"/>
          <w:szCs w:val="24"/>
        </w:rPr>
        <w:t xml:space="preserve">to buy their vehicles </w:t>
      </w:r>
      <w:r w:rsidR="00096A90">
        <w:rPr>
          <w:rFonts w:ascii="Times New Roman" w:hAnsi="Times New Roman" w:cs="Times New Roman"/>
          <w:sz w:val="24"/>
          <w:szCs w:val="24"/>
        </w:rPr>
        <w:t xml:space="preserve">at a depreciated </w:t>
      </w:r>
      <w:r w:rsidR="00592E45" w:rsidRPr="00CD57FD">
        <w:rPr>
          <w:rFonts w:ascii="Times New Roman" w:hAnsi="Times New Roman" w:cs="Times New Roman"/>
          <w:sz w:val="24"/>
          <w:szCs w:val="24"/>
        </w:rPr>
        <w:t>rate of 25% per annu</w:t>
      </w:r>
      <w:r w:rsidR="000456D6">
        <w:rPr>
          <w:rFonts w:ascii="Times New Roman" w:hAnsi="Times New Roman" w:cs="Times New Roman"/>
          <w:sz w:val="24"/>
          <w:szCs w:val="24"/>
        </w:rPr>
        <w:t>m</w:t>
      </w:r>
      <w:r w:rsidR="00AD0AFD">
        <w:rPr>
          <w:rFonts w:ascii="Times New Roman" w:hAnsi="Times New Roman" w:cs="Times New Roman"/>
          <w:sz w:val="24"/>
          <w:szCs w:val="24"/>
        </w:rPr>
        <w:t>. On this basis,</w:t>
      </w:r>
      <w:r w:rsidR="00D833F7">
        <w:rPr>
          <w:rFonts w:ascii="Times New Roman" w:hAnsi="Times New Roman" w:cs="Times New Roman"/>
          <w:sz w:val="24"/>
          <w:szCs w:val="24"/>
        </w:rPr>
        <w:t xml:space="preserve"> he asserted</w:t>
      </w:r>
      <w:r w:rsidR="00F9350C">
        <w:rPr>
          <w:rFonts w:ascii="Times New Roman" w:hAnsi="Times New Roman" w:cs="Times New Roman"/>
          <w:sz w:val="24"/>
          <w:szCs w:val="24"/>
        </w:rPr>
        <w:t xml:space="preserve"> that the</w:t>
      </w:r>
      <w:r w:rsidR="008B2872">
        <w:rPr>
          <w:rFonts w:ascii="Times New Roman" w:hAnsi="Times New Roman" w:cs="Times New Roman"/>
          <w:sz w:val="24"/>
          <w:szCs w:val="24"/>
        </w:rPr>
        <w:t xml:space="preserve"> vehicle</w:t>
      </w:r>
      <w:r w:rsidR="00D833F7">
        <w:rPr>
          <w:rFonts w:ascii="Times New Roman" w:hAnsi="Times New Roman" w:cs="Times New Roman"/>
          <w:sz w:val="24"/>
          <w:szCs w:val="24"/>
        </w:rPr>
        <w:t xml:space="preserve"> </w:t>
      </w:r>
      <w:r w:rsidR="00AD0AFD">
        <w:rPr>
          <w:rFonts w:ascii="Times New Roman" w:hAnsi="Times New Roman" w:cs="Times New Roman"/>
          <w:sz w:val="24"/>
          <w:szCs w:val="24"/>
        </w:rPr>
        <w:t>should</w:t>
      </w:r>
      <w:r w:rsidR="008B2872">
        <w:rPr>
          <w:rFonts w:ascii="Times New Roman" w:hAnsi="Times New Roman" w:cs="Times New Roman"/>
          <w:sz w:val="24"/>
          <w:szCs w:val="24"/>
        </w:rPr>
        <w:t xml:space="preserve"> be </w:t>
      </w:r>
      <w:r w:rsidR="00D833F7">
        <w:rPr>
          <w:rFonts w:ascii="Times New Roman" w:hAnsi="Times New Roman" w:cs="Times New Roman"/>
          <w:sz w:val="24"/>
          <w:szCs w:val="24"/>
        </w:rPr>
        <w:t xml:space="preserve">sold to him </w:t>
      </w:r>
      <w:r w:rsidR="008B2872">
        <w:rPr>
          <w:rFonts w:ascii="Times New Roman" w:hAnsi="Times New Roman" w:cs="Times New Roman"/>
          <w:sz w:val="24"/>
          <w:szCs w:val="24"/>
        </w:rPr>
        <w:t>depreciated by 3</w:t>
      </w:r>
      <w:r w:rsidR="0000389D">
        <w:rPr>
          <w:rFonts w:ascii="Times New Roman" w:hAnsi="Times New Roman" w:cs="Times New Roman"/>
          <w:sz w:val="24"/>
          <w:szCs w:val="24"/>
        </w:rPr>
        <w:t xml:space="preserve"> </w:t>
      </w:r>
      <w:r w:rsidR="008B2872">
        <w:rPr>
          <w:rFonts w:ascii="Times New Roman" w:hAnsi="Times New Roman" w:cs="Times New Roman"/>
          <w:sz w:val="24"/>
          <w:szCs w:val="24"/>
        </w:rPr>
        <w:t xml:space="preserve">years </w:t>
      </w:r>
      <w:r w:rsidR="00C8399D">
        <w:rPr>
          <w:rFonts w:ascii="Times New Roman" w:hAnsi="Times New Roman" w:cs="Times New Roman"/>
          <w:sz w:val="24"/>
          <w:szCs w:val="24"/>
        </w:rPr>
        <w:t xml:space="preserve">reckoned </w:t>
      </w:r>
      <w:r w:rsidR="00592E45" w:rsidRPr="00CD57FD">
        <w:rPr>
          <w:rFonts w:ascii="Times New Roman" w:hAnsi="Times New Roman" w:cs="Times New Roman"/>
          <w:sz w:val="24"/>
          <w:szCs w:val="24"/>
        </w:rPr>
        <w:t xml:space="preserve">from August 2016. </w:t>
      </w:r>
      <w:r w:rsidR="0060538D">
        <w:rPr>
          <w:rFonts w:ascii="Times New Roman" w:hAnsi="Times New Roman" w:cs="Times New Roman"/>
          <w:sz w:val="24"/>
          <w:szCs w:val="24"/>
        </w:rPr>
        <w:t>Addi</w:t>
      </w:r>
      <w:r w:rsidR="00D833F7">
        <w:rPr>
          <w:rFonts w:ascii="Times New Roman" w:hAnsi="Times New Roman" w:cs="Times New Roman"/>
          <w:sz w:val="24"/>
          <w:szCs w:val="24"/>
        </w:rPr>
        <w:t>tionally, the respondent</w:t>
      </w:r>
      <w:r w:rsidR="00A26F79">
        <w:rPr>
          <w:rFonts w:ascii="Times New Roman" w:hAnsi="Times New Roman" w:cs="Times New Roman"/>
          <w:sz w:val="24"/>
          <w:szCs w:val="24"/>
        </w:rPr>
        <w:t xml:space="preserve"> averred</w:t>
      </w:r>
      <w:r w:rsidR="0060538D">
        <w:rPr>
          <w:rFonts w:ascii="Times New Roman" w:hAnsi="Times New Roman" w:cs="Times New Roman"/>
          <w:sz w:val="24"/>
          <w:szCs w:val="24"/>
        </w:rPr>
        <w:t xml:space="preserve"> </w:t>
      </w:r>
      <w:r w:rsidR="00B9727D">
        <w:rPr>
          <w:rFonts w:ascii="Times New Roman" w:hAnsi="Times New Roman" w:cs="Times New Roman"/>
          <w:sz w:val="24"/>
          <w:szCs w:val="24"/>
        </w:rPr>
        <w:t xml:space="preserve">that despite being given the second vehicle in August </w:t>
      </w:r>
      <w:r w:rsidR="00592E45" w:rsidRPr="00CD57FD">
        <w:rPr>
          <w:rFonts w:ascii="Times New Roman" w:hAnsi="Times New Roman" w:cs="Times New Roman"/>
          <w:sz w:val="24"/>
          <w:szCs w:val="24"/>
        </w:rPr>
        <w:t>2016</w:t>
      </w:r>
      <w:r w:rsidR="00DD68F1">
        <w:rPr>
          <w:rFonts w:ascii="Times New Roman" w:hAnsi="Times New Roman" w:cs="Times New Roman"/>
          <w:sz w:val="24"/>
          <w:szCs w:val="24"/>
        </w:rPr>
        <w:t>,</w:t>
      </w:r>
      <w:r w:rsidR="0000389D">
        <w:rPr>
          <w:rFonts w:ascii="Times New Roman" w:hAnsi="Times New Roman" w:cs="Times New Roman"/>
          <w:sz w:val="24"/>
          <w:szCs w:val="24"/>
        </w:rPr>
        <w:t xml:space="preserve"> ZINARA continued to deduct </w:t>
      </w:r>
      <w:r w:rsidR="00025776">
        <w:rPr>
          <w:rFonts w:ascii="Times New Roman" w:hAnsi="Times New Roman" w:cs="Times New Roman"/>
          <w:sz w:val="24"/>
          <w:szCs w:val="24"/>
        </w:rPr>
        <w:t xml:space="preserve">vehicle benefit </w:t>
      </w:r>
      <w:r w:rsidR="00471EF8">
        <w:rPr>
          <w:rFonts w:ascii="Times New Roman" w:hAnsi="Times New Roman" w:cs="Times New Roman"/>
          <w:sz w:val="24"/>
          <w:szCs w:val="24"/>
        </w:rPr>
        <w:t xml:space="preserve">tax </w:t>
      </w:r>
      <w:r w:rsidR="0000389D">
        <w:rPr>
          <w:rFonts w:ascii="Times New Roman" w:hAnsi="Times New Roman" w:cs="Times New Roman"/>
          <w:sz w:val="24"/>
          <w:szCs w:val="24"/>
        </w:rPr>
        <w:t>for 4</w:t>
      </w:r>
      <w:r w:rsidR="00471EF8">
        <w:rPr>
          <w:rFonts w:ascii="Times New Roman" w:hAnsi="Times New Roman" w:cs="Times New Roman"/>
          <w:sz w:val="24"/>
          <w:szCs w:val="24"/>
        </w:rPr>
        <w:t xml:space="preserve"> years as if the respondent had </w:t>
      </w:r>
      <w:r w:rsidR="00FA647C">
        <w:rPr>
          <w:rFonts w:ascii="Times New Roman" w:hAnsi="Times New Roman" w:cs="Times New Roman"/>
          <w:sz w:val="24"/>
          <w:szCs w:val="24"/>
        </w:rPr>
        <w:t xml:space="preserve">the </w:t>
      </w:r>
      <w:r w:rsidR="00592E45" w:rsidRPr="00CD57FD">
        <w:rPr>
          <w:rFonts w:ascii="Times New Roman" w:hAnsi="Times New Roman" w:cs="Times New Roman"/>
          <w:sz w:val="24"/>
          <w:szCs w:val="24"/>
        </w:rPr>
        <w:t>vehicle</w:t>
      </w:r>
      <w:r w:rsidR="00F63EB6">
        <w:rPr>
          <w:rFonts w:ascii="Times New Roman" w:hAnsi="Times New Roman" w:cs="Times New Roman"/>
          <w:sz w:val="24"/>
          <w:szCs w:val="24"/>
        </w:rPr>
        <w:t xml:space="preserve"> for that period. To that effect, </w:t>
      </w:r>
      <w:r w:rsidR="00592E45" w:rsidRPr="00CD57FD">
        <w:rPr>
          <w:rFonts w:ascii="Times New Roman" w:hAnsi="Times New Roman" w:cs="Times New Roman"/>
          <w:sz w:val="24"/>
          <w:szCs w:val="24"/>
        </w:rPr>
        <w:t>the respo</w:t>
      </w:r>
      <w:r w:rsidR="00F63EB6">
        <w:rPr>
          <w:rFonts w:ascii="Times New Roman" w:hAnsi="Times New Roman" w:cs="Times New Roman"/>
          <w:sz w:val="24"/>
          <w:szCs w:val="24"/>
        </w:rPr>
        <w:t xml:space="preserve">ndent </w:t>
      </w:r>
      <w:r w:rsidR="005B2E80">
        <w:rPr>
          <w:rFonts w:ascii="Times New Roman" w:hAnsi="Times New Roman" w:cs="Times New Roman"/>
          <w:sz w:val="24"/>
          <w:szCs w:val="24"/>
        </w:rPr>
        <w:t xml:space="preserve">availed </w:t>
      </w:r>
      <w:r w:rsidR="00F63EB6">
        <w:rPr>
          <w:rFonts w:ascii="Times New Roman" w:hAnsi="Times New Roman" w:cs="Times New Roman"/>
          <w:sz w:val="24"/>
          <w:szCs w:val="24"/>
        </w:rPr>
        <w:t xml:space="preserve">his </w:t>
      </w:r>
      <w:r w:rsidR="008E400E">
        <w:rPr>
          <w:rFonts w:ascii="Times New Roman" w:hAnsi="Times New Roman" w:cs="Times New Roman"/>
          <w:sz w:val="24"/>
          <w:szCs w:val="24"/>
        </w:rPr>
        <w:t xml:space="preserve">payslip as </w:t>
      </w:r>
      <w:r w:rsidR="00592E45" w:rsidRPr="00F63EB6">
        <w:rPr>
          <w:rFonts w:ascii="Times New Roman" w:hAnsi="Times New Roman" w:cs="Times New Roman"/>
          <w:sz w:val="24"/>
          <w:szCs w:val="24"/>
        </w:rPr>
        <w:t xml:space="preserve">Annexure </w:t>
      </w:r>
      <w:r w:rsidR="00F63EB6">
        <w:rPr>
          <w:rFonts w:ascii="Times New Roman" w:hAnsi="Times New Roman" w:cs="Times New Roman"/>
          <w:sz w:val="24"/>
          <w:szCs w:val="24"/>
        </w:rPr>
        <w:t>“</w:t>
      </w:r>
      <w:r w:rsidR="00592E45" w:rsidRPr="00F63EB6">
        <w:rPr>
          <w:rFonts w:ascii="Times New Roman" w:hAnsi="Times New Roman" w:cs="Times New Roman"/>
          <w:sz w:val="24"/>
          <w:szCs w:val="24"/>
        </w:rPr>
        <w:t>F”</w:t>
      </w:r>
      <w:r w:rsidR="00C93B8F">
        <w:rPr>
          <w:rFonts w:ascii="Times New Roman" w:hAnsi="Times New Roman" w:cs="Times New Roman"/>
          <w:sz w:val="24"/>
          <w:szCs w:val="24"/>
        </w:rPr>
        <w:t xml:space="preserve"> to</w:t>
      </w:r>
      <w:r w:rsidR="00857E6F">
        <w:rPr>
          <w:rFonts w:ascii="Times New Roman" w:hAnsi="Times New Roman" w:cs="Times New Roman"/>
          <w:sz w:val="24"/>
          <w:szCs w:val="24"/>
        </w:rPr>
        <w:t xml:space="preserve"> the </w:t>
      </w:r>
      <w:r w:rsidR="00C93B8F">
        <w:rPr>
          <w:rFonts w:ascii="Times New Roman" w:hAnsi="Times New Roman" w:cs="Times New Roman"/>
          <w:sz w:val="24"/>
          <w:szCs w:val="24"/>
        </w:rPr>
        <w:t xml:space="preserve">founding affidavit, and </w:t>
      </w:r>
      <w:r w:rsidR="009F7B83">
        <w:rPr>
          <w:rFonts w:ascii="Times New Roman" w:hAnsi="Times New Roman" w:cs="Times New Roman"/>
          <w:sz w:val="24"/>
          <w:szCs w:val="24"/>
        </w:rPr>
        <w:t>a</w:t>
      </w:r>
      <w:r w:rsidR="0079388B">
        <w:rPr>
          <w:rFonts w:ascii="Times New Roman" w:hAnsi="Times New Roman" w:cs="Times New Roman"/>
          <w:sz w:val="24"/>
          <w:szCs w:val="24"/>
        </w:rPr>
        <w:t>r</w:t>
      </w:r>
      <w:r w:rsidR="009F7B83">
        <w:rPr>
          <w:rFonts w:ascii="Times New Roman" w:hAnsi="Times New Roman" w:cs="Times New Roman"/>
          <w:sz w:val="24"/>
          <w:szCs w:val="24"/>
        </w:rPr>
        <w:t>gued</w:t>
      </w:r>
      <w:r w:rsidR="0079388B">
        <w:rPr>
          <w:rFonts w:ascii="Times New Roman" w:hAnsi="Times New Roman" w:cs="Times New Roman"/>
          <w:sz w:val="24"/>
          <w:szCs w:val="24"/>
        </w:rPr>
        <w:t xml:space="preserve"> that the applicant cannot </w:t>
      </w:r>
      <w:r w:rsidR="00FC1320">
        <w:rPr>
          <w:rFonts w:ascii="Times New Roman" w:hAnsi="Times New Roman" w:cs="Times New Roman"/>
          <w:sz w:val="24"/>
          <w:szCs w:val="24"/>
        </w:rPr>
        <w:t xml:space="preserve">benefit from its breach of contract to his prejudice. </w:t>
      </w:r>
      <w:r w:rsidR="00FF4669">
        <w:rPr>
          <w:rFonts w:ascii="Times New Roman" w:hAnsi="Times New Roman" w:cs="Times New Roman"/>
          <w:sz w:val="24"/>
          <w:szCs w:val="24"/>
        </w:rPr>
        <w:t>It is this disagreement over ownership of</w:t>
      </w:r>
      <w:r w:rsidR="006D0559">
        <w:rPr>
          <w:rFonts w:ascii="Times New Roman" w:hAnsi="Times New Roman" w:cs="Times New Roman"/>
          <w:sz w:val="24"/>
          <w:szCs w:val="24"/>
        </w:rPr>
        <w:t xml:space="preserve"> the vehicle that has given rise to</w:t>
      </w:r>
      <w:r w:rsidR="001364EC">
        <w:rPr>
          <w:rFonts w:ascii="Times New Roman" w:hAnsi="Times New Roman" w:cs="Times New Roman"/>
          <w:sz w:val="24"/>
          <w:szCs w:val="24"/>
        </w:rPr>
        <w:t xml:space="preserve"> </w:t>
      </w:r>
      <w:r w:rsidR="006D0559">
        <w:rPr>
          <w:rFonts w:ascii="Times New Roman" w:hAnsi="Times New Roman" w:cs="Times New Roman"/>
          <w:sz w:val="24"/>
          <w:szCs w:val="24"/>
        </w:rPr>
        <w:t xml:space="preserve">the dispute before me. </w:t>
      </w:r>
      <w:r w:rsidR="00857E6F">
        <w:rPr>
          <w:rFonts w:ascii="Times New Roman" w:hAnsi="Times New Roman" w:cs="Times New Roman"/>
          <w:sz w:val="24"/>
          <w:szCs w:val="24"/>
        </w:rPr>
        <w:t>I will now examine the law releva</w:t>
      </w:r>
      <w:r w:rsidR="007C483E">
        <w:rPr>
          <w:rFonts w:ascii="Times New Roman" w:hAnsi="Times New Roman" w:cs="Times New Roman"/>
          <w:sz w:val="24"/>
          <w:szCs w:val="24"/>
        </w:rPr>
        <w:t xml:space="preserve">nt to the disposal of the issue </w:t>
      </w:r>
      <w:r w:rsidR="007C483E" w:rsidRPr="009B394E">
        <w:rPr>
          <w:rFonts w:ascii="Times New Roman" w:hAnsi="Times New Roman" w:cs="Times New Roman"/>
          <w:i/>
          <w:iCs/>
          <w:sz w:val="24"/>
          <w:szCs w:val="24"/>
        </w:rPr>
        <w:t xml:space="preserve">in </w:t>
      </w:r>
      <w:r w:rsidR="007C483E" w:rsidRPr="007C483E">
        <w:rPr>
          <w:rFonts w:ascii="Times New Roman" w:hAnsi="Times New Roman" w:cs="Times New Roman"/>
          <w:i/>
          <w:sz w:val="24"/>
          <w:szCs w:val="24"/>
        </w:rPr>
        <w:t>casu</w:t>
      </w:r>
      <w:r w:rsidR="00F66441">
        <w:rPr>
          <w:rFonts w:ascii="Times New Roman" w:hAnsi="Times New Roman" w:cs="Times New Roman"/>
          <w:sz w:val="24"/>
          <w:szCs w:val="24"/>
        </w:rPr>
        <w:t xml:space="preserve">, before I </w:t>
      </w:r>
      <w:r w:rsidR="005262A9">
        <w:rPr>
          <w:rFonts w:ascii="Times New Roman" w:hAnsi="Times New Roman" w:cs="Times New Roman"/>
          <w:sz w:val="24"/>
          <w:szCs w:val="24"/>
        </w:rPr>
        <w:t>make a determination on whether the applicant is entitled to hold on to the vehicle.</w:t>
      </w:r>
      <w:r w:rsidR="00857E6F">
        <w:rPr>
          <w:rFonts w:ascii="Times New Roman" w:hAnsi="Times New Roman" w:cs="Times New Roman"/>
          <w:sz w:val="24"/>
          <w:szCs w:val="24"/>
        </w:rPr>
        <w:t xml:space="preserve"> </w:t>
      </w:r>
    </w:p>
    <w:p w14:paraId="4F95F7FE" w14:textId="77777777" w:rsidR="00592E45" w:rsidRPr="00CD57FD" w:rsidRDefault="007C483E" w:rsidP="00713A51">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a</w:t>
      </w:r>
      <w:r w:rsidR="00592E45" w:rsidRPr="00CD57FD">
        <w:rPr>
          <w:rFonts w:ascii="Times New Roman" w:hAnsi="Times New Roman" w:cs="Times New Roman"/>
          <w:b/>
          <w:sz w:val="24"/>
          <w:szCs w:val="24"/>
        </w:rPr>
        <w:t>pplicable law</w:t>
      </w:r>
    </w:p>
    <w:p w14:paraId="0BECB29A" w14:textId="7395AC87" w:rsidR="00592E45" w:rsidRPr="009B394E" w:rsidRDefault="00CD2FA8" w:rsidP="009B394E">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The law</w:t>
      </w:r>
      <w:r w:rsidR="00592E45" w:rsidRPr="00CD57FD">
        <w:rPr>
          <w:rFonts w:ascii="Times New Roman" w:hAnsi="Times New Roman" w:cs="Times New Roman"/>
          <w:sz w:val="24"/>
          <w:szCs w:val="24"/>
        </w:rPr>
        <w:t xml:space="preserve"> </w:t>
      </w:r>
      <w:r w:rsidR="00ED1D1A">
        <w:rPr>
          <w:rFonts w:ascii="Times New Roman" w:hAnsi="Times New Roman" w:cs="Times New Roman"/>
          <w:sz w:val="24"/>
          <w:szCs w:val="24"/>
        </w:rPr>
        <w:t>relating to</w:t>
      </w:r>
      <w:r w:rsidR="00592E45" w:rsidRPr="00CD57FD">
        <w:rPr>
          <w:rFonts w:ascii="Times New Roman" w:hAnsi="Times New Roman" w:cs="Times New Roman"/>
          <w:sz w:val="24"/>
          <w:szCs w:val="24"/>
        </w:rPr>
        <w:t xml:space="preserve"> </w:t>
      </w:r>
      <w:r w:rsidR="00592E45" w:rsidRPr="00CD57FD">
        <w:rPr>
          <w:rFonts w:ascii="Times New Roman" w:hAnsi="Times New Roman" w:cs="Times New Roman"/>
          <w:i/>
          <w:sz w:val="24"/>
          <w:szCs w:val="24"/>
        </w:rPr>
        <w:t>actio</w:t>
      </w:r>
      <w:r w:rsidR="00592E45" w:rsidRPr="00CD57FD">
        <w:rPr>
          <w:rFonts w:ascii="Times New Roman" w:hAnsi="Times New Roman" w:cs="Times New Roman"/>
          <w:sz w:val="24"/>
          <w:szCs w:val="24"/>
        </w:rPr>
        <w:t xml:space="preserve"> </w:t>
      </w:r>
      <w:r w:rsidR="00592E45" w:rsidRPr="00CD57FD">
        <w:rPr>
          <w:rFonts w:ascii="Times New Roman" w:hAnsi="Times New Roman" w:cs="Times New Roman"/>
          <w:i/>
          <w:sz w:val="24"/>
          <w:szCs w:val="24"/>
        </w:rPr>
        <w:t>rei vindicatio</w:t>
      </w:r>
      <w:r w:rsidR="00970B0A">
        <w:rPr>
          <w:rFonts w:ascii="Times New Roman" w:hAnsi="Times New Roman" w:cs="Times New Roman"/>
          <w:sz w:val="24"/>
          <w:szCs w:val="24"/>
        </w:rPr>
        <w:t xml:space="preserve"> is settled</w:t>
      </w:r>
      <w:r w:rsidR="00ED1D1A">
        <w:rPr>
          <w:rFonts w:ascii="Times New Roman" w:hAnsi="Times New Roman" w:cs="Times New Roman"/>
          <w:sz w:val="24"/>
          <w:szCs w:val="24"/>
        </w:rPr>
        <w:t xml:space="preserve"> in this jurisdiction. </w:t>
      </w:r>
      <w:r w:rsidR="004258A0">
        <w:rPr>
          <w:rFonts w:ascii="Times New Roman" w:hAnsi="Times New Roman" w:cs="Times New Roman"/>
          <w:sz w:val="24"/>
          <w:szCs w:val="24"/>
        </w:rPr>
        <w:t xml:space="preserve">In South Africa, the law is the same. </w:t>
      </w:r>
      <w:r w:rsidR="00455CCD">
        <w:rPr>
          <w:rFonts w:ascii="Times New Roman" w:hAnsi="Times New Roman" w:cs="Times New Roman"/>
          <w:sz w:val="24"/>
          <w:szCs w:val="24"/>
        </w:rPr>
        <w:t xml:space="preserve">It </w:t>
      </w:r>
      <w:r w:rsidR="008D2F72">
        <w:rPr>
          <w:rFonts w:ascii="Times New Roman" w:hAnsi="Times New Roman" w:cs="Times New Roman"/>
          <w:sz w:val="24"/>
          <w:szCs w:val="24"/>
        </w:rPr>
        <w:t>is an action derived from the principle that</w:t>
      </w:r>
      <w:r w:rsidR="00BD481B" w:rsidRPr="00CC425D">
        <w:rPr>
          <w:rFonts w:ascii="Times New Roman" w:hAnsi="Times New Roman" w:cs="Times New Roman"/>
          <w:sz w:val="24"/>
          <w:szCs w:val="24"/>
        </w:rPr>
        <w:t xml:space="preserve"> an owner of property to recover it from any person who retains possession of it without his consent</w:t>
      </w:r>
      <w:r w:rsidR="00455CCD">
        <w:rPr>
          <w:rFonts w:ascii="Times New Roman" w:hAnsi="Times New Roman" w:cs="Times New Roman"/>
          <w:sz w:val="24"/>
          <w:szCs w:val="24"/>
        </w:rPr>
        <w:t xml:space="preserve"> or other lawful basis. </w:t>
      </w:r>
      <w:r w:rsidR="00ED1D1A">
        <w:rPr>
          <w:rFonts w:ascii="Times New Roman" w:hAnsi="Times New Roman" w:cs="Times New Roman"/>
          <w:sz w:val="24"/>
          <w:szCs w:val="24"/>
        </w:rPr>
        <w:t>T</w:t>
      </w:r>
      <w:r w:rsidR="00ED1D1A">
        <w:rPr>
          <w:rFonts w:ascii="Times New Roman" w:hAnsi="Times New Roman" w:cs="Times New Roman"/>
          <w:bCs/>
          <w:sz w:val="24"/>
          <w:szCs w:val="24"/>
        </w:rPr>
        <w:t>he position</w:t>
      </w:r>
      <w:r w:rsidR="00523800">
        <w:rPr>
          <w:rFonts w:ascii="Times New Roman" w:hAnsi="Times New Roman" w:cs="Times New Roman"/>
          <w:sz w:val="24"/>
          <w:szCs w:val="24"/>
        </w:rPr>
        <w:t xml:space="preserve"> was set out in </w:t>
      </w:r>
      <w:r w:rsidR="00592E45" w:rsidRPr="00523800">
        <w:rPr>
          <w:rFonts w:ascii="Times New Roman" w:hAnsi="Times New Roman" w:cs="Times New Roman"/>
          <w:bCs/>
          <w:i/>
          <w:sz w:val="24"/>
          <w:szCs w:val="24"/>
        </w:rPr>
        <w:t xml:space="preserve">Nyahora </w:t>
      </w:r>
      <w:r w:rsidR="00592E45" w:rsidRPr="00CF74A0">
        <w:rPr>
          <w:rFonts w:ascii="Times New Roman" w:hAnsi="Times New Roman" w:cs="Times New Roman"/>
          <w:bCs/>
          <w:iCs/>
          <w:sz w:val="24"/>
          <w:szCs w:val="24"/>
        </w:rPr>
        <w:t>v</w:t>
      </w:r>
      <w:r w:rsidR="00592E45" w:rsidRPr="00523800">
        <w:rPr>
          <w:rFonts w:ascii="Times New Roman" w:hAnsi="Times New Roman" w:cs="Times New Roman"/>
          <w:bCs/>
          <w:i/>
          <w:sz w:val="24"/>
          <w:szCs w:val="24"/>
        </w:rPr>
        <w:t xml:space="preserve"> CFI Holdings</w:t>
      </w:r>
      <w:r w:rsidR="00975744">
        <w:rPr>
          <w:rFonts w:ascii="Times New Roman" w:hAnsi="Times New Roman" w:cs="Times New Roman"/>
          <w:bCs/>
          <w:sz w:val="24"/>
          <w:szCs w:val="24"/>
        </w:rPr>
        <w:t xml:space="preserve"> SC 81-</w:t>
      </w:r>
      <w:r w:rsidR="00592E45" w:rsidRPr="00523800">
        <w:rPr>
          <w:rFonts w:ascii="Times New Roman" w:hAnsi="Times New Roman" w:cs="Times New Roman"/>
          <w:bCs/>
          <w:sz w:val="24"/>
          <w:szCs w:val="24"/>
        </w:rPr>
        <w:t>14</w:t>
      </w:r>
      <w:r w:rsidR="00A77B52">
        <w:rPr>
          <w:rFonts w:ascii="Times New Roman" w:hAnsi="Times New Roman" w:cs="Times New Roman"/>
          <w:bCs/>
          <w:sz w:val="24"/>
          <w:szCs w:val="24"/>
        </w:rPr>
        <w:t xml:space="preserve"> by</w:t>
      </w:r>
      <w:r w:rsidR="00592E45" w:rsidRPr="00CD57FD">
        <w:rPr>
          <w:rFonts w:ascii="Times New Roman" w:hAnsi="Times New Roman" w:cs="Times New Roman"/>
          <w:bCs/>
          <w:sz w:val="24"/>
          <w:szCs w:val="24"/>
        </w:rPr>
        <w:t xml:space="preserve"> </w:t>
      </w:r>
      <w:r w:rsidR="00592E45" w:rsidRPr="00CF74A0">
        <w:rPr>
          <w:rFonts w:ascii="Times New Roman" w:hAnsi="Times New Roman" w:cs="Times New Roman"/>
          <w:bCs/>
          <w:smallCaps/>
          <w:sz w:val="24"/>
          <w:szCs w:val="24"/>
        </w:rPr>
        <w:t>Z</w:t>
      </w:r>
      <w:r w:rsidR="00CF74A0" w:rsidRPr="00CF74A0">
        <w:rPr>
          <w:rFonts w:ascii="Times New Roman" w:hAnsi="Times New Roman" w:cs="Times New Roman"/>
          <w:bCs/>
          <w:smallCaps/>
          <w:sz w:val="24"/>
          <w:szCs w:val="24"/>
        </w:rPr>
        <w:t xml:space="preserve">iyambi </w:t>
      </w:r>
      <w:r w:rsidR="00592E45" w:rsidRPr="00CF74A0">
        <w:rPr>
          <w:rFonts w:ascii="Times New Roman" w:hAnsi="Times New Roman" w:cs="Times New Roman"/>
          <w:bCs/>
          <w:smallCaps/>
          <w:sz w:val="24"/>
          <w:szCs w:val="24"/>
        </w:rPr>
        <w:t>JA</w:t>
      </w:r>
      <w:r w:rsidR="00A77B52">
        <w:rPr>
          <w:rFonts w:ascii="Times New Roman" w:hAnsi="Times New Roman" w:cs="Times New Roman"/>
          <w:bCs/>
          <w:sz w:val="24"/>
          <w:szCs w:val="24"/>
        </w:rPr>
        <w:t xml:space="preserve"> who succinctly stated:</w:t>
      </w:r>
    </w:p>
    <w:p w14:paraId="128C7B51" w14:textId="77777777" w:rsidR="00592E45" w:rsidRPr="00A43538" w:rsidRDefault="00592E45" w:rsidP="00A43538">
      <w:pPr>
        <w:ind w:left="720"/>
        <w:jc w:val="both"/>
        <w:rPr>
          <w:rFonts w:ascii="Times New Roman" w:hAnsi="Times New Roman" w:cs="Times New Roman"/>
          <w:bCs/>
        </w:rPr>
      </w:pPr>
      <w:r w:rsidRPr="00A43538">
        <w:rPr>
          <w:rFonts w:ascii="Times New Roman" w:hAnsi="Times New Roman" w:cs="Times New Roman"/>
          <w:bCs/>
        </w:rPr>
        <w:t>“</w:t>
      </w:r>
      <w:r w:rsidRPr="004B4684">
        <w:rPr>
          <w:rFonts w:ascii="Times New Roman" w:hAnsi="Times New Roman" w:cs="Times New Roman"/>
          <w:bCs/>
          <w:u w:val="single"/>
        </w:rPr>
        <w:t>The action </w:t>
      </w:r>
      <w:r w:rsidRPr="004B4684">
        <w:rPr>
          <w:rFonts w:ascii="Times New Roman" w:hAnsi="Times New Roman" w:cs="Times New Roman"/>
          <w:bCs/>
          <w:i/>
          <w:iCs/>
          <w:u w:val="single"/>
        </w:rPr>
        <w:t>rei vindicatio</w:t>
      </w:r>
      <w:r w:rsidRPr="004B4684">
        <w:rPr>
          <w:rFonts w:ascii="Times New Roman" w:hAnsi="Times New Roman" w:cs="Times New Roman"/>
          <w:bCs/>
          <w:u w:val="single"/>
        </w:rPr>
        <w:t> is available to an owner of property who seeks to recover it from a person in possession of it without hi</w:t>
      </w:r>
      <w:r w:rsidR="004B4684" w:rsidRPr="004B4684">
        <w:rPr>
          <w:rFonts w:ascii="Times New Roman" w:hAnsi="Times New Roman" w:cs="Times New Roman"/>
          <w:bCs/>
          <w:u w:val="single"/>
        </w:rPr>
        <w:t>s consent</w:t>
      </w:r>
      <w:r w:rsidR="004B4684">
        <w:rPr>
          <w:rFonts w:ascii="Times New Roman" w:hAnsi="Times New Roman" w:cs="Times New Roman"/>
          <w:bCs/>
        </w:rPr>
        <w:t>. </w:t>
      </w:r>
      <w:r w:rsidRPr="00A43538">
        <w:rPr>
          <w:rFonts w:ascii="Times New Roman" w:hAnsi="Times New Roman" w:cs="Times New Roman"/>
          <w:bCs/>
        </w:rPr>
        <w:t>It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  If he alleges any lawful possession at some earlier date by the defendant then he must also allege that the contract has come to an end. </w:t>
      </w:r>
      <w:r w:rsidRPr="003654FC">
        <w:rPr>
          <w:rFonts w:ascii="Times New Roman" w:hAnsi="Times New Roman" w:cs="Times New Roman"/>
          <w:bCs/>
          <w:u w:val="single"/>
        </w:rPr>
        <w:t>The claim can be defeated by a defendant who pleads a right of retention or some contractual right to retain the property</w:t>
      </w:r>
      <w:r w:rsidRPr="00A43538">
        <w:rPr>
          <w:rFonts w:ascii="Times New Roman" w:hAnsi="Times New Roman" w:cs="Times New Roman"/>
          <w:bCs/>
        </w:rPr>
        <w:t>.”</w:t>
      </w:r>
      <w:r w:rsidR="003654FC">
        <w:rPr>
          <w:rFonts w:ascii="Times New Roman" w:hAnsi="Times New Roman" w:cs="Times New Roman"/>
          <w:bCs/>
        </w:rPr>
        <w:t xml:space="preserve"> </w:t>
      </w:r>
      <w:r w:rsidR="003654FC" w:rsidRPr="003654FC">
        <w:rPr>
          <w:rFonts w:ascii="Times New Roman" w:hAnsi="Times New Roman" w:cs="Times New Roman"/>
          <w:b/>
          <w:bCs/>
        </w:rPr>
        <w:t>[My own emphasis]</w:t>
      </w:r>
    </w:p>
    <w:p w14:paraId="32637CD6" w14:textId="77777777" w:rsidR="00093A14" w:rsidRDefault="00093A14" w:rsidP="00713A51">
      <w:pPr>
        <w:spacing w:line="360" w:lineRule="auto"/>
        <w:jc w:val="both"/>
        <w:rPr>
          <w:rFonts w:ascii="Times New Roman" w:hAnsi="Times New Roman" w:cs="Times New Roman"/>
          <w:bCs/>
          <w:sz w:val="24"/>
          <w:szCs w:val="24"/>
        </w:rPr>
      </w:pPr>
    </w:p>
    <w:p w14:paraId="2AE52D7A" w14:textId="5008B093" w:rsidR="00713A51" w:rsidRPr="00CF74A0" w:rsidRDefault="00093A14" w:rsidP="00CF74A0">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lastRenderedPageBreak/>
        <w:t>I</w:t>
      </w:r>
      <w:r w:rsidR="00BD481B" w:rsidRPr="00557AD2">
        <w:rPr>
          <w:rFonts w:ascii="Times New Roman" w:hAnsi="Times New Roman" w:cs="Times New Roman"/>
          <w:sz w:val="24"/>
          <w:szCs w:val="24"/>
        </w:rPr>
        <w:t xml:space="preserve">n </w:t>
      </w:r>
      <w:r w:rsidR="00BD481B" w:rsidRPr="00557AD2">
        <w:rPr>
          <w:rFonts w:ascii="Times New Roman" w:hAnsi="Times New Roman" w:cs="Times New Roman"/>
          <w:i/>
          <w:sz w:val="24"/>
          <w:szCs w:val="24"/>
        </w:rPr>
        <w:t xml:space="preserve">Chetty </w:t>
      </w:r>
      <w:r w:rsidR="00BD481B" w:rsidRPr="00CF74A0">
        <w:rPr>
          <w:rFonts w:ascii="Times New Roman" w:hAnsi="Times New Roman" w:cs="Times New Roman"/>
          <w:iCs/>
          <w:sz w:val="24"/>
          <w:szCs w:val="24"/>
        </w:rPr>
        <w:t>v</w:t>
      </w:r>
      <w:r w:rsidR="00BD481B" w:rsidRPr="00557AD2">
        <w:rPr>
          <w:rFonts w:ascii="Times New Roman" w:hAnsi="Times New Roman" w:cs="Times New Roman"/>
          <w:i/>
          <w:sz w:val="24"/>
          <w:szCs w:val="24"/>
        </w:rPr>
        <w:t xml:space="preserve"> Naidoo</w:t>
      </w:r>
      <w:r w:rsidR="00241194">
        <w:rPr>
          <w:rFonts w:ascii="Times New Roman" w:hAnsi="Times New Roman" w:cs="Times New Roman"/>
          <w:i/>
          <w:sz w:val="24"/>
          <w:szCs w:val="24"/>
        </w:rPr>
        <w:t xml:space="preserve"> </w:t>
      </w:r>
      <w:r w:rsidR="00241194" w:rsidRPr="00241194">
        <w:rPr>
          <w:rFonts w:ascii="Times New Roman" w:hAnsi="Times New Roman" w:cs="Times New Roman"/>
          <w:sz w:val="24"/>
          <w:szCs w:val="24"/>
        </w:rPr>
        <w:t>1974 3 SA 13 (A)</w:t>
      </w:r>
      <w:r>
        <w:rPr>
          <w:rFonts w:ascii="Times New Roman" w:hAnsi="Times New Roman" w:cs="Times New Roman"/>
          <w:sz w:val="24"/>
          <w:szCs w:val="24"/>
        </w:rPr>
        <w:t>, which</w:t>
      </w:r>
      <w:r w:rsidR="0099082D">
        <w:rPr>
          <w:rFonts w:ascii="Times New Roman" w:hAnsi="Times New Roman" w:cs="Times New Roman"/>
          <w:sz w:val="24"/>
          <w:szCs w:val="24"/>
        </w:rPr>
        <w:t xml:space="preserve"> is the </w:t>
      </w:r>
      <w:r w:rsidR="0099082D" w:rsidRPr="0099082D">
        <w:rPr>
          <w:rFonts w:ascii="Times New Roman" w:hAnsi="Times New Roman" w:cs="Times New Roman"/>
          <w:i/>
          <w:sz w:val="24"/>
          <w:szCs w:val="24"/>
        </w:rPr>
        <w:t>locus classicus</w:t>
      </w:r>
      <w:r w:rsidR="0099082D">
        <w:rPr>
          <w:rFonts w:ascii="Times New Roman" w:hAnsi="Times New Roman" w:cs="Times New Roman"/>
          <w:sz w:val="24"/>
          <w:szCs w:val="24"/>
        </w:rPr>
        <w:t>, the law was stated as follows</w:t>
      </w:r>
      <w:r w:rsidR="00BD481B" w:rsidRPr="00241194">
        <w:rPr>
          <w:rFonts w:ascii="Times New Roman" w:hAnsi="Times New Roman" w:cs="Times New Roman"/>
          <w:sz w:val="24"/>
          <w:szCs w:val="24"/>
        </w:rPr>
        <w:t>:</w:t>
      </w:r>
    </w:p>
    <w:p w14:paraId="350E6894" w14:textId="77777777" w:rsidR="00BD481B" w:rsidRPr="00F07F2C" w:rsidRDefault="00BD481B" w:rsidP="00BD481B">
      <w:pPr>
        <w:ind w:left="720"/>
        <w:jc w:val="both"/>
        <w:rPr>
          <w:rFonts w:ascii="Times New Roman" w:hAnsi="Times New Roman" w:cs="Times New Roman"/>
        </w:rPr>
      </w:pPr>
      <w:r w:rsidRPr="00F07F2C">
        <w:rPr>
          <w:rFonts w:ascii="Times New Roman" w:hAnsi="Times New Roman" w:cs="Times New Roman"/>
        </w:rPr>
        <w:t xml:space="preserve">“It is inherent in the nature of ownership that possession of the </w:t>
      </w:r>
      <w:r w:rsidRPr="00F07F2C">
        <w:rPr>
          <w:rFonts w:ascii="Times New Roman" w:hAnsi="Times New Roman" w:cs="Times New Roman"/>
          <w:i/>
        </w:rPr>
        <w:t xml:space="preserve">res </w:t>
      </w:r>
      <w:r w:rsidRPr="00F07F2C">
        <w:rPr>
          <w:rFonts w:ascii="Times New Roman" w:hAnsi="Times New Roman" w:cs="Times New Roman"/>
        </w:rPr>
        <w:t>should normally be with the owner, and it follows that no other person   may withhold it from the owner unless he is vested with some right enforceable against the owner (e.g., a right of retention or a contractual right).</w:t>
      </w:r>
    </w:p>
    <w:p w14:paraId="04CEC5A5" w14:textId="77777777" w:rsidR="00BD481B" w:rsidRPr="00803450" w:rsidRDefault="00BD481B" w:rsidP="00BD481B">
      <w:pPr>
        <w:ind w:left="720"/>
        <w:jc w:val="both"/>
        <w:rPr>
          <w:rFonts w:ascii="Times New Roman" w:hAnsi="Times New Roman" w:cs="Times New Roman"/>
          <w:sz w:val="8"/>
          <w:szCs w:val="8"/>
        </w:rPr>
      </w:pPr>
    </w:p>
    <w:p w14:paraId="6C8AF91D" w14:textId="22141BC4" w:rsidR="00BD481B" w:rsidRDefault="00BD481B" w:rsidP="009B394E">
      <w:pPr>
        <w:ind w:left="720"/>
        <w:jc w:val="both"/>
        <w:rPr>
          <w:rFonts w:ascii="Times New Roman" w:hAnsi="Times New Roman" w:cs="Times New Roman"/>
        </w:rPr>
      </w:pPr>
      <w:r w:rsidRPr="00F07F2C">
        <w:rPr>
          <w:rFonts w:ascii="Times New Roman" w:hAnsi="Times New Roman" w:cs="Times New Roman"/>
        </w:rPr>
        <w:t xml:space="preserve">The owner, in instituting a </w:t>
      </w:r>
      <w:r w:rsidRPr="00F07F2C">
        <w:rPr>
          <w:rFonts w:ascii="Times New Roman" w:hAnsi="Times New Roman" w:cs="Times New Roman"/>
          <w:i/>
        </w:rPr>
        <w:t>rei vindicatio</w:t>
      </w:r>
      <w:r w:rsidRPr="00F07F2C">
        <w:rPr>
          <w:rFonts w:ascii="Times New Roman" w:hAnsi="Times New Roman" w:cs="Times New Roman"/>
        </w:rPr>
        <w:t xml:space="preserve">, need, therefore, do no more than allege and prove that he is the owner and that the defendant is holding the </w:t>
      </w:r>
      <w:r w:rsidRPr="00F07F2C">
        <w:rPr>
          <w:rFonts w:ascii="Times New Roman" w:hAnsi="Times New Roman" w:cs="Times New Roman"/>
          <w:i/>
        </w:rPr>
        <w:t>res</w:t>
      </w:r>
      <w:r w:rsidRPr="00F07F2C">
        <w:rPr>
          <w:rFonts w:ascii="Times New Roman" w:hAnsi="Times New Roman" w:cs="Times New Roman"/>
        </w:rPr>
        <w:t xml:space="preserve"> - the onus being on the defendant to allege and establish any right to continue to hold against the owner… (cf. </w:t>
      </w:r>
      <w:r w:rsidRPr="00F07F2C">
        <w:rPr>
          <w:rFonts w:ascii="Times New Roman" w:hAnsi="Times New Roman" w:cs="Times New Roman"/>
          <w:i/>
        </w:rPr>
        <w:t>Jeena v Minister</w:t>
      </w:r>
      <w:r w:rsidRPr="00F07F2C">
        <w:rPr>
          <w:rFonts w:ascii="Times New Roman" w:hAnsi="Times New Roman" w:cs="Times New Roman"/>
        </w:rPr>
        <w:t xml:space="preserve"> </w:t>
      </w:r>
      <w:r w:rsidRPr="00F07F2C">
        <w:rPr>
          <w:rFonts w:ascii="Times New Roman" w:hAnsi="Times New Roman" w:cs="Times New Roman"/>
          <w:i/>
        </w:rPr>
        <w:t>of Lands</w:t>
      </w:r>
      <w:r w:rsidRPr="00F07F2C">
        <w:rPr>
          <w:rFonts w:ascii="Times New Roman" w:hAnsi="Times New Roman" w:cs="Times New Roman"/>
        </w:rPr>
        <w:t xml:space="preserve"> 1955 (2) SA 380 (AD) at pp 382E, 383)…”</w:t>
      </w:r>
    </w:p>
    <w:p w14:paraId="7879E174" w14:textId="77777777" w:rsidR="009B394E" w:rsidRPr="009B394E" w:rsidRDefault="009B394E" w:rsidP="009B394E">
      <w:pPr>
        <w:ind w:left="720"/>
        <w:jc w:val="both"/>
        <w:rPr>
          <w:rFonts w:ascii="Times New Roman" w:hAnsi="Times New Roman" w:cs="Times New Roman"/>
        </w:rPr>
      </w:pPr>
    </w:p>
    <w:p w14:paraId="1A03453E" w14:textId="786AE937" w:rsidR="00592E45" w:rsidRPr="00CF74A0" w:rsidRDefault="00D036F3" w:rsidP="00CF74A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can be seen from the case law, </w:t>
      </w:r>
      <w:r w:rsidR="00592E45" w:rsidRPr="00CD57FD">
        <w:rPr>
          <w:rFonts w:ascii="Times New Roman" w:hAnsi="Times New Roman" w:cs="Times New Roman"/>
          <w:bCs/>
          <w:sz w:val="24"/>
          <w:szCs w:val="24"/>
        </w:rPr>
        <w:t>for o</w:t>
      </w:r>
      <w:r w:rsidR="00F3765A">
        <w:rPr>
          <w:rFonts w:ascii="Times New Roman" w:hAnsi="Times New Roman" w:cs="Times New Roman"/>
          <w:bCs/>
          <w:sz w:val="24"/>
          <w:szCs w:val="24"/>
        </w:rPr>
        <w:t xml:space="preserve">ne to succeed in an </w:t>
      </w:r>
      <w:r w:rsidR="00F3765A" w:rsidRPr="00F3765A">
        <w:rPr>
          <w:rFonts w:ascii="Times New Roman" w:hAnsi="Times New Roman" w:cs="Times New Roman"/>
          <w:bCs/>
          <w:i/>
          <w:sz w:val="24"/>
          <w:szCs w:val="24"/>
        </w:rPr>
        <w:t>actio</w:t>
      </w:r>
      <w:r w:rsidR="00F3765A">
        <w:rPr>
          <w:rFonts w:ascii="Times New Roman" w:hAnsi="Times New Roman" w:cs="Times New Roman"/>
          <w:bCs/>
          <w:sz w:val="24"/>
          <w:szCs w:val="24"/>
        </w:rPr>
        <w:t xml:space="preserve"> r</w:t>
      </w:r>
      <w:r w:rsidR="00592E45" w:rsidRPr="00F3765A">
        <w:rPr>
          <w:rFonts w:ascii="Times New Roman" w:hAnsi="Times New Roman" w:cs="Times New Roman"/>
          <w:bCs/>
          <w:i/>
          <w:sz w:val="24"/>
          <w:szCs w:val="24"/>
        </w:rPr>
        <w:t xml:space="preserve">ei </w:t>
      </w:r>
      <w:r w:rsidR="00050C11">
        <w:rPr>
          <w:rFonts w:ascii="Times New Roman" w:hAnsi="Times New Roman" w:cs="Times New Roman"/>
          <w:bCs/>
          <w:i/>
          <w:sz w:val="24"/>
          <w:szCs w:val="24"/>
        </w:rPr>
        <w:t>vindication</w:t>
      </w:r>
      <w:r w:rsidR="00050C11">
        <w:rPr>
          <w:rFonts w:ascii="Times New Roman" w:hAnsi="Times New Roman" w:cs="Times New Roman"/>
          <w:bCs/>
          <w:sz w:val="24"/>
          <w:szCs w:val="24"/>
        </w:rPr>
        <w:t>, they</w:t>
      </w:r>
      <w:r w:rsidR="00592E45" w:rsidRPr="00CD57FD">
        <w:rPr>
          <w:rFonts w:ascii="Times New Roman" w:hAnsi="Times New Roman" w:cs="Times New Roman"/>
          <w:bCs/>
          <w:sz w:val="24"/>
          <w:szCs w:val="24"/>
        </w:rPr>
        <w:t xml:space="preserve"> must prove that owner</w:t>
      </w:r>
      <w:r w:rsidR="00050C11">
        <w:rPr>
          <w:rFonts w:ascii="Times New Roman" w:hAnsi="Times New Roman" w:cs="Times New Roman"/>
          <w:bCs/>
          <w:sz w:val="24"/>
          <w:szCs w:val="24"/>
        </w:rPr>
        <w:t>ship</w:t>
      </w:r>
      <w:r w:rsidR="00592E45" w:rsidRPr="00CD57FD">
        <w:rPr>
          <w:rFonts w:ascii="Times New Roman" w:hAnsi="Times New Roman" w:cs="Times New Roman"/>
          <w:bCs/>
          <w:sz w:val="24"/>
          <w:szCs w:val="24"/>
        </w:rPr>
        <w:t xml:space="preserve"> of</w:t>
      </w:r>
      <w:r w:rsidR="009A2B38">
        <w:rPr>
          <w:rFonts w:ascii="Times New Roman" w:hAnsi="Times New Roman" w:cs="Times New Roman"/>
          <w:bCs/>
          <w:sz w:val="24"/>
          <w:szCs w:val="24"/>
        </w:rPr>
        <w:t xml:space="preserve"> the property which</w:t>
      </w:r>
      <w:r w:rsidR="003F3CDC">
        <w:rPr>
          <w:rFonts w:ascii="Times New Roman" w:hAnsi="Times New Roman" w:cs="Times New Roman"/>
          <w:bCs/>
          <w:sz w:val="24"/>
          <w:szCs w:val="24"/>
        </w:rPr>
        <w:t xml:space="preserve"> </w:t>
      </w:r>
      <w:r w:rsidR="00592E45" w:rsidRPr="00CD57FD">
        <w:rPr>
          <w:rFonts w:ascii="Times New Roman" w:hAnsi="Times New Roman" w:cs="Times New Roman"/>
          <w:bCs/>
          <w:sz w:val="24"/>
          <w:szCs w:val="24"/>
        </w:rPr>
        <w:t>they se</w:t>
      </w:r>
      <w:r w:rsidR="008F28AC">
        <w:rPr>
          <w:rFonts w:ascii="Times New Roman" w:hAnsi="Times New Roman" w:cs="Times New Roman"/>
          <w:bCs/>
          <w:sz w:val="24"/>
          <w:szCs w:val="24"/>
        </w:rPr>
        <w:t>ek to vindicate, and establish that the</w:t>
      </w:r>
      <w:r w:rsidR="00592E45" w:rsidRPr="00CD57FD">
        <w:rPr>
          <w:rFonts w:ascii="Times New Roman" w:hAnsi="Times New Roman" w:cs="Times New Roman"/>
          <w:bCs/>
          <w:sz w:val="24"/>
          <w:szCs w:val="24"/>
        </w:rPr>
        <w:t xml:space="preserve"> </w:t>
      </w:r>
      <w:r w:rsidR="008F28AC">
        <w:rPr>
          <w:rFonts w:ascii="Times New Roman" w:hAnsi="Times New Roman" w:cs="Times New Roman"/>
          <w:bCs/>
          <w:sz w:val="24"/>
          <w:szCs w:val="24"/>
        </w:rPr>
        <w:t xml:space="preserve">person in </w:t>
      </w:r>
      <w:r w:rsidR="00D56BC0">
        <w:rPr>
          <w:rFonts w:ascii="Times New Roman" w:hAnsi="Times New Roman" w:cs="Times New Roman"/>
          <w:bCs/>
          <w:sz w:val="24"/>
          <w:szCs w:val="24"/>
        </w:rPr>
        <w:t xml:space="preserve">possession </w:t>
      </w:r>
      <w:r w:rsidR="00592E45" w:rsidRPr="00CD57FD">
        <w:rPr>
          <w:rFonts w:ascii="Times New Roman" w:hAnsi="Times New Roman" w:cs="Times New Roman"/>
          <w:bCs/>
          <w:sz w:val="24"/>
          <w:szCs w:val="24"/>
        </w:rPr>
        <w:t xml:space="preserve">holds it without </w:t>
      </w:r>
      <w:r w:rsidR="00D56BC0">
        <w:rPr>
          <w:rFonts w:ascii="Times New Roman" w:hAnsi="Times New Roman" w:cs="Times New Roman"/>
          <w:bCs/>
          <w:sz w:val="24"/>
          <w:szCs w:val="24"/>
        </w:rPr>
        <w:t xml:space="preserve">their consent or any </w:t>
      </w:r>
      <w:r w:rsidR="00592E45" w:rsidRPr="00CD57FD">
        <w:rPr>
          <w:rFonts w:ascii="Times New Roman" w:hAnsi="Times New Roman" w:cs="Times New Roman"/>
          <w:bCs/>
          <w:sz w:val="24"/>
          <w:szCs w:val="24"/>
        </w:rPr>
        <w:t>lawful cause.  Conversely</w:t>
      </w:r>
      <w:r w:rsidR="00E7679D">
        <w:rPr>
          <w:rFonts w:ascii="Times New Roman" w:hAnsi="Times New Roman" w:cs="Times New Roman"/>
          <w:bCs/>
          <w:sz w:val="24"/>
          <w:szCs w:val="24"/>
        </w:rPr>
        <w:t>, to successfully defend the claim, the possessor</w:t>
      </w:r>
      <w:r w:rsidR="00592E45" w:rsidRPr="00CD57FD">
        <w:rPr>
          <w:rFonts w:ascii="Times New Roman" w:hAnsi="Times New Roman" w:cs="Times New Roman"/>
          <w:bCs/>
          <w:sz w:val="24"/>
          <w:szCs w:val="24"/>
        </w:rPr>
        <w:t xml:space="preserve"> must </w:t>
      </w:r>
      <w:r w:rsidR="00CD4183">
        <w:rPr>
          <w:rFonts w:ascii="Times New Roman" w:hAnsi="Times New Roman" w:cs="Times New Roman"/>
          <w:bCs/>
          <w:sz w:val="24"/>
          <w:szCs w:val="24"/>
        </w:rPr>
        <w:t xml:space="preserve">show a right to retain the property or a contractual basis to </w:t>
      </w:r>
      <w:r w:rsidR="005B2432">
        <w:rPr>
          <w:rFonts w:ascii="Times New Roman" w:hAnsi="Times New Roman" w:cs="Times New Roman"/>
          <w:bCs/>
          <w:sz w:val="24"/>
          <w:szCs w:val="24"/>
        </w:rPr>
        <w:t>hold onto the</w:t>
      </w:r>
      <w:r w:rsidR="00592E45" w:rsidRPr="00CD57FD">
        <w:rPr>
          <w:rFonts w:ascii="Times New Roman" w:hAnsi="Times New Roman" w:cs="Times New Roman"/>
          <w:bCs/>
          <w:sz w:val="24"/>
          <w:szCs w:val="24"/>
        </w:rPr>
        <w:t xml:space="preserve"> property.</w:t>
      </w:r>
      <w:r w:rsidR="000F657D">
        <w:rPr>
          <w:rFonts w:ascii="Times New Roman" w:hAnsi="Times New Roman" w:cs="Times New Roman"/>
          <w:bCs/>
          <w:sz w:val="24"/>
          <w:szCs w:val="24"/>
        </w:rPr>
        <w:t xml:space="preserve"> Let me proceed to apply the law to the facts of this case.</w:t>
      </w:r>
      <w:r w:rsidR="00592E45" w:rsidRPr="00CD57FD">
        <w:rPr>
          <w:rFonts w:ascii="Times New Roman" w:hAnsi="Times New Roman" w:cs="Times New Roman"/>
          <w:bCs/>
          <w:sz w:val="24"/>
          <w:szCs w:val="24"/>
        </w:rPr>
        <w:t xml:space="preserve"> </w:t>
      </w:r>
    </w:p>
    <w:p w14:paraId="0A8418D2" w14:textId="77777777" w:rsidR="00C00584" w:rsidRPr="00C00584" w:rsidRDefault="00C00584" w:rsidP="00592E45">
      <w:pPr>
        <w:spacing w:line="360" w:lineRule="auto"/>
        <w:jc w:val="both"/>
        <w:rPr>
          <w:rFonts w:ascii="Times New Roman" w:hAnsi="Times New Roman" w:cs="Times New Roman"/>
          <w:b/>
          <w:bCs/>
          <w:sz w:val="24"/>
          <w:szCs w:val="24"/>
        </w:rPr>
      </w:pPr>
      <w:r w:rsidRPr="00C00584">
        <w:rPr>
          <w:rFonts w:ascii="Times New Roman" w:hAnsi="Times New Roman" w:cs="Times New Roman"/>
          <w:b/>
          <w:bCs/>
          <w:sz w:val="24"/>
          <w:szCs w:val="24"/>
        </w:rPr>
        <w:t>Analysis of the case</w:t>
      </w:r>
    </w:p>
    <w:p w14:paraId="359F838D" w14:textId="6973F9B7" w:rsidR="00592E45" w:rsidRPr="009B394E" w:rsidRDefault="00CF74A0" w:rsidP="009B394E">
      <w:pPr>
        <w:spacing w:line="360" w:lineRule="auto"/>
        <w:ind w:firstLine="720"/>
        <w:jc w:val="both"/>
        <w:rPr>
          <w:rFonts w:ascii="Times New Roman" w:hAnsi="Times New Roman" w:cs="Times New Roman"/>
          <w:bCs/>
          <w:i/>
          <w:iCs/>
          <w:sz w:val="24"/>
          <w:szCs w:val="24"/>
          <w:lang w:val="en-ZW"/>
        </w:rPr>
      </w:pPr>
      <w:r>
        <w:rPr>
          <w:rFonts w:ascii="Times New Roman" w:hAnsi="Times New Roman" w:cs="Times New Roman"/>
          <w:bCs/>
          <w:i/>
          <w:iCs/>
          <w:sz w:val="24"/>
          <w:szCs w:val="24"/>
        </w:rPr>
        <w:t>\</w:t>
      </w:r>
      <w:r w:rsidR="000F657D" w:rsidRPr="000F657D">
        <w:rPr>
          <w:rFonts w:ascii="Times New Roman" w:hAnsi="Times New Roman" w:cs="Times New Roman"/>
          <w:bCs/>
          <w:i/>
          <w:sz w:val="24"/>
          <w:szCs w:val="24"/>
        </w:rPr>
        <w:t>casu</w:t>
      </w:r>
      <w:r w:rsidR="000F657D">
        <w:rPr>
          <w:rFonts w:ascii="Times New Roman" w:hAnsi="Times New Roman" w:cs="Times New Roman"/>
          <w:bCs/>
          <w:sz w:val="24"/>
          <w:szCs w:val="24"/>
        </w:rPr>
        <w:t xml:space="preserve">, </w:t>
      </w:r>
      <w:r w:rsidR="00B4630D">
        <w:rPr>
          <w:rFonts w:ascii="Times New Roman" w:hAnsi="Times New Roman" w:cs="Times New Roman"/>
          <w:sz w:val="24"/>
          <w:szCs w:val="24"/>
        </w:rPr>
        <w:t>it is</w:t>
      </w:r>
      <w:r w:rsidR="00E176AB">
        <w:rPr>
          <w:rFonts w:ascii="Times New Roman" w:hAnsi="Times New Roman" w:cs="Times New Roman"/>
          <w:sz w:val="24"/>
          <w:szCs w:val="24"/>
        </w:rPr>
        <w:t xml:space="preserve"> common cause that</w:t>
      </w:r>
      <w:r w:rsidR="00B4630D" w:rsidRPr="00CC425D">
        <w:rPr>
          <w:rFonts w:ascii="Times New Roman" w:hAnsi="Times New Roman" w:cs="Times New Roman"/>
          <w:sz w:val="24"/>
          <w:szCs w:val="24"/>
        </w:rPr>
        <w:t xml:space="preserve"> t</w:t>
      </w:r>
      <w:r w:rsidR="00E176AB">
        <w:rPr>
          <w:rFonts w:ascii="Times New Roman" w:hAnsi="Times New Roman" w:cs="Times New Roman"/>
          <w:sz w:val="24"/>
          <w:szCs w:val="24"/>
        </w:rPr>
        <w:t xml:space="preserve">he respondent </w:t>
      </w:r>
      <w:r w:rsidR="002221F6">
        <w:rPr>
          <w:rFonts w:ascii="Times New Roman" w:hAnsi="Times New Roman" w:cs="Times New Roman"/>
          <w:sz w:val="24"/>
          <w:szCs w:val="24"/>
        </w:rPr>
        <w:t>in possession of the applicant</w:t>
      </w:r>
      <w:r w:rsidR="00B4630D" w:rsidRPr="00CC425D">
        <w:rPr>
          <w:rFonts w:ascii="Times New Roman" w:hAnsi="Times New Roman" w:cs="Times New Roman"/>
          <w:sz w:val="24"/>
          <w:szCs w:val="24"/>
        </w:rPr>
        <w:t>’s vehicle.</w:t>
      </w:r>
      <w:r w:rsidR="00621D48">
        <w:rPr>
          <w:rFonts w:ascii="Times New Roman" w:hAnsi="Times New Roman" w:cs="Times New Roman"/>
          <w:sz w:val="24"/>
          <w:szCs w:val="24"/>
        </w:rPr>
        <w:t xml:space="preserve"> The respondent claims</w:t>
      </w:r>
      <w:r w:rsidR="00621D48" w:rsidRPr="00CC425D">
        <w:rPr>
          <w:rFonts w:ascii="Times New Roman" w:hAnsi="Times New Roman" w:cs="Times New Roman"/>
          <w:sz w:val="24"/>
          <w:szCs w:val="24"/>
        </w:rPr>
        <w:t xml:space="preserve"> a right to retain poss</w:t>
      </w:r>
      <w:r w:rsidR="005E5F1A">
        <w:rPr>
          <w:rFonts w:ascii="Times New Roman" w:hAnsi="Times New Roman" w:cs="Times New Roman"/>
          <w:sz w:val="24"/>
          <w:szCs w:val="24"/>
        </w:rPr>
        <w:t>ession of the vehicle after resigning from ZINARA</w:t>
      </w:r>
      <w:r w:rsidR="00621D48" w:rsidRPr="00CC425D">
        <w:rPr>
          <w:rFonts w:ascii="Times New Roman" w:hAnsi="Times New Roman" w:cs="Times New Roman"/>
          <w:sz w:val="24"/>
          <w:szCs w:val="24"/>
        </w:rPr>
        <w:t xml:space="preserve"> on the basis of </w:t>
      </w:r>
      <w:r w:rsidR="00724ED7">
        <w:rPr>
          <w:rFonts w:ascii="Times New Roman" w:hAnsi="Times New Roman" w:cs="Times New Roman"/>
          <w:sz w:val="24"/>
          <w:szCs w:val="24"/>
        </w:rPr>
        <w:t>clause 6 (b) o</w:t>
      </w:r>
      <w:r w:rsidR="00726F05">
        <w:rPr>
          <w:rFonts w:ascii="Times New Roman" w:hAnsi="Times New Roman" w:cs="Times New Roman"/>
          <w:sz w:val="24"/>
          <w:szCs w:val="24"/>
        </w:rPr>
        <w:t xml:space="preserve">f the employment contract </w:t>
      </w:r>
      <w:r w:rsidR="00B75619">
        <w:rPr>
          <w:rFonts w:ascii="Times New Roman" w:hAnsi="Times New Roman" w:cs="Times New Roman"/>
          <w:sz w:val="24"/>
          <w:szCs w:val="24"/>
        </w:rPr>
        <w:t>that</w:t>
      </w:r>
      <w:r w:rsidR="00726F05">
        <w:rPr>
          <w:rFonts w:ascii="Times New Roman" w:hAnsi="Times New Roman" w:cs="Times New Roman"/>
          <w:sz w:val="24"/>
          <w:szCs w:val="24"/>
        </w:rPr>
        <w:t xml:space="preserve"> allows</w:t>
      </w:r>
      <w:r w:rsidR="00B75619">
        <w:rPr>
          <w:rFonts w:ascii="Times New Roman" w:hAnsi="Times New Roman" w:cs="Times New Roman"/>
          <w:sz w:val="24"/>
          <w:szCs w:val="24"/>
        </w:rPr>
        <w:t xml:space="preserve"> employees (on termination of their employment) </w:t>
      </w:r>
      <w:r w:rsidR="00726F05">
        <w:rPr>
          <w:rFonts w:ascii="Times New Roman" w:hAnsi="Times New Roman" w:cs="Times New Roman"/>
          <w:sz w:val="24"/>
          <w:szCs w:val="24"/>
        </w:rPr>
        <w:t xml:space="preserve">to purchase </w:t>
      </w:r>
      <w:r w:rsidR="00621D48" w:rsidRPr="00CC425D">
        <w:rPr>
          <w:rFonts w:ascii="Times New Roman" w:hAnsi="Times New Roman" w:cs="Times New Roman"/>
          <w:sz w:val="24"/>
          <w:szCs w:val="24"/>
        </w:rPr>
        <w:t xml:space="preserve">vehicles issued for their use during their </w:t>
      </w:r>
      <w:r w:rsidR="00B75619">
        <w:rPr>
          <w:rFonts w:ascii="Times New Roman" w:hAnsi="Times New Roman" w:cs="Times New Roman"/>
          <w:sz w:val="24"/>
          <w:szCs w:val="24"/>
        </w:rPr>
        <w:t>employment.</w:t>
      </w:r>
      <w:r w:rsidR="001D74BD">
        <w:rPr>
          <w:rFonts w:ascii="Times New Roman" w:hAnsi="Times New Roman" w:cs="Times New Roman"/>
          <w:sz w:val="24"/>
          <w:szCs w:val="24"/>
        </w:rPr>
        <w:t xml:space="preserve"> </w:t>
      </w:r>
      <w:r w:rsidR="002221F6">
        <w:rPr>
          <w:rFonts w:ascii="Times New Roman" w:hAnsi="Times New Roman" w:cs="Times New Roman"/>
          <w:bCs/>
          <w:sz w:val="24"/>
          <w:szCs w:val="24"/>
        </w:rPr>
        <w:t>T</w:t>
      </w:r>
      <w:r w:rsidR="000F657D">
        <w:rPr>
          <w:rFonts w:ascii="Times New Roman" w:hAnsi="Times New Roman" w:cs="Times New Roman"/>
          <w:bCs/>
          <w:sz w:val="24"/>
          <w:szCs w:val="24"/>
        </w:rPr>
        <w:t>he</w:t>
      </w:r>
      <w:r w:rsidR="00592E45" w:rsidRPr="00CD57FD">
        <w:rPr>
          <w:rFonts w:ascii="Times New Roman" w:hAnsi="Times New Roman" w:cs="Times New Roman"/>
          <w:bCs/>
          <w:sz w:val="24"/>
          <w:szCs w:val="24"/>
        </w:rPr>
        <w:t xml:space="preserve"> parties are in agreement that the</w:t>
      </w:r>
      <w:r w:rsidR="001D74BD">
        <w:rPr>
          <w:rFonts w:ascii="Times New Roman" w:hAnsi="Times New Roman" w:cs="Times New Roman"/>
          <w:bCs/>
          <w:sz w:val="24"/>
          <w:szCs w:val="24"/>
        </w:rPr>
        <w:t>ir</w:t>
      </w:r>
      <w:r w:rsidR="00592E45" w:rsidRPr="00CD57FD">
        <w:rPr>
          <w:rFonts w:ascii="Times New Roman" w:hAnsi="Times New Roman" w:cs="Times New Roman"/>
          <w:bCs/>
          <w:sz w:val="24"/>
          <w:szCs w:val="24"/>
        </w:rPr>
        <w:t xml:space="preserve"> respec</w:t>
      </w:r>
      <w:r w:rsidR="001D74BD">
        <w:rPr>
          <w:rFonts w:ascii="Times New Roman" w:hAnsi="Times New Roman" w:cs="Times New Roman"/>
          <w:bCs/>
          <w:sz w:val="24"/>
          <w:szCs w:val="24"/>
        </w:rPr>
        <w:t>tive rights</w:t>
      </w:r>
      <w:r w:rsidR="009D2198">
        <w:rPr>
          <w:rFonts w:ascii="Times New Roman" w:hAnsi="Times New Roman" w:cs="Times New Roman"/>
          <w:bCs/>
          <w:sz w:val="24"/>
          <w:szCs w:val="24"/>
        </w:rPr>
        <w:t xml:space="preserve"> they seek to protect emanate from clause 6 (b)</w:t>
      </w:r>
      <w:r w:rsidR="00592E45" w:rsidRPr="00CD57FD">
        <w:rPr>
          <w:rFonts w:ascii="Times New Roman" w:hAnsi="Times New Roman" w:cs="Times New Roman"/>
          <w:bCs/>
          <w:sz w:val="24"/>
          <w:szCs w:val="24"/>
        </w:rPr>
        <w:t xml:space="preserve"> contract of employment</w:t>
      </w:r>
      <w:r w:rsidR="00832C8F">
        <w:rPr>
          <w:rFonts w:ascii="Times New Roman" w:hAnsi="Times New Roman" w:cs="Times New Roman"/>
          <w:bCs/>
          <w:sz w:val="24"/>
          <w:szCs w:val="24"/>
        </w:rPr>
        <w:t>,</w:t>
      </w:r>
      <w:r w:rsidR="009D2198">
        <w:rPr>
          <w:rFonts w:ascii="Times New Roman" w:hAnsi="Times New Roman" w:cs="Times New Roman"/>
          <w:bCs/>
          <w:sz w:val="24"/>
          <w:szCs w:val="24"/>
        </w:rPr>
        <w:t xml:space="preserve"> but differ on its interpretation</w:t>
      </w:r>
      <w:r w:rsidR="00832C8F">
        <w:rPr>
          <w:rFonts w:ascii="Times New Roman" w:hAnsi="Times New Roman" w:cs="Times New Roman"/>
          <w:bCs/>
          <w:sz w:val="24"/>
          <w:szCs w:val="24"/>
        </w:rPr>
        <w:t xml:space="preserve">. </w:t>
      </w:r>
      <w:r w:rsidR="00EE6B38">
        <w:rPr>
          <w:rFonts w:ascii="Times New Roman" w:hAnsi="Times New Roman" w:cs="Times New Roman"/>
          <w:bCs/>
          <w:sz w:val="24"/>
          <w:szCs w:val="24"/>
        </w:rPr>
        <w:t>This is necessarily the</w:t>
      </w:r>
      <w:r w:rsidR="005E1D85">
        <w:rPr>
          <w:rFonts w:ascii="Times New Roman" w:hAnsi="Times New Roman" w:cs="Times New Roman"/>
          <w:bCs/>
          <w:sz w:val="24"/>
          <w:szCs w:val="24"/>
        </w:rPr>
        <w:t xml:space="preserve"> appropriate starting point, since t</w:t>
      </w:r>
      <w:r w:rsidR="00FD4B7B">
        <w:rPr>
          <w:rFonts w:ascii="Times New Roman" w:hAnsi="Times New Roman" w:cs="Times New Roman"/>
          <w:bCs/>
          <w:sz w:val="24"/>
          <w:szCs w:val="24"/>
        </w:rPr>
        <w:t xml:space="preserve">his is the agreement </w:t>
      </w:r>
      <w:r w:rsidR="00EE6B38">
        <w:rPr>
          <w:rFonts w:ascii="Times New Roman" w:hAnsi="Times New Roman" w:cs="Times New Roman"/>
          <w:bCs/>
          <w:sz w:val="24"/>
          <w:szCs w:val="24"/>
        </w:rPr>
        <w:t xml:space="preserve">by </w:t>
      </w:r>
      <w:r w:rsidR="00FD4B7B">
        <w:rPr>
          <w:rFonts w:ascii="Times New Roman" w:hAnsi="Times New Roman" w:cs="Times New Roman"/>
          <w:bCs/>
          <w:sz w:val="24"/>
          <w:szCs w:val="24"/>
        </w:rPr>
        <w:t xml:space="preserve">which the parties voluntarily elected to bind their </w:t>
      </w:r>
      <w:r w:rsidR="005E1D85">
        <w:rPr>
          <w:rFonts w:ascii="Times New Roman" w:hAnsi="Times New Roman" w:cs="Times New Roman"/>
          <w:bCs/>
          <w:sz w:val="24"/>
          <w:szCs w:val="24"/>
        </w:rPr>
        <w:t>relationship</w:t>
      </w:r>
      <w:r w:rsidR="00FD4B7B">
        <w:rPr>
          <w:rFonts w:ascii="Times New Roman" w:hAnsi="Times New Roman" w:cs="Times New Roman"/>
          <w:bCs/>
          <w:sz w:val="24"/>
          <w:szCs w:val="24"/>
        </w:rPr>
        <w:t xml:space="preserve">. </w:t>
      </w:r>
      <w:r w:rsidR="00832C8F">
        <w:rPr>
          <w:rFonts w:ascii="Times New Roman" w:hAnsi="Times New Roman" w:cs="Times New Roman"/>
          <w:bCs/>
          <w:sz w:val="24"/>
          <w:szCs w:val="24"/>
        </w:rPr>
        <w:t>In this regard, in</w:t>
      </w:r>
      <w:r w:rsidR="00592E45" w:rsidRPr="00832C8F">
        <w:rPr>
          <w:rFonts w:ascii="Times New Roman" w:hAnsi="Times New Roman" w:cs="Times New Roman"/>
          <w:bCs/>
          <w:i/>
          <w:sz w:val="24"/>
          <w:szCs w:val="24"/>
        </w:rPr>
        <w:t xml:space="preserve"> </w:t>
      </w:r>
      <w:r w:rsidR="00592E45" w:rsidRPr="00832C8F">
        <w:rPr>
          <w:rFonts w:ascii="Times New Roman" w:hAnsi="Times New Roman" w:cs="Times New Roman"/>
          <w:bCs/>
          <w:i/>
          <w:iCs/>
          <w:sz w:val="24"/>
          <w:szCs w:val="24"/>
          <w:lang w:val="en-ZW"/>
        </w:rPr>
        <w:t xml:space="preserve">Sheisam Consulting (Pvt) Ltd &amp; Anor </w:t>
      </w:r>
      <w:r w:rsidR="00592E45" w:rsidRPr="009B394E">
        <w:rPr>
          <w:rFonts w:ascii="Times New Roman" w:hAnsi="Times New Roman" w:cs="Times New Roman"/>
          <w:bCs/>
          <w:sz w:val="24"/>
          <w:szCs w:val="24"/>
          <w:lang w:val="en-ZW"/>
        </w:rPr>
        <w:t>v</w:t>
      </w:r>
      <w:r w:rsidR="00592E45" w:rsidRPr="00832C8F">
        <w:rPr>
          <w:rFonts w:ascii="Times New Roman" w:hAnsi="Times New Roman" w:cs="Times New Roman"/>
          <w:bCs/>
          <w:i/>
          <w:iCs/>
          <w:sz w:val="24"/>
          <w:szCs w:val="24"/>
          <w:lang w:val="en-ZW"/>
        </w:rPr>
        <w:t xml:space="preserve"> Energy and Information Logistics (Pvt) Ltd </w:t>
      </w:r>
      <w:r w:rsidR="00832C8F">
        <w:rPr>
          <w:rFonts w:ascii="Times New Roman" w:hAnsi="Times New Roman" w:cs="Times New Roman"/>
          <w:bCs/>
          <w:iCs/>
          <w:sz w:val="24"/>
          <w:szCs w:val="24"/>
        </w:rPr>
        <w:t>HH 7-18,</w:t>
      </w:r>
      <w:r w:rsidR="00592E45" w:rsidRPr="00CD57FD">
        <w:rPr>
          <w:rFonts w:ascii="Times New Roman" w:hAnsi="Times New Roman" w:cs="Times New Roman"/>
          <w:bCs/>
          <w:iCs/>
          <w:sz w:val="24"/>
          <w:szCs w:val="24"/>
        </w:rPr>
        <w:t xml:space="preserve"> </w:t>
      </w:r>
      <w:r w:rsidR="00592E45" w:rsidRPr="009B394E">
        <w:rPr>
          <w:rFonts w:ascii="Times New Roman" w:hAnsi="Times New Roman" w:cs="Times New Roman"/>
          <w:bCs/>
          <w:smallCaps/>
          <w:sz w:val="24"/>
          <w:szCs w:val="24"/>
          <w:lang w:val="en-ZW"/>
        </w:rPr>
        <w:t>C</w:t>
      </w:r>
      <w:r w:rsidR="009B394E" w:rsidRPr="009B394E">
        <w:rPr>
          <w:rFonts w:ascii="Times New Roman" w:hAnsi="Times New Roman" w:cs="Times New Roman"/>
          <w:bCs/>
          <w:smallCaps/>
          <w:sz w:val="24"/>
          <w:szCs w:val="24"/>
          <w:lang w:val="en-ZW"/>
        </w:rPr>
        <w:t>harewa</w:t>
      </w:r>
      <w:r w:rsidR="00592E45" w:rsidRPr="009B394E">
        <w:rPr>
          <w:rFonts w:ascii="Times New Roman" w:hAnsi="Times New Roman" w:cs="Times New Roman"/>
          <w:bCs/>
          <w:smallCaps/>
          <w:sz w:val="24"/>
          <w:szCs w:val="24"/>
          <w:lang w:val="en-ZW"/>
        </w:rPr>
        <w:t xml:space="preserve"> J</w:t>
      </w:r>
      <w:r w:rsidR="00592E45" w:rsidRPr="00CD57FD">
        <w:rPr>
          <w:rFonts w:ascii="Times New Roman" w:hAnsi="Times New Roman" w:cs="Times New Roman"/>
          <w:bCs/>
          <w:sz w:val="24"/>
          <w:szCs w:val="24"/>
          <w:lang w:val="en-ZW"/>
        </w:rPr>
        <w:t xml:space="preserve"> </w:t>
      </w:r>
      <w:r w:rsidR="000C2691">
        <w:rPr>
          <w:rFonts w:ascii="Times New Roman" w:hAnsi="Times New Roman" w:cs="Times New Roman"/>
          <w:bCs/>
          <w:sz w:val="24"/>
          <w:szCs w:val="24"/>
          <w:lang w:val="en-ZW"/>
        </w:rPr>
        <w:t xml:space="preserve">appositely </w:t>
      </w:r>
      <w:r w:rsidR="00592E45" w:rsidRPr="00CD57FD">
        <w:rPr>
          <w:rFonts w:ascii="Times New Roman" w:hAnsi="Times New Roman" w:cs="Times New Roman"/>
          <w:bCs/>
          <w:sz w:val="24"/>
          <w:szCs w:val="24"/>
          <w:lang w:val="en-ZW"/>
        </w:rPr>
        <w:t>said:</w:t>
      </w:r>
    </w:p>
    <w:p w14:paraId="4386912A" w14:textId="77777777" w:rsidR="00592E45" w:rsidRPr="000C2691" w:rsidRDefault="00592E45" w:rsidP="000C2691">
      <w:pPr>
        <w:ind w:left="720"/>
        <w:jc w:val="both"/>
        <w:rPr>
          <w:rFonts w:ascii="Times New Roman" w:hAnsi="Times New Roman" w:cs="Times New Roman"/>
          <w:bCs/>
        </w:rPr>
      </w:pPr>
      <w:r w:rsidRPr="000C2691">
        <w:rPr>
          <w:rFonts w:ascii="Times New Roman" w:hAnsi="Times New Roman" w:cs="Times New Roman"/>
          <w:bCs/>
          <w:lang w:val="en-ZW"/>
        </w:rPr>
        <w:t>“It is settled in our law that courts do not make contracts for parties. And where a contract has been reduced to writing, the basic principle of the </w:t>
      </w:r>
      <w:r w:rsidRPr="000C2691">
        <w:rPr>
          <w:rFonts w:ascii="Times New Roman" w:hAnsi="Times New Roman" w:cs="Times New Roman"/>
          <w:bCs/>
          <w:i/>
          <w:iCs/>
          <w:lang w:val="en-ZW"/>
        </w:rPr>
        <w:t>caveat subscripto</w:t>
      </w:r>
      <w:r w:rsidRPr="000C2691">
        <w:rPr>
          <w:rFonts w:ascii="Times New Roman" w:hAnsi="Times New Roman" w:cs="Times New Roman"/>
          <w:bCs/>
          <w:lang w:val="en-ZW"/>
        </w:rPr>
        <w:t> rule is that parties are bound by the ordinary meaning of what they have appended their signatures to. The court is therefore generally confined to relying on the provisions of the contract where a contractual dispute arises; otherwise the value of written contracts will be eroded.</w:t>
      </w:r>
      <w:r w:rsidRPr="000C2691">
        <w:rPr>
          <w:rFonts w:ascii="Times New Roman" w:hAnsi="Times New Roman" w:cs="Times New Roman"/>
          <w:bCs/>
          <w:vertAlign w:val="superscript"/>
          <w:lang w:val="en-ZW"/>
        </w:rPr>
        <w:t>”</w:t>
      </w:r>
    </w:p>
    <w:p w14:paraId="1C7BC30A" w14:textId="77777777" w:rsidR="000C2691" w:rsidRPr="00BA6003" w:rsidRDefault="000C2691" w:rsidP="00592E45">
      <w:pPr>
        <w:spacing w:line="360" w:lineRule="auto"/>
        <w:jc w:val="both"/>
        <w:rPr>
          <w:rFonts w:ascii="Times New Roman" w:hAnsi="Times New Roman" w:cs="Times New Roman"/>
          <w:bCs/>
          <w:sz w:val="16"/>
          <w:szCs w:val="16"/>
        </w:rPr>
      </w:pPr>
    </w:p>
    <w:p w14:paraId="4586D37B" w14:textId="66DC3314" w:rsidR="00592E45" w:rsidRPr="009B394E" w:rsidRDefault="000A22A3" w:rsidP="00592E45">
      <w:pPr>
        <w:spacing w:line="360" w:lineRule="auto"/>
        <w:jc w:val="both"/>
        <w:rPr>
          <w:rFonts w:ascii="Times New Roman" w:hAnsi="Times New Roman" w:cs="Times New Roman"/>
          <w:b/>
          <w:bCs/>
          <w:sz w:val="24"/>
          <w:szCs w:val="24"/>
          <w:u w:val="single"/>
        </w:rPr>
      </w:pPr>
      <w:r>
        <w:rPr>
          <w:rFonts w:ascii="Times New Roman" w:hAnsi="Times New Roman" w:cs="Times New Roman"/>
          <w:bCs/>
          <w:sz w:val="24"/>
          <w:szCs w:val="24"/>
        </w:rPr>
        <w:t>See also</w:t>
      </w:r>
      <w:r w:rsidR="003954AA">
        <w:rPr>
          <w:rFonts w:ascii="Times New Roman" w:hAnsi="Times New Roman" w:cs="Times New Roman"/>
          <w:bCs/>
          <w:sz w:val="24"/>
          <w:szCs w:val="24"/>
        </w:rPr>
        <w:t xml:space="preserve"> </w:t>
      </w:r>
      <w:r w:rsidR="00592E45" w:rsidRPr="000C37B3">
        <w:rPr>
          <w:rFonts w:ascii="Times New Roman" w:hAnsi="Times New Roman" w:cs="Times New Roman"/>
          <w:bCs/>
          <w:i/>
          <w:iCs/>
          <w:sz w:val="24"/>
          <w:szCs w:val="24"/>
          <w:lang w:val="en-GB"/>
        </w:rPr>
        <w:t>Old Mutual Property Investment</w:t>
      </w:r>
      <w:r w:rsidR="009F58B6">
        <w:rPr>
          <w:rFonts w:ascii="Times New Roman" w:hAnsi="Times New Roman" w:cs="Times New Roman"/>
          <w:bCs/>
          <w:i/>
          <w:iCs/>
          <w:sz w:val="24"/>
          <w:szCs w:val="24"/>
          <w:lang w:val="en-GB"/>
        </w:rPr>
        <w:t xml:space="preserve">s </w:t>
      </w:r>
      <w:r w:rsidR="009F58B6" w:rsidRPr="009B394E">
        <w:rPr>
          <w:rFonts w:ascii="Times New Roman" w:hAnsi="Times New Roman" w:cs="Times New Roman"/>
          <w:bCs/>
          <w:sz w:val="24"/>
          <w:szCs w:val="24"/>
          <w:lang w:val="en-GB"/>
        </w:rPr>
        <w:t xml:space="preserve">v </w:t>
      </w:r>
      <w:r w:rsidR="009F58B6">
        <w:rPr>
          <w:rFonts w:ascii="Times New Roman" w:hAnsi="Times New Roman" w:cs="Times New Roman"/>
          <w:bCs/>
          <w:i/>
          <w:iCs/>
          <w:sz w:val="24"/>
          <w:szCs w:val="24"/>
          <w:lang w:val="en-GB"/>
        </w:rPr>
        <w:t>Metro International (Pvt) Ltd and</w:t>
      </w:r>
      <w:r w:rsidR="00592E45" w:rsidRPr="000C37B3">
        <w:rPr>
          <w:rFonts w:ascii="Times New Roman" w:hAnsi="Times New Roman" w:cs="Times New Roman"/>
          <w:bCs/>
          <w:i/>
          <w:iCs/>
          <w:sz w:val="24"/>
          <w:szCs w:val="24"/>
          <w:lang w:val="en-GB"/>
        </w:rPr>
        <w:t xml:space="preserve"> Anor</w:t>
      </w:r>
      <w:r w:rsidR="00592E45" w:rsidRPr="000C37B3">
        <w:rPr>
          <w:rFonts w:ascii="Times New Roman" w:hAnsi="Times New Roman" w:cs="Times New Roman"/>
          <w:bCs/>
          <w:i/>
          <w:sz w:val="24"/>
          <w:szCs w:val="24"/>
          <w:lang w:val="en-GB"/>
        </w:rPr>
        <w:t> </w:t>
      </w:r>
      <w:r w:rsidR="000C37B3">
        <w:rPr>
          <w:rFonts w:ascii="Times New Roman" w:hAnsi="Times New Roman" w:cs="Times New Roman"/>
          <w:bCs/>
          <w:sz w:val="24"/>
          <w:szCs w:val="24"/>
          <w:lang w:val="en-GB"/>
        </w:rPr>
        <w:t>HH 53-</w:t>
      </w:r>
      <w:r>
        <w:rPr>
          <w:rFonts w:ascii="Times New Roman" w:hAnsi="Times New Roman" w:cs="Times New Roman"/>
          <w:bCs/>
          <w:sz w:val="24"/>
          <w:szCs w:val="24"/>
          <w:lang w:val="en-GB"/>
        </w:rPr>
        <w:t>06</w:t>
      </w:r>
      <w:r w:rsidR="009B394E">
        <w:rPr>
          <w:rFonts w:ascii="Times New Roman" w:hAnsi="Times New Roman" w:cs="Times New Roman"/>
          <w:bCs/>
          <w:sz w:val="24"/>
          <w:szCs w:val="24"/>
          <w:lang w:val="en-GB"/>
        </w:rPr>
        <w:t>.</w:t>
      </w:r>
      <w:r w:rsidR="00592E45" w:rsidRPr="00CD57FD">
        <w:rPr>
          <w:rFonts w:ascii="Times New Roman" w:hAnsi="Times New Roman" w:cs="Times New Roman"/>
          <w:bCs/>
          <w:sz w:val="24"/>
          <w:szCs w:val="24"/>
          <w:lang w:val="en-GB"/>
        </w:rPr>
        <w:t xml:space="preserve"> </w:t>
      </w:r>
    </w:p>
    <w:p w14:paraId="606BE555" w14:textId="77777777" w:rsidR="0007785C" w:rsidRDefault="002D2430" w:rsidP="009B394E">
      <w:pPr>
        <w:spacing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From this premise, arises the question </w:t>
      </w:r>
      <w:r w:rsidR="003D3855">
        <w:rPr>
          <w:rFonts w:ascii="Times New Roman" w:hAnsi="Times New Roman" w:cs="Times New Roman"/>
          <w:bCs/>
          <w:sz w:val="24"/>
          <w:szCs w:val="24"/>
          <w:lang w:val="en-GB"/>
        </w:rPr>
        <w:t>whether</w:t>
      </w:r>
      <w:r w:rsidR="00526F00">
        <w:rPr>
          <w:rFonts w:ascii="Times New Roman" w:hAnsi="Times New Roman" w:cs="Times New Roman"/>
          <w:bCs/>
          <w:sz w:val="24"/>
          <w:szCs w:val="24"/>
          <w:lang w:val="en-GB"/>
        </w:rPr>
        <w:t xml:space="preserve"> the import of </w:t>
      </w:r>
      <w:r w:rsidR="00592E45" w:rsidRPr="00CD57FD">
        <w:rPr>
          <w:rFonts w:ascii="Times New Roman" w:hAnsi="Times New Roman" w:cs="Times New Roman"/>
          <w:bCs/>
          <w:sz w:val="24"/>
          <w:szCs w:val="24"/>
          <w:lang w:val="en-GB"/>
        </w:rPr>
        <w:t>clause 6</w:t>
      </w:r>
      <w:r w:rsidR="00526F00">
        <w:rPr>
          <w:rFonts w:ascii="Times New Roman" w:hAnsi="Times New Roman" w:cs="Times New Roman"/>
          <w:bCs/>
          <w:sz w:val="24"/>
          <w:szCs w:val="24"/>
          <w:lang w:val="en-GB"/>
        </w:rPr>
        <w:t xml:space="preserve"> </w:t>
      </w:r>
      <w:r w:rsidR="00592E45" w:rsidRPr="00CD57FD">
        <w:rPr>
          <w:rFonts w:ascii="Times New Roman" w:hAnsi="Times New Roman" w:cs="Times New Roman"/>
          <w:bCs/>
          <w:sz w:val="24"/>
          <w:szCs w:val="24"/>
          <w:lang w:val="en-GB"/>
        </w:rPr>
        <w:t xml:space="preserve">(b) of </w:t>
      </w:r>
      <w:r w:rsidR="00526F00">
        <w:rPr>
          <w:rFonts w:ascii="Times New Roman" w:hAnsi="Times New Roman" w:cs="Times New Roman"/>
          <w:bCs/>
          <w:sz w:val="24"/>
          <w:szCs w:val="24"/>
          <w:lang w:val="en-GB"/>
        </w:rPr>
        <w:t>the contract is to create</w:t>
      </w:r>
      <w:r w:rsidR="00592E45" w:rsidRPr="00CD57FD">
        <w:rPr>
          <w:rFonts w:ascii="Times New Roman" w:hAnsi="Times New Roman" w:cs="Times New Roman"/>
          <w:bCs/>
          <w:sz w:val="24"/>
          <w:szCs w:val="24"/>
          <w:lang w:val="en-GB"/>
        </w:rPr>
        <w:t xml:space="preserve"> a right of retention for the r</w:t>
      </w:r>
      <w:r w:rsidR="005E44AB">
        <w:rPr>
          <w:rFonts w:ascii="Times New Roman" w:hAnsi="Times New Roman" w:cs="Times New Roman"/>
          <w:bCs/>
          <w:sz w:val="24"/>
          <w:szCs w:val="24"/>
          <w:lang w:val="en-GB"/>
        </w:rPr>
        <w:t xml:space="preserve">espondent. Such a post-mortem </w:t>
      </w:r>
      <w:r w:rsidR="006864BC">
        <w:rPr>
          <w:rFonts w:ascii="Times New Roman" w:hAnsi="Times New Roman" w:cs="Times New Roman"/>
          <w:bCs/>
          <w:sz w:val="24"/>
          <w:szCs w:val="24"/>
          <w:lang w:val="en-GB"/>
        </w:rPr>
        <w:t xml:space="preserve">is necessary, </w:t>
      </w:r>
      <w:r w:rsidR="009336C8">
        <w:rPr>
          <w:rFonts w:ascii="Times New Roman" w:hAnsi="Times New Roman" w:cs="Times New Roman"/>
          <w:bCs/>
          <w:sz w:val="24"/>
          <w:szCs w:val="24"/>
          <w:lang w:val="en-GB"/>
        </w:rPr>
        <w:t xml:space="preserve">because </w:t>
      </w:r>
      <w:r w:rsidR="006864BC">
        <w:rPr>
          <w:rFonts w:ascii="Times New Roman" w:hAnsi="Times New Roman" w:cs="Times New Roman"/>
          <w:bCs/>
          <w:sz w:val="24"/>
          <w:szCs w:val="24"/>
          <w:lang w:val="en-GB"/>
        </w:rPr>
        <w:t>the d</w:t>
      </w:r>
      <w:r w:rsidR="009336C8">
        <w:rPr>
          <w:rFonts w:ascii="Times New Roman" w:hAnsi="Times New Roman" w:cs="Times New Roman"/>
          <w:bCs/>
          <w:sz w:val="24"/>
          <w:szCs w:val="24"/>
          <w:lang w:val="en-GB"/>
        </w:rPr>
        <w:t>ocuments before the court show</w:t>
      </w:r>
      <w:r w:rsidR="00F61CBD">
        <w:rPr>
          <w:rFonts w:ascii="Times New Roman" w:hAnsi="Times New Roman" w:cs="Times New Roman"/>
          <w:bCs/>
          <w:sz w:val="24"/>
          <w:szCs w:val="24"/>
          <w:lang w:val="en-GB"/>
        </w:rPr>
        <w:t xml:space="preserve"> that the vehicle is in the</w:t>
      </w:r>
      <w:r w:rsidR="00592E45" w:rsidRPr="00CD57FD">
        <w:rPr>
          <w:rFonts w:ascii="Times New Roman" w:hAnsi="Times New Roman" w:cs="Times New Roman"/>
          <w:bCs/>
          <w:sz w:val="24"/>
          <w:szCs w:val="24"/>
          <w:lang w:val="en-GB"/>
        </w:rPr>
        <w:t xml:space="preserve"> applicant</w:t>
      </w:r>
      <w:r w:rsidR="00F61CBD">
        <w:rPr>
          <w:rFonts w:ascii="Times New Roman" w:hAnsi="Times New Roman" w:cs="Times New Roman"/>
          <w:bCs/>
          <w:sz w:val="24"/>
          <w:szCs w:val="24"/>
          <w:lang w:val="en-GB"/>
        </w:rPr>
        <w:t>’s name</w:t>
      </w:r>
      <w:r w:rsidR="00227B53">
        <w:rPr>
          <w:rFonts w:ascii="Times New Roman" w:hAnsi="Times New Roman" w:cs="Times New Roman"/>
          <w:bCs/>
          <w:sz w:val="24"/>
          <w:szCs w:val="24"/>
          <w:lang w:val="en-GB"/>
        </w:rPr>
        <w:t>.</w:t>
      </w:r>
      <w:r w:rsidR="00F61CBD">
        <w:rPr>
          <w:rFonts w:ascii="Times New Roman" w:hAnsi="Times New Roman" w:cs="Times New Roman"/>
          <w:bCs/>
          <w:sz w:val="24"/>
          <w:szCs w:val="24"/>
          <w:lang w:val="en-GB"/>
        </w:rPr>
        <w:t xml:space="preserve"> Also on</w:t>
      </w:r>
      <w:r w:rsidR="00227B53">
        <w:rPr>
          <w:rFonts w:ascii="Times New Roman" w:hAnsi="Times New Roman" w:cs="Times New Roman"/>
          <w:bCs/>
          <w:sz w:val="24"/>
          <w:szCs w:val="24"/>
          <w:lang w:val="en-GB"/>
        </w:rPr>
        <w:t xml:space="preserve"> record</w:t>
      </w:r>
      <w:r w:rsidR="00D702CD">
        <w:rPr>
          <w:rFonts w:ascii="Times New Roman" w:hAnsi="Times New Roman" w:cs="Times New Roman"/>
          <w:bCs/>
          <w:sz w:val="24"/>
          <w:szCs w:val="24"/>
          <w:lang w:val="en-GB"/>
        </w:rPr>
        <w:t xml:space="preserve"> is the </w:t>
      </w:r>
      <w:r w:rsidR="00D702CD">
        <w:rPr>
          <w:rFonts w:ascii="Times New Roman" w:hAnsi="Times New Roman" w:cs="Times New Roman"/>
          <w:bCs/>
          <w:sz w:val="24"/>
          <w:szCs w:val="24"/>
          <w:lang w:val="en-GB"/>
        </w:rPr>
        <w:lastRenderedPageBreak/>
        <w:t>employment contract which incorporates clause 6 (b)</w:t>
      </w:r>
      <w:r w:rsidR="00767D67">
        <w:rPr>
          <w:rFonts w:ascii="Times New Roman" w:hAnsi="Times New Roman" w:cs="Times New Roman"/>
          <w:bCs/>
          <w:sz w:val="24"/>
          <w:szCs w:val="24"/>
          <w:lang w:val="en-GB"/>
        </w:rPr>
        <w:t>.</w:t>
      </w:r>
      <w:r w:rsidR="00227B53">
        <w:rPr>
          <w:rFonts w:ascii="Times New Roman" w:hAnsi="Times New Roman" w:cs="Times New Roman"/>
          <w:bCs/>
          <w:sz w:val="24"/>
          <w:szCs w:val="24"/>
          <w:lang w:val="en-GB"/>
        </w:rPr>
        <w:t xml:space="preserve"> I</w:t>
      </w:r>
      <w:r w:rsidR="00767D67">
        <w:rPr>
          <w:rFonts w:ascii="Times New Roman" w:hAnsi="Times New Roman" w:cs="Times New Roman"/>
          <w:bCs/>
          <w:sz w:val="24"/>
          <w:szCs w:val="24"/>
          <w:lang w:val="en-GB"/>
        </w:rPr>
        <w:t>t is</w:t>
      </w:r>
      <w:r w:rsidR="005A5D5A">
        <w:rPr>
          <w:rFonts w:ascii="Times New Roman" w:hAnsi="Times New Roman" w:cs="Times New Roman"/>
          <w:bCs/>
          <w:sz w:val="24"/>
          <w:szCs w:val="24"/>
          <w:lang w:val="en-GB"/>
        </w:rPr>
        <w:t xml:space="preserve"> </w:t>
      </w:r>
      <w:r w:rsidR="00767D67">
        <w:rPr>
          <w:rFonts w:ascii="Times New Roman" w:hAnsi="Times New Roman" w:cs="Times New Roman"/>
          <w:bCs/>
          <w:sz w:val="24"/>
          <w:szCs w:val="24"/>
          <w:lang w:val="en-GB"/>
        </w:rPr>
        <w:t>imperative</w:t>
      </w:r>
      <w:r w:rsidR="005A5D5A">
        <w:rPr>
          <w:rFonts w:ascii="Times New Roman" w:hAnsi="Times New Roman" w:cs="Times New Roman"/>
          <w:bCs/>
          <w:sz w:val="24"/>
          <w:szCs w:val="24"/>
          <w:lang w:val="en-GB"/>
        </w:rPr>
        <w:t>, in the circumstances,</w:t>
      </w:r>
      <w:r w:rsidR="00767D67">
        <w:rPr>
          <w:rFonts w:ascii="Times New Roman" w:hAnsi="Times New Roman" w:cs="Times New Roman"/>
          <w:bCs/>
          <w:sz w:val="24"/>
          <w:szCs w:val="24"/>
          <w:lang w:val="en-GB"/>
        </w:rPr>
        <w:t xml:space="preserve"> to determine </w:t>
      </w:r>
      <w:r w:rsidR="005A5D5A">
        <w:rPr>
          <w:rFonts w:ascii="Times New Roman" w:hAnsi="Times New Roman" w:cs="Times New Roman"/>
          <w:bCs/>
          <w:sz w:val="24"/>
          <w:szCs w:val="24"/>
          <w:lang w:val="en-GB"/>
        </w:rPr>
        <w:t xml:space="preserve">if </w:t>
      </w:r>
      <w:r w:rsidR="00567DBD">
        <w:rPr>
          <w:rFonts w:ascii="Times New Roman" w:hAnsi="Times New Roman" w:cs="Times New Roman"/>
          <w:bCs/>
          <w:sz w:val="24"/>
          <w:szCs w:val="24"/>
          <w:lang w:val="en-GB"/>
        </w:rPr>
        <w:t>the contract indeed gives</w:t>
      </w:r>
      <w:r w:rsidR="00E41C41">
        <w:rPr>
          <w:rFonts w:ascii="Times New Roman" w:hAnsi="Times New Roman" w:cs="Times New Roman"/>
          <w:bCs/>
          <w:sz w:val="24"/>
          <w:szCs w:val="24"/>
          <w:lang w:val="en-GB"/>
        </w:rPr>
        <w:t xml:space="preserve"> the respondent a </w:t>
      </w:r>
      <w:r w:rsidR="00FB6FB3">
        <w:rPr>
          <w:rFonts w:ascii="Times New Roman" w:hAnsi="Times New Roman" w:cs="Times New Roman"/>
          <w:bCs/>
          <w:sz w:val="24"/>
          <w:szCs w:val="24"/>
          <w:lang w:val="en-GB"/>
        </w:rPr>
        <w:t>right to retain the</w:t>
      </w:r>
      <w:r w:rsidR="00592E45" w:rsidRPr="00CD57FD">
        <w:rPr>
          <w:rFonts w:ascii="Times New Roman" w:hAnsi="Times New Roman" w:cs="Times New Roman"/>
          <w:bCs/>
          <w:sz w:val="24"/>
          <w:szCs w:val="24"/>
          <w:lang w:val="en-GB"/>
        </w:rPr>
        <w:t xml:space="preserve"> vehicle. </w:t>
      </w:r>
      <w:r w:rsidR="00830AC8">
        <w:rPr>
          <w:rFonts w:ascii="Times New Roman" w:hAnsi="Times New Roman" w:cs="Times New Roman"/>
          <w:bCs/>
          <w:sz w:val="24"/>
          <w:szCs w:val="24"/>
          <w:lang w:val="en-GB"/>
        </w:rPr>
        <w:t>L</w:t>
      </w:r>
      <w:r w:rsidR="00C257C4">
        <w:rPr>
          <w:rFonts w:ascii="Times New Roman" w:hAnsi="Times New Roman" w:cs="Times New Roman"/>
          <w:bCs/>
          <w:sz w:val="24"/>
          <w:szCs w:val="24"/>
          <w:lang w:val="en-GB"/>
        </w:rPr>
        <w:t>et me</w:t>
      </w:r>
      <w:r w:rsidR="00830AC8">
        <w:rPr>
          <w:rFonts w:ascii="Times New Roman" w:hAnsi="Times New Roman" w:cs="Times New Roman"/>
          <w:bCs/>
          <w:sz w:val="24"/>
          <w:szCs w:val="24"/>
          <w:lang w:val="en-GB"/>
        </w:rPr>
        <w:t xml:space="preserve"> begin with what, perhaps, may </w:t>
      </w:r>
      <w:r w:rsidR="00452F9A">
        <w:rPr>
          <w:rFonts w:ascii="Times New Roman" w:hAnsi="Times New Roman" w:cs="Times New Roman"/>
          <w:bCs/>
          <w:sz w:val="24"/>
          <w:szCs w:val="24"/>
          <w:lang w:val="en-GB"/>
        </w:rPr>
        <w:t xml:space="preserve">generally </w:t>
      </w:r>
      <w:r w:rsidR="00830AC8">
        <w:rPr>
          <w:rFonts w:ascii="Times New Roman" w:hAnsi="Times New Roman" w:cs="Times New Roman"/>
          <w:bCs/>
          <w:sz w:val="24"/>
          <w:szCs w:val="24"/>
          <w:lang w:val="en-GB"/>
        </w:rPr>
        <w:t xml:space="preserve">be considered </w:t>
      </w:r>
      <w:r w:rsidR="00452F9A">
        <w:rPr>
          <w:rFonts w:ascii="Times New Roman" w:hAnsi="Times New Roman" w:cs="Times New Roman"/>
          <w:bCs/>
          <w:sz w:val="24"/>
          <w:szCs w:val="24"/>
          <w:lang w:val="en-GB"/>
        </w:rPr>
        <w:t xml:space="preserve">to be </w:t>
      </w:r>
      <w:r w:rsidR="00830AC8">
        <w:rPr>
          <w:rFonts w:ascii="Times New Roman" w:hAnsi="Times New Roman" w:cs="Times New Roman"/>
          <w:bCs/>
          <w:sz w:val="24"/>
          <w:szCs w:val="24"/>
          <w:lang w:val="en-GB"/>
        </w:rPr>
        <w:t>elementary.</w:t>
      </w:r>
      <w:r w:rsidR="00C257C4">
        <w:rPr>
          <w:rFonts w:ascii="Times New Roman" w:hAnsi="Times New Roman" w:cs="Times New Roman"/>
          <w:bCs/>
          <w:sz w:val="24"/>
          <w:szCs w:val="24"/>
          <w:lang w:val="en-GB"/>
        </w:rPr>
        <w:t xml:space="preserve"> </w:t>
      </w:r>
      <w:r w:rsidR="005F4581">
        <w:rPr>
          <w:rFonts w:ascii="Times New Roman" w:hAnsi="Times New Roman" w:cs="Times New Roman"/>
          <w:bCs/>
          <w:sz w:val="24"/>
          <w:szCs w:val="24"/>
          <w:lang w:val="en-GB"/>
        </w:rPr>
        <w:t>M</w:t>
      </w:r>
      <w:r w:rsidR="005E1EEF">
        <w:rPr>
          <w:rFonts w:ascii="Times New Roman" w:hAnsi="Times New Roman" w:cs="Times New Roman"/>
          <w:bCs/>
          <w:sz w:val="24"/>
          <w:szCs w:val="24"/>
          <w:lang w:val="en-GB"/>
        </w:rPr>
        <w:t>y understanding</w:t>
      </w:r>
      <w:r w:rsidR="0007785C">
        <w:rPr>
          <w:rFonts w:ascii="Times New Roman" w:hAnsi="Times New Roman" w:cs="Times New Roman"/>
          <w:bCs/>
          <w:sz w:val="24"/>
          <w:szCs w:val="24"/>
          <w:lang w:val="en-GB"/>
        </w:rPr>
        <w:t xml:space="preserve"> of </w:t>
      </w:r>
      <w:r w:rsidR="005F4581">
        <w:rPr>
          <w:rFonts w:ascii="Times New Roman" w:hAnsi="Times New Roman" w:cs="Times New Roman"/>
          <w:bCs/>
          <w:sz w:val="24"/>
          <w:szCs w:val="24"/>
          <w:lang w:val="en-GB"/>
        </w:rPr>
        <w:t xml:space="preserve">the ordinary meaning of </w:t>
      </w:r>
      <w:r w:rsidR="0007785C">
        <w:rPr>
          <w:rFonts w:ascii="Times New Roman" w:hAnsi="Times New Roman" w:cs="Times New Roman"/>
          <w:bCs/>
          <w:sz w:val="24"/>
          <w:szCs w:val="24"/>
          <w:lang w:val="en-GB"/>
        </w:rPr>
        <w:t>clause 6 (b)</w:t>
      </w:r>
      <w:r w:rsidR="005F4581">
        <w:rPr>
          <w:rFonts w:ascii="Times New Roman" w:hAnsi="Times New Roman" w:cs="Times New Roman"/>
          <w:bCs/>
          <w:sz w:val="24"/>
          <w:szCs w:val="24"/>
          <w:lang w:val="en-GB"/>
        </w:rPr>
        <w:t xml:space="preserve"> </w:t>
      </w:r>
      <w:r w:rsidR="00592E45" w:rsidRPr="00CD57FD">
        <w:rPr>
          <w:rFonts w:ascii="Times New Roman" w:hAnsi="Times New Roman" w:cs="Times New Roman"/>
          <w:bCs/>
          <w:sz w:val="24"/>
          <w:szCs w:val="24"/>
          <w:lang w:val="en-GB"/>
        </w:rPr>
        <w:t>is that</w:t>
      </w:r>
      <w:r w:rsidR="0007785C">
        <w:rPr>
          <w:rFonts w:ascii="Times New Roman" w:hAnsi="Times New Roman" w:cs="Times New Roman"/>
          <w:bCs/>
          <w:sz w:val="24"/>
          <w:szCs w:val="24"/>
          <w:lang w:val="en-GB"/>
        </w:rPr>
        <w:t>:</w:t>
      </w:r>
    </w:p>
    <w:p w14:paraId="2649CAF1" w14:textId="77777777" w:rsidR="00592E45" w:rsidRPr="005A67D7" w:rsidRDefault="00592E45" w:rsidP="005C65DE">
      <w:pPr>
        <w:spacing w:line="360" w:lineRule="auto"/>
        <w:jc w:val="both"/>
        <w:rPr>
          <w:rFonts w:ascii="Times New Roman" w:hAnsi="Times New Roman" w:cs="Times New Roman"/>
          <w:bCs/>
          <w:sz w:val="12"/>
          <w:szCs w:val="12"/>
          <w:lang w:val="en-GB"/>
        </w:rPr>
      </w:pPr>
    </w:p>
    <w:p w14:paraId="77FB49F4" w14:textId="77777777" w:rsidR="00592E45" w:rsidRDefault="008D4275" w:rsidP="00592E45">
      <w:pPr>
        <w:pStyle w:val="ListParagraph"/>
        <w:numPr>
          <w:ilvl w:val="0"/>
          <w:numId w:val="35"/>
        </w:num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respondent (</w:t>
      </w:r>
      <w:r w:rsidR="00B13C79">
        <w:rPr>
          <w:rFonts w:ascii="Times New Roman" w:hAnsi="Times New Roman" w:cs="Times New Roman"/>
          <w:bCs/>
          <w:sz w:val="24"/>
          <w:szCs w:val="24"/>
          <w:lang w:val="en-GB"/>
        </w:rPr>
        <w:t xml:space="preserve">as P and M engineer) shall be entitled to the vehicle </w:t>
      </w:r>
      <w:r w:rsidR="00FD687B">
        <w:rPr>
          <w:rFonts w:ascii="Times New Roman" w:hAnsi="Times New Roman" w:cs="Times New Roman"/>
          <w:bCs/>
          <w:sz w:val="24"/>
          <w:szCs w:val="24"/>
          <w:lang w:val="en-GB"/>
        </w:rPr>
        <w:t>described in the contract as part of his</w:t>
      </w:r>
      <w:r w:rsidR="00592E45" w:rsidRPr="00CD57FD">
        <w:rPr>
          <w:rFonts w:ascii="Times New Roman" w:hAnsi="Times New Roman" w:cs="Times New Roman"/>
          <w:bCs/>
          <w:sz w:val="24"/>
          <w:szCs w:val="24"/>
          <w:lang w:val="en-GB"/>
        </w:rPr>
        <w:t xml:space="preserve"> condi</w:t>
      </w:r>
      <w:r w:rsidR="00FD687B">
        <w:rPr>
          <w:rFonts w:ascii="Times New Roman" w:hAnsi="Times New Roman" w:cs="Times New Roman"/>
          <w:bCs/>
          <w:sz w:val="24"/>
          <w:szCs w:val="24"/>
          <w:lang w:val="en-GB"/>
        </w:rPr>
        <w:t>tions of service.</w:t>
      </w:r>
    </w:p>
    <w:p w14:paraId="7E50FDA3" w14:textId="77777777" w:rsidR="00FD687B" w:rsidRPr="00FD687B" w:rsidRDefault="00FD687B" w:rsidP="00FD687B">
      <w:pPr>
        <w:pStyle w:val="ListParagraph"/>
        <w:spacing w:line="360" w:lineRule="auto"/>
        <w:jc w:val="both"/>
        <w:rPr>
          <w:rFonts w:ascii="Times New Roman" w:hAnsi="Times New Roman" w:cs="Times New Roman"/>
          <w:bCs/>
          <w:sz w:val="4"/>
          <w:szCs w:val="4"/>
          <w:lang w:val="en-GB"/>
        </w:rPr>
      </w:pPr>
    </w:p>
    <w:p w14:paraId="041F5AEB" w14:textId="77777777" w:rsidR="00592E45" w:rsidRPr="00CD57FD" w:rsidRDefault="00B361FA" w:rsidP="00592E45">
      <w:pPr>
        <w:pStyle w:val="ListParagraph"/>
        <w:numPr>
          <w:ilvl w:val="0"/>
          <w:numId w:val="35"/>
        </w:num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at the end of 4 years the respondent is</w:t>
      </w:r>
      <w:r w:rsidR="00592E45" w:rsidRPr="00CD57FD">
        <w:rPr>
          <w:rFonts w:ascii="Times New Roman" w:hAnsi="Times New Roman" w:cs="Times New Roman"/>
          <w:bCs/>
          <w:sz w:val="24"/>
          <w:szCs w:val="24"/>
          <w:lang w:val="en-GB"/>
        </w:rPr>
        <w:t xml:space="preserve"> entitled to pu</w:t>
      </w:r>
      <w:r>
        <w:rPr>
          <w:rFonts w:ascii="Times New Roman" w:hAnsi="Times New Roman" w:cs="Times New Roman"/>
          <w:bCs/>
          <w:sz w:val="24"/>
          <w:szCs w:val="24"/>
          <w:lang w:val="en-GB"/>
        </w:rPr>
        <w:t>rchase the said</w:t>
      </w:r>
      <w:r w:rsidR="00592E45" w:rsidRPr="00CD57FD">
        <w:rPr>
          <w:rFonts w:ascii="Times New Roman" w:hAnsi="Times New Roman" w:cs="Times New Roman"/>
          <w:bCs/>
          <w:sz w:val="24"/>
          <w:szCs w:val="24"/>
          <w:lang w:val="en-GB"/>
        </w:rPr>
        <w:t xml:space="preserve"> vehicle at a residual value of 10% of the cost price.</w:t>
      </w:r>
    </w:p>
    <w:p w14:paraId="41EF90DC" w14:textId="77777777" w:rsidR="005E006D" w:rsidRPr="00FD687B" w:rsidRDefault="005E006D" w:rsidP="00592E45">
      <w:pPr>
        <w:spacing w:line="360" w:lineRule="auto"/>
        <w:jc w:val="both"/>
        <w:rPr>
          <w:rFonts w:ascii="Times New Roman" w:hAnsi="Times New Roman" w:cs="Times New Roman"/>
          <w:bCs/>
          <w:sz w:val="16"/>
          <w:szCs w:val="16"/>
          <w:lang w:val="en-GB"/>
        </w:rPr>
      </w:pPr>
    </w:p>
    <w:p w14:paraId="58A7B9BF" w14:textId="6C90CF58" w:rsidR="007C4757" w:rsidRPr="009B394E" w:rsidRDefault="000B3134" w:rsidP="009B394E">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lang w:val="en-GB"/>
        </w:rPr>
        <w:t>It is obvious from</w:t>
      </w:r>
      <w:r w:rsidR="004040F4">
        <w:rPr>
          <w:rFonts w:ascii="Times New Roman" w:hAnsi="Times New Roman" w:cs="Times New Roman"/>
          <w:bCs/>
          <w:sz w:val="24"/>
          <w:szCs w:val="24"/>
          <w:lang w:val="en-GB"/>
        </w:rPr>
        <w:t xml:space="preserve"> this</w:t>
      </w:r>
      <w:r w:rsidR="00F3121D">
        <w:rPr>
          <w:rFonts w:ascii="Times New Roman" w:hAnsi="Times New Roman" w:cs="Times New Roman"/>
          <w:bCs/>
          <w:sz w:val="24"/>
          <w:szCs w:val="24"/>
          <w:lang w:val="en-GB"/>
        </w:rPr>
        <w:t xml:space="preserve"> interpretation of clause 6 (b)</w:t>
      </w:r>
      <w:r w:rsidR="00003B0A">
        <w:rPr>
          <w:rFonts w:ascii="Times New Roman" w:hAnsi="Times New Roman" w:cs="Times New Roman"/>
          <w:bCs/>
          <w:sz w:val="24"/>
          <w:szCs w:val="24"/>
          <w:lang w:val="en-GB"/>
        </w:rPr>
        <w:t xml:space="preserve"> and conduct of the applicant in deducting the vehicle tax benefit</w:t>
      </w:r>
      <w:r>
        <w:rPr>
          <w:rFonts w:ascii="Times New Roman" w:hAnsi="Times New Roman" w:cs="Times New Roman"/>
          <w:bCs/>
          <w:sz w:val="24"/>
          <w:szCs w:val="24"/>
          <w:lang w:val="en-GB"/>
        </w:rPr>
        <w:t xml:space="preserve"> from the respondent’s salary</w:t>
      </w:r>
      <w:r w:rsidR="004040F4">
        <w:rPr>
          <w:rFonts w:ascii="Times New Roman" w:hAnsi="Times New Roman" w:cs="Times New Roman"/>
          <w:bCs/>
          <w:sz w:val="24"/>
          <w:szCs w:val="24"/>
          <w:lang w:val="en-GB"/>
        </w:rPr>
        <w:t>,</w:t>
      </w:r>
      <w:r w:rsidR="00F3121D">
        <w:rPr>
          <w:rFonts w:ascii="Times New Roman" w:hAnsi="Times New Roman" w:cs="Times New Roman"/>
          <w:bCs/>
          <w:sz w:val="24"/>
          <w:szCs w:val="24"/>
          <w:lang w:val="en-GB"/>
        </w:rPr>
        <w:t xml:space="preserve"> </w:t>
      </w:r>
      <w:r w:rsidR="008E237E">
        <w:rPr>
          <w:rFonts w:ascii="Times New Roman" w:hAnsi="Times New Roman" w:cs="Times New Roman"/>
          <w:bCs/>
          <w:sz w:val="24"/>
          <w:szCs w:val="24"/>
          <w:lang w:val="en-GB"/>
        </w:rPr>
        <w:t>that during his employment tenure,</w:t>
      </w:r>
      <w:r w:rsidR="00F3121D">
        <w:rPr>
          <w:rFonts w:ascii="Times New Roman" w:hAnsi="Times New Roman" w:cs="Times New Roman"/>
          <w:bCs/>
          <w:sz w:val="24"/>
          <w:szCs w:val="24"/>
          <w:lang w:val="en-GB"/>
        </w:rPr>
        <w:t xml:space="preserve"> the respondent was entitled to</w:t>
      </w:r>
      <w:r w:rsidR="00592E45" w:rsidRPr="00CD57FD">
        <w:rPr>
          <w:rFonts w:ascii="Times New Roman" w:hAnsi="Times New Roman" w:cs="Times New Roman"/>
          <w:bCs/>
          <w:sz w:val="24"/>
          <w:szCs w:val="24"/>
          <w:lang w:val="en-GB"/>
        </w:rPr>
        <w:t xml:space="preserve"> a</w:t>
      </w:r>
      <w:r w:rsidR="00DA6744">
        <w:rPr>
          <w:rFonts w:ascii="Times New Roman" w:hAnsi="Times New Roman" w:cs="Times New Roman"/>
          <w:bCs/>
          <w:sz w:val="24"/>
          <w:szCs w:val="24"/>
          <w:lang w:val="en-GB"/>
        </w:rPr>
        <w:t xml:space="preserve"> conditions of service </w:t>
      </w:r>
      <w:r w:rsidR="00592E45" w:rsidRPr="00CD57FD">
        <w:rPr>
          <w:rFonts w:ascii="Times New Roman" w:hAnsi="Times New Roman" w:cs="Times New Roman"/>
          <w:bCs/>
          <w:sz w:val="24"/>
          <w:szCs w:val="24"/>
          <w:lang w:val="en-GB"/>
        </w:rPr>
        <w:t xml:space="preserve">vehicle. </w:t>
      </w:r>
      <w:r w:rsidR="00A55C25">
        <w:rPr>
          <w:rFonts w:ascii="Times New Roman" w:hAnsi="Times New Roman" w:cs="Times New Roman"/>
          <w:bCs/>
          <w:sz w:val="24"/>
          <w:szCs w:val="24"/>
          <w:lang w:val="en-GB"/>
        </w:rPr>
        <w:t>My view is that any delay in providing the vehicle to the respondent did not affect the vehicle benefit, as he was well cushioned by the vehicle tax benefit at a time he did not enjoy the benefit.</w:t>
      </w:r>
      <w:r w:rsidR="0087262E">
        <w:rPr>
          <w:rFonts w:ascii="Times New Roman" w:hAnsi="Times New Roman" w:cs="Times New Roman"/>
          <w:bCs/>
          <w:sz w:val="24"/>
          <w:szCs w:val="24"/>
          <w:lang w:val="en-GB"/>
        </w:rPr>
        <w:t xml:space="preserve"> Ordinarily, an employee whose contract has been terminated has no right of retention over the employer’s property derived from employment.</w:t>
      </w:r>
      <w:r w:rsidR="005A09C0">
        <w:rPr>
          <w:rFonts w:ascii="Times New Roman" w:hAnsi="Times New Roman" w:cs="Times New Roman"/>
          <w:bCs/>
          <w:sz w:val="24"/>
          <w:szCs w:val="24"/>
          <w:lang w:val="en-GB"/>
        </w:rPr>
        <w:t xml:space="preserve"> (See </w:t>
      </w:r>
      <w:r w:rsidR="005A09C0" w:rsidRPr="005A09C0">
        <w:rPr>
          <w:rFonts w:ascii="Times New Roman" w:hAnsi="Times New Roman" w:cs="Times New Roman"/>
          <w:bCs/>
          <w:i/>
          <w:sz w:val="24"/>
          <w:szCs w:val="24"/>
          <w:lang w:val="en-GB"/>
        </w:rPr>
        <w:t>Will</w:t>
      </w:r>
      <w:r w:rsidR="005A09C0">
        <w:rPr>
          <w:rFonts w:ascii="Times New Roman" w:hAnsi="Times New Roman" w:cs="Times New Roman"/>
          <w:bCs/>
          <w:i/>
          <w:sz w:val="24"/>
          <w:szCs w:val="24"/>
          <w:lang w:val="en-GB"/>
        </w:rPr>
        <w:t>iam Bain and Co Holdings (Pvt) Lt</w:t>
      </w:r>
      <w:r w:rsidR="005A09C0" w:rsidRPr="005A09C0">
        <w:rPr>
          <w:rFonts w:ascii="Times New Roman" w:hAnsi="Times New Roman" w:cs="Times New Roman"/>
          <w:bCs/>
          <w:i/>
          <w:sz w:val="24"/>
          <w:szCs w:val="24"/>
          <w:lang w:val="en-GB"/>
        </w:rPr>
        <w:t xml:space="preserve">d </w:t>
      </w:r>
      <w:r w:rsidR="005A09C0" w:rsidRPr="009B394E">
        <w:rPr>
          <w:rFonts w:ascii="Times New Roman" w:hAnsi="Times New Roman" w:cs="Times New Roman"/>
          <w:bCs/>
          <w:iCs/>
          <w:sz w:val="24"/>
          <w:szCs w:val="24"/>
          <w:lang w:val="en-GB"/>
        </w:rPr>
        <w:t>v</w:t>
      </w:r>
      <w:r w:rsidR="005A09C0" w:rsidRPr="005A09C0">
        <w:rPr>
          <w:rFonts w:ascii="Times New Roman" w:hAnsi="Times New Roman" w:cs="Times New Roman"/>
          <w:bCs/>
          <w:i/>
          <w:sz w:val="24"/>
          <w:szCs w:val="24"/>
          <w:lang w:val="en-GB"/>
        </w:rPr>
        <w:t xml:space="preserve"> Nyamukunda</w:t>
      </w:r>
      <w:r w:rsidR="005A09C0" w:rsidRPr="00CD57FD">
        <w:rPr>
          <w:rFonts w:ascii="Times New Roman" w:hAnsi="Times New Roman" w:cs="Times New Roman"/>
          <w:bCs/>
          <w:sz w:val="24"/>
          <w:szCs w:val="24"/>
          <w:lang w:val="en-GB"/>
        </w:rPr>
        <w:t xml:space="preserve"> HH</w:t>
      </w:r>
      <w:r w:rsidR="009B394E">
        <w:rPr>
          <w:rFonts w:ascii="Times New Roman" w:hAnsi="Times New Roman" w:cs="Times New Roman"/>
          <w:bCs/>
          <w:sz w:val="24"/>
          <w:szCs w:val="24"/>
          <w:lang w:val="en-GB"/>
        </w:rPr>
        <w:t xml:space="preserve"> </w:t>
      </w:r>
      <w:r w:rsidR="005A09C0" w:rsidRPr="00CD57FD">
        <w:rPr>
          <w:rFonts w:ascii="Times New Roman" w:hAnsi="Times New Roman" w:cs="Times New Roman"/>
          <w:bCs/>
          <w:sz w:val="24"/>
          <w:szCs w:val="24"/>
          <w:lang w:val="en-GB"/>
        </w:rPr>
        <w:t xml:space="preserve">309-13 </w:t>
      </w:r>
      <w:r w:rsidR="005A09C0" w:rsidRPr="00CD57FD">
        <w:rPr>
          <w:rFonts w:ascii="Times New Roman" w:hAnsi="Times New Roman" w:cs="Times New Roman"/>
          <w:bCs/>
          <w:i/>
          <w:sz w:val="24"/>
          <w:szCs w:val="24"/>
        </w:rPr>
        <w:t xml:space="preserve">Forestry Commission </w:t>
      </w:r>
      <w:r w:rsidR="005A09C0" w:rsidRPr="009B394E">
        <w:rPr>
          <w:rFonts w:ascii="Times New Roman" w:hAnsi="Times New Roman" w:cs="Times New Roman"/>
          <w:bCs/>
          <w:iCs/>
          <w:sz w:val="24"/>
          <w:szCs w:val="24"/>
        </w:rPr>
        <w:t>v</w:t>
      </w:r>
      <w:r w:rsidR="005A09C0" w:rsidRPr="00CD57FD">
        <w:rPr>
          <w:rFonts w:ascii="Times New Roman" w:hAnsi="Times New Roman" w:cs="Times New Roman"/>
          <w:bCs/>
          <w:i/>
          <w:sz w:val="24"/>
          <w:szCs w:val="24"/>
        </w:rPr>
        <w:t xml:space="preserve"> Betty Muwonde </w:t>
      </w:r>
      <w:r w:rsidR="005A09C0">
        <w:rPr>
          <w:rFonts w:ascii="Times New Roman" w:hAnsi="Times New Roman" w:cs="Times New Roman"/>
          <w:bCs/>
          <w:sz w:val="24"/>
          <w:szCs w:val="24"/>
        </w:rPr>
        <w:t>HH</w:t>
      </w:r>
      <w:r w:rsidR="009B394E">
        <w:rPr>
          <w:rFonts w:ascii="Times New Roman" w:hAnsi="Times New Roman" w:cs="Times New Roman"/>
          <w:bCs/>
          <w:sz w:val="24"/>
          <w:szCs w:val="24"/>
        </w:rPr>
        <w:t xml:space="preserve"> </w:t>
      </w:r>
      <w:r w:rsidR="005A09C0">
        <w:rPr>
          <w:rFonts w:ascii="Times New Roman" w:hAnsi="Times New Roman" w:cs="Times New Roman"/>
          <w:bCs/>
          <w:sz w:val="24"/>
          <w:szCs w:val="24"/>
        </w:rPr>
        <w:t>9-</w:t>
      </w:r>
      <w:r w:rsidR="005A09C0" w:rsidRPr="005A09C0">
        <w:rPr>
          <w:rFonts w:ascii="Times New Roman" w:hAnsi="Times New Roman" w:cs="Times New Roman"/>
          <w:bCs/>
          <w:sz w:val="24"/>
          <w:szCs w:val="24"/>
        </w:rPr>
        <w:t>18</w:t>
      </w:r>
      <w:r w:rsidR="005A09C0">
        <w:rPr>
          <w:rFonts w:ascii="Times New Roman" w:hAnsi="Times New Roman" w:cs="Times New Roman"/>
          <w:bCs/>
          <w:sz w:val="24"/>
          <w:szCs w:val="24"/>
        </w:rPr>
        <w:t>).</w:t>
      </w:r>
      <w:r w:rsidR="00F54E34">
        <w:rPr>
          <w:rFonts w:ascii="Times New Roman" w:hAnsi="Times New Roman" w:cs="Times New Roman"/>
          <w:bCs/>
          <w:sz w:val="24"/>
          <w:szCs w:val="24"/>
        </w:rPr>
        <w:t xml:space="preserve"> The respondent’s circumstances are clearly distinguishable.</w:t>
      </w:r>
      <w:r w:rsidR="00F54E34">
        <w:rPr>
          <w:rFonts w:ascii="Times New Roman" w:hAnsi="Times New Roman" w:cs="Times New Roman"/>
          <w:bCs/>
          <w:sz w:val="24"/>
          <w:szCs w:val="24"/>
          <w:lang w:val="en-GB"/>
        </w:rPr>
        <w:t xml:space="preserve"> </w:t>
      </w:r>
      <w:r w:rsidR="00F54E34">
        <w:rPr>
          <w:rFonts w:ascii="Times New Roman" w:hAnsi="Times New Roman" w:cs="Times New Roman"/>
          <w:bCs/>
          <w:sz w:val="24"/>
          <w:szCs w:val="24"/>
        </w:rPr>
        <w:t xml:space="preserve">In the </w:t>
      </w:r>
      <w:r w:rsidR="00F54E34" w:rsidRPr="00F54E34">
        <w:rPr>
          <w:rFonts w:ascii="Times New Roman" w:hAnsi="Times New Roman" w:cs="Times New Roman"/>
          <w:bCs/>
          <w:i/>
          <w:sz w:val="24"/>
          <w:szCs w:val="24"/>
        </w:rPr>
        <w:t>Forestry C</w:t>
      </w:r>
      <w:r w:rsidR="00592E45" w:rsidRPr="00F54E34">
        <w:rPr>
          <w:rFonts w:ascii="Times New Roman" w:hAnsi="Times New Roman" w:cs="Times New Roman"/>
          <w:bCs/>
          <w:i/>
          <w:sz w:val="24"/>
          <w:szCs w:val="24"/>
        </w:rPr>
        <w:t>ommission case</w:t>
      </w:r>
      <w:r w:rsidR="00F54E34">
        <w:rPr>
          <w:rFonts w:ascii="Times New Roman" w:hAnsi="Times New Roman" w:cs="Times New Roman"/>
          <w:bCs/>
          <w:sz w:val="24"/>
          <w:szCs w:val="24"/>
        </w:rPr>
        <w:t>,</w:t>
      </w:r>
      <w:r w:rsidR="00592E45" w:rsidRPr="00F54E34">
        <w:rPr>
          <w:rFonts w:ascii="Times New Roman" w:hAnsi="Times New Roman" w:cs="Times New Roman"/>
          <w:bCs/>
          <w:sz w:val="24"/>
          <w:szCs w:val="24"/>
        </w:rPr>
        <w:t xml:space="preserve"> </w:t>
      </w:r>
      <w:r w:rsidR="00592E45" w:rsidRPr="00CD57FD">
        <w:rPr>
          <w:rFonts w:ascii="Times New Roman" w:hAnsi="Times New Roman" w:cs="Times New Roman"/>
          <w:bCs/>
          <w:sz w:val="24"/>
          <w:szCs w:val="24"/>
        </w:rPr>
        <w:t>th</w:t>
      </w:r>
      <w:r w:rsidR="00F54E34">
        <w:rPr>
          <w:rFonts w:ascii="Times New Roman" w:hAnsi="Times New Roman" w:cs="Times New Roman"/>
          <w:bCs/>
          <w:sz w:val="24"/>
          <w:szCs w:val="24"/>
        </w:rPr>
        <w:t xml:space="preserve">e right sought to be relied on </w:t>
      </w:r>
      <w:r w:rsidR="00592E45" w:rsidRPr="00CD57FD">
        <w:rPr>
          <w:rFonts w:ascii="Times New Roman" w:hAnsi="Times New Roman" w:cs="Times New Roman"/>
          <w:bCs/>
          <w:sz w:val="24"/>
          <w:szCs w:val="24"/>
        </w:rPr>
        <w:t>spo</w:t>
      </w:r>
      <w:r w:rsidR="00F54E34">
        <w:rPr>
          <w:rFonts w:ascii="Times New Roman" w:hAnsi="Times New Roman" w:cs="Times New Roman"/>
          <w:bCs/>
          <w:sz w:val="24"/>
          <w:szCs w:val="24"/>
        </w:rPr>
        <w:t xml:space="preserve">ke to occupation during the period of employment. On the contrary, </w:t>
      </w:r>
      <w:r w:rsidR="00592E45" w:rsidRPr="00CD57FD">
        <w:rPr>
          <w:rFonts w:ascii="Times New Roman" w:hAnsi="Times New Roman" w:cs="Times New Roman"/>
          <w:bCs/>
          <w:sz w:val="24"/>
          <w:szCs w:val="24"/>
        </w:rPr>
        <w:t>the respondent’s right</w:t>
      </w:r>
      <w:r w:rsidR="00F54E34">
        <w:rPr>
          <w:rFonts w:ascii="Times New Roman" w:hAnsi="Times New Roman" w:cs="Times New Roman"/>
          <w:bCs/>
          <w:sz w:val="24"/>
          <w:szCs w:val="24"/>
        </w:rPr>
        <w:t xml:space="preserve"> of retention, </w:t>
      </w:r>
      <w:r w:rsidR="00F54E34" w:rsidRPr="009B394E">
        <w:rPr>
          <w:rFonts w:ascii="Times New Roman" w:hAnsi="Times New Roman" w:cs="Times New Roman"/>
          <w:bCs/>
          <w:i/>
          <w:iCs/>
          <w:sz w:val="24"/>
          <w:szCs w:val="24"/>
        </w:rPr>
        <w:t>in</w:t>
      </w:r>
      <w:r w:rsidR="00F54E34" w:rsidRPr="00F54E34">
        <w:rPr>
          <w:rFonts w:ascii="Times New Roman" w:hAnsi="Times New Roman" w:cs="Times New Roman"/>
          <w:bCs/>
          <w:i/>
          <w:sz w:val="24"/>
          <w:szCs w:val="24"/>
        </w:rPr>
        <w:t xml:space="preserve"> casu</w:t>
      </w:r>
      <w:r w:rsidR="00CC1B26">
        <w:rPr>
          <w:rFonts w:ascii="Times New Roman" w:hAnsi="Times New Roman" w:cs="Times New Roman"/>
          <w:bCs/>
          <w:i/>
          <w:sz w:val="24"/>
          <w:szCs w:val="24"/>
        </w:rPr>
        <w:t xml:space="preserve">, </w:t>
      </w:r>
      <w:r w:rsidR="00CC1B26">
        <w:rPr>
          <w:rFonts w:ascii="Times New Roman" w:hAnsi="Times New Roman" w:cs="Times New Roman"/>
          <w:bCs/>
          <w:sz w:val="24"/>
          <w:szCs w:val="24"/>
        </w:rPr>
        <w:t xml:space="preserve">is based on the entitlement to purchase the </w:t>
      </w:r>
      <w:r w:rsidR="00592E45" w:rsidRPr="00CD57FD">
        <w:rPr>
          <w:rFonts w:ascii="Times New Roman" w:hAnsi="Times New Roman" w:cs="Times New Roman"/>
          <w:bCs/>
          <w:sz w:val="24"/>
          <w:szCs w:val="24"/>
        </w:rPr>
        <w:t xml:space="preserve">vehicle </w:t>
      </w:r>
      <w:r w:rsidR="00F02493">
        <w:rPr>
          <w:rFonts w:ascii="Times New Roman" w:hAnsi="Times New Roman" w:cs="Times New Roman"/>
          <w:bCs/>
          <w:sz w:val="24"/>
          <w:szCs w:val="24"/>
        </w:rPr>
        <w:t>vested in</w:t>
      </w:r>
      <w:r w:rsidR="00CC1B26">
        <w:rPr>
          <w:rFonts w:ascii="Times New Roman" w:hAnsi="Times New Roman" w:cs="Times New Roman"/>
          <w:bCs/>
          <w:sz w:val="24"/>
          <w:szCs w:val="24"/>
        </w:rPr>
        <w:t xml:space="preserve"> clause 6 (b) of the employment contract. </w:t>
      </w:r>
      <w:r w:rsidR="00EF31B5">
        <w:rPr>
          <w:rFonts w:ascii="Times New Roman" w:hAnsi="Times New Roman" w:cs="Times New Roman"/>
          <w:bCs/>
          <w:sz w:val="24"/>
          <w:szCs w:val="24"/>
        </w:rPr>
        <w:t>This right, in my view</w:t>
      </w:r>
      <w:r w:rsidR="008E2E60">
        <w:rPr>
          <w:rFonts w:ascii="Times New Roman" w:hAnsi="Times New Roman" w:cs="Times New Roman"/>
          <w:bCs/>
          <w:sz w:val="24"/>
          <w:szCs w:val="24"/>
        </w:rPr>
        <w:t>, accrued to the respondent in 2015</w:t>
      </w:r>
      <w:r w:rsidR="00EF31B5">
        <w:rPr>
          <w:rFonts w:ascii="Times New Roman" w:hAnsi="Times New Roman" w:cs="Times New Roman"/>
          <w:bCs/>
          <w:sz w:val="24"/>
          <w:szCs w:val="24"/>
        </w:rPr>
        <w:t>, otherwise no plausible basis exists for the applicant to deduct vehicle tax benefit well knowing that it had not given the respondent a vehicle.</w:t>
      </w:r>
      <w:r w:rsidR="005171E6">
        <w:rPr>
          <w:rFonts w:ascii="Times New Roman" w:hAnsi="Times New Roman" w:cs="Times New Roman"/>
          <w:bCs/>
          <w:sz w:val="24"/>
          <w:szCs w:val="24"/>
        </w:rPr>
        <w:t xml:space="preserve"> </w:t>
      </w:r>
      <w:r w:rsidR="007C7BD1">
        <w:rPr>
          <w:rFonts w:ascii="Times New Roman" w:hAnsi="Times New Roman" w:cs="Times New Roman"/>
          <w:bCs/>
          <w:sz w:val="24"/>
          <w:szCs w:val="24"/>
        </w:rPr>
        <w:t xml:space="preserve">On the evidence before me, </w:t>
      </w:r>
      <w:r w:rsidR="005171E6">
        <w:rPr>
          <w:rFonts w:ascii="Times New Roman" w:hAnsi="Times New Roman" w:cs="Times New Roman"/>
          <w:bCs/>
          <w:sz w:val="24"/>
          <w:szCs w:val="24"/>
        </w:rPr>
        <w:t xml:space="preserve">I am satisfied </w:t>
      </w:r>
      <w:r w:rsidR="00592E45" w:rsidRPr="00CD57FD">
        <w:rPr>
          <w:rFonts w:ascii="Times New Roman" w:hAnsi="Times New Roman" w:cs="Times New Roman"/>
          <w:bCs/>
          <w:sz w:val="24"/>
          <w:szCs w:val="24"/>
        </w:rPr>
        <w:t>tha</w:t>
      </w:r>
      <w:r w:rsidR="005171E6">
        <w:rPr>
          <w:rFonts w:ascii="Times New Roman" w:hAnsi="Times New Roman" w:cs="Times New Roman"/>
          <w:bCs/>
          <w:sz w:val="24"/>
          <w:szCs w:val="24"/>
        </w:rPr>
        <w:t>t the respondent has, on a balance of probabilities, established</w:t>
      </w:r>
      <w:r w:rsidR="00592E45" w:rsidRPr="00CD57FD">
        <w:rPr>
          <w:rFonts w:ascii="Times New Roman" w:hAnsi="Times New Roman" w:cs="Times New Roman"/>
          <w:bCs/>
          <w:sz w:val="24"/>
          <w:szCs w:val="24"/>
        </w:rPr>
        <w:t xml:space="preserve"> a</w:t>
      </w:r>
      <w:r w:rsidR="005171E6">
        <w:rPr>
          <w:rFonts w:ascii="Times New Roman" w:hAnsi="Times New Roman" w:cs="Times New Roman"/>
          <w:bCs/>
          <w:sz w:val="24"/>
          <w:szCs w:val="24"/>
        </w:rPr>
        <w:t xml:space="preserve"> right of retention of the vehicle based on clause 6 (b) of the contract of employment</w:t>
      </w:r>
      <w:r w:rsidR="00592E45" w:rsidRPr="00CD57FD">
        <w:rPr>
          <w:rFonts w:ascii="Times New Roman" w:hAnsi="Times New Roman" w:cs="Times New Roman"/>
          <w:bCs/>
          <w:sz w:val="24"/>
          <w:szCs w:val="24"/>
        </w:rPr>
        <w:t>.</w:t>
      </w:r>
      <w:r w:rsidR="00BA7D00">
        <w:rPr>
          <w:rFonts w:ascii="Times New Roman" w:hAnsi="Times New Roman" w:cs="Times New Roman"/>
          <w:bCs/>
          <w:sz w:val="24"/>
          <w:szCs w:val="24"/>
        </w:rPr>
        <w:t xml:space="preserve"> The deduction of vehicle tax benefit from </w:t>
      </w:r>
      <w:r w:rsidR="002C6174">
        <w:rPr>
          <w:rFonts w:ascii="Times New Roman" w:hAnsi="Times New Roman" w:cs="Times New Roman"/>
          <w:bCs/>
          <w:sz w:val="24"/>
          <w:szCs w:val="24"/>
        </w:rPr>
        <w:t xml:space="preserve">2015 seems to me to be a tacit acceptance by the applicant that the period of eligibility to purchase the conditions of service date would be calculated from that date. </w:t>
      </w:r>
      <w:r w:rsidR="00474520">
        <w:rPr>
          <w:rFonts w:ascii="Times New Roman" w:hAnsi="Times New Roman" w:cs="Times New Roman"/>
          <w:bCs/>
          <w:sz w:val="24"/>
          <w:szCs w:val="24"/>
        </w:rPr>
        <w:t>Any other interpretation would be absurd. I am inclined to dismiss the application. Generally</w:t>
      </w:r>
      <w:r w:rsidR="009B394E">
        <w:rPr>
          <w:rFonts w:ascii="Times New Roman" w:hAnsi="Times New Roman" w:cs="Times New Roman"/>
          <w:bCs/>
          <w:sz w:val="24"/>
          <w:szCs w:val="24"/>
        </w:rPr>
        <w:t>,</w:t>
      </w:r>
      <w:r w:rsidR="00474520">
        <w:rPr>
          <w:rFonts w:ascii="Times New Roman" w:hAnsi="Times New Roman" w:cs="Times New Roman"/>
          <w:bCs/>
          <w:sz w:val="24"/>
          <w:szCs w:val="24"/>
        </w:rPr>
        <w:t xml:space="preserve"> costs follow the result and there is no reason for departing from that approach</w:t>
      </w:r>
      <w:r w:rsidR="00C113DA">
        <w:rPr>
          <w:rFonts w:ascii="Times New Roman" w:hAnsi="Times New Roman" w:cs="Times New Roman"/>
          <w:bCs/>
          <w:sz w:val="24"/>
          <w:szCs w:val="24"/>
        </w:rPr>
        <w:t xml:space="preserve">. While the respondent has asked for costs on the attorney and client scale, </w:t>
      </w:r>
      <w:r w:rsidR="00C113DA">
        <w:rPr>
          <w:rFonts w:ascii="Times New Roman" w:hAnsi="Times New Roman" w:cs="Times New Roman"/>
          <w:sz w:val="24"/>
          <w:szCs w:val="24"/>
        </w:rPr>
        <w:t>in exercise of</w:t>
      </w:r>
      <w:r w:rsidR="00592E45" w:rsidRPr="00CD57FD">
        <w:rPr>
          <w:rFonts w:ascii="Times New Roman" w:hAnsi="Times New Roman" w:cs="Times New Roman"/>
          <w:sz w:val="24"/>
          <w:szCs w:val="24"/>
        </w:rPr>
        <w:t xml:space="preserve"> my discretion</w:t>
      </w:r>
      <w:r w:rsidR="00C113DA">
        <w:rPr>
          <w:rFonts w:ascii="Times New Roman" w:hAnsi="Times New Roman" w:cs="Times New Roman"/>
          <w:sz w:val="24"/>
          <w:szCs w:val="24"/>
        </w:rPr>
        <w:t>, I will award costs on the ordinary scale.</w:t>
      </w:r>
      <w:r w:rsidR="00051F9A">
        <w:rPr>
          <w:rFonts w:ascii="Times New Roman" w:hAnsi="Times New Roman" w:cs="Times New Roman"/>
          <w:sz w:val="24"/>
          <w:szCs w:val="24"/>
        </w:rPr>
        <w:t xml:space="preserve"> </w:t>
      </w:r>
      <w:r w:rsidR="00051F9A">
        <w:rPr>
          <w:rFonts w:ascii="Times New Roman" w:hAnsi="Times New Roman"/>
          <w:sz w:val="24"/>
          <w:szCs w:val="24"/>
        </w:rPr>
        <w:t xml:space="preserve">Even though the applicant has been </w:t>
      </w:r>
      <w:r w:rsidR="00051F9A">
        <w:rPr>
          <w:rFonts w:ascii="Times New Roman" w:hAnsi="Times New Roman"/>
          <w:sz w:val="24"/>
          <w:szCs w:val="24"/>
        </w:rPr>
        <w:lastRenderedPageBreak/>
        <w:t>unsuccessful in its claim, I do not believe that it has litigated in bad faith or with a desire to abuse the court process.</w:t>
      </w:r>
      <w:r w:rsidR="00611082">
        <w:rPr>
          <w:rFonts w:ascii="Times New Roman" w:hAnsi="Times New Roman"/>
          <w:sz w:val="24"/>
          <w:szCs w:val="24"/>
        </w:rPr>
        <w:t xml:space="preserve"> Both parties presented plausible arguments before the court, and it would be unfair to say that the respondent’s case was actuated by </w:t>
      </w:r>
      <w:r w:rsidR="00611082" w:rsidRPr="00611082">
        <w:rPr>
          <w:rFonts w:ascii="Times New Roman" w:hAnsi="Times New Roman"/>
          <w:i/>
          <w:sz w:val="24"/>
          <w:szCs w:val="24"/>
        </w:rPr>
        <w:t>mala fides</w:t>
      </w:r>
      <w:r w:rsidR="00611082">
        <w:rPr>
          <w:rFonts w:ascii="Times New Roman" w:hAnsi="Times New Roman"/>
          <w:sz w:val="24"/>
          <w:szCs w:val="24"/>
        </w:rPr>
        <w:t>.</w:t>
      </w:r>
      <w:r w:rsidR="00051F9A">
        <w:rPr>
          <w:rFonts w:ascii="Times New Roman" w:hAnsi="Times New Roman"/>
          <w:sz w:val="24"/>
          <w:szCs w:val="24"/>
        </w:rPr>
        <w:t xml:space="preserve"> In the circumstances, I am in agreement with the position taken by </w:t>
      </w:r>
      <w:r w:rsidR="00051F9A" w:rsidRPr="009B394E">
        <w:rPr>
          <w:rFonts w:ascii="Times New Roman" w:hAnsi="Times New Roman"/>
          <w:smallCaps/>
        </w:rPr>
        <w:t>C</w:t>
      </w:r>
      <w:r w:rsidR="009B394E" w:rsidRPr="009B394E">
        <w:rPr>
          <w:rFonts w:ascii="Times New Roman" w:hAnsi="Times New Roman"/>
          <w:smallCaps/>
        </w:rPr>
        <w:t>hitapi</w:t>
      </w:r>
      <w:r w:rsidR="00051F9A" w:rsidRPr="009B394E">
        <w:rPr>
          <w:rFonts w:ascii="Times New Roman" w:hAnsi="Times New Roman"/>
          <w:smallCaps/>
        </w:rPr>
        <w:t xml:space="preserve"> J</w:t>
      </w:r>
      <w:r w:rsidR="00051F9A">
        <w:rPr>
          <w:rFonts w:ascii="Times New Roman" w:hAnsi="Times New Roman"/>
          <w:sz w:val="24"/>
          <w:szCs w:val="24"/>
        </w:rPr>
        <w:t xml:space="preserve"> in </w:t>
      </w:r>
      <w:r w:rsidR="00051F9A">
        <w:rPr>
          <w:rFonts w:ascii="Times New Roman" w:hAnsi="Times New Roman"/>
          <w:i/>
          <w:sz w:val="24"/>
          <w:szCs w:val="24"/>
        </w:rPr>
        <w:t xml:space="preserve">Netone Cellular (Pvt) Ltd </w:t>
      </w:r>
      <w:r w:rsidR="00051F9A">
        <w:rPr>
          <w:rFonts w:ascii="Times New Roman" w:hAnsi="Times New Roman"/>
          <w:sz w:val="24"/>
          <w:szCs w:val="24"/>
        </w:rPr>
        <w:t>v</w:t>
      </w:r>
      <w:r w:rsidR="00051F9A">
        <w:rPr>
          <w:rFonts w:ascii="Times New Roman" w:hAnsi="Times New Roman"/>
          <w:i/>
          <w:sz w:val="24"/>
          <w:szCs w:val="24"/>
        </w:rPr>
        <w:t xml:space="preserve"> Reward Kangai</w:t>
      </w:r>
      <w:r w:rsidR="00051F9A">
        <w:rPr>
          <w:rFonts w:ascii="Times New Roman" w:hAnsi="Times New Roman"/>
          <w:sz w:val="24"/>
          <w:szCs w:val="24"/>
        </w:rPr>
        <w:t xml:space="preserve"> HH</w:t>
      </w:r>
      <w:r w:rsidR="009B394E">
        <w:rPr>
          <w:rFonts w:ascii="Times New Roman" w:hAnsi="Times New Roman"/>
          <w:sz w:val="24"/>
          <w:szCs w:val="24"/>
        </w:rPr>
        <w:t> </w:t>
      </w:r>
      <w:r w:rsidR="00051F9A">
        <w:rPr>
          <w:rFonts w:ascii="Times New Roman" w:hAnsi="Times New Roman"/>
          <w:sz w:val="24"/>
          <w:szCs w:val="24"/>
        </w:rPr>
        <w:t>441-19, that a party should not be penalized with punitive costs for holding a contrary legal position, since opposing arguments on the law enhance our jurisprudence. Therefore, in the exercise of my discretion I will award costs on the ordinary scale.</w:t>
      </w:r>
    </w:p>
    <w:p w14:paraId="358DB366" w14:textId="77777777" w:rsidR="007C4757" w:rsidRPr="007C4757" w:rsidRDefault="007C4757" w:rsidP="00592E45">
      <w:pPr>
        <w:spacing w:line="360" w:lineRule="auto"/>
        <w:jc w:val="both"/>
        <w:rPr>
          <w:rFonts w:ascii="Times New Roman" w:hAnsi="Times New Roman" w:cs="Times New Roman"/>
          <w:b/>
          <w:sz w:val="24"/>
          <w:szCs w:val="24"/>
        </w:rPr>
      </w:pPr>
      <w:r w:rsidRPr="007C4757">
        <w:rPr>
          <w:rFonts w:ascii="Times New Roman" w:hAnsi="Times New Roman" w:cs="Times New Roman"/>
          <w:b/>
          <w:sz w:val="24"/>
          <w:szCs w:val="24"/>
        </w:rPr>
        <w:t>Disposition</w:t>
      </w:r>
    </w:p>
    <w:p w14:paraId="18280FD2" w14:textId="77777777" w:rsidR="007C4757" w:rsidRDefault="007C4757" w:rsidP="007C47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grant the following order:</w:t>
      </w:r>
    </w:p>
    <w:p w14:paraId="53F3B4DE" w14:textId="77777777" w:rsidR="007C4757" w:rsidRPr="007C4757" w:rsidRDefault="007C4757" w:rsidP="007C4757">
      <w:pPr>
        <w:spacing w:line="360" w:lineRule="auto"/>
        <w:ind w:firstLine="720"/>
        <w:jc w:val="both"/>
        <w:rPr>
          <w:rFonts w:ascii="Times New Roman" w:hAnsi="Times New Roman" w:cs="Times New Roman"/>
          <w:sz w:val="10"/>
          <w:szCs w:val="10"/>
        </w:rPr>
      </w:pPr>
    </w:p>
    <w:p w14:paraId="476E90B9" w14:textId="77777777" w:rsidR="007C4757" w:rsidRDefault="007C4757" w:rsidP="007C4757">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14:paraId="77B2EE82" w14:textId="77777777" w:rsidR="007C4757" w:rsidRPr="007C4757" w:rsidRDefault="007C4757" w:rsidP="007C4757">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respondent’s costs on the ordinary scale.</w:t>
      </w:r>
    </w:p>
    <w:p w14:paraId="2674E13F" w14:textId="77777777" w:rsidR="007C4757" w:rsidRPr="00474520" w:rsidRDefault="007C4757" w:rsidP="00592E45">
      <w:pPr>
        <w:spacing w:line="360" w:lineRule="auto"/>
        <w:jc w:val="both"/>
        <w:rPr>
          <w:rFonts w:ascii="Times New Roman" w:hAnsi="Times New Roman" w:cs="Times New Roman"/>
          <w:bCs/>
          <w:sz w:val="24"/>
          <w:szCs w:val="24"/>
        </w:rPr>
      </w:pPr>
    </w:p>
    <w:p w14:paraId="6CF1F6A4" w14:textId="77777777" w:rsidR="00592E45" w:rsidRDefault="00592E45" w:rsidP="00EE12F3">
      <w:pPr>
        <w:spacing w:line="480" w:lineRule="auto"/>
        <w:jc w:val="both"/>
        <w:rPr>
          <w:rFonts w:ascii="Times New Roman" w:hAnsi="Times New Roman" w:cs="Times New Roman"/>
          <w:i/>
          <w:sz w:val="24"/>
          <w:szCs w:val="24"/>
        </w:rPr>
      </w:pPr>
    </w:p>
    <w:p w14:paraId="198FD9BB" w14:textId="77777777" w:rsidR="0011683A" w:rsidRDefault="0011683A" w:rsidP="004A52B9">
      <w:pPr>
        <w:spacing w:line="360" w:lineRule="auto"/>
        <w:jc w:val="both"/>
        <w:rPr>
          <w:rFonts w:ascii="Times New Roman" w:hAnsi="Times New Roman" w:cs="Times New Roman"/>
          <w:i/>
          <w:sz w:val="24"/>
          <w:szCs w:val="24"/>
        </w:rPr>
      </w:pPr>
    </w:p>
    <w:p w14:paraId="3EA0A0FE" w14:textId="77777777" w:rsidR="0011683A" w:rsidRDefault="0011683A" w:rsidP="004A52B9">
      <w:pPr>
        <w:spacing w:line="360" w:lineRule="auto"/>
        <w:jc w:val="both"/>
        <w:rPr>
          <w:rFonts w:ascii="Times New Roman" w:hAnsi="Times New Roman" w:cs="Times New Roman"/>
          <w:i/>
          <w:sz w:val="24"/>
          <w:szCs w:val="24"/>
        </w:rPr>
      </w:pPr>
    </w:p>
    <w:p w14:paraId="334D03BF" w14:textId="77777777" w:rsidR="004A52B9" w:rsidRDefault="007C4757" w:rsidP="004A52B9">
      <w:pPr>
        <w:jc w:val="both"/>
        <w:rPr>
          <w:rFonts w:ascii="Times New Roman" w:hAnsi="Times New Roman" w:cs="Times New Roman"/>
          <w:sz w:val="24"/>
          <w:szCs w:val="24"/>
        </w:rPr>
      </w:pPr>
      <w:r>
        <w:rPr>
          <w:rFonts w:ascii="Times New Roman" w:hAnsi="Times New Roman" w:cs="Times New Roman"/>
          <w:i/>
          <w:sz w:val="24"/>
          <w:szCs w:val="24"/>
        </w:rPr>
        <w:t>Kadzere Hungwe &amp; Mandevere</w:t>
      </w:r>
      <w:r>
        <w:rPr>
          <w:rFonts w:ascii="Times New Roman" w:hAnsi="Times New Roman" w:cs="Times New Roman"/>
          <w:sz w:val="24"/>
          <w:szCs w:val="24"/>
        </w:rPr>
        <w:t>, applicant’s</w:t>
      </w:r>
      <w:r w:rsidR="004A52B9">
        <w:rPr>
          <w:rFonts w:ascii="Times New Roman" w:hAnsi="Times New Roman" w:cs="Times New Roman"/>
          <w:sz w:val="24"/>
          <w:szCs w:val="24"/>
        </w:rPr>
        <w:t xml:space="preserve"> legal practitioners</w:t>
      </w:r>
    </w:p>
    <w:p w14:paraId="2C957734" w14:textId="77777777" w:rsidR="004A52B9" w:rsidRDefault="007C4757" w:rsidP="004A52B9">
      <w:pPr>
        <w:jc w:val="both"/>
        <w:rPr>
          <w:rFonts w:ascii="Times New Roman" w:hAnsi="Times New Roman" w:cs="Times New Roman"/>
          <w:sz w:val="24"/>
          <w:szCs w:val="24"/>
        </w:rPr>
      </w:pPr>
      <w:r>
        <w:rPr>
          <w:rFonts w:ascii="Times New Roman" w:hAnsi="Times New Roman" w:cs="Times New Roman"/>
          <w:i/>
          <w:sz w:val="24"/>
          <w:szCs w:val="24"/>
        </w:rPr>
        <w:t xml:space="preserve">H Mukonoweshuro &amp; Partners, </w:t>
      </w:r>
      <w:r w:rsidR="004A52B9">
        <w:rPr>
          <w:rFonts w:ascii="Times New Roman" w:hAnsi="Times New Roman" w:cs="Times New Roman"/>
          <w:sz w:val="24"/>
          <w:szCs w:val="24"/>
        </w:rPr>
        <w:t>respondent’s legal practitioners</w:t>
      </w:r>
    </w:p>
    <w:p w14:paraId="7D0ABDEF" w14:textId="77777777"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AFFB3" w14:textId="77777777" w:rsidR="001F4358" w:rsidRDefault="001F4358" w:rsidP="008B71F1">
      <w:r>
        <w:separator/>
      </w:r>
    </w:p>
  </w:endnote>
  <w:endnote w:type="continuationSeparator" w:id="0">
    <w:p w14:paraId="35C1B7F0" w14:textId="77777777" w:rsidR="001F4358" w:rsidRDefault="001F4358"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C0CA" w14:textId="77777777" w:rsidR="00807745" w:rsidRDefault="00807745">
    <w:pPr>
      <w:pStyle w:val="Footer"/>
      <w:jc w:val="right"/>
    </w:pPr>
  </w:p>
  <w:p w14:paraId="0A30EEBC"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88F12" w14:textId="77777777" w:rsidR="001F4358" w:rsidRDefault="001F4358" w:rsidP="008B71F1">
      <w:r>
        <w:separator/>
      </w:r>
    </w:p>
  </w:footnote>
  <w:footnote w:type="continuationSeparator" w:id="0">
    <w:p w14:paraId="77AC1435" w14:textId="77777777" w:rsidR="001F4358" w:rsidRDefault="001F4358"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5C640D7F" w14:textId="522C0071" w:rsidR="0011683A" w:rsidRDefault="0011683A">
        <w:pPr>
          <w:pStyle w:val="Header"/>
          <w:jc w:val="right"/>
          <w:rPr>
            <w:noProof/>
          </w:rPr>
        </w:pPr>
        <w:r>
          <w:fldChar w:fldCharType="begin"/>
        </w:r>
        <w:r>
          <w:instrText xml:space="preserve"> PAGE   \* MERGEFORMAT </w:instrText>
        </w:r>
        <w:r>
          <w:fldChar w:fldCharType="separate"/>
        </w:r>
        <w:r w:rsidR="00FA0F9C">
          <w:rPr>
            <w:noProof/>
          </w:rPr>
          <w:t>1</w:t>
        </w:r>
        <w:r>
          <w:rPr>
            <w:noProof/>
          </w:rPr>
          <w:fldChar w:fldCharType="end"/>
        </w:r>
      </w:p>
      <w:p w14:paraId="0566A791" w14:textId="4EB9A1A1" w:rsidR="0011683A" w:rsidRDefault="0011683A">
        <w:pPr>
          <w:pStyle w:val="Header"/>
          <w:jc w:val="right"/>
          <w:rPr>
            <w:noProof/>
          </w:rPr>
        </w:pPr>
        <w:r>
          <w:rPr>
            <w:noProof/>
          </w:rPr>
          <w:t>HH</w:t>
        </w:r>
        <w:r w:rsidR="00C57C92">
          <w:rPr>
            <w:noProof/>
          </w:rPr>
          <w:t xml:space="preserve"> </w:t>
        </w:r>
        <w:r w:rsidR="00CF74A0">
          <w:rPr>
            <w:noProof/>
          </w:rPr>
          <w:t>829-22</w:t>
        </w:r>
      </w:p>
      <w:p w14:paraId="4E3724C4" w14:textId="77777777" w:rsidR="0011683A" w:rsidRDefault="00A73F22">
        <w:pPr>
          <w:pStyle w:val="Header"/>
          <w:jc w:val="right"/>
        </w:pPr>
        <w:r>
          <w:rPr>
            <w:noProof/>
          </w:rPr>
          <w:t>HC 10349/19</w:t>
        </w:r>
      </w:p>
    </w:sdtContent>
  </w:sdt>
  <w:p w14:paraId="348A4ACC"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0949D9"/>
    <w:multiLevelType w:val="hybridMultilevel"/>
    <w:tmpl w:val="5F1047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AA6ADD"/>
    <w:multiLevelType w:val="hybridMultilevel"/>
    <w:tmpl w:val="C9020862"/>
    <w:lvl w:ilvl="0" w:tplc="F53483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5"/>
  </w:num>
  <w:num w:numId="3">
    <w:abstractNumId w:val="12"/>
  </w:num>
  <w:num w:numId="4">
    <w:abstractNumId w:val="11"/>
  </w:num>
  <w:num w:numId="5">
    <w:abstractNumId w:val="18"/>
  </w:num>
  <w:num w:numId="6">
    <w:abstractNumId w:val="20"/>
  </w:num>
  <w:num w:numId="7">
    <w:abstractNumId w:val="8"/>
  </w:num>
  <w:num w:numId="8">
    <w:abstractNumId w:val="21"/>
  </w:num>
  <w:num w:numId="9">
    <w:abstractNumId w:val="34"/>
  </w:num>
  <w:num w:numId="10">
    <w:abstractNumId w:val="30"/>
  </w:num>
  <w:num w:numId="11">
    <w:abstractNumId w:val="32"/>
  </w:num>
  <w:num w:numId="12">
    <w:abstractNumId w:val="23"/>
  </w:num>
  <w:num w:numId="13">
    <w:abstractNumId w:val="16"/>
  </w:num>
  <w:num w:numId="14">
    <w:abstractNumId w:val="0"/>
  </w:num>
  <w:num w:numId="15">
    <w:abstractNumId w:val="25"/>
  </w:num>
  <w:num w:numId="16">
    <w:abstractNumId w:val="19"/>
  </w:num>
  <w:num w:numId="17">
    <w:abstractNumId w:val="14"/>
  </w:num>
  <w:num w:numId="18">
    <w:abstractNumId w:val="2"/>
  </w:num>
  <w:num w:numId="19">
    <w:abstractNumId w:val="28"/>
  </w:num>
  <w:num w:numId="20">
    <w:abstractNumId w:val="13"/>
  </w:num>
  <w:num w:numId="21">
    <w:abstractNumId w:val="3"/>
  </w:num>
  <w:num w:numId="22">
    <w:abstractNumId w:val="24"/>
  </w:num>
  <w:num w:numId="23">
    <w:abstractNumId w:val="33"/>
  </w:num>
  <w:num w:numId="24">
    <w:abstractNumId w:val="7"/>
  </w:num>
  <w:num w:numId="25">
    <w:abstractNumId w:val="31"/>
  </w:num>
  <w:num w:numId="26">
    <w:abstractNumId w:val="9"/>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29"/>
  </w:num>
  <w:num w:numId="34">
    <w:abstractNumId w:val="1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337E"/>
    <w:rsid w:val="0000389D"/>
    <w:rsid w:val="00003B0A"/>
    <w:rsid w:val="00004A3A"/>
    <w:rsid w:val="000054D9"/>
    <w:rsid w:val="00006A1F"/>
    <w:rsid w:val="00007E12"/>
    <w:rsid w:val="00012374"/>
    <w:rsid w:val="00013341"/>
    <w:rsid w:val="000144EF"/>
    <w:rsid w:val="00014D88"/>
    <w:rsid w:val="00014E2E"/>
    <w:rsid w:val="00016CF3"/>
    <w:rsid w:val="00021A86"/>
    <w:rsid w:val="00022BFE"/>
    <w:rsid w:val="00022D66"/>
    <w:rsid w:val="00023FE9"/>
    <w:rsid w:val="00024127"/>
    <w:rsid w:val="000256EA"/>
    <w:rsid w:val="00025776"/>
    <w:rsid w:val="00025F23"/>
    <w:rsid w:val="000266F4"/>
    <w:rsid w:val="00027026"/>
    <w:rsid w:val="0003015C"/>
    <w:rsid w:val="000317B2"/>
    <w:rsid w:val="00032262"/>
    <w:rsid w:val="00032327"/>
    <w:rsid w:val="0003314D"/>
    <w:rsid w:val="00034661"/>
    <w:rsid w:val="000375A0"/>
    <w:rsid w:val="00037A4D"/>
    <w:rsid w:val="00043535"/>
    <w:rsid w:val="000435E0"/>
    <w:rsid w:val="00043891"/>
    <w:rsid w:val="0004423F"/>
    <w:rsid w:val="0004504D"/>
    <w:rsid w:val="000456D6"/>
    <w:rsid w:val="000470E5"/>
    <w:rsid w:val="0004754F"/>
    <w:rsid w:val="0004789C"/>
    <w:rsid w:val="00047C70"/>
    <w:rsid w:val="00050C11"/>
    <w:rsid w:val="00051F9A"/>
    <w:rsid w:val="00052594"/>
    <w:rsid w:val="0005268C"/>
    <w:rsid w:val="0005298D"/>
    <w:rsid w:val="00052AE6"/>
    <w:rsid w:val="00054426"/>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2E82"/>
    <w:rsid w:val="0007304D"/>
    <w:rsid w:val="0007442C"/>
    <w:rsid w:val="00075307"/>
    <w:rsid w:val="00076E94"/>
    <w:rsid w:val="000773DF"/>
    <w:rsid w:val="0007785C"/>
    <w:rsid w:val="00080350"/>
    <w:rsid w:val="00081B22"/>
    <w:rsid w:val="00081D2E"/>
    <w:rsid w:val="00083BCE"/>
    <w:rsid w:val="000842EA"/>
    <w:rsid w:val="0008655D"/>
    <w:rsid w:val="000900A8"/>
    <w:rsid w:val="000920F9"/>
    <w:rsid w:val="00092716"/>
    <w:rsid w:val="00093A14"/>
    <w:rsid w:val="00095B5A"/>
    <w:rsid w:val="0009657F"/>
    <w:rsid w:val="00096A90"/>
    <w:rsid w:val="00096CE2"/>
    <w:rsid w:val="000A08AB"/>
    <w:rsid w:val="000A0AB8"/>
    <w:rsid w:val="000A0AF5"/>
    <w:rsid w:val="000A1668"/>
    <w:rsid w:val="000A1A09"/>
    <w:rsid w:val="000A22A3"/>
    <w:rsid w:val="000A4625"/>
    <w:rsid w:val="000A505C"/>
    <w:rsid w:val="000A5B41"/>
    <w:rsid w:val="000A651E"/>
    <w:rsid w:val="000B00E0"/>
    <w:rsid w:val="000B17C0"/>
    <w:rsid w:val="000B1E47"/>
    <w:rsid w:val="000B225A"/>
    <w:rsid w:val="000B2AE2"/>
    <w:rsid w:val="000B2D5D"/>
    <w:rsid w:val="000B3134"/>
    <w:rsid w:val="000B6148"/>
    <w:rsid w:val="000B6FB9"/>
    <w:rsid w:val="000C018F"/>
    <w:rsid w:val="000C0A56"/>
    <w:rsid w:val="000C0B78"/>
    <w:rsid w:val="000C1A90"/>
    <w:rsid w:val="000C20E9"/>
    <w:rsid w:val="000C2691"/>
    <w:rsid w:val="000C37B3"/>
    <w:rsid w:val="000C6999"/>
    <w:rsid w:val="000D01F0"/>
    <w:rsid w:val="000D0B03"/>
    <w:rsid w:val="000D1709"/>
    <w:rsid w:val="000D1D97"/>
    <w:rsid w:val="000D23AC"/>
    <w:rsid w:val="000D2B40"/>
    <w:rsid w:val="000D2CDC"/>
    <w:rsid w:val="000D3477"/>
    <w:rsid w:val="000D3F71"/>
    <w:rsid w:val="000D5F51"/>
    <w:rsid w:val="000E0BB7"/>
    <w:rsid w:val="000E0E24"/>
    <w:rsid w:val="000E10A5"/>
    <w:rsid w:val="000E58C8"/>
    <w:rsid w:val="000E5C45"/>
    <w:rsid w:val="000E62A6"/>
    <w:rsid w:val="000E645B"/>
    <w:rsid w:val="000E6E0A"/>
    <w:rsid w:val="000E6F47"/>
    <w:rsid w:val="000E70F0"/>
    <w:rsid w:val="000F1963"/>
    <w:rsid w:val="000F23D1"/>
    <w:rsid w:val="000F281D"/>
    <w:rsid w:val="000F2AC3"/>
    <w:rsid w:val="000F2D0A"/>
    <w:rsid w:val="000F36BD"/>
    <w:rsid w:val="000F4495"/>
    <w:rsid w:val="000F45EA"/>
    <w:rsid w:val="000F478A"/>
    <w:rsid w:val="000F56F3"/>
    <w:rsid w:val="000F657D"/>
    <w:rsid w:val="0010154D"/>
    <w:rsid w:val="00101B3C"/>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6CF"/>
    <w:rsid w:val="00131B1B"/>
    <w:rsid w:val="00134177"/>
    <w:rsid w:val="00134385"/>
    <w:rsid w:val="001343E3"/>
    <w:rsid w:val="00136033"/>
    <w:rsid w:val="001364EC"/>
    <w:rsid w:val="00140B14"/>
    <w:rsid w:val="00141221"/>
    <w:rsid w:val="001417D7"/>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80342"/>
    <w:rsid w:val="001817D2"/>
    <w:rsid w:val="001819AD"/>
    <w:rsid w:val="00182872"/>
    <w:rsid w:val="001828A4"/>
    <w:rsid w:val="00182A4F"/>
    <w:rsid w:val="00185270"/>
    <w:rsid w:val="00186248"/>
    <w:rsid w:val="00186459"/>
    <w:rsid w:val="0018725B"/>
    <w:rsid w:val="00187B01"/>
    <w:rsid w:val="00190206"/>
    <w:rsid w:val="00191051"/>
    <w:rsid w:val="00195E0D"/>
    <w:rsid w:val="001972CA"/>
    <w:rsid w:val="0019747E"/>
    <w:rsid w:val="00197D96"/>
    <w:rsid w:val="001A094E"/>
    <w:rsid w:val="001A0ADD"/>
    <w:rsid w:val="001A1428"/>
    <w:rsid w:val="001A21C8"/>
    <w:rsid w:val="001A2C23"/>
    <w:rsid w:val="001A3F55"/>
    <w:rsid w:val="001A3FB8"/>
    <w:rsid w:val="001A6D0D"/>
    <w:rsid w:val="001A7A9B"/>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731C"/>
    <w:rsid w:val="001C766E"/>
    <w:rsid w:val="001D0CC6"/>
    <w:rsid w:val="001D114E"/>
    <w:rsid w:val="001D1B00"/>
    <w:rsid w:val="001D3441"/>
    <w:rsid w:val="001D501B"/>
    <w:rsid w:val="001D5B5E"/>
    <w:rsid w:val="001D67C4"/>
    <w:rsid w:val="001D74BD"/>
    <w:rsid w:val="001D7E5D"/>
    <w:rsid w:val="001D7FD7"/>
    <w:rsid w:val="001E132A"/>
    <w:rsid w:val="001E2898"/>
    <w:rsid w:val="001E3310"/>
    <w:rsid w:val="001E4BF4"/>
    <w:rsid w:val="001E5288"/>
    <w:rsid w:val="001E67DB"/>
    <w:rsid w:val="001E77B7"/>
    <w:rsid w:val="001F32C3"/>
    <w:rsid w:val="001F42F8"/>
    <w:rsid w:val="001F4358"/>
    <w:rsid w:val="001F5934"/>
    <w:rsid w:val="00200359"/>
    <w:rsid w:val="00200AC5"/>
    <w:rsid w:val="00200EF5"/>
    <w:rsid w:val="0020234F"/>
    <w:rsid w:val="00202629"/>
    <w:rsid w:val="002068BC"/>
    <w:rsid w:val="00206E04"/>
    <w:rsid w:val="00206F3C"/>
    <w:rsid w:val="0021060B"/>
    <w:rsid w:val="00210A15"/>
    <w:rsid w:val="00211827"/>
    <w:rsid w:val="002125E4"/>
    <w:rsid w:val="002126CB"/>
    <w:rsid w:val="00212DB1"/>
    <w:rsid w:val="0021318C"/>
    <w:rsid w:val="002136C7"/>
    <w:rsid w:val="002145DD"/>
    <w:rsid w:val="00215C03"/>
    <w:rsid w:val="002164B6"/>
    <w:rsid w:val="00217405"/>
    <w:rsid w:val="00220272"/>
    <w:rsid w:val="002221F6"/>
    <w:rsid w:val="00223D16"/>
    <w:rsid w:val="00224F46"/>
    <w:rsid w:val="0022560C"/>
    <w:rsid w:val="00225FEF"/>
    <w:rsid w:val="002264B0"/>
    <w:rsid w:val="002266AF"/>
    <w:rsid w:val="00227B53"/>
    <w:rsid w:val="00230616"/>
    <w:rsid w:val="00230B3B"/>
    <w:rsid w:val="00234674"/>
    <w:rsid w:val="00237B3A"/>
    <w:rsid w:val="00240054"/>
    <w:rsid w:val="00241194"/>
    <w:rsid w:val="00241AAD"/>
    <w:rsid w:val="002422EE"/>
    <w:rsid w:val="00244AA0"/>
    <w:rsid w:val="00244AE5"/>
    <w:rsid w:val="00245016"/>
    <w:rsid w:val="00245E1D"/>
    <w:rsid w:val="002465F6"/>
    <w:rsid w:val="002466F5"/>
    <w:rsid w:val="00247126"/>
    <w:rsid w:val="00247363"/>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28D8"/>
    <w:rsid w:val="00263899"/>
    <w:rsid w:val="002650BC"/>
    <w:rsid w:val="0026559D"/>
    <w:rsid w:val="00265B81"/>
    <w:rsid w:val="0026612A"/>
    <w:rsid w:val="0026628B"/>
    <w:rsid w:val="00266755"/>
    <w:rsid w:val="00271968"/>
    <w:rsid w:val="00271AC1"/>
    <w:rsid w:val="00271C54"/>
    <w:rsid w:val="00272DB4"/>
    <w:rsid w:val="00275052"/>
    <w:rsid w:val="002753AA"/>
    <w:rsid w:val="00275C0B"/>
    <w:rsid w:val="0027611E"/>
    <w:rsid w:val="00276234"/>
    <w:rsid w:val="00277058"/>
    <w:rsid w:val="002779EE"/>
    <w:rsid w:val="00280990"/>
    <w:rsid w:val="00280B04"/>
    <w:rsid w:val="00280BF3"/>
    <w:rsid w:val="002818E6"/>
    <w:rsid w:val="00283451"/>
    <w:rsid w:val="00283B02"/>
    <w:rsid w:val="002841EA"/>
    <w:rsid w:val="00284778"/>
    <w:rsid w:val="0028586F"/>
    <w:rsid w:val="00285BE4"/>
    <w:rsid w:val="00286212"/>
    <w:rsid w:val="00286612"/>
    <w:rsid w:val="00286BF3"/>
    <w:rsid w:val="00286D2B"/>
    <w:rsid w:val="00287536"/>
    <w:rsid w:val="00292753"/>
    <w:rsid w:val="002938DA"/>
    <w:rsid w:val="00296734"/>
    <w:rsid w:val="0029713B"/>
    <w:rsid w:val="002A0700"/>
    <w:rsid w:val="002A15A6"/>
    <w:rsid w:val="002A255F"/>
    <w:rsid w:val="002A3535"/>
    <w:rsid w:val="002A4515"/>
    <w:rsid w:val="002A4D48"/>
    <w:rsid w:val="002A5CE8"/>
    <w:rsid w:val="002A61AB"/>
    <w:rsid w:val="002B1473"/>
    <w:rsid w:val="002B1E71"/>
    <w:rsid w:val="002B39C3"/>
    <w:rsid w:val="002B47A4"/>
    <w:rsid w:val="002B698E"/>
    <w:rsid w:val="002B6BEB"/>
    <w:rsid w:val="002B6F31"/>
    <w:rsid w:val="002B75AA"/>
    <w:rsid w:val="002C2B5C"/>
    <w:rsid w:val="002C3156"/>
    <w:rsid w:val="002C32B5"/>
    <w:rsid w:val="002C60A8"/>
    <w:rsid w:val="002C6174"/>
    <w:rsid w:val="002C64FA"/>
    <w:rsid w:val="002C7CA6"/>
    <w:rsid w:val="002C7F1D"/>
    <w:rsid w:val="002D138C"/>
    <w:rsid w:val="002D1993"/>
    <w:rsid w:val="002D2430"/>
    <w:rsid w:val="002D49E0"/>
    <w:rsid w:val="002D4BB1"/>
    <w:rsid w:val="002D5958"/>
    <w:rsid w:val="002E0413"/>
    <w:rsid w:val="002E1D11"/>
    <w:rsid w:val="002E2626"/>
    <w:rsid w:val="002E47D4"/>
    <w:rsid w:val="002E626B"/>
    <w:rsid w:val="002F0E37"/>
    <w:rsid w:val="002F3096"/>
    <w:rsid w:val="002F3FD6"/>
    <w:rsid w:val="002F44E9"/>
    <w:rsid w:val="002F62E5"/>
    <w:rsid w:val="002F673A"/>
    <w:rsid w:val="002F722A"/>
    <w:rsid w:val="003003F8"/>
    <w:rsid w:val="00300A38"/>
    <w:rsid w:val="003018E8"/>
    <w:rsid w:val="003025F2"/>
    <w:rsid w:val="00302B67"/>
    <w:rsid w:val="0030414E"/>
    <w:rsid w:val="00304E5E"/>
    <w:rsid w:val="00305FCF"/>
    <w:rsid w:val="00306FA4"/>
    <w:rsid w:val="00307DE2"/>
    <w:rsid w:val="00310D42"/>
    <w:rsid w:val="003115B4"/>
    <w:rsid w:val="003171D2"/>
    <w:rsid w:val="003208F8"/>
    <w:rsid w:val="003257C9"/>
    <w:rsid w:val="00325B90"/>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476DB"/>
    <w:rsid w:val="00350356"/>
    <w:rsid w:val="00350B33"/>
    <w:rsid w:val="0035182F"/>
    <w:rsid w:val="00351B7A"/>
    <w:rsid w:val="00352154"/>
    <w:rsid w:val="00352689"/>
    <w:rsid w:val="00352765"/>
    <w:rsid w:val="00355AD6"/>
    <w:rsid w:val="003564BB"/>
    <w:rsid w:val="0035651A"/>
    <w:rsid w:val="00357B88"/>
    <w:rsid w:val="00360394"/>
    <w:rsid w:val="003635DE"/>
    <w:rsid w:val="003646A4"/>
    <w:rsid w:val="003654FC"/>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5F4D"/>
    <w:rsid w:val="00387265"/>
    <w:rsid w:val="00387923"/>
    <w:rsid w:val="00387FB9"/>
    <w:rsid w:val="003906CB"/>
    <w:rsid w:val="00391EE5"/>
    <w:rsid w:val="00394202"/>
    <w:rsid w:val="00394860"/>
    <w:rsid w:val="0039514B"/>
    <w:rsid w:val="003954AA"/>
    <w:rsid w:val="0039559E"/>
    <w:rsid w:val="00396101"/>
    <w:rsid w:val="00397178"/>
    <w:rsid w:val="003A0335"/>
    <w:rsid w:val="003A06AE"/>
    <w:rsid w:val="003A36BA"/>
    <w:rsid w:val="003A3F51"/>
    <w:rsid w:val="003A3FA7"/>
    <w:rsid w:val="003A411F"/>
    <w:rsid w:val="003A5868"/>
    <w:rsid w:val="003A7638"/>
    <w:rsid w:val="003B0D1B"/>
    <w:rsid w:val="003B440C"/>
    <w:rsid w:val="003B6AA4"/>
    <w:rsid w:val="003B7B0F"/>
    <w:rsid w:val="003C1697"/>
    <w:rsid w:val="003C1DE0"/>
    <w:rsid w:val="003C1F46"/>
    <w:rsid w:val="003C2951"/>
    <w:rsid w:val="003C2BC3"/>
    <w:rsid w:val="003C6EF2"/>
    <w:rsid w:val="003D15BA"/>
    <w:rsid w:val="003D21C3"/>
    <w:rsid w:val="003D271D"/>
    <w:rsid w:val="003D3855"/>
    <w:rsid w:val="003D634D"/>
    <w:rsid w:val="003D72EE"/>
    <w:rsid w:val="003D79A3"/>
    <w:rsid w:val="003E26D2"/>
    <w:rsid w:val="003E38C6"/>
    <w:rsid w:val="003E6E98"/>
    <w:rsid w:val="003E70FD"/>
    <w:rsid w:val="003F0963"/>
    <w:rsid w:val="003F1B08"/>
    <w:rsid w:val="003F3630"/>
    <w:rsid w:val="003F3B56"/>
    <w:rsid w:val="003F3CDC"/>
    <w:rsid w:val="003F4E90"/>
    <w:rsid w:val="003F6835"/>
    <w:rsid w:val="004011A3"/>
    <w:rsid w:val="00402191"/>
    <w:rsid w:val="0040399F"/>
    <w:rsid w:val="00403B97"/>
    <w:rsid w:val="004040F4"/>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77C2"/>
    <w:rsid w:val="00417CDF"/>
    <w:rsid w:val="0042061F"/>
    <w:rsid w:val="00423D54"/>
    <w:rsid w:val="004258A0"/>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2E63"/>
    <w:rsid w:val="00452F9A"/>
    <w:rsid w:val="00453E71"/>
    <w:rsid w:val="00455608"/>
    <w:rsid w:val="00455CCD"/>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1EF8"/>
    <w:rsid w:val="004725D2"/>
    <w:rsid w:val="00472F0E"/>
    <w:rsid w:val="004734B5"/>
    <w:rsid w:val="004735FD"/>
    <w:rsid w:val="00474499"/>
    <w:rsid w:val="00474520"/>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684"/>
    <w:rsid w:val="004B4A50"/>
    <w:rsid w:val="004B4ACB"/>
    <w:rsid w:val="004B4B0F"/>
    <w:rsid w:val="004B593C"/>
    <w:rsid w:val="004B66E9"/>
    <w:rsid w:val="004B6F5B"/>
    <w:rsid w:val="004B7681"/>
    <w:rsid w:val="004C20EA"/>
    <w:rsid w:val="004C26FF"/>
    <w:rsid w:val="004C2E2C"/>
    <w:rsid w:val="004C411C"/>
    <w:rsid w:val="004C5932"/>
    <w:rsid w:val="004C5DCE"/>
    <w:rsid w:val="004C7F57"/>
    <w:rsid w:val="004D5C48"/>
    <w:rsid w:val="004E09F7"/>
    <w:rsid w:val="004E15CA"/>
    <w:rsid w:val="004E2573"/>
    <w:rsid w:val="004E3C5D"/>
    <w:rsid w:val="004E3E6D"/>
    <w:rsid w:val="004E4A6B"/>
    <w:rsid w:val="004E4FE5"/>
    <w:rsid w:val="004E52ED"/>
    <w:rsid w:val="004E734A"/>
    <w:rsid w:val="004F01D2"/>
    <w:rsid w:val="004F1940"/>
    <w:rsid w:val="004F2145"/>
    <w:rsid w:val="004F3B97"/>
    <w:rsid w:val="004F41BC"/>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171E6"/>
    <w:rsid w:val="005207CE"/>
    <w:rsid w:val="005222E9"/>
    <w:rsid w:val="00522B0C"/>
    <w:rsid w:val="00523800"/>
    <w:rsid w:val="0052557C"/>
    <w:rsid w:val="005262A9"/>
    <w:rsid w:val="005265FB"/>
    <w:rsid w:val="00526DA0"/>
    <w:rsid w:val="00526F00"/>
    <w:rsid w:val="00527033"/>
    <w:rsid w:val="00527472"/>
    <w:rsid w:val="0053010F"/>
    <w:rsid w:val="005304AD"/>
    <w:rsid w:val="0053077E"/>
    <w:rsid w:val="00530C9F"/>
    <w:rsid w:val="00532542"/>
    <w:rsid w:val="00532AD3"/>
    <w:rsid w:val="00534DB8"/>
    <w:rsid w:val="00535231"/>
    <w:rsid w:val="00536E1E"/>
    <w:rsid w:val="00537551"/>
    <w:rsid w:val="00540005"/>
    <w:rsid w:val="00541463"/>
    <w:rsid w:val="005415A5"/>
    <w:rsid w:val="00546671"/>
    <w:rsid w:val="00547726"/>
    <w:rsid w:val="00547C04"/>
    <w:rsid w:val="00550B30"/>
    <w:rsid w:val="005510C9"/>
    <w:rsid w:val="00552810"/>
    <w:rsid w:val="00552E3C"/>
    <w:rsid w:val="00554EA3"/>
    <w:rsid w:val="005557E1"/>
    <w:rsid w:val="00556520"/>
    <w:rsid w:val="0055681B"/>
    <w:rsid w:val="0055779C"/>
    <w:rsid w:val="00557AD2"/>
    <w:rsid w:val="005609BA"/>
    <w:rsid w:val="005634E2"/>
    <w:rsid w:val="00564C00"/>
    <w:rsid w:val="0056524B"/>
    <w:rsid w:val="0056747B"/>
    <w:rsid w:val="005677FE"/>
    <w:rsid w:val="00567DBD"/>
    <w:rsid w:val="005715D0"/>
    <w:rsid w:val="00571705"/>
    <w:rsid w:val="00571F2B"/>
    <w:rsid w:val="0057204D"/>
    <w:rsid w:val="005724AC"/>
    <w:rsid w:val="00573485"/>
    <w:rsid w:val="00573714"/>
    <w:rsid w:val="005740B9"/>
    <w:rsid w:val="00575FB6"/>
    <w:rsid w:val="0057699D"/>
    <w:rsid w:val="00576C37"/>
    <w:rsid w:val="005778D9"/>
    <w:rsid w:val="00582A86"/>
    <w:rsid w:val="00585400"/>
    <w:rsid w:val="005866C3"/>
    <w:rsid w:val="005869AF"/>
    <w:rsid w:val="00586E3A"/>
    <w:rsid w:val="00586EAA"/>
    <w:rsid w:val="005877AB"/>
    <w:rsid w:val="00587D2E"/>
    <w:rsid w:val="00587F9F"/>
    <w:rsid w:val="00591C8B"/>
    <w:rsid w:val="00592E45"/>
    <w:rsid w:val="00593B59"/>
    <w:rsid w:val="00596545"/>
    <w:rsid w:val="005971B7"/>
    <w:rsid w:val="00597E11"/>
    <w:rsid w:val="005A09C0"/>
    <w:rsid w:val="005A0B2E"/>
    <w:rsid w:val="005A15CF"/>
    <w:rsid w:val="005A4BC1"/>
    <w:rsid w:val="005A50F4"/>
    <w:rsid w:val="005A553E"/>
    <w:rsid w:val="005A5901"/>
    <w:rsid w:val="005A5D5A"/>
    <w:rsid w:val="005A67D7"/>
    <w:rsid w:val="005A681F"/>
    <w:rsid w:val="005A7611"/>
    <w:rsid w:val="005B16FA"/>
    <w:rsid w:val="005B1B53"/>
    <w:rsid w:val="005B2432"/>
    <w:rsid w:val="005B299F"/>
    <w:rsid w:val="005B2E80"/>
    <w:rsid w:val="005B34DC"/>
    <w:rsid w:val="005B46F8"/>
    <w:rsid w:val="005B495F"/>
    <w:rsid w:val="005B6242"/>
    <w:rsid w:val="005B6D9D"/>
    <w:rsid w:val="005B745C"/>
    <w:rsid w:val="005B775E"/>
    <w:rsid w:val="005C06BF"/>
    <w:rsid w:val="005C129A"/>
    <w:rsid w:val="005C2F4A"/>
    <w:rsid w:val="005C53BD"/>
    <w:rsid w:val="005C65DE"/>
    <w:rsid w:val="005C756E"/>
    <w:rsid w:val="005C7B38"/>
    <w:rsid w:val="005D0D98"/>
    <w:rsid w:val="005D3753"/>
    <w:rsid w:val="005D4906"/>
    <w:rsid w:val="005D5278"/>
    <w:rsid w:val="005D571A"/>
    <w:rsid w:val="005D69CD"/>
    <w:rsid w:val="005D6FA4"/>
    <w:rsid w:val="005E006D"/>
    <w:rsid w:val="005E028D"/>
    <w:rsid w:val="005E0D95"/>
    <w:rsid w:val="005E127A"/>
    <w:rsid w:val="005E1D85"/>
    <w:rsid w:val="005E1E40"/>
    <w:rsid w:val="005E1EEF"/>
    <w:rsid w:val="005E2746"/>
    <w:rsid w:val="005E2E7F"/>
    <w:rsid w:val="005E44AB"/>
    <w:rsid w:val="005E4E6F"/>
    <w:rsid w:val="005E51B1"/>
    <w:rsid w:val="005E5F1A"/>
    <w:rsid w:val="005E6900"/>
    <w:rsid w:val="005E72C3"/>
    <w:rsid w:val="005E7DA2"/>
    <w:rsid w:val="005F1102"/>
    <w:rsid w:val="005F41F0"/>
    <w:rsid w:val="005F4581"/>
    <w:rsid w:val="005F4E5A"/>
    <w:rsid w:val="005F575E"/>
    <w:rsid w:val="005F6A94"/>
    <w:rsid w:val="006005DB"/>
    <w:rsid w:val="00600A1B"/>
    <w:rsid w:val="00601D5A"/>
    <w:rsid w:val="0060538D"/>
    <w:rsid w:val="00605A70"/>
    <w:rsid w:val="00605C67"/>
    <w:rsid w:val="00611082"/>
    <w:rsid w:val="0061155E"/>
    <w:rsid w:val="00613F37"/>
    <w:rsid w:val="00614763"/>
    <w:rsid w:val="00615276"/>
    <w:rsid w:val="006156EC"/>
    <w:rsid w:val="006172EB"/>
    <w:rsid w:val="0062019F"/>
    <w:rsid w:val="00620AD6"/>
    <w:rsid w:val="006210FC"/>
    <w:rsid w:val="00621D48"/>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38AD"/>
    <w:rsid w:val="00644B55"/>
    <w:rsid w:val="00645203"/>
    <w:rsid w:val="0064617D"/>
    <w:rsid w:val="0064693C"/>
    <w:rsid w:val="00646A0F"/>
    <w:rsid w:val="00646B7E"/>
    <w:rsid w:val="006470EE"/>
    <w:rsid w:val="006506CB"/>
    <w:rsid w:val="00650791"/>
    <w:rsid w:val="00652775"/>
    <w:rsid w:val="00652ACA"/>
    <w:rsid w:val="00654D61"/>
    <w:rsid w:val="00655938"/>
    <w:rsid w:val="00655A30"/>
    <w:rsid w:val="00655B46"/>
    <w:rsid w:val="00655F39"/>
    <w:rsid w:val="00657BF1"/>
    <w:rsid w:val="00660260"/>
    <w:rsid w:val="006609CB"/>
    <w:rsid w:val="006610DA"/>
    <w:rsid w:val="0066323D"/>
    <w:rsid w:val="00663C33"/>
    <w:rsid w:val="0066484F"/>
    <w:rsid w:val="006652E1"/>
    <w:rsid w:val="00665871"/>
    <w:rsid w:val="00665FBA"/>
    <w:rsid w:val="00666401"/>
    <w:rsid w:val="006668C7"/>
    <w:rsid w:val="00667C4E"/>
    <w:rsid w:val="00667E3C"/>
    <w:rsid w:val="00674AB6"/>
    <w:rsid w:val="0067631B"/>
    <w:rsid w:val="0068053F"/>
    <w:rsid w:val="00681DF8"/>
    <w:rsid w:val="00681E0F"/>
    <w:rsid w:val="006864BC"/>
    <w:rsid w:val="00687196"/>
    <w:rsid w:val="00694A42"/>
    <w:rsid w:val="00694BB8"/>
    <w:rsid w:val="006955EC"/>
    <w:rsid w:val="00695BE8"/>
    <w:rsid w:val="00695CC9"/>
    <w:rsid w:val="00697843"/>
    <w:rsid w:val="00697D01"/>
    <w:rsid w:val="006A0747"/>
    <w:rsid w:val="006A07C9"/>
    <w:rsid w:val="006A0BB6"/>
    <w:rsid w:val="006A10E4"/>
    <w:rsid w:val="006A158E"/>
    <w:rsid w:val="006A2116"/>
    <w:rsid w:val="006A28EF"/>
    <w:rsid w:val="006A29AA"/>
    <w:rsid w:val="006A33F5"/>
    <w:rsid w:val="006A37B1"/>
    <w:rsid w:val="006A6449"/>
    <w:rsid w:val="006B1327"/>
    <w:rsid w:val="006B4346"/>
    <w:rsid w:val="006B5BFF"/>
    <w:rsid w:val="006B622D"/>
    <w:rsid w:val="006C0F47"/>
    <w:rsid w:val="006C2193"/>
    <w:rsid w:val="006C2499"/>
    <w:rsid w:val="006C252B"/>
    <w:rsid w:val="006C273D"/>
    <w:rsid w:val="006C574E"/>
    <w:rsid w:val="006C61E4"/>
    <w:rsid w:val="006D0135"/>
    <w:rsid w:val="006D0559"/>
    <w:rsid w:val="006D0A93"/>
    <w:rsid w:val="006D39FE"/>
    <w:rsid w:val="006D4039"/>
    <w:rsid w:val="006D69B4"/>
    <w:rsid w:val="006D7E03"/>
    <w:rsid w:val="006E01D9"/>
    <w:rsid w:val="006E181E"/>
    <w:rsid w:val="006E1F17"/>
    <w:rsid w:val="006E21B4"/>
    <w:rsid w:val="006E5DE4"/>
    <w:rsid w:val="006E73B9"/>
    <w:rsid w:val="006F19DD"/>
    <w:rsid w:val="006F23FF"/>
    <w:rsid w:val="006F29CD"/>
    <w:rsid w:val="006F3EA4"/>
    <w:rsid w:val="006F4787"/>
    <w:rsid w:val="006F4A9E"/>
    <w:rsid w:val="006F5C36"/>
    <w:rsid w:val="006F5F7A"/>
    <w:rsid w:val="006F6208"/>
    <w:rsid w:val="006F65F9"/>
    <w:rsid w:val="006F66A4"/>
    <w:rsid w:val="006F73D7"/>
    <w:rsid w:val="00700217"/>
    <w:rsid w:val="007012DF"/>
    <w:rsid w:val="00701B9D"/>
    <w:rsid w:val="00702DAF"/>
    <w:rsid w:val="007031FA"/>
    <w:rsid w:val="00704DD2"/>
    <w:rsid w:val="00705C50"/>
    <w:rsid w:val="00705E41"/>
    <w:rsid w:val="00705F28"/>
    <w:rsid w:val="007065E2"/>
    <w:rsid w:val="007105E9"/>
    <w:rsid w:val="00710795"/>
    <w:rsid w:val="007114EF"/>
    <w:rsid w:val="0071342F"/>
    <w:rsid w:val="00713A51"/>
    <w:rsid w:val="00713DD6"/>
    <w:rsid w:val="00715D30"/>
    <w:rsid w:val="007160F9"/>
    <w:rsid w:val="007162A4"/>
    <w:rsid w:val="007166B7"/>
    <w:rsid w:val="00716AFD"/>
    <w:rsid w:val="00720FCD"/>
    <w:rsid w:val="00721915"/>
    <w:rsid w:val="00724193"/>
    <w:rsid w:val="007241D7"/>
    <w:rsid w:val="00724ED7"/>
    <w:rsid w:val="00724F13"/>
    <w:rsid w:val="007259D1"/>
    <w:rsid w:val="00726F05"/>
    <w:rsid w:val="00727D57"/>
    <w:rsid w:val="007309E4"/>
    <w:rsid w:val="00731231"/>
    <w:rsid w:val="00731237"/>
    <w:rsid w:val="007313F4"/>
    <w:rsid w:val="00731495"/>
    <w:rsid w:val="00731BCE"/>
    <w:rsid w:val="00732D1C"/>
    <w:rsid w:val="0073385D"/>
    <w:rsid w:val="00734489"/>
    <w:rsid w:val="00734FEA"/>
    <w:rsid w:val="0073564F"/>
    <w:rsid w:val="00736BE1"/>
    <w:rsid w:val="0073700D"/>
    <w:rsid w:val="0073758A"/>
    <w:rsid w:val="00740B22"/>
    <w:rsid w:val="0074153A"/>
    <w:rsid w:val="00742595"/>
    <w:rsid w:val="00742F62"/>
    <w:rsid w:val="00743DA5"/>
    <w:rsid w:val="00746A8D"/>
    <w:rsid w:val="00746F59"/>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67D67"/>
    <w:rsid w:val="0077041A"/>
    <w:rsid w:val="00770822"/>
    <w:rsid w:val="00771068"/>
    <w:rsid w:val="007710EC"/>
    <w:rsid w:val="00771337"/>
    <w:rsid w:val="007714C2"/>
    <w:rsid w:val="0077332C"/>
    <w:rsid w:val="007741A4"/>
    <w:rsid w:val="007770B7"/>
    <w:rsid w:val="00777956"/>
    <w:rsid w:val="00783709"/>
    <w:rsid w:val="007843B0"/>
    <w:rsid w:val="007848B2"/>
    <w:rsid w:val="007854FB"/>
    <w:rsid w:val="0078591B"/>
    <w:rsid w:val="0078595E"/>
    <w:rsid w:val="00785D0F"/>
    <w:rsid w:val="007864C8"/>
    <w:rsid w:val="007869B3"/>
    <w:rsid w:val="00786E52"/>
    <w:rsid w:val="007877D5"/>
    <w:rsid w:val="007879DB"/>
    <w:rsid w:val="007908A8"/>
    <w:rsid w:val="007914C8"/>
    <w:rsid w:val="00792208"/>
    <w:rsid w:val="0079388B"/>
    <w:rsid w:val="00794D05"/>
    <w:rsid w:val="00796F55"/>
    <w:rsid w:val="007970B5"/>
    <w:rsid w:val="007A1DC0"/>
    <w:rsid w:val="007A1E45"/>
    <w:rsid w:val="007A28A2"/>
    <w:rsid w:val="007A3007"/>
    <w:rsid w:val="007A3BED"/>
    <w:rsid w:val="007A4222"/>
    <w:rsid w:val="007A6079"/>
    <w:rsid w:val="007A6B1D"/>
    <w:rsid w:val="007A75C3"/>
    <w:rsid w:val="007A76F2"/>
    <w:rsid w:val="007A78AC"/>
    <w:rsid w:val="007B159D"/>
    <w:rsid w:val="007B1BEE"/>
    <w:rsid w:val="007B48E8"/>
    <w:rsid w:val="007B51C8"/>
    <w:rsid w:val="007B539B"/>
    <w:rsid w:val="007B53BC"/>
    <w:rsid w:val="007B58CD"/>
    <w:rsid w:val="007B59CD"/>
    <w:rsid w:val="007C20BB"/>
    <w:rsid w:val="007C22D1"/>
    <w:rsid w:val="007C2634"/>
    <w:rsid w:val="007C27D4"/>
    <w:rsid w:val="007C4757"/>
    <w:rsid w:val="007C483E"/>
    <w:rsid w:val="007C73C2"/>
    <w:rsid w:val="007C7BD1"/>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E63"/>
    <w:rsid w:val="007E4874"/>
    <w:rsid w:val="007E5471"/>
    <w:rsid w:val="007E6407"/>
    <w:rsid w:val="007E694B"/>
    <w:rsid w:val="007E7CAB"/>
    <w:rsid w:val="007F0389"/>
    <w:rsid w:val="007F1E1F"/>
    <w:rsid w:val="007F2D32"/>
    <w:rsid w:val="007F2E71"/>
    <w:rsid w:val="007F351E"/>
    <w:rsid w:val="007F47E7"/>
    <w:rsid w:val="007F7518"/>
    <w:rsid w:val="007F7C11"/>
    <w:rsid w:val="00800217"/>
    <w:rsid w:val="00801665"/>
    <w:rsid w:val="00801749"/>
    <w:rsid w:val="008023C1"/>
    <w:rsid w:val="00802B16"/>
    <w:rsid w:val="00803450"/>
    <w:rsid w:val="00803DC3"/>
    <w:rsid w:val="0080440F"/>
    <w:rsid w:val="00804A63"/>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3D0D"/>
    <w:rsid w:val="00824346"/>
    <w:rsid w:val="00824A17"/>
    <w:rsid w:val="00825D55"/>
    <w:rsid w:val="0082612C"/>
    <w:rsid w:val="0083030C"/>
    <w:rsid w:val="00830AC8"/>
    <w:rsid w:val="00832C8F"/>
    <w:rsid w:val="00832D68"/>
    <w:rsid w:val="00833932"/>
    <w:rsid w:val="008344E1"/>
    <w:rsid w:val="0084026F"/>
    <w:rsid w:val="00841B48"/>
    <w:rsid w:val="00843732"/>
    <w:rsid w:val="008442A8"/>
    <w:rsid w:val="008455D8"/>
    <w:rsid w:val="0084639E"/>
    <w:rsid w:val="00855313"/>
    <w:rsid w:val="00856A9D"/>
    <w:rsid w:val="008573B2"/>
    <w:rsid w:val="0085750D"/>
    <w:rsid w:val="008577DC"/>
    <w:rsid w:val="0085788B"/>
    <w:rsid w:val="00857E6F"/>
    <w:rsid w:val="00860512"/>
    <w:rsid w:val="008618E8"/>
    <w:rsid w:val="00861A89"/>
    <w:rsid w:val="0086251A"/>
    <w:rsid w:val="008632F2"/>
    <w:rsid w:val="008635A6"/>
    <w:rsid w:val="0086452A"/>
    <w:rsid w:val="008653FB"/>
    <w:rsid w:val="00865E71"/>
    <w:rsid w:val="008701D6"/>
    <w:rsid w:val="00870330"/>
    <w:rsid w:val="00870AD3"/>
    <w:rsid w:val="00871C47"/>
    <w:rsid w:val="00871E35"/>
    <w:rsid w:val="008723A7"/>
    <w:rsid w:val="0087262E"/>
    <w:rsid w:val="00874ADB"/>
    <w:rsid w:val="00874DF1"/>
    <w:rsid w:val="00874E67"/>
    <w:rsid w:val="00875647"/>
    <w:rsid w:val="00876E55"/>
    <w:rsid w:val="0087700A"/>
    <w:rsid w:val="0087766E"/>
    <w:rsid w:val="00880576"/>
    <w:rsid w:val="008806FD"/>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872"/>
    <w:rsid w:val="008B2E48"/>
    <w:rsid w:val="008B32E1"/>
    <w:rsid w:val="008B3D19"/>
    <w:rsid w:val="008B4258"/>
    <w:rsid w:val="008B4A45"/>
    <w:rsid w:val="008B641B"/>
    <w:rsid w:val="008B6466"/>
    <w:rsid w:val="008B65A0"/>
    <w:rsid w:val="008B71F1"/>
    <w:rsid w:val="008C0BA8"/>
    <w:rsid w:val="008C0F21"/>
    <w:rsid w:val="008C1CDB"/>
    <w:rsid w:val="008C22C8"/>
    <w:rsid w:val="008C3592"/>
    <w:rsid w:val="008C3660"/>
    <w:rsid w:val="008C3A4F"/>
    <w:rsid w:val="008C4C3E"/>
    <w:rsid w:val="008C5FAD"/>
    <w:rsid w:val="008C6104"/>
    <w:rsid w:val="008D0269"/>
    <w:rsid w:val="008D065B"/>
    <w:rsid w:val="008D070A"/>
    <w:rsid w:val="008D0BF2"/>
    <w:rsid w:val="008D15A5"/>
    <w:rsid w:val="008D2212"/>
    <w:rsid w:val="008D2F72"/>
    <w:rsid w:val="008D3CA7"/>
    <w:rsid w:val="008D3D36"/>
    <w:rsid w:val="008D3E96"/>
    <w:rsid w:val="008D41AC"/>
    <w:rsid w:val="008D4275"/>
    <w:rsid w:val="008D5E0F"/>
    <w:rsid w:val="008D692D"/>
    <w:rsid w:val="008D6944"/>
    <w:rsid w:val="008D7BEE"/>
    <w:rsid w:val="008E026F"/>
    <w:rsid w:val="008E0307"/>
    <w:rsid w:val="008E1876"/>
    <w:rsid w:val="008E1BA8"/>
    <w:rsid w:val="008E1BC4"/>
    <w:rsid w:val="008E237E"/>
    <w:rsid w:val="008E2E60"/>
    <w:rsid w:val="008E3079"/>
    <w:rsid w:val="008E400E"/>
    <w:rsid w:val="008E4FFE"/>
    <w:rsid w:val="008E570B"/>
    <w:rsid w:val="008E5DD3"/>
    <w:rsid w:val="008E6C7C"/>
    <w:rsid w:val="008E6FB1"/>
    <w:rsid w:val="008F28AC"/>
    <w:rsid w:val="008F3304"/>
    <w:rsid w:val="008F3D50"/>
    <w:rsid w:val="008F6B6F"/>
    <w:rsid w:val="008F7E83"/>
    <w:rsid w:val="00900C37"/>
    <w:rsid w:val="00900E94"/>
    <w:rsid w:val="00903092"/>
    <w:rsid w:val="0090380F"/>
    <w:rsid w:val="009049B2"/>
    <w:rsid w:val="009113AC"/>
    <w:rsid w:val="0091188F"/>
    <w:rsid w:val="00912FAC"/>
    <w:rsid w:val="009134B0"/>
    <w:rsid w:val="00913F58"/>
    <w:rsid w:val="00914515"/>
    <w:rsid w:val="009163ED"/>
    <w:rsid w:val="00916C3A"/>
    <w:rsid w:val="009179BB"/>
    <w:rsid w:val="009200A9"/>
    <w:rsid w:val="00920E0E"/>
    <w:rsid w:val="00922110"/>
    <w:rsid w:val="00924380"/>
    <w:rsid w:val="009251F4"/>
    <w:rsid w:val="0092541F"/>
    <w:rsid w:val="009336C8"/>
    <w:rsid w:val="00933A58"/>
    <w:rsid w:val="00933C4E"/>
    <w:rsid w:val="00933EF6"/>
    <w:rsid w:val="00934858"/>
    <w:rsid w:val="00935366"/>
    <w:rsid w:val="0093582A"/>
    <w:rsid w:val="00936041"/>
    <w:rsid w:val="00936D59"/>
    <w:rsid w:val="00937132"/>
    <w:rsid w:val="009379ED"/>
    <w:rsid w:val="00941D75"/>
    <w:rsid w:val="00942824"/>
    <w:rsid w:val="00942AF6"/>
    <w:rsid w:val="0094345F"/>
    <w:rsid w:val="0094486F"/>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B0A"/>
    <w:rsid w:val="00970E05"/>
    <w:rsid w:val="00972A84"/>
    <w:rsid w:val="00972D5E"/>
    <w:rsid w:val="00973023"/>
    <w:rsid w:val="00975744"/>
    <w:rsid w:val="00975D71"/>
    <w:rsid w:val="009765D2"/>
    <w:rsid w:val="00977CA2"/>
    <w:rsid w:val="009802CE"/>
    <w:rsid w:val="00981D90"/>
    <w:rsid w:val="00982BB5"/>
    <w:rsid w:val="00982DD5"/>
    <w:rsid w:val="00984460"/>
    <w:rsid w:val="00986A81"/>
    <w:rsid w:val="00986AE1"/>
    <w:rsid w:val="00987A90"/>
    <w:rsid w:val="0099082D"/>
    <w:rsid w:val="00990CCE"/>
    <w:rsid w:val="009912A0"/>
    <w:rsid w:val="00991FE6"/>
    <w:rsid w:val="009922EA"/>
    <w:rsid w:val="00995394"/>
    <w:rsid w:val="00996077"/>
    <w:rsid w:val="009A0E4B"/>
    <w:rsid w:val="009A1447"/>
    <w:rsid w:val="009A144E"/>
    <w:rsid w:val="009A16B0"/>
    <w:rsid w:val="009A2B38"/>
    <w:rsid w:val="009A3E87"/>
    <w:rsid w:val="009A4888"/>
    <w:rsid w:val="009A5A52"/>
    <w:rsid w:val="009A62A6"/>
    <w:rsid w:val="009A6F2A"/>
    <w:rsid w:val="009A730F"/>
    <w:rsid w:val="009B05AA"/>
    <w:rsid w:val="009B069A"/>
    <w:rsid w:val="009B26F9"/>
    <w:rsid w:val="009B2C69"/>
    <w:rsid w:val="009B2CCD"/>
    <w:rsid w:val="009B394E"/>
    <w:rsid w:val="009B4502"/>
    <w:rsid w:val="009B49D9"/>
    <w:rsid w:val="009B4C7F"/>
    <w:rsid w:val="009B6250"/>
    <w:rsid w:val="009C00AD"/>
    <w:rsid w:val="009C2067"/>
    <w:rsid w:val="009C3749"/>
    <w:rsid w:val="009C3F23"/>
    <w:rsid w:val="009C55A7"/>
    <w:rsid w:val="009C5AFE"/>
    <w:rsid w:val="009C6199"/>
    <w:rsid w:val="009C6710"/>
    <w:rsid w:val="009C75E5"/>
    <w:rsid w:val="009D2198"/>
    <w:rsid w:val="009D2A3A"/>
    <w:rsid w:val="009D2DB5"/>
    <w:rsid w:val="009D350F"/>
    <w:rsid w:val="009D680A"/>
    <w:rsid w:val="009D78FD"/>
    <w:rsid w:val="009E3D46"/>
    <w:rsid w:val="009E3DA3"/>
    <w:rsid w:val="009E3DD5"/>
    <w:rsid w:val="009E6A18"/>
    <w:rsid w:val="009E7FC9"/>
    <w:rsid w:val="009F0518"/>
    <w:rsid w:val="009F24B7"/>
    <w:rsid w:val="009F3063"/>
    <w:rsid w:val="009F3FD2"/>
    <w:rsid w:val="009F403D"/>
    <w:rsid w:val="009F4410"/>
    <w:rsid w:val="009F4F62"/>
    <w:rsid w:val="009F58B6"/>
    <w:rsid w:val="009F69ED"/>
    <w:rsid w:val="009F7B83"/>
    <w:rsid w:val="00A0201E"/>
    <w:rsid w:val="00A03FEF"/>
    <w:rsid w:val="00A04A67"/>
    <w:rsid w:val="00A04BDD"/>
    <w:rsid w:val="00A06116"/>
    <w:rsid w:val="00A062DD"/>
    <w:rsid w:val="00A078A7"/>
    <w:rsid w:val="00A10B60"/>
    <w:rsid w:val="00A11EC9"/>
    <w:rsid w:val="00A13FDF"/>
    <w:rsid w:val="00A143C4"/>
    <w:rsid w:val="00A147C6"/>
    <w:rsid w:val="00A14D22"/>
    <w:rsid w:val="00A20720"/>
    <w:rsid w:val="00A21FAB"/>
    <w:rsid w:val="00A230A0"/>
    <w:rsid w:val="00A2370F"/>
    <w:rsid w:val="00A23A47"/>
    <w:rsid w:val="00A24E9C"/>
    <w:rsid w:val="00A25EB8"/>
    <w:rsid w:val="00A26F79"/>
    <w:rsid w:val="00A279E5"/>
    <w:rsid w:val="00A279F4"/>
    <w:rsid w:val="00A30523"/>
    <w:rsid w:val="00A31CF7"/>
    <w:rsid w:val="00A31E56"/>
    <w:rsid w:val="00A32149"/>
    <w:rsid w:val="00A33579"/>
    <w:rsid w:val="00A3386E"/>
    <w:rsid w:val="00A356A4"/>
    <w:rsid w:val="00A36FAF"/>
    <w:rsid w:val="00A401B1"/>
    <w:rsid w:val="00A423B8"/>
    <w:rsid w:val="00A428F6"/>
    <w:rsid w:val="00A429C7"/>
    <w:rsid w:val="00A43538"/>
    <w:rsid w:val="00A44043"/>
    <w:rsid w:val="00A50179"/>
    <w:rsid w:val="00A505BA"/>
    <w:rsid w:val="00A50628"/>
    <w:rsid w:val="00A50831"/>
    <w:rsid w:val="00A51E12"/>
    <w:rsid w:val="00A52FE7"/>
    <w:rsid w:val="00A532FB"/>
    <w:rsid w:val="00A53459"/>
    <w:rsid w:val="00A53827"/>
    <w:rsid w:val="00A54FF5"/>
    <w:rsid w:val="00A55C25"/>
    <w:rsid w:val="00A56C83"/>
    <w:rsid w:val="00A56F00"/>
    <w:rsid w:val="00A5782E"/>
    <w:rsid w:val="00A606D8"/>
    <w:rsid w:val="00A6138D"/>
    <w:rsid w:val="00A613CA"/>
    <w:rsid w:val="00A619CA"/>
    <w:rsid w:val="00A61A7F"/>
    <w:rsid w:val="00A6302D"/>
    <w:rsid w:val="00A63DDF"/>
    <w:rsid w:val="00A646EC"/>
    <w:rsid w:val="00A6590B"/>
    <w:rsid w:val="00A65B0A"/>
    <w:rsid w:val="00A66BF1"/>
    <w:rsid w:val="00A67C8E"/>
    <w:rsid w:val="00A72B3E"/>
    <w:rsid w:val="00A7380E"/>
    <w:rsid w:val="00A73F22"/>
    <w:rsid w:val="00A763C8"/>
    <w:rsid w:val="00A76407"/>
    <w:rsid w:val="00A7738E"/>
    <w:rsid w:val="00A7759C"/>
    <w:rsid w:val="00A77B52"/>
    <w:rsid w:val="00A80297"/>
    <w:rsid w:val="00A804D0"/>
    <w:rsid w:val="00A81DBA"/>
    <w:rsid w:val="00A8404C"/>
    <w:rsid w:val="00A8483A"/>
    <w:rsid w:val="00A8625A"/>
    <w:rsid w:val="00A90682"/>
    <w:rsid w:val="00A9407F"/>
    <w:rsid w:val="00A9749A"/>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600A"/>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0AFD"/>
    <w:rsid w:val="00AD28ED"/>
    <w:rsid w:val="00AD2F40"/>
    <w:rsid w:val="00AD3C3E"/>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19A"/>
    <w:rsid w:val="00AE676D"/>
    <w:rsid w:val="00AE7774"/>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74DB"/>
    <w:rsid w:val="00B07E4F"/>
    <w:rsid w:val="00B101D8"/>
    <w:rsid w:val="00B11513"/>
    <w:rsid w:val="00B11594"/>
    <w:rsid w:val="00B13C79"/>
    <w:rsid w:val="00B13F93"/>
    <w:rsid w:val="00B15D97"/>
    <w:rsid w:val="00B179A2"/>
    <w:rsid w:val="00B17DE6"/>
    <w:rsid w:val="00B21218"/>
    <w:rsid w:val="00B241F3"/>
    <w:rsid w:val="00B24247"/>
    <w:rsid w:val="00B252D8"/>
    <w:rsid w:val="00B25D6A"/>
    <w:rsid w:val="00B27BA2"/>
    <w:rsid w:val="00B3025E"/>
    <w:rsid w:val="00B30E46"/>
    <w:rsid w:val="00B31B2A"/>
    <w:rsid w:val="00B3272F"/>
    <w:rsid w:val="00B32EA3"/>
    <w:rsid w:val="00B348A2"/>
    <w:rsid w:val="00B34B2E"/>
    <w:rsid w:val="00B351C4"/>
    <w:rsid w:val="00B35AD0"/>
    <w:rsid w:val="00B361FA"/>
    <w:rsid w:val="00B36F90"/>
    <w:rsid w:val="00B372F6"/>
    <w:rsid w:val="00B41EA9"/>
    <w:rsid w:val="00B42B3C"/>
    <w:rsid w:val="00B43250"/>
    <w:rsid w:val="00B43C1C"/>
    <w:rsid w:val="00B45BD5"/>
    <w:rsid w:val="00B46185"/>
    <w:rsid w:val="00B4630D"/>
    <w:rsid w:val="00B4652A"/>
    <w:rsid w:val="00B47A5B"/>
    <w:rsid w:val="00B51C67"/>
    <w:rsid w:val="00B5225F"/>
    <w:rsid w:val="00B53BBC"/>
    <w:rsid w:val="00B54925"/>
    <w:rsid w:val="00B5534C"/>
    <w:rsid w:val="00B55E4B"/>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29AA"/>
    <w:rsid w:val="00B72C68"/>
    <w:rsid w:val="00B73FAD"/>
    <w:rsid w:val="00B75619"/>
    <w:rsid w:val="00B7565C"/>
    <w:rsid w:val="00B75D1A"/>
    <w:rsid w:val="00B75DD2"/>
    <w:rsid w:val="00B76188"/>
    <w:rsid w:val="00B76499"/>
    <w:rsid w:val="00B76602"/>
    <w:rsid w:val="00B7706D"/>
    <w:rsid w:val="00B77293"/>
    <w:rsid w:val="00B8074E"/>
    <w:rsid w:val="00B80B3C"/>
    <w:rsid w:val="00B80DD8"/>
    <w:rsid w:val="00B82F1B"/>
    <w:rsid w:val="00B834E9"/>
    <w:rsid w:val="00B84231"/>
    <w:rsid w:val="00B846F0"/>
    <w:rsid w:val="00B84926"/>
    <w:rsid w:val="00B90E54"/>
    <w:rsid w:val="00B90F9A"/>
    <w:rsid w:val="00B928B8"/>
    <w:rsid w:val="00B92CC0"/>
    <w:rsid w:val="00B930A7"/>
    <w:rsid w:val="00B940A8"/>
    <w:rsid w:val="00B942C8"/>
    <w:rsid w:val="00B961B2"/>
    <w:rsid w:val="00B9630D"/>
    <w:rsid w:val="00B964AD"/>
    <w:rsid w:val="00B9727D"/>
    <w:rsid w:val="00B9760E"/>
    <w:rsid w:val="00B97C2A"/>
    <w:rsid w:val="00BA015E"/>
    <w:rsid w:val="00BA1710"/>
    <w:rsid w:val="00BA1944"/>
    <w:rsid w:val="00BA3310"/>
    <w:rsid w:val="00BA399D"/>
    <w:rsid w:val="00BA4A6E"/>
    <w:rsid w:val="00BA4BCD"/>
    <w:rsid w:val="00BA511B"/>
    <w:rsid w:val="00BA6003"/>
    <w:rsid w:val="00BA6D8C"/>
    <w:rsid w:val="00BA6E83"/>
    <w:rsid w:val="00BA7D00"/>
    <w:rsid w:val="00BA7FE8"/>
    <w:rsid w:val="00BB12FF"/>
    <w:rsid w:val="00BB1C28"/>
    <w:rsid w:val="00BB4150"/>
    <w:rsid w:val="00BB41C1"/>
    <w:rsid w:val="00BB510B"/>
    <w:rsid w:val="00BB5F27"/>
    <w:rsid w:val="00BB6FE0"/>
    <w:rsid w:val="00BB74FF"/>
    <w:rsid w:val="00BB7B6B"/>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D481B"/>
    <w:rsid w:val="00BE099F"/>
    <w:rsid w:val="00BE4164"/>
    <w:rsid w:val="00BE519F"/>
    <w:rsid w:val="00BE5312"/>
    <w:rsid w:val="00BE6074"/>
    <w:rsid w:val="00BE6B23"/>
    <w:rsid w:val="00BE7F8E"/>
    <w:rsid w:val="00BF36BC"/>
    <w:rsid w:val="00BF3A3E"/>
    <w:rsid w:val="00BF5443"/>
    <w:rsid w:val="00BF6EC1"/>
    <w:rsid w:val="00BF7286"/>
    <w:rsid w:val="00C0015C"/>
    <w:rsid w:val="00C00584"/>
    <w:rsid w:val="00C01AE3"/>
    <w:rsid w:val="00C01EC3"/>
    <w:rsid w:val="00C03266"/>
    <w:rsid w:val="00C047DC"/>
    <w:rsid w:val="00C06CE9"/>
    <w:rsid w:val="00C06D3A"/>
    <w:rsid w:val="00C113DA"/>
    <w:rsid w:val="00C124C1"/>
    <w:rsid w:val="00C14810"/>
    <w:rsid w:val="00C14F11"/>
    <w:rsid w:val="00C15635"/>
    <w:rsid w:val="00C1641C"/>
    <w:rsid w:val="00C16D50"/>
    <w:rsid w:val="00C1701F"/>
    <w:rsid w:val="00C217CF"/>
    <w:rsid w:val="00C223F5"/>
    <w:rsid w:val="00C2483F"/>
    <w:rsid w:val="00C24CF3"/>
    <w:rsid w:val="00C257C4"/>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63C2"/>
    <w:rsid w:val="00C56ED7"/>
    <w:rsid w:val="00C57011"/>
    <w:rsid w:val="00C57C92"/>
    <w:rsid w:val="00C6069B"/>
    <w:rsid w:val="00C617D3"/>
    <w:rsid w:val="00C61E1E"/>
    <w:rsid w:val="00C61F3B"/>
    <w:rsid w:val="00C63558"/>
    <w:rsid w:val="00C64638"/>
    <w:rsid w:val="00C64A86"/>
    <w:rsid w:val="00C65A81"/>
    <w:rsid w:val="00C669B7"/>
    <w:rsid w:val="00C6711A"/>
    <w:rsid w:val="00C70AE0"/>
    <w:rsid w:val="00C71672"/>
    <w:rsid w:val="00C74ADA"/>
    <w:rsid w:val="00C75CDC"/>
    <w:rsid w:val="00C77AD1"/>
    <w:rsid w:val="00C77AF6"/>
    <w:rsid w:val="00C77C80"/>
    <w:rsid w:val="00C77D2A"/>
    <w:rsid w:val="00C80A4B"/>
    <w:rsid w:val="00C8399D"/>
    <w:rsid w:val="00C8480A"/>
    <w:rsid w:val="00C84A2E"/>
    <w:rsid w:val="00C84A52"/>
    <w:rsid w:val="00C856CE"/>
    <w:rsid w:val="00C85BB3"/>
    <w:rsid w:val="00C86602"/>
    <w:rsid w:val="00C90EBA"/>
    <w:rsid w:val="00C93B8F"/>
    <w:rsid w:val="00C93C9D"/>
    <w:rsid w:val="00C941F3"/>
    <w:rsid w:val="00C943D0"/>
    <w:rsid w:val="00C944A6"/>
    <w:rsid w:val="00C94D2C"/>
    <w:rsid w:val="00C94D43"/>
    <w:rsid w:val="00C97149"/>
    <w:rsid w:val="00C97B42"/>
    <w:rsid w:val="00CA0020"/>
    <w:rsid w:val="00CA1EBA"/>
    <w:rsid w:val="00CA2AC8"/>
    <w:rsid w:val="00CA3DFE"/>
    <w:rsid w:val="00CA40A4"/>
    <w:rsid w:val="00CA484E"/>
    <w:rsid w:val="00CA4F15"/>
    <w:rsid w:val="00CA5AFC"/>
    <w:rsid w:val="00CA70C2"/>
    <w:rsid w:val="00CA75EC"/>
    <w:rsid w:val="00CA763F"/>
    <w:rsid w:val="00CB11D8"/>
    <w:rsid w:val="00CB12C9"/>
    <w:rsid w:val="00CB21C7"/>
    <w:rsid w:val="00CB2746"/>
    <w:rsid w:val="00CB3486"/>
    <w:rsid w:val="00CB4688"/>
    <w:rsid w:val="00CB4A4E"/>
    <w:rsid w:val="00CB6419"/>
    <w:rsid w:val="00CB6597"/>
    <w:rsid w:val="00CB7786"/>
    <w:rsid w:val="00CC052D"/>
    <w:rsid w:val="00CC0C54"/>
    <w:rsid w:val="00CC1368"/>
    <w:rsid w:val="00CC1B26"/>
    <w:rsid w:val="00CC3BDB"/>
    <w:rsid w:val="00CC3F08"/>
    <w:rsid w:val="00CC5F0C"/>
    <w:rsid w:val="00CC6A55"/>
    <w:rsid w:val="00CC6E3F"/>
    <w:rsid w:val="00CC7166"/>
    <w:rsid w:val="00CD0FC6"/>
    <w:rsid w:val="00CD1D24"/>
    <w:rsid w:val="00CD2533"/>
    <w:rsid w:val="00CD27B7"/>
    <w:rsid w:val="00CD27CF"/>
    <w:rsid w:val="00CD2A44"/>
    <w:rsid w:val="00CD2FA8"/>
    <w:rsid w:val="00CD302B"/>
    <w:rsid w:val="00CD4183"/>
    <w:rsid w:val="00CD4BD5"/>
    <w:rsid w:val="00CD57FD"/>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1653"/>
    <w:rsid w:val="00CF258E"/>
    <w:rsid w:val="00CF30BA"/>
    <w:rsid w:val="00CF35AF"/>
    <w:rsid w:val="00CF398F"/>
    <w:rsid w:val="00CF6C79"/>
    <w:rsid w:val="00CF74A0"/>
    <w:rsid w:val="00CF7D6E"/>
    <w:rsid w:val="00D001FD"/>
    <w:rsid w:val="00D004C7"/>
    <w:rsid w:val="00D00B1E"/>
    <w:rsid w:val="00D02BCB"/>
    <w:rsid w:val="00D036F3"/>
    <w:rsid w:val="00D04003"/>
    <w:rsid w:val="00D04A09"/>
    <w:rsid w:val="00D04A29"/>
    <w:rsid w:val="00D052DA"/>
    <w:rsid w:val="00D069CD"/>
    <w:rsid w:val="00D11683"/>
    <w:rsid w:val="00D12ADF"/>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717B"/>
    <w:rsid w:val="00D371FB"/>
    <w:rsid w:val="00D372A6"/>
    <w:rsid w:val="00D37393"/>
    <w:rsid w:val="00D40182"/>
    <w:rsid w:val="00D40B4F"/>
    <w:rsid w:val="00D429CC"/>
    <w:rsid w:val="00D42E65"/>
    <w:rsid w:val="00D4326A"/>
    <w:rsid w:val="00D477DB"/>
    <w:rsid w:val="00D478D5"/>
    <w:rsid w:val="00D503EE"/>
    <w:rsid w:val="00D5114B"/>
    <w:rsid w:val="00D516C1"/>
    <w:rsid w:val="00D5312E"/>
    <w:rsid w:val="00D544E8"/>
    <w:rsid w:val="00D54D26"/>
    <w:rsid w:val="00D54D3A"/>
    <w:rsid w:val="00D552E6"/>
    <w:rsid w:val="00D55516"/>
    <w:rsid w:val="00D5557F"/>
    <w:rsid w:val="00D56BC0"/>
    <w:rsid w:val="00D57349"/>
    <w:rsid w:val="00D57A37"/>
    <w:rsid w:val="00D614D8"/>
    <w:rsid w:val="00D62A52"/>
    <w:rsid w:val="00D6486C"/>
    <w:rsid w:val="00D64AB5"/>
    <w:rsid w:val="00D64EE7"/>
    <w:rsid w:val="00D652B8"/>
    <w:rsid w:val="00D66631"/>
    <w:rsid w:val="00D673D5"/>
    <w:rsid w:val="00D67B3A"/>
    <w:rsid w:val="00D702CD"/>
    <w:rsid w:val="00D7062B"/>
    <w:rsid w:val="00D71043"/>
    <w:rsid w:val="00D7161C"/>
    <w:rsid w:val="00D720D6"/>
    <w:rsid w:val="00D723DB"/>
    <w:rsid w:val="00D73C6C"/>
    <w:rsid w:val="00D73DB6"/>
    <w:rsid w:val="00D750E2"/>
    <w:rsid w:val="00D75C0D"/>
    <w:rsid w:val="00D76634"/>
    <w:rsid w:val="00D76D1E"/>
    <w:rsid w:val="00D77D6C"/>
    <w:rsid w:val="00D80669"/>
    <w:rsid w:val="00D81217"/>
    <w:rsid w:val="00D8320A"/>
    <w:rsid w:val="00D833F7"/>
    <w:rsid w:val="00D83E62"/>
    <w:rsid w:val="00D83FC0"/>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DF6"/>
    <w:rsid w:val="00DA62EE"/>
    <w:rsid w:val="00DA6744"/>
    <w:rsid w:val="00DA706C"/>
    <w:rsid w:val="00DB17BD"/>
    <w:rsid w:val="00DB314A"/>
    <w:rsid w:val="00DB34E7"/>
    <w:rsid w:val="00DB4786"/>
    <w:rsid w:val="00DB543A"/>
    <w:rsid w:val="00DB583A"/>
    <w:rsid w:val="00DB7125"/>
    <w:rsid w:val="00DB7ED7"/>
    <w:rsid w:val="00DC1B47"/>
    <w:rsid w:val="00DC206F"/>
    <w:rsid w:val="00DC20DA"/>
    <w:rsid w:val="00DC4133"/>
    <w:rsid w:val="00DC4C26"/>
    <w:rsid w:val="00DC680B"/>
    <w:rsid w:val="00DC6C28"/>
    <w:rsid w:val="00DC6F78"/>
    <w:rsid w:val="00DC720C"/>
    <w:rsid w:val="00DC77EF"/>
    <w:rsid w:val="00DD0366"/>
    <w:rsid w:val="00DD1B63"/>
    <w:rsid w:val="00DD41F1"/>
    <w:rsid w:val="00DD62D4"/>
    <w:rsid w:val="00DD68F1"/>
    <w:rsid w:val="00DD7FD6"/>
    <w:rsid w:val="00DE0C9D"/>
    <w:rsid w:val="00DE0DD9"/>
    <w:rsid w:val="00DE1180"/>
    <w:rsid w:val="00DE24A9"/>
    <w:rsid w:val="00DE3A02"/>
    <w:rsid w:val="00DE47F8"/>
    <w:rsid w:val="00DE63C3"/>
    <w:rsid w:val="00DE7A85"/>
    <w:rsid w:val="00DF488F"/>
    <w:rsid w:val="00DF599E"/>
    <w:rsid w:val="00DF66C3"/>
    <w:rsid w:val="00DF6829"/>
    <w:rsid w:val="00E02CBD"/>
    <w:rsid w:val="00E02FAD"/>
    <w:rsid w:val="00E03265"/>
    <w:rsid w:val="00E033AE"/>
    <w:rsid w:val="00E03EC9"/>
    <w:rsid w:val="00E05877"/>
    <w:rsid w:val="00E06B5F"/>
    <w:rsid w:val="00E10F71"/>
    <w:rsid w:val="00E11788"/>
    <w:rsid w:val="00E14BC3"/>
    <w:rsid w:val="00E14FB9"/>
    <w:rsid w:val="00E14FC0"/>
    <w:rsid w:val="00E15453"/>
    <w:rsid w:val="00E176AB"/>
    <w:rsid w:val="00E23715"/>
    <w:rsid w:val="00E238BB"/>
    <w:rsid w:val="00E247F5"/>
    <w:rsid w:val="00E24821"/>
    <w:rsid w:val="00E255EB"/>
    <w:rsid w:val="00E27A8B"/>
    <w:rsid w:val="00E27B7C"/>
    <w:rsid w:val="00E27FCE"/>
    <w:rsid w:val="00E30138"/>
    <w:rsid w:val="00E30408"/>
    <w:rsid w:val="00E30D5E"/>
    <w:rsid w:val="00E31168"/>
    <w:rsid w:val="00E31328"/>
    <w:rsid w:val="00E31C64"/>
    <w:rsid w:val="00E32448"/>
    <w:rsid w:val="00E324C0"/>
    <w:rsid w:val="00E32BD8"/>
    <w:rsid w:val="00E33C1E"/>
    <w:rsid w:val="00E34C40"/>
    <w:rsid w:val="00E34E80"/>
    <w:rsid w:val="00E357B9"/>
    <w:rsid w:val="00E369E3"/>
    <w:rsid w:val="00E37BCD"/>
    <w:rsid w:val="00E41C41"/>
    <w:rsid w:val="00E41D62"/>
    <w:rsid w:val="00E42225"/>
    <w:rsid w:val="00E42911"/>
    <w:rsid w:val="00E43FF9"/>
    <w:rsid w:val="00E4420F"/>
    <w:rsid w:val="00E467CA"/>
    <w:rsid w:val="00E474B5"/>
    <w:rsid w:val="00E50DCE"/>
    <w:rsid w:val="00E51609"/>
    <w:rsid w:val="00E5239E"/>
    <w:rsid w:val="00E5313C"/>
    <w:rsid w:val="00E53BED"/>
    <w:rsid w:val="00E546BB"/>
    <w:rsid w:val="00E55D1D"/>
    <w:rsid w:val="00E5650D"/>
    <w:rsid w:val="00E616F2"/>
    <w:rsid w:val="00E64CDF"/>
    <w:rsid w:val="00E65140"/>
    <w:rsid w:val="00E655C1"/>
    <w:rsid w:val="00E669FD"/>
    <w:rsid w:val="00E67EC8"/>
    <w:rsid w:val="00E71A6F"/>
    <w:rsid w:val="00E71C10"/>
    <w:rsid w:val="00E728F5"/>
    <w:rsid w:val="00E72FD7"/>
    <w:rsid w:val="00E7547E"/>
    <w:rsid w:val="00E75CBB"/>
    <w:rsid w:val="00E76392"/>
    <w:rsid w:val="00E7679D"/>
    <w:rsid w:val="00E77ED7"/>
    <w:rsid w:val="00E804A1"/>
    <w:rsid w:val="00E84520"/>
    <w:rsid w:val="00E84EB2"/>
    <w:rsid w:val="00E85A41"/>
    <w:rsid w:val="00E85DBC"/>
    <w:rsid w:val="00E86B81"/>
    <w:rsid w:val="00E87025"/>
    <w:rsid w:val="00E90405"/>
    <w:rsid w:val="00E91D1F"/>
    <w:rsid w:val="00E91FAF"/>
    <w:rsid w:val="00E92560"/>
    <w:rsid w:val="00E932F0"/>
    <w:rsid w:val="00E9575D"/>
    <w:rsid w:val="00E963A9"/>
    <w:rsid w:val="00E96F7A"/>
    <w:rsid w:val="00EA0881"/>
    <w:rsid w:val="00EA0B15"/>
    <w:rsid w:val="00EA1A77"/>
    <w:rsid w:val="00EA2428"/>
    <w:rsid w:val="00EA2FC8"/>
    <w:rsid w:val="00EA5162"/>
    <w:rsid w:val="00EA6B20"/>
    <w:rsid w:val="00EA7976"/>
    <w:rsid w:val="00EB0DDA"/>
    <w:rsid w:val="00EB14BA"/>
    <w:rsid w:val="00EB1DFE"/>
    <w:rsid w:val="00EB4F08"/>
    <w:rsid w:val="00EC141E"/>
    <w:rsid w:val="00EC1880"/>
    <w:rsid w:val="00EC4BB9"/>
    <w:rsid w:val="00EC4EA8"/>
    <w:rsid w:val="00ED1D1A"/>
    <w:rsid w:val="00ED3032"/>
    <w:rsid w:val="00ED5DE4"/>
    <w:rsid w:val="00ED6193"/>
    <w:rsid w:val="00EE0090"/>
    <w:rsid w:val="00EE05DB"/>
    <w:rsid w:val="00EE12F3"/>
    <w:rsid w:val="00EE1866"/>
    <w:rsid w:val="00EE1B42"/>
    <w:rsid w:val="00EE1D75"/>
    <w:rsid w:val="00EE202B"/>
    <w:rsid w:val="00EE2135"/>
    <w:rsid w:val="00EE2813"/>
    <w:rsid w:val="00EE3302"/>
    <w:rsid w:val="00EE345E"/>
    <w:rsid w:val="00EE3D48"/>
    <w:rsid w:val="00EE583B"/>
    <w:rsid w:val="00EE6B38"/>
    <w:rsid w:val="00EE6DC4"/>
    <w:rsid w:val="00EE7840"/>
    <w:rsid w:val="00EF06DF"/>
    <w:rsid w:val="00EF13B6"/>
    <w:rsid w:val="00EF31B5"/>
    <w:rsid w:val="00EF4F11"/>
    <w:rsid w:val="00EF62CE"/>
    <w:rsid w:val="00EF666D"/>
    <w:rsid w:val="00EF78B7"/>
    <w:rsid w:val="00F01AF0"/>
    <w:rsid w:val="00F020DE"/>
    <w:rsid w:val="00F02493"/>
    <w:rsid w:val="00F042A2"/>
    <w:rsid w:val="00F071E0"/>
    <w:rsid w:val="00F07F2C"/>
    <w:rsid w:val="00F105DB"/>
    <w:rsid w:val="00F10A79"/>
    <w:rsid w:val="00F12561"/>
    <w:rsid w:val="00F12803"/>
    <w:rsid w:val="00F128C3"/>
    <w:rsid w:val="00F1389E"/>
    <w:rsid w:val="00F14126"/>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121D"/>
    <w:rsid w:val="00F322CC"/>
    <w:rsid w:val="00F32D1E"/>
    <w:rsid w:val="00F35F68"/>
    <w:rsid w:val="00F3643A"/>
    <w:rsid w:val="00F37534"/>
    <w:rsid w:val="00F3765A"/>
    <w:rsid w:val="00F37A75"/>
    <w:rsid w:val="00F40E4C"/>
    <w:rsid w:val="00F42F2E"/>
    <w:rsid w:val="00F43BE5"/>
    <w:rsid w:val="00F453D8"/>
    <w:rsid w:val="00F4551C"/>
    <w:rsid w:val="00F463F0"/>
    <w:rsid w:val="00F474FE"/>
    <w:rsid w:val="00F47A0E"/>
    <w:rsid w:val="00F51C0A"/>
    <w:rsid w:val="00F53A6D"/>
    <w:rsid w:val="00F53D71"/>
    <w:rsid w:val="00F54115"/>
    <w:rsid w:val="00F549B7"/>
    <w:rsid w:val="00F54E34"/>
    <w:rsid w:val="00F55533"/>
    <w:rsid w:val="00F56B9E"/>
    <w:rsid w:val="00F572D3"/>
    <w:rsid w:val="00F57E74"/>
    <w:rsid w:val="00F60E87"/>
    <w:rsid w:val="00F61773"/>
    <w:rsid w:val="00F61890"/>
    <w:rsid w:val="00F61CBD"/>
    <w:rsid w:val="00F63EB6"/>
    <w:rsid w:val="00F64BC1"/>
    <w:rsid w:val="00F650B9"/>
    <w:rsid w:val="00F66441"/>
    <w:rsid w:val="00F6714A"/>
    <w:rsid w:val="00F67E74"/>
    <w:rsid w:val="00F7011F"/>
    <w:rsid w:val="00F71391"/>
    <w:rsid w:val="00F7185D"/>
    <w:rsid w:val="00F7226A"/>
    <w:rsid w:val="00F724F8"/>
    <w:rsid w:val="00F72972"/>
    <w:rsid w:val="00F756A0"/>
    <w:rsid w:val="00F76045"/>
    <w:rsid w:val="00F8040D"/>
    <w:rsid w:val="00F80500"/>
    <w:rsid w:val="00F82CF8"/>
    <w:rsid w:val="00F908C0"/>
    <w:rsid w:val="00F90E8E"/>
    <w:rsid w:val="00F9350C"/>
    <w:rsid w:val="00F945D9"/>
    <w:rsid w:val="00F95027"/>
    <w:rsid w:val="00F95581"/>
    <w:rsid w:val="00F95A78"/>
    <w:rsid w:val="00F961AC"/>
    <w:rsid w:val="00F9721D"/>
    <w:rsid w:val="00F97927"/>
    <w:rsid w:val="00FA0B8F"/>
    <w:rsid w:val="00FA0F9C"/>
    <w:rsid w:val="00FA117E"/>
    <w:rsid w:val="00FA25D8"/>
    <w:rsid w:val="00FA2C13"/>
    <w:rsid w:val="00FA43C3"/>
    <w:rsid w:val="00FA5546"/>
    <w:rsid w:val="00FA647C"/>
    <w:rsid w:val="00FB1D31"/>
    <w:rsid w:val="00FB4E77"/>
    <w:rsid w:val="00FB5809"/>
    <w:rsid w:val="00FB583B"/>
    <w:rsid w:val="00FB6FB3"/>
    <w:rsid w:val="00FC11CB"/>
    <w:rsid w:val="00FC1320"/>
    <w:rsid w:val="00FC15A1"/>
    <w:rsid w:val="00FC2735"/>
    <w:rsid w:val="00FC2E56"/>
    <w:rsid w:val="00FC3366"/>
    <w:rsid w:val="00FC3E49"/>
    <w:rsid w:val="00FC40E8"/>
    <w:rsid w:val="00FC41CB"/>
    <w:rsid w:val="00FC5079"/>
    <w:rsid w:val="00FC7FCB"/>
    <w:rsid w:val="00FD03AA"/>
    <w:rsid w:val="00FD09F1"/>
    <w:rsid w:val="00FD0F99"/>
    <w:rsid w:val="00FD4B7B"/>
    <w:rsid w:val="00FD6835"/>
    <w:rsid w:val="00FD687B"/>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1EEB"/>
    <w:rsid w:val="00FF1EF2"/>
    <w:rsid w:val="00FF4669"/>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4105"/>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51447">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2016-09-05T16:06:00Z</cp:lastPrinted>
  <dcterms:created xsi:type="dcterms:W3CDTF">2022-11-18T10:35:00Z</dcterms:created>
  <dcterms:modified xsi:type="dcterms:W3CDTF">2022-11-18T10:35:00Z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