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D44" w:rsidRPr="003B6C6E" w:rsidRDefault="003B6C6E" w:rsidP="00EA4FF3">
      <w:pPr>
        <w:spacing w:line="36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Pr>
          <w:rFonts w:ascii="Times New Roman" w:hAnsi="Times New Roman" w:cs="Times New Roman"/>
          <w:b/>
          <w:sz w:val="24"/>
          <w:szCs w:val="24"/>
        </w:rPr>
        <w:tab/>
        <w:t xml:space="preserve">     (2)</w:t>
      </w:r>
    </w:p>
    <w:p w:rsidR="003A013E" w:rsidRPr="00D33210" w:rsidRDefault="005261BC" w:rsidP="00EA4FF3">
      <w:pPr>
        <w:spacing w:after="0" w:line="360" w:lineRule="auto"/>
        <w:jc w:val="both"/>
        <w:rPr>
          <w:rFonts w:ascii="Times New Roman" w:hAnsi="Times New Roman" w:cs="Times New Roman"/>
          <w:b/>
          <w:sz w:val="24"/>
          <w:szCs w:val="24"/>
        </w:rPr>
      </w:pPr>
      <w:r w:rsidRPr="00D33210">
        <w:rPr>
          <w:rFonts w:ascii="Times New Roman" w:hAnsi="Times New Roman" w:cs="Times New Roman"/>
          <w:sz w:val="24"/>
          <w:szCs w:val="24"/>
        </w:rPr>
        <w:t xml:space="preserve">                   </w:t>
      </w:r>
      <w:r w:rsidRPr="00D33210">
        <w:rPr>
          <w:rFonts w:ascii="Times New Roman" w:hAnsi="Times New Roman" w:cs="Times New Roman"/>
          <w:b/>
          <w:sz w:val="24"/>
          <w:szCs w:val="24"/>
        </w:rPr>
        <w:t xml:space="preserve"> </w:t>
      </w:r>
      <w:r w:rsidR="003A013E" w:rsidRPr="00D33210">
        <w:rPr>
          <w:rFonts w:ascii="Times New Roman" w:hAnsi="Times New Roman" w:cs="Times New Roman"/>
          <w:b/>
          <w:sz w:val="24"/>
          <w:szCs w:val="24"/>
        </w:rPr>
        <w:t xml:space="preserve">    </w:t>
      </w:r>
    </w:p>
    <w:p w:rsidR="00BB0D44" w:rsidRPr="00D33210" w:rsidRDefault="00BB0D44" w:rsidP="005943A6">
      <w:pPr>
        <w:spacing w:after="0" w:line="240" w:lineRule="auto"/>
        <w:jc w:val="center"/>
        <w:rPr>
          <w:rFonts w:ascii="Times New Roman" w:hAnsi="Times New Roman" w:cs="Times New Roman"/>
          <w:b/>
          <w:sz w:val="24"/>
          <w:szCs w:val="24"/>
        </w:rPr>
      </w:pPr>
      <w:r w:rsidRPr="00D33210">
        <w:rPr>
          <w:rFonts w:ascii="Times New Roman" w:hAnsi="Times New Roman" w:cs="Times New Roman"/>
          <w:b/>
          <w:sz w:val="24"/>
          <w:szCs w:val="24"/>
        </w:rPr>
        <w:t xml:space="preserve">ZIMBABWE </w:t>
      </w:r>
      <w:r w:rsidR="005943A6" w:rsidRPr="00D33210">
        <w:rPr>
          <w:rFonts w:ascii="Times New Roman" w:hAnsi="Times New Roman" w:cs="Times New Roman"/>
          <w:b/>
          <w:sz w:val="24"/>
          <w:szCs w:val="24"/>
        </w:rPr>
        <w:t xml:space="preserve">     </w:t>
      </w:r>
      <w:r w:rsidRPr="00D33210">
        <w:rPr>
          <w:rFonts w:ascii="Times New Roman" w:hAnsi="Times New Roman" w:cs="Times New Roman"/>
          <w:b/>
          <w:sz w:val="24"/>
          <w:szCs w:val="24"/>
        </w:rPr>
        <w:t xml:space="preserve">MINING </w:t>
      </w:r>
      <w:r w:rsidR="005943A6" w:rsidRPr="00D33210">
        <w:rPr>
          <w:rFonts w:ascii="Times New Roman" w:hAnsi="Times New Roman" w:cs="Times New Roman"/>
          <w:b/>
          <w:sz w:val="24"/>
          <w:szCs w:val="24"/>
        </w:rPr>
        <w:t xml:space="preserve">    </w:t>
      </w:r>
      <w:r w:rsidRPr="00D33210">
        <w:rPr>
          <w:rFonts w:ascii="Times New Roman" w:hAnsi="Times New Roman" w:cs="Times New Roman"/>
          <w:b/>
          <w:sz w:val="24"/>
          <w:szCs w:val="24"/>
        </w:rPr>
        <w:t>DEVELOPMENT</w:t>
      </w:r>
      <w:r w:rsidR="005261BC" w:rsidRPr="00D33210">
        <w:rPr>
          <w:rFonts w:ascii="Times New Roman" w:hAnsi="Times New Roman" w:cs="Times New Roman"/>
          <w:b/>
          <w:sz w:val="24"/>
          <w:szCs w:val="24"/>
        </w:rPr>
        <w:t xml:space="preserve"> </w:t>
      </w:r>
      <w:r w:rsidR="005943A6" w:rsidRPr="00D33210">
        <w:rPr>
          <w:rFonts w:ascii="Times New Roman" w:hAnsi="Times New Roman" w:cs="Times New Roman"/>
          <w:b/>
          <w:sz w:val="24"/>
          <w:szCs w:val="24"/>
        </w:rPr>
        <w:t xml:space="preserve">    </w:t>
      </w:r>
      <w:r w:rsidRPr="00D33210">
        <w:rPr>
          <w:rFonts w:ascii="Times New Roman" w:hAnsi="Times New Roman" w:cs="Times New Roman"/>
          <w:b/>
          <w:sz w:val="24"/>
          <w:szCs w:val="24"/>
        </w:rPr>
        <w:t>CORPORATION</w:t>
      </w:r>
    </w:p>
    <w:p w:rsidR="00BB0D44" w:rsidRPr="00D33210" w:rsidRDefault="00BB0D44" w:rsidP="005943A6">
      <w:pPr>
        <w:spacing w:after="0" w:line="240" w:lineRule="auto"/>
        <w:jc w:val="center"/>
        <w:rPr>
          <w:rFonts w:ascii="Times New Roman" w:hAnsi="Times New Roman" w:cs="Times New Roman"/>
          <w:b/>
          <w:sz w:val="24"/>
          <w:szCs w:val="24"/>
        </w:rPr>
      </w:pPr>
      <w:r w:rsidRPr="00D33210">
        <w:rPr>
          <w:rFonts w:ascii="Times New Roman" w:hAnsi="Times New Roman" w:cs="Times New Roman"/>
          <w:b/>
          <w:sz w:val="24"/>
          <w:szCs w:val="24"/>
        </w:rPr>
        <w:t>V</w:t>
      </w:r>
    </w:p>
    <w:p w:rsidR="00BB0D44" w:rsidRPr="00D33210" w:rsidRDefault="00BB0D44" w:rsidP="005943A6">
      <w:pPr>
        <w:spacing w:after="0" w:line="240" w:lineRule="auto"/>
        <w:jc w:val="center"/>
        <w:rPr>
          <w:rFonts w:ascii="Times New Roman" w:hAnsi="Times New Roman" w:cs="Times New Roman"/>
          <w:b/>
          <w:sz w:val="24"/>
          <w:szCs w:val="24"/>
        </w:rPr>
      </w:pPr>
      <w:r w:rsidRPr="00D33210">
        <w:rPr>
          <w:rFonts w:ascii="Times New Roman" w:hAnsi="Times New Roman" w:cs="Times New Roman"/>
          <w:b/>
          <w:sz w:val="24"/>
          <w:szCs w:val="24"/>
        </w:rPr>
        <w:t xml:space="preserve">EDWARD </w:t>
      </w:r>
      <w:r w:rsidR="005943A6" w:rsidRPr="00D33210">
        <w:rPr>
          <w:rFonts w:ascii="Times New Roman" w:hAnsi="Times New Roman" w:cs="Times New Roman"/>
          <w:b/>
          <w:sz w:val="24"/>
          <w:szCs w:val="24"/>
        </w:rPr>
        <w:t xml:space="preserve">    </w:t>
      </w:r>
      <w:r w:rsidR="00F5776D">
        <w:rPr>
          <w:rFonts w:ascii="Times New Roman" w:hAnsi="Times New Roman" w:cs="Times New Roman"/>
          <w:b/>
          <w:sz w:val="24"/>
          <w:szCs w:val="24"/>
        </w:rPr>
        <w:t>HAM</w:t>
      </w:r>
      <w:r w:rsidRPr="00D33210">
        <w:rPr>
          <w:rFonts w:ascii="Times New Roman" w:hAnsi="Times New Roman" w:cs="Times New Roman"/>
          <w:b/>
          <w:sz w:val="24"/>
          <w:szCs w:val="24"/>
        </w:rPr>
        <w:t>BAKACHERE</w:t>
      </w:r>
    </w:p>
    <w:p w:rsidR="00BB0D44" w:rsidRPr="00D33210" w:rsidRDefault="00BB0D44" w:rsidP="00EA4FF3">
      <w:pPr>
        <w:spacing w:after="0" w:line="360" w:lineRule="auto"/>
        <w:jc w:val="both"/>
        <w:rPr>
          <w:rFonts w:ascii="Times New Roman" w:hAnsi="Times New Roman" w:cs="Times New Roman"/>
          <w:sz w:val="24"/>
          <w:szCs w:val="24"/>
        </w:rPr>
      </w:pPr>
    </w:p>
    <w:p w:rsidR="005261BC" w:rsidRPr="00D33210" w:rsidRDefault="005261BC" w:rsidP="00E47F37">
      <w:pPr>
        <w:spacing w:after="0" w:line="480" w:lineRule="auto"/>
        <w:jc w:val="both"/>
        <w:rPr>
          <w:rFonts w:ascii="Times New Roman" w:hAnsi="Times New Roman" w:cs="Times New Roman"/>
          <w:sz w:val="24"/>
          <w:szCs w:val="24"/>
        </w:rPr>
      </w:pPr>
    </w:p>
    <w:p w:rsidR="00BB0D44" w:rsidRPr="00D33210" w:rsidRDefault="0037332A" w:rsidP="005943A6">
      <w:pPr>
        <w:spacing w:after="0" w:line="240" w:lineRule="auto"/>
        <w:jc w:val="both"/>
        <w:rPr>
          <w:rFonts w:ascii="Times New Roman" w:hAnsi="Times New Roman" w:cs="Times New Roman"/>
          <w:b/>
          <w:sz w:val="24"/>
          <w:szCs w:val="24"/>
        </w:rPr>
      </w:pPr>
      <w:r w:rsidRPr="00D33210">
        <w:rPr>
          <w:rFonts w:ascii="Times New Roman" w:hAnsi="Times New Roman" w:cs="Times New Roman"/>
          <w:b/>
          <w:sz w:val="24"/>
          <w:szCs w:val="24"/>
        </w:rPr>
        <w:t>SUPREME COURT OF ZIMBABWE</w:t>
      </w:r>
    </w:p>
    <w:p w:rsidR="00BB0D44" w:rsidRPr="00D33210" w:rsidRDefault="00F961F9" w:rsidP="005943A6">
      <w:pPr>
        <w:spacing w:after="0" w:line="240" w:lineRule="auto"/>
        <w:jc w:val="both"/>
        <w:rPr>
          <w:rFonts w:ascii="Times New Roman" w:hAnsi="Times New Roman" w:cs="Times New Roman"/>
          <w:b/>
          <w:sz w:val="24"/>
          <w:szCs w:val="24"/>
        </w:rPr>
      </w:pPr>
      <w:r w:rsidRPr="00D33210">
        <w:rPr>
          <w:rFonts w:ascii="Times New Roman" w:hAnsi="Times New Roman" w:cs="Times New Roman"/>
          <w:b/>
          <w:sz w:val="24"/>
          <w:szCs w:val="24"/>
        </w:rPr>
        <w:t>HLATSHWAYO JA,</w:t>
      </w:r>
      <w:r w:rsidR="0037332A" w:rsidRPr="00D33210">
        <w:rPr>
          <w:rFonts w:ascii="Times New Roman" w:hAnsi="Times New Roman" w:cs="Times New Roman"/>
          <w:b/>
          <w:sz w:val="24"/>
          <w:szCs w:val="24"/>
        </w:rPr>
        <w:t xml:space="preserve"> PATEL JA &amp;</w:t>
      </w:r>
      <w:r w:rsidR="00BB0D44" w:rsidRPr="00D33210">
        <w:rPr>
          <w:rFonts w:ascii="Times New Roman" w:hAnsi="Times New Roman" w:cs="Times New Roman"/>
          <w:b/>
          <w:sz w:val="24"/>
          <w:szCs w:val="24"/>
        </w:rPr>
        <w:t xml:space="preserve"> GUVAVA JA</w:t>
      </w:r>
    </w:p>
    <w:p w:rsidR="00BB0D44" w:rsidRPr="00D33210" w:rsidRDefault="005943A6" w:rsidP="005943A6">
      <w:pPr>
        <w:spacing w:after="0" w:line="240" w:lineRule="auto"/>
        <w:jc w:val="both"/>
        <w:rPr>
          <w:rFonts w:ascii="Times New Roman" w:hAnsi="Times New Roman" w:cs="Times New Roman"/>
          <w:sz w:val="24"/>
          <w:szCs w:val="24"/>
        </w:rPr>
      </w:pPr>
      <w:r w:rsidRPr="00D33210">
        <w:rPr>
          <w:rFonts w:ascii="Times New Roman" w:hAnsi="Times New Roman" w:cs="Times New Roman"/>
          <w:b/>
          <w:sz w:val="24"/>
          <w:szCs w:val="24"/>
        </w:rPr>
        <w:t>HARARE, MARCH 23,</w:t>
      </w:r>
      <w:r w:rsidR="00BB0D44" w:rsidRPr="00D33210">
        <w:rPr>
          <w:rFonts w:ascii="Times New Roman" w:hAnsi="Times New Roman" w:cs="Times New Roman"/>
          <w:b/>
          <w:sz w:val="24"/>
          <w:szCs w:val="24"/>
        </w:rPr>
        <w:t xml:space="preserve"> 2017</w:t>
      </w:r>
    </w:p>
    <w:p w:rsidR="00BB0D44" w:rsidRPr="00D33210" w:rsidRDefault="00BB0D44" w:rsidP="00E47F37">
      <w:pPr>
        <w:spacing w:after="0" w:line="480" w:lineRule="auto"/>
        <w:jc w:val="both"/>
        <w:rPr>
          <w:rFonts w:ascii="Times New Roman" w:hAnsi="Times New Roman" w:cs="Times New Roman"/>
          <w:sz w:val="24"/>
          <w:szCs w:val="24"/>
        </w:rPr>
      </w:pPr>
    </w:p>
    <w:p w:rsidR="00BB0D44" w:rsidRPr="00D33210" w:rsidRDefault="0078746C" w:rsidP="00E47F37">
      <w:pPr>
        <w:spacing w:after="0" w:line="480" w:lineRule="auto"/>
        <w:jc w:val="both"/>
        <w:rPr>
          <w:rFonts w:ascii="Times New Roman" w:hAnsi="Times New Roman" w:cs="Times New Roman"/>
          <w:sz w:val="24"/>
          <w:szCs w:val="24"/>
        </w:rPr>
      </w:pPr>
      <w:r w:rsidRPr="00D33210">
        <w:rPr>
          <w:rFonts w:ascii="Times New Roman" w:hAnsi="Times New Roman" w:cs="Times New Roman"/>
          <w:i/>
          <w:sz w:val="24"/>
          <w:szCs w:val="24"/>
        </w:rPr>
        <w:t>T. Zhuwarara</w:t>
      </w:r>
      <w:r w:rsidR="005943A6" w:rsidRPr="00D33210">
        <w:rPr>
          <w:rFonts w:ascii="Times New Roman" w:hAnsi="Times New Roman" w:cs="Times New Roman"/>
          <w:sz w:val="24"/>
          <w:szCs w:val="24"/>
        </w:rPr>
        <w:t>, for the a</w:t>
      </w:r>
      <w:r w:rsidR="00BB0D44" w:rsidRPr="00D33210">
        <w:rPr>
          <w:rFonts w:ascii="Times New Roman" w:hAnsi="Times New Roman" w:cs="Times New Roman"/>
          <w:sz w:val="24"/>
          <w:szCs w:val="24"/>
        </w:rPr>
        <w:t xml:space="preserve">ppellant </w:t>
      </w:r>
    </w:p>
    <w:p w:rsidR="00BB0D44" w:rsidRPr="00D33210" w:rsidRDefault="0078746C" w:rsidP="00E47F37">
      <w:pPr>
        <w:spacing w:after="0" w:line="480" w:lineRule="auto"/>
        <w:jc w:val="both"/>
        <w:rPr>
          <w:rFonts w:ascii="Times New Roman" w:hAnsi="Times New Roman" w:cs="Times New Roman"/>
          <w:sz w:val="24"/>
          <w:szCs w:val="24"/>
        </w:rPr>
      </w:pPr>
      <w:r w:rsidRPr="00D33210">
        <w:rPr>
          <w:rFonts w:ascii="Times New Roman" w:hAnsi="Times New Roman" w:cs="Times New Roman"/>
          <w:i/>
          <w:sz w:val="24"/>
          <w:szCs w:val="24"/>
        </w:rPr>
        <w:t>N.Y. Motsi</w:t>
      </w:r>
      <w:r w:rsidR="005943A6" w:rsidRPr="00D33210">
        <w:rPr>
          <w:rFonts w:ascii="Times New Roman" w:hAnsi="Times New Roman" w:cs="Times New Roman"/>
          <w:sz w:val="24"/>
          <w:szCs w:val="24"/>
        </w:rPr>
        <w:t>, for the r</w:t>
      </w:r>
      <w:r w:rsidR="00BB0D44" w:rsidRPr="00D33210">
        <w:rPr>
          <w:rFonts w:ascii="Times New Roman" w:hAnsi="Times New Roman" w:cs="Times New Roman"/>
          <w:sz w:val="24"/>
          <w:szCs w:val="24"/>
        </w:rPr>
        <w:t>espondent</w:t>
      </w:r>
    </w:p>
    <w:p w:rsidR="00BB0D44" w:rsidRPr="00D33210" w:rsidRDefault="00BB0D44" w:rsidP="00E47F37">
      <w:pPr>
        <w:spacing w:after="0" w:line="480" w:lineRule="auto"/>
        <w:jc w:val="both"/>
        <w:rPr>
          <w:rFonts w:ascii="Times New Roman" w:hAnsi="Times New Roman" w:cs="Times New Roman"/>
          <w:sz w:val="24"/>
          <w:szCs w:val="24"/>
        </w:rPr>
      </w:pPr>
      <w:r w:rsidRPr="00D33210">
        <w:rPr>
          <w:rFonts w:ascii="Times New Roman" w:hAnsi="Times New Roman" w:cs="Times New Roman"/>
          <w:sz w:val="24"/>
          <w:szCs w:val="24"/>
        </w:rPr>
        <w:t xml:space="preserve"> </w:t>
      </w:r>
    </w:p>
    <w:p w:rsidR="005943A6" w:rsidRPr="00D33210" w:rsidRDefault="00BB0D44" w:rsidP="005943A6">
      <w:pPr>
        <w:spacing w:after="0" w:line="480" w:lineRule="auto"/>
        <w:ind w:firstLine="1134"/>
        <w:jc w:val="both"/>
        <w:rPr>
          <w:rFonts w:ascii="Times New Roman" w:hAnsi="Times New Roman" w:cs="Times New Roman"/>
          <w:sz w:val="24"/>
          <w:szCs w:val="24"/>
        </w:rPr>
      </w:pPr>
      <w:r w:rsidRPr="00D33210">
        <w:rPr>
          <w:rFonts w:ascii="Times New Roman" w:hAnsi="Times New Roman" w:cs="Times New Roman"/>
          <w:b/>
          <w:sz w:val="24"/>
          <w:szCs w:val="24"/>
        </w:rPr>
        <w:t>GUVAVA JA</w:t>
      </w:r>
      <w:r w:rsidRPr="00D33210">
        <w:rPr>
          <w:rFonts w:ascii="Times New Roman" w:hAnsi="Times New Roman" w:cs="Times New Roman"/>
          <w:sz w:val="24"/>
          <w:szCs w:val="24"/>
        </w:rPr>
        <w:t xml:space="preserve">: This is an appeal against the judgment of the Labour Court handed down on </w:t>
      </w:r>
      <w:r w:rsidR="005943A6" w:rsidRPr="00D33210">
        <w:rPr>
          <w:rFonts w:ascii="Times New Roman" w:hAnsi="Times New Roman" w:cs="Times New Roman"/>
          <w:sz w:val="24"/>
          <w:szCs w:val="24"/>
        </w:rPr>
        <w:t>1</w:t>
      </w:r>
      <w:r w:rsidRPr="00D33210">
        <w:rPr>
          <w:rFonts w:ascii="Times New Roman" w:hAnsi="Times New Roman" w:cs="Times New Roman"/>
          <w:sz w:val="24"/>
          <w:szCs w:val="24"/>
        </w:rPr>
        <w:t>4</w:t>
      </w:r>
      <w:r w:rsidR="005943A6" w:rsidRPr="00D33210">
        <w:rPr>
          <w:rFonts w:ascii="Times New Roman" w:hAnsi="Times New Roman" w:cs="Times New Roman"/>
          <w:sz w:val="24"/>
          <w:szCs w:val="24"/>
        </w:rPr>
        <w:t xml:space="preserve"> </w:t>
      </w:r>
      <w:r w:rsidR="0037332A" w:rsidRPr="00D33210">
        <w:rPr>
          <w:rFonts w:ascii="Times New Roman" w:hAnsi="Times New Roman" w:cs="Times New Roman"/>
          <w:sz w:val="24"/>
          <w:szCs w:val="24"/>
        </w:rPr>
        <w:t xml:space="preserve">February 2014 in which the respondent was reinstated to his former position without loss of salary or benefits.   </w:t>
      </w:r>
    </w:p>
    <w:p w:rsidR="0037332A" w:rsidRPr="00D33210" w:rsidRDefault="0037332A" w:rsidP="005943A6">
      <w:pPr>
        <w:spacing w:after="0"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 xml:space="preserve">            </w:t>
      </w:r>
    </w:p>
    <w:p w:rsidR="0037332A" w:rsidRPr="00D33210" w:rsidRDefault="0037332A" w:rsidP="005943A6">
      <w:pPr>
        <w:spacing w:after="0"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 xml:space="preserve">At the hearing of this matter the appeal was allowed and the following order was issued: </w:t>
      </w:r>
    </w:p>
    <w:p w:rsidR="0037332A" w:rsidRPr="00D33210" w:rsidRDefault="00931CC6" w:rsidP="00931CC6">
      <w:pPr>
        <w:pStyle w:val="ListParagraph"/>
        <w:numPr>
          <w:ilvl w:val="0"/>
          <w:numId w:val="18"/>
        </w:numPr>
        <w:spacing w:after="0" w:line="480" w:lineRule="auto"/>
        <w:ind w:hanging="29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7332A" w:rsidRPr="00D33210">
        <w:rPr>
          <w:rFonts w:ascii="Times New Roman" w:hAnsi="Times New Roman" w:cs="Times New Roman"/>
          <w:sz w:val="24"/>
          <w:szCs w:val="24"/>
        </w:rPr>
        <w:t>The appeal is allowed with no order as to costs</w:t>
      </w:r>
    </w:p>
    <w:p w:rsidR="0037332A" w:rsidRPr="00D33210" w:rsidRDefault="003B6C6E" w:rsidP="005943A6">
      <w:pPr>
        <w:pStyle w:val="ListParagraph"/>
        <w:numPr>
          <w:ilvl w:val="0"/>
          <w:numId w:val="18"/>
        </w:numPr>
        <w:spacing w:after="0" w:line="480" w:lineRule="auto"/>
        <w:ind w:left="1418" w:hanging="1058"/>
        <w:jc w:val="both"/>
        <w:rPr>
          <w:rFonts w:ascii="Times New Roman" w:hAnsi="Times New Roman" w:cs="Times New Roman"/>
          <w:sz w:val="24"/>
          <w:szCs w:val="24"/>
        </w:rPr>
      </w:pPr>
      <w:r>
        <w:rPr>
          <w:rFonts w:ascii="Times New Roman" w:hAnsi="Times New Roman" w:cs="Times New Roman"/>
          <w:sz w:val="24"/>
          <w:szCs w:val="24"/>
        </w:rPr>
        <w:t>The j</w:t>
      </w:r>
      <w:r w:rsidR="0037332A" w:rsidRPr="00D33210">
        <w:rPr>
          <w:rFonts w:ascii="Times New Roman" w:hAnsi="Times New Roman" w:cs="Times New Roman"/>
          <w:sz w:val="24"/>
          <w:szCs w:val="24"/>
        </w:rPr>
        <w:t>udgment of</w:t>
      </w:r>
      <w:r w:rsidR="00EF2383" w:rsidRPr="00D33210">
        <w:rPr>
          <w:rFonts w:ascii="Times New Roman" w:hAnsi="Times New Roman" w:cs="Times New Roman"/>
          <w:sz w:val="24"/>
          <w:szCs w:val="24"/>
        </w:rPr>
        <w:t xml:space="preserve"> the</w:t>
      </w:r>
      <w:r w:rsidR="0037332A" w:rsidRPr="00D33210">
        <w:rPr>
          <w:rFonts w:ascii="Times New Roman" w:hAnsi="Times New Roman" w:cs="Times New Roman"/>
          <w:sz w:val="24"/>
          <w:szCs w:val="24"/>
        </w:rPr>
        <w:t xml:space="preserve"> court </w:t>
      </w:r>
      <w:r w:rsidR="0037332A" w:rsidRPr="00D33210">
        <w:rPr>
          <w:rFonts w:ascii="Times New Roman" w:hAnsi="Times New Roman" w:cs="Times New Roman"/>
          <w:i/>
          <w:sz w:val="24"/>
          <w:szCs w:val="24"/>
        </w:rPr>
        <w:t xml:space="preserve">a quo </w:t>
      </w:r>
      <w:r w:rsidR="0037332A" w:rsidRPr="00D33210">
        <w:rPr>
          <w:rFonts w:ascii="Times New Roman" w:hAnsi="Times New Roman" w:cs="Times New Roman"/>
          <w:sz w:val="24"/>
          <w:szCs w:val="24"/>
        </w:rPr>
        <w:t>is hereby set aside and substituted with:-</w:t>
      </w:r>
    </w:p>
    <w:p w:rsidR="0037332A" w:rsidRPr="00D33210" w:rsidRDefault="0037332A" w:rsidP="005943A6">
      <w:pPr>
        <w:spacing w:line="480" w:lineRule="auto"/>
        <w:ind w:left="1418" w:hanging="284"/>
        <w:jc w:val="both"/>
        <w:rPr>
          <w:rFonts w:ascii="Times New Roman" w:hAnsi="Times New Roman" w:cs="Times New Roman"/>
          <w:sz w:val="24"/>
          <w:szCs w:val="24"/>
        </w:rPr>
      </w:pPr>
      <w:r w:rsidRPr="00D33210">
        <w:rPr>
          <w:rFonts w:ascii="Times New Roman" w:hAnsi="Times New Roman" w:cs="Times New Roman"/>
          <w:sz w:val="24"/>
          <w:szCs w:val="24"/>
        </w:rPr>
        <w:t xml:space="preserve"> </w:t>
      </w:r>
      <w:r w:rsidR="001E1508">
        <w:rPr>
          <w:rFonts w:ascii="Times New Roman" w:hAnsi="Times New Roman" w:cs="Times New Roman"/>
          <w:sz w:val="24"/>
          <w:szCs w:val="24"/>
        </w:rPr>
        <w:t xml:space="preserve">   </w:t>
      </w:r>
      <w:r w:rsidRPr="00D33210">
        <w:rPr>
          <w:rFonts w:ascii="Times New Roman" w:hAnsi="Times New Roman" w:cs="Times New Roman"/>
          <w:sz w:val="24"/>
          <w:szCs w:val="24"/>
        </w:rPr>
        <w:t>“The appeal be and is hereby dismissed with no order as to costs.”</w:t>
      </w:r>
    </w:p>
    <w:p w:rsidR="0037332A" w:rsidRPr="00D33210" w:rsidRDefault="00EF2383" w:rsidP="005943A6">
      <w:pPr>
        <w:spacing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 xml:space="preserve">It was </w:t>
      </w:r>
      <w:r w:rsidR="0037332A" w:rsidRPr="00D33210">
        <w:rPr>
          <w:rFonts w:ascii="Times New Roman" w:hAnsi="Times New Roman" w:cs="Times New Roman"/>
          <w:sz w:val="24"/>
          <w:szCs w:val="24"/>
        </w:rPr>
        <w:t>indicated that detailed reasons for granting that order would follow. These are they.</w:t>
      </w:r>
    </w:p>
    <w:p w:rsidR="00BB0D44" w:rsidRPr="00D33210" w:rsidRDefault="00BB0D44" w:rsidP="0037332A">
      <w:pPr>
        <w:spacing w:after="0" w:line="480" w:lineRule="auto"/>
        <w:ind w:firstLine="720"/>
        <w:jc w:val="both"/>
        <w:rPr>
          <w:rFonts w:ascii="Times New Roman" w:hAnsi="Times New Roman" w:cs="Times New Roman"/>
          <w:sz w:val="24"/>
          <w:szCs w:val="24"/>
        </w:rPr>
      </w:pPr>
    </w:p>
    <w:p w:rsidR="0037332A" w:rsidRPr="00D33210" w:rsidRDefault="0037332A" w:rsidP="00853B58">
      <w:pPr>
        <w:spacing w:after="0" w:line="480" w:lineRule="auto"/>
        <w:jc w:val="both"/>
        <w:rPr>
          <w:rFonts w:ascii="Times New Roman" w:hAnsi="Times New Roman" w:cs="Times New Roman"/>
          <w:b/>
          <w:sz w:val="24"/>
          <w:szCs w:val="24"/>
        </w:rPr>
      </w:pPr>
      <w:r w:rsidRPr="00D33210">
        <w:rPr>
          <w:rFonts w:ascii="Times New Roman" w:hAnsi="Times New Roman" w:cs="Times New Roman"/>
          <w:b/>
          <w:sz w:val="24"/>
          <w:szCs w:val="24"/>
        </w:rPr>
        <w:lastRenderedPageBreak/>
        <w:t>BACKGROUND FACTS</w:t>
      </w:r>
    </w:p>
    <w:p w:rsidR="0027537D" w:rsidRPr="00D33210" w:rsidRDefault="002231FF" w:rsidP="005943A6">
      <w:pPr>
        <w:spacing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 xml:space="preserve"> </w:t>
      </w:r>
      <w:r w:rsidR="005943A6" w:rsidRPr="00D33210">
        <w:rPr>
          <w:rFonts w:ascii="Times New Roman" w:hAnsi="Times New Roman" w:cs="Times New Roman"/>
          <w:sz w:val="24"/>
          <w:szCs w:val="24"/>
        </w:rPr>
        <w:tab/>
      </w:r>
      <w:r w:rsidR="00853B58" w:rsidRPr="00D33210">
        <w:rPr>
          <w:rFonts w:ascii="Times New Roman" w:hAnsi="Times New Roman" w:cs="Times New Roman"/>
          <w:sz w:val="24"/>
          <w:szCs w:val="24"/>
        </w:rPr>
        <w:t xml:space="preserve">The respondent was employed by the appellant </w:t>
      </w:r>
      <w:r w:rsidR="00265383" w:rsidRPr="00D33210">
        <w:rPr>
          <w:rFonts w:ascii="Times New Roman" w:hAnsi="Times New Roman" w:cs="Times New Roman"/>
          <w:sz w:val="24"/>
          <w:szCs w:val="24"/>
        </w:rPr>
        <w:t xml:space="preserve">as a buyer. </w:t>
      </w:r>
      <w:r w:rsidR="00853B58" w:rsidRPr="00D33210">
        <w:rPr>
          <w:rFonts w:ascii="Times New Roman" w:hAnsi="Times New Roman" w:cs="Times New Roman"/>
          <w:sz w:val="24"/>
          <w:szCs w:val="24"/>
        </w:rPr>
        <w:t>At a</w:t>
      </w:r>
      <w:r w:rsidR="00440B35" w:rsidRPr="00D33210">
        <w:rPr>
          <w:rFonts w:ascii="Times New Roman" w:hAnsi="Times New Roman" w:cs="Times New Roman"/>
          <w:sz w:val="24"/>
          <w:szCs w:val="24"/>
        </w:rPr>
        <w:t xml:space="preserve"> </w:t>
      </w:r>
      <w:r w:rsidR="0097161B" w:rsidRPr="00D33210">
        <w:rPr>
          <w:rFonts w:ascii="Times New Roman" w:hAnsi="Times New Roman" w:cs="Times New Roman"/>
          <w:sz w:val="24"/>
          <w:szCs w:val="24"/>
        </w:rPr>
        <w:t>date and time which is not mentioned</w:t>
      </w:r>
      <w:r w:rsidR="00440B35" w:rsidRPr="00D33210">
        <w:rPr>
          <w:rFonts w:ascii="Times New Roman" w:hAnsi="Times New Roman" w:cs="Times New Roman"/>
          <w:sz w:val="24"/>
          <w:szCs w:val="24"/>
        </w:rPr>
        <w:t xml:space="preserve"> in the record</w:t>
      </w:r>
      <w:r w:rsidR="00853B58" w:rsidRPr="00D33210">
        <w:rPr>
          <w:rFonts w:ascii="Times New Roman" w:hAnsi="Times New Roman" w:cs="Times New Roman"/>
          <w:sz w:val="24"/>
          <w:szCs w:val="24"/>
        </w:rPr>
        <w:t>,</w:t>
      </w:r>
      <w:r w:rsidR="00440B35" w:rsidRPr="00D33210">
        <w:rPr>
          <w:rFonts w:ascii="Times New Roman" w:hAnsi="Times New Roman" w:cs="Times New Roman"/>
          <w:sz w:val="24"/>
          <w:szCs w:val="24"/>
        </w:rPr>
        <w:t xml:space="preserve"> the respondent was taken by the </w:t>
      </w:r>
      <w:r w:rsidR="00EF2383" w:rsidRPr="00D33210">
        <w:rPr>
          <w:rFonts w:ascii="Times New Roman" w:hAnsi="Times New Roman" w:cs="Times New Roman"/>
          <w:sz w:val="24"/>
          <w:szCs w:val="24"/>
        </w:rPr>
        <w:t>police from his workplace on</w:t>
      </w:r>
      <w:r w:rsidR="00440B35" w:rsidRPr="00D33210">
        <w:rPr>
          <w:rFonts w:ascii="Times New Roman" w:hAnsi="Times New Roman" w:cs="Times New Roman"/>
          <w:sz w:val="24"/>
          <w:szCs w:val="24"/>
        </w:rPr>
        <w:t xml:space="preserve"> allegation</w:t>
      </w:r>
      <w:r w:rsidR="00EF2383" w:rsidRPr="00D33210">
        <w:rPr>
          <w:rFonts w:ascii="Times New Roman" w:hAnsi="Times New Roman" w:cs="Times New Roman"/>
          <w:sz w:val="24"/>
          <w:szCs w:val="24"/>
        </w:rPr>
        <w:t>s</w:t>
      </w:r>
      <w:r w:rsidR="00440B35" w:rsidRPr="00D33210">
        <w:rPr>
          <w:rFonts w:ascii="Times New Roman" w:hAnsi="Times New Roman" w:cs="Times New Roman"/>
          <w:sz w:val="24"/>
          <w:szCs w:val="24"/>
        </w:rPr>
        <w:t xml:space="preserve"> that he had acquir</w:t>
      </w:r>
      <w:r w:rsidR="00853B58" w:rsidRPr="00D33210">
        <w:rPr>
          <w:rFonts w:ascii="Times New Roman" w:hAnsi="Times New Roman" w:cs="Times New Roman"/>
          <w:sz w:val="24"/>
          <w:szCs w:val="24"/>
        </w:rPr>
        <w:t>ed his diploma fraudulently</w:t>
      </w:r>
      <w:r w:rsidR="00440B35" w:rsidRPr="00D33210">
        <w:rPr>
          <w:rFonts w:ascii="Times New Roman" w:hAnsi="Times New Roman" w:cs="Times New Roman"/>
          <w:sz w:val="24"/>
          <w:szCs w:val="24"/>
        </w:rPr>
        <w:t xml:space="preserve">. </w:t>
      </w:r>
      <w:r w:rsidR="00BA4011" w:rsidRPr="00D33210">
        <w:rPr>
          <w:rFonts w:ascii="Times New Roman" w:hAnsi="Times New Roman" w:cs="Times New Roman"/>
          <w:sz w:val="24"/>
          <w:szCs w:val="24"/>
        </w:rPr>
        <w:t xml:space="preserve">This happened following a raid that the police undertook at the respondent’s house, from which they seized a certificate, </w:t>
      </w:r>
      <w:r w:rsidR="00EF2383" w:rsidRPr="00D33210">
        <w:rPr>
          <w:rFonts w:ascii="Times New Roman" w:hAnsi="Times New Roman" w:cs="Times New Roman"/>
          <w:sz w:val="24"/>
          <w:szCs w:val="24"/>
        </w:rPr>
        <w:t>which belonged</w:t>
      </w:r>
      <w:r w:rsidR="00BA4011" w:rsidRPr="00D33210">
        <w:rPr>
          <w:rFonts w:ascii="Times New Roman" w:hAnsi="Times New Roman" w:cs="Times New Roman"/>
          <w:sz w:val="24"/>
          <w:szCs w:val="24"/>
        </w:rPr>
        <w:t xml:space="preserve"> to the respondent and was considered to have been forged. </w:t>
      </w:r>
      <w:r w:rsidR="00440B35" w:rsidRPr="00D33210">
        <w:rPr>
          <w:rFonts w:ascii="Times New Roman" w:hAnsi="Times New Roman" w:cs="Times New Roman"/>
          <w:sz w:val="24"/>
          <w:szCs w:val="24"/>
        </w:rPr>
        <w:t>This prompte</w:t>
      </w:r>
      <w:r w:rsidR="003A477A" w:rsidRPr="00D33210">
        <w:rPr>
          <w:rFonts w:ascii="Times New Roman" w:hAnsi="Times New Roman" w:cs="Times New Roman"/>
          <w:sz w:val="24"/>
          <w:szCs w:val="24"/>
        </w:rPr>
        <w:t>d the applicant to conduct its</w:t>
      </w:r>
      <w:r w:rsidR="00440B35" w:rsidRPr="00D33210">
        <w:rPr>
          <w:rFonts w:ascii="Times New Roman" w:hAnsi="Times New Roman" w:cs="Times New Roman"/>
          <w:sz w:val="24"/>
          <w:szCs w:val="24"/>
        </w:rPr>
        <w:t xml:space="preserve"> own internal investigations</w:t>
      </w:r>
      <w:r w:rsidR="00B71FB3" w:rsidRPr="00D33210">
        <w:rPr>
          <w:rFonts w:ascii="Times New Roman" w:hAnsi="Times New Roman" w:cs="Times New Roman"/>
          <w:sz w:val="24"/>
          <w:szCs w:val="24"/>
        </w:rPr>
        <w:t>,</w:t>
      </w:r>
      <w:r w:rsidR="00440B35" w:rsidRPr="00D33210">
        <w:rPr>
          <w:rFonts w:ascii="Times New Roman" w:hAnsi="Times New Roman" w:cs="Times New Roman"/>
          <w:sz w:val="24"/>
          <w:szCs w:val="24"/>
        </w:rPr>
        <w:t xml:space="preserve"> </w:t>
      </w:r>
      <w:r w:rsidR="003A477A" w:rsidRPr="00D33210">
        <w:rPr>
          <w:rFonts w:ascii="Times New Roman" w:hAnsi="Times New Roman" w:cs="Times New Roman"/>
          <w:sz w:val="24"/>
          <w:szCs w:val="24"/>
        </w:rPr>
        <w:t>to ensure that it</w:t>
      </w:r>
      <w:r w:rsidR="0097161B" w:rsidRPr="00D33210">
        <w:rPr>
          <w:rFonts w:ascii="Times New Roman" w:hAnsi="Times New Roman" w:cs="Times New Roman"/>
          <w:sz w:val="24"/>
          <w:szCs w:val="24"/>
        </w:rPr>
        <w:t xml:space="preserve"> had employed an employee with the requisite qualifications</w:t>
      </w:r>
      <w:r w:rsidR="00440B35" w:rsidRPr="00D33210">
        <w:rPr>
          <w:rFonts w:ascii="Times New Roman" w:hAnsi="Times New Roman" w:cs="Times New Roman"/>
          <w:sz w:val="24"/>
          <w:szCs w:val="24"/>
        </w:rPr>
        <w:t xml:space="preserve">. </w:t>
      </w:r>
      <w:r w:rsidR="0097161B" w:rsidRPr="00D33210">
        <w:rPr>
          <w:rFonts w:ascii="Times New Roman" w:hAnsi="Times New Roman" w:cs="Times New Roman"/>
          <w:sz w:val="24"/>
          <w:szCs w:val="24"/>
        </w:rPr>
        <w:t xml:space="preserve"> </w:t>
      </w:r>
    </w:p>
    <w:p w:rsidR="005943A6" w:rsidRPr="00D33210" w:rsidRDefault="005943A6" w:rsidP="005943A6">
      <w:pPr>
        <w:spacing w:after="0" w:line="480" w:lineRule="auto"/>
        <w:ind w:firstLine="1134"/>
        <w:jc w:val="both"/>
        <w:rPr>
          <w:rFonts w:ascii="Times New Roman" w:hAnsi="Times New Roman" w:cs="Times New Roman"/>
          <w:sz w:val="24"/>
          <w:szCs w:val="24"/>
        </w:rPr>
      </w:pPr>
    </w:p>
    <w:p w:rsidR="005943A6" w:rsidRPr="00D33210" w:rsidRDefault="003A477A" w:rsidP="005943A6">
      <w:pPr>
        <w:spacing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Following the inte</w:t>
      </w:r>
      <w:r w:rsidR="00EF2383" w:rsidRPr="00D33210">
        <w:rPr>
          <w:rFonts w:ascii="Times New Roman" w:hAnsi="Times New Roman" w:cs="Times New Roman"/>
          <w:sz w:val="24"/>
          <w:szCs w:val="24"/>
        </w:rPr>
        <w:t>rnal investigations carried out by</w:t>
      </w:r>
      <w:r w:rsidRPr="00D33210">
        <w:rPr>
          <w:rFonts w:ascii="Times New Roman" w:hAnsi="Times New Roman" w:cs="Times New Roman"/>
          <w:sz w:val="24"/>
          <w:szCs w:val="24"/>
        </w:rPr>
        <w:t xml:space="preserve"> the appellant, a</w:t>
      </w:r>
      <w:r w:rsidR="0097161B" w:rsidRPr="00D33210">
        <w:rPr>
          <w:rFonts w:ascii="Times New Roman" w:hAnsi="Times New Roman" w:cs="Times New Roman"/>
          <w:sz w:val="24"/>
          <w:szCs w:val="24"/>
        </w:rPr>
        <w:t xml:space="preserve"> </w:t>
      </w:r>
      <w:r w:rsidR="00440B35" w:rsidRPr="00D33210">
        <w:rPr>
          <w:rFonts w:ascii="Times New Roman" w:hAnsi="Times New Roman" w:cs="Times New Roman"/>
          <w:sz w:val="24"/>
          <w:szCs w:val="24"/>
        </w:rPr>
        <w:t xml:space="preserve">copy of the alleged National Certificate </w:t>
      </w:r>
      <w:r w:rsidRPr="00D33210">
        <w:rPr>
          <w:rFonts w:ascii="Times New Roman" w:hAnsi="Times New Roman" w:cs="Times New Roman"/>
          <w:sz w:val="24"/>
          <w:szCs w:val="24"/>
        </w:rPr>
        <w:t>in</w:t>
      </w:r>
      <w:r w:rsidR="00440B35" w:rsidRPr="00D33210">
        <w:rPr>
          <w:rFonts w:ascii="Times New Roman" w:hAnsi="Times New Roman" w:cs="Times New Roman"/>
          <w:sz w:val="24"/>
          <w:szCs w:val="24"/>
        </w:rPr>
        <w:t xml:space="preserve"> Purchasing and Supply Management (hereinafter </w:t>
      </w:r>
      <w:r w:rsidR="00EF2383" w:rsidRPr="00D33210">
        <w:rPr>
          <w:rFonts w:ascii="Times New Roman" w:hAnsi="Times New Roman" w:cs="Times New Roman"/>
          <w:sz w:val="24"/>
          <w:szCs w:val="24"/>
        </w:rPr>
        <w:t xml:space="preserve">referred to as </w:t>
      </w:r>
      <w:r w:rsidR="00440B35" w:rsidRPr="00D33210">
        <w:rPr>
          <w:rFonts w:ascii="Times New Roman" w:hAnsi="Times New Roman" w:cs="Times New Roman"/>
          <w:sz w:val="24"/>
          <w:szCs w:val="24"/>
        </w:rPr>
        <w:t>‘certificate’) was discovered at the human resources department.</w:t>
      </w:r>
      <w:r w:rsidR="007E32D6" w:rsidRPr="00D33210">
        <w:rPr>
          <w:rFonts w:ascii="Times New Roman" w:hAnsi="Times New Roman" w:cs="Times New Roman"/>
          <w:sz w:val="24"/>
          <w:szCs w:val="24"/>
        </w:rPr>
        <w:t xml:space="preserve">  </w:t>
      </w:r>
    </w:p>
    <w:p w:rsidR="005943A6" w:rsidRPr="00D33210" w:rsidRDefault="007E32D6" w:rsidP="005943A6">
      <w:pPr>
        <w:spacing w:after="0"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 xml:space="preserve">        </w:t>
      </w:r>
    </w:p>
    <w:p w:rsidR="007E32D6" w:rsidRPr="00D33210" w:rsidRDefault="003A477A" w:rsidP="005943A6">
      <w:pPr>
        <w:spacing w:after="0"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In order to confirm the authenticity of the certificate t</w:t>
      </w:r>
      <w:r w:rsidR="007E32D6" w:rsidRPr="00D33210">
        <w:rPr>
          <w:rFonts w:ascii="Times New Roman" w:hAnsi="Times New Roman" w:cs="Times New Roman"/>
          <w:sz w:val="24"/>
          <w:szCs w:val="24"/>
        </w:rPr>
        <w:t xml:space="preserve">he </w:t>
      </w:r>
      <w:r w:rsidRPr="00D33210">
        <w:rPr>
          <w:rFonts w:ascii="Times New Roman" w:hAnsi="Times New Roman" w:cs="Times New Roman"/>
          <w:sz w:val="24"/>
          <w:szCs w:val="24"/>
        </w:rPr>
        <w:t>appellant</w:t>
      </w:r>
      <w:r w:rsidR="007E32D6" w:rsidRPr="00D33210">
        <w:rPr>
          <w:rFonts w:ascii="Times New Roman" w:hAnsi="Times New Roman" w:cs="Times New Roman"/>
          <w:sz w:val="24"/>
          <w:szCs w:val="24"/>
        </w:rPr>
        <w:t xml:space="preserve"> </w:t>
      </w:r>
      <w:r w:rsidR="008853DE" w:rsidRPr="00D33210">
        <w:rPr>
          <w:rFonts w:ascii="Times New Roman" w:hAnsi="Times New Roman" w:cs="Times New Roman"/>
          <w:sz w:val="24"/>
          <w:szCs w:val="24"/>
        </w:rPr>
        <w:t>made an e</w:t>
      </w:r>
      <w:r w:rsidR="007E32D6" w:rsidRPr="00D33210">
        <w:rPr>
          <w:rFonts w:ascii="Times New Roman" w:hAnsi="Times New Roman" w:cs="Times New Roman"/>
          <w:sz w:val="24"/>
          <w:szCs w:val="24"/>
        </w:rPr>
        <w:t>nquiry to Harare</w:t>
      </w:r>
      <w:r w:rsidR="00D3690A" w:rsidRPr="00D33210">
        <w:rPr>
          <w:rFonts w:ascii="Times New Roman" w:hAnsi="Times New Roman" w:cs="Times New Roman"/>
          <w:sz w:val="24"/>
          <w:szCs w:val="24"/>
        </w:rPr>
        <w:t xml:space="preserve"> Polytechnic to find out if</w:t>
      </w:r>
      <w:r w:rsidR="007E32D6" w:rsidRPr="00D33210">
        <w:rPr>
          <w:rFonts w:ascii="Times New Roman" w:hAnsi="Times New Roman" w:cs="Times New Roman"/>
          <w:sz w:val="24"/>
          <w:szCs w:val="24"/>
        </w:rPr>
        <w:t xml:space="preserve"> the respondent had </w:t>
      </w:r>
      <w:r w:rsidR="008853DE" w:rsidRPr="00D33210">
        <w:rPr>
          <w:rFonts w:ascii="Times New Roman" w:hAnsi="Times New Roman" w:cs="Times New Roman"/>
          <w:sz w:val="24"/>
          <w:szCs w:val="24"/>
        </w:rPr>
        <w:t xml:space="preserve">enrolled and </w:t>
      </w:r>
      <w:r w:rsidR="007E32D6" w:rsidRPr="00D33210">
        <w:rPr>
          <w:rFonts w:ascii="Times New Roman" w:hAnsi="Times New Roman" w:cs="Times New Roman"/>
          <w:sz w:val="24"/>
          <w:szCs w:val="24"/>
        </w:rPr>
        <w:t xml:space="preserve">attained the certificate from their institution. The principal </w:t>
      </w:r>
      <w:r w:rsidRPr="00D33210">
        <w:rPr>
          <w:rFonts w:ascii="Times New Roman" w:hAnsi="Times New Roman" w:cs="Times New Roman"/>
          <w:sz w:val="24"/>
          <w:szCs w:val="24"/>
        </w:rPr>
        <w:t xml:space="preserve">of that institution through a letter </w:t>
      </w:r>
      <w:r w:rsidR="007E32D6" w:rsidRPr="00D33210">
        <w:rPr>
          <w:rFonts w:ascii="Times New Roman" w:hAnsi="Times New Roman" w:cs="Times New Roman"/>
          <w:sz w:val="24"/>
          <w:szCs w:val="24"/>
        </w:rPr>
        <w:t xml:space="preserve">responded indicating that </w:t>
      </w:r>
      <w:r w:rsidR="001E5F71" w:rsidRPr="00D33210">
        <w:rPr>
          <w:rFonts w:ascii="Times New Roman" w:hAnsi="Times New Roman" w:cs="Times New Roman"/>
          <w:sz w:val="24"/>
          <w:szCs w:val="24"/>
        </w:rPr>
        <w:t xml:space="preserve">they had searched through their data base and the finding was that </w:t>
      </w:r>
      <w:r w:rsidR="007E32D6" w:rsidRPr="00D33210">
        <w:rPr>
          <w:rFonts w:ascii="Times New Roman" w:hAnsi="Times New Roman" w:cs="Times New Roman"/>
          <w:sz w:val="24"/>
          <w:szCs w:val="24"/>
        </w:rPr>
        <w:t>the respondent had not taken any course at Harare Polytec</w:t>
      </w:r>
      <w:r w:rsidR="001E5F71" w:rsidRPr="00D33210">
        <w:rPr>
          <w:rFonts w:ascii="Times New Roman" w:hAnsi="Times New Roman" w:cs="Times New Roman"/>
          <w:sz w:val="24"/>
          <w:szCs w:val="24"/>
        </w:rPr>
        <w:t>hnic College and his purported</w:t>
      </w:r>
      <w:r w:rsidR="007E32D6" w:rsidRPr="00D33210">
        <w:rPr>
          <w:rFonts w:ascii="Times New Roman" w:hAnsi="Times New Roman" w:cs="Times New Roman"/>
          <w:sz w:val="24"/>
          <w:szCs w:val="24"/>
        </w:rPr>
        <w:t xml:space="preserve"> candidate number belonged to a female secretarial student.</w:t>
      </w:r>
      <w:r w:rsidRPr="00D33210">
        <w:rPr>
          <w:rFonts w:ascii="Times New Roman" w:hAnsi="Times New Roman" w:cs="Times New Roman"/>
          <w:sz w:val="24"/>
          <w:szCs w:val="24"/>
        </w:rPr>
        <w:t xml:space="preserve"> The principal’s conclusion was that the respondent </w:t>
      </w:r>
      <w:r w:rsidR="006E2567" w:rsidRPr="00D33210">
        <w:rPr>
          <w:rFonts w:ascii="Times New Roman" w:hAnsi="Times New Roman" w:cs="Times New Roman"/>
          <w:sz w:val="24"/>
          <w:szCs w:val="24"/>
        </w:rPr>
        <w:t xml:space="preserve">never attended a course at their institution. </w:t>
      </w:r>
    </w:p>
    <w:p w:rsidR="005943A6" w:rsidRPr="00D33210" w:rsidRDefault="005943A6" w:rsidP="005943A6">
      <w:pPr>
        <w:spacing w:after="0" w:line="480" w:lineRule="auto"/>
        <w:jc w:val="both"/>
        <w:rPr>
          <w:rFonts w:ascii="Times New Roman" w:hAnsi="Times New Roman" w:cs="Times New Roman"/>
          <w:sz w:val="24"/>
          <w:szCs w:val="24"/>
        </w:rPr>
      </w:pPr>
    </w:p>
    <w:p w:rsidR="005138F6" w:rsidRPr="00D33210" w:rsidRDefault="00853B58" w:rsidP="005943A6">
      <w:pPr>
        <w:spacing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 xml:space="preserve">The respondent was suspended from work on 24 May 2011. </w:t>
      </w:r>
      <w:r w:rsidR="00643BBB" w:rsidRPr="00D33210">
        <w:rPr>
          <w:rFonts w:ascii="Times New Roman" w:hAnsi="Times New Roman" w:cs="Times New Roman"/>
          <w:sz w:val="24"/>
          <w:szCs w:val="24"/>
        </w:rPr>
        <w:t xml:space="preserve">He was subsequently charged in terms of the appellant’s code of conduct. </w:t>
      </w:r>
      <w:r w:rsidR="007A3D93" w:rsidRPr="00D33210">
        <w:rPr>
          <w:rFonts w:ascii="Times New Roman" w:hAnsi="Times New Roman" w:cs="Times New Roman"/>
          <w:sz w:val="24"/>
          <w:szCs w:val="24"/>
        </w:rPr>
        <w:t xml:space="preserve">The allegations </w:t>
      </w:r>
      <w:r w:rsidRPr="00D33210">
        <w:rPr>
          <w:rFonts w:ascii="Times New Roman" w:hAnsi="Times New Roman" w:cs="Times New Roman"/>
          <w:sz w:val="24"/>
          <w:szCs w:val="24"/>
        </w:rPr>
        <w:t>level</w:t>
      </w:r>
      <w:r w:rsidR="003B6C6E">
        <w:rPr>
          <w:rFonts w:ascii="Times New Roman" w:hAnsi="Times New Roman" w:cs="Times New Roman"/>
          <w:sz w:val="24"/>
          <w:szCs w:val="24"/>
        </w:rPr>
        <w:t>l</w:t>
      </w:r>
      <w:r w:rsidRPr="00D33210">
        <w:rPr>
          <w:rFonts w:ascii="Times New Roman" w:hAnsi="Times New Roman" w:cs="Times New Roman"/>
          <w:sz w:val="24"/>
          <w:szCs w:val="24"/>
        </w:rPr>
        <w:t>ed</w:t>
      </w:r>
      <w:r w:rsidR="0027537D" w:rsidRPr="00D33210">
        <w:rPr>
          <w:rFonts w:ascii="Times New Roman" w:hAnsi="Times New Roman" w:cs="Times New Roman"/>
          <w:sz w:val="24"/>
          <w:szCs w:val="24"/>
        </w:rPr>
        <w:t xml:space="preserve"> </w:t>
      </w:r>
      <w:r w:rsidR="007A3D93" w:rsidRPr="00D33210">
        <w:rPr>
          <w:rFonts w:ascii="Times New Roman" w:hAnsi="Times New Roman" w:cs="Times New Roman"/>
          <w:sz w:val="24"/>
          <w:szCs w:val="24"/>
        </w:rPr>
        <w:t xml:space="preserve">against the respondent </w:t>
      </w:r>
      <w:r w:rsidR="007A3D93" w:rsidRPr="00D33210">
        <w:rPr>
          <w:rFonts w:ascii="Times New Roman" w:hAnsi="Times New Roman" w:cs="Times New Roman"/>
          <w:sz w:val="24"/>
          <w:szCs w:val="24"/>
        </w:rPr>
        <w:lastRenderedPageBreak/>
        <w:t>were that</w:t>
      </w:r>
      <w:r w:rsidR="0027537D" w:rsidRPr="00D33210">
        <w:rPr>
          <w:rFonts w:ascii="Times New Roman" w:hAnsi="Times New Roman" w:cs="Times New Roman"/>
          <w:sz w:val="24"/>
          <w:szCs w:val="24"/>
        </w:rPr>
        <w:t xml:space="preserve"> on 3</w:t>
      </w:r>
      <w:r w:rsidR="005943A6" w:rsidRPr="00D33210">
        <w:rPr>
          <w:rFonts w:ascii="Times New Roman" w:hAnsi="Times New Roman" w:cs="Times New Roman"/>
          <w:sz w:val="24"/>
          <w:szCs w:val="24"/>
        </w:rPr>
        <w:t xml:space="preserve"> </w:t>
      </w:r>
      <w:r w:rsidR="0027537D" w:rsidRPr="00D33210">
        <w:rPr>
          <w:rFonts w:ascii="Times New Roman" w:hAnsi="Times New Roman" w:cs="Times New Roman"/>
          <w:sz w:val="24"/>
          <w:szCs w:val="24"/>
        </w:rPr>
        <w:t>February 2010 during the course of his employment</w:t>
      </w:r>
      <w:r w:rsidR="007A3D93" w:rsidRPr="00D33210">
        <w:rPr>
          <w:rFonts w:ascii="Times New Roman" w:hAnsi="Times New Roman" w:cs="Times New Roman"/>
          <w:sz w:val="24"/>
          <w:szCs w:val="24"/>
        </w:rPr>
        <w:t xml:space="preserve"> he </w:t>
      </w:r>
      <w:r w:rsidR="006E2567" w:rsidRPr="00D33210">
        <w:rPr>
          <w:rFonts w:ascii="Times New Roman" w:hAnsi="Times New Roman" w:cs="Times New Roman"/>
          <w:sz w:val="24"/>
          <w:szCs w:val="24"/>
        </w:rPr>
        <w:t xml:space="preserve">had </w:t>
      </w:r>
      <w:r w:rsidR="007A3D93" w:rsidRPr="00D33210">
        <w:rPr>
          <w:rFonts w:ascii="Times New Roman" w:hAnsi="Times New Roman" w:cs="Times New Roman"/>
          <w:sz w:val="24"/>
          <w:szCs w:val="24"/>
        </w:rPr>
        <w:t xml:space="preserve">submitted </w:t>
      </w:r>
      <w:r w:rsidR="00440B35" w:rsidRPr="00D33210">
        <w:rPr>
          <w:rFonts w:ascii="Times New Roman" w:hAnsi="Times New Roman" w:cs="Times New Roman"/>
          <w:sz w:val="24"/>
          <w:szCs w:val="24"/>
        </w:rPr>
        <w:t xml:space="preserve">a forged </w:t>
      </w:r>
      <w:r w:rsidR="00F961F9" w:rsidRPr="00D33210">
        <w:rPr>
          <w:rFonts w:ascii="Times New Roman" w:hAnsi="Times New Roman" w:cs="Times New Roman"/>
          <w:sz w:val="24"/>
          <w:szCs w:val="24"/>
        </w:rPr>
        <w:t>certificate with</w:t>
      </w:r>
      <w:r w:rsidR="007A3D93" w:rsidRPr="00D33210">
        <w:rPr>
          <w:rFonts w:ascii="Times New Roman" w:hAnsi="Times New Roman" w:cs="Times New Roman"/>
          <w:sz w:val="24"/>
          <w:szCs w:val="24"/>
        </w:rPr>
        <w:t xml:space="preserve"> his employer for filing and consideration. </w:t>
      </w:r>
      <w:r w:rsidR="0027537D" w:rsidRPr="00D33210">
        <w:rPr>
          <w:rFonts w:ascii="Times New Roman" w:hAnsi="Times New Roman" w:cs="Times New Roman"/>
          <w:sz w:val="24"/>
          <w:szCs w:val="24"/>
        </w:rPr>
        <w:t xml:space="preserve">The respondent was </w:t>
      </w:r>
      <w:r w:rsidR="00BB0D44" w:rsidRPr="00D33210">
        <w:rPr>
          <w:rFonts w:ascii="Times New Roman" w:hAnsi="Times New Roman" w:cs="Times New Roman"/>
          <w:sz w:val="24"/>
          <w:szCs w:val="24"/>
        </w:rPr>
        <w:t>charg</w:t>
      </w:r>
      <w:r w:rsidR="007A3D93" w:rsidRPr="00D33210">
        <w:rPr>
          <w:rFonts w:ascii="Times New Roman" w:hAnsi="Times New Roman" w:cs="Times New Roman"/>
          <w:sz w:val="24"/>
          <w:szCs w:val="24"/>
        </w:rPr>
        <w:t xml:space="preserve">ed </w:t>
      </w:r>
      <w:r w:rsidR="001E5F71" w:rsidRPr="00D33210">
        <w:rPr>
          <w:rFonts w:ascii="Times New Roman" w:hAnsi="Times New Roman" w:cs="Times New Roman"/>
          <w:sz w:val="24"/>
          <w:szCs w:val="24"/>
        </w:rPr>
        <w:t>for</w:t>
      </w:r>
      <w:r w:rsidR="005943A6" w:rsidRPr="00D33210">
        <w:rPr>
          <w:rFonts w:ascii="Times New Roman" w:hAnsi="Times New Roman" w:cs="Times New Roman"/>
          <w:sz w:val="24"/>
          <w:szCs w:val="24"/>
        </w:rPr>
        <w:t xml:space="preserve"> contravening s 4 </w:t>
      </w:r>
      <w:r w:rsidR="005138F6" w:rsidRPr="00D33210">
        <w:rPr>
          <w:rFonts w:ascii="Times New Roman" w:hAnsi="Times New Roman" w:cs="Times New Roman"/>
          <w:sz w:val="24"/>
          <w:szCs w:val="24"/>
        </w:rPr>
        <w:t>(G</w:t>
      </w:r>
      <w:r w:rsidR="005943A6" w:rsidRPr="00D33210">
        <w:rPr>
          <w:rFonts w:ascii="Times New Roman" w:hAnsi="Times New Roman" w:cs="Times New Roman"/>
          <w:sz w:val="24"/>
          <w:szCs w:val="24"/>
        </w:rPr>
        <w:t>) </w:t>
      </w:r>
      <w:r w:rsidR="001E0194" w:rsidRPr="00D33210">
        <w:rPr>
          <w:rFonts w:ascii="Times New Roman" w:hAnsi="Times New Roman" w:cs="Times New Roman"/>
          <w:sz w:val="24"/>
          <w:szCs w:val="24"/>
        </w:rPr>
        <w:t>(111) of Statutory Instrument 10</w:t>
      </w:r>
      <w:r w:rsidR="00BB0D44" w:rsidRPr="00D33210">
        <w:rPr>
          <w:rFonts w:ascii="Times New Roman" w:hAnsi="Times New Roman" w:cs="Times New Roman"/>
          <w:sz w:val="24"/>
          <w:szCs w:val="24"/>
        </w:rPr>
        <w:t>5/1992</w:t>
      </w:r>
      <w:r w:rsidR="004371C1" w:rsidRPr="00D33210">
        <w:rPr>
          <w:rFonts w:ascii="Times New Roman" w:hAnsi="Times New Roman" w:cs="Times New Roman"/>
          <w:sz w:val="24"/>
          <w:szCs w:val="24"/>
        </w:rPr>
        <w:t xml:space="preserve"> </w:t>
      </w:r>
      <w:r w:rsidR="007A3D93" w:rsidRPr="00D33210">
        <w:rPr>
          <w:rFonts w:ascii="Times New Roman" w:hAnsi="Times New Roman" w:cs="Times New Roman"/>
          <w:sz w:val="24"/>
          <w:szCs w:val="24"/>
        </w:rPr>
        <w:t>(</w:t>
      </w:r>
      <w:r w:rsidR="004371C1" w:rsidRPr="00D33210">
        <w:rPr>
          <w:rFonts w:ascii="Times New Roman" w:hAnsi="Times New Roman" w:cs="Times New Roman"/>
          <w:sz w:val="24"/>
          <w:szCs w:val="24"/>
        </w:rPr>
        <w:t>the appellant’s Code of Conduct</w:t>
      </w:r>
      <w:r w:rsidR="007A3D93" w:rsidRPr="00D33210">
        <w:rPr>
          <w:rFonts w:ascii="Times New Roman" w:hAnsi="Times New Roman" w:cs="Times New Roman"/>
          <w:sz w:val="24"/>
          <w:szCs w:val="24"/>
        </w:rPr>
        <w:t>)</w:t>
      </w:r>
      <w:r w:rsidR="005138F6" w:rsidRPr="00D33210">
        <w:rPr>
          <w:rFonts w:ascii="Times New Roman" w:hAnsi="Times New Roman" w:cs="Times New Roman"/>
          <w:sz w:val="24"/>
          <w:szCs w:val="24"/>
        </w:rPr>
        <w:t>:-</w:t>
      </w:r>
    </w:p>
    <w:p w:rsidR="005138F6" w:rsidRPr="00D33210" w:rsidRDefault="005138F6" w:rsidP="005943A6">
      <w:pPr>
        <w:pStyle w:val="ListParagraph"/>
        <w:numPr>
          <w:ilvl w:val="0"/>
          <w:numId w:val="19"/>
        </w:numPr>
        <w:spacing w:line="480" w:lineRule="auto"/>
        <w:ind w:left="1985" w:hanging="567"/>
        <w:jc w:val="both"/>
        <w:rPr>
          <w:rFonts w:ascii="Times New Roman" w:hAnsi="Times New Roman" w:cs="Times New Roman"/>
          <w:sz w:val="24"/>
          <w:szCs w:val="24"/>
        </w:rPr>
      </w:pPr>
      <w:r w:rsidRPr="00D33210">
        <w:rPr>
          <w:rFonts w:ascii="Times New Roman" w:hAnsi="Times New Roman" w:cs="Times New Roman"/>
          <w:sz w:val="24"/>
          <w:szCs w:val="24"/>
        </w:rPr>
        <w:t>Falsifying or changing any document with fraudulent intent or attempting to do so.</w:t>
      </w:r>
    </w:p>
    <w:p w:rsidR="005138F6" w:rsidRPr="00D33210" w:rsidRDefault="005138F6" w:rsidP="005943A6">
      <w:pPr>
        <w:pStyle w:val="ListParagraph"/>
        <w:numPr>
          <w:ilvl w:val="0"/>
          <w:numId w:val="19"/>
        </w:numPr>
        <w:spacing w:line="480" w:lineRule="auto"/>
        <w:ind w:left="1985" w:hanging="567"/>
        <w:jc w:val="both"/>
        <w:rPr>
          <w:rFonts w:ascii="Times New Roman" w:hAnsi="Times New Roman" w:cs="Times New Roman"/>
          <w:sz w:val="24"/>
          <w:szCs w:val="24"/>
        </w:rPr>
      </w:pPr>
      <w:r w:rsidRPr="00D33210">
        <w:rPr>
          <w:rFonts w:ascii="Times New Roman" w:hAnsi="Times New Roman" w:cs="Times New Roman"/>
          <w:sz w:val="24"/>
          <w:szCs w:val="24"/>
        </w:rPr>
        <w:t>Uttering, attempting to utter fraudulent or false documents.</w:t>
      </w:r>
    </w:p>
    <w:p w:rsidR="005943A6" w:rsidRPr="00D33210" w:rsidRDefault="005943A6" w:rsidP="0052053A">
      <w:pPr>
        <w:pStyle w:val="ListParagraph"/>
        <w:spacing w:after="0" w:line="480" w:lineRule="auto"/>
        <w:ind w:left="1985"/>
        <w:jc w:val="both"/>
        <w:rPr>
          <w:rFonts w:ascii="Times New Roman" w:hAnsi="Times New Roman" w:cs="Times New Roman"/>
          <w:sz w:val="24"/>
          <w:szCs w:val="24"/>
        </w:rPr>
      </w:pPr>
    </w:p>
    <w:p w:rsidR="00853B58" w:rsidRPr="00D33210" w:rsidRDefault="00D3690A" w:rsidP="005943A6">
      <w:pPr>
        <w:spacing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 xml:space="preserve">The respondent denied the allegations. </w:t>
      </w:r>
      <w:r w:rsidR="00F16ABC" w:rsidRPr="00D33210">
        <w:rPr>
          <w:rFonts w:ascii="Times New Roman" w:hAnsi="Times New Roman" w:cs="Times New Roman"/>
          <w:sz w:val="24"/>
          <w:szCs w:val="24"/>
        </w:rPr>
        <w:t xml:space="preserve"> </w:t>
      </w:r>
      <w:r w:rsidRPr="00D33210">
        <w:rPr>
          <w:rFonts w:ascii="Times New Roman" w:hAnsi="Times New Roman" w:cs="Times New Roman"/>
          <w:sz w:val="24"/>
          <w:szCs w:val="24"/>
        </w:rPr>
        <w:t xml:space="preserve">It was the respondent’s submission that the police had acted upon a malicious report from his ex-wife and raided his house whereupon they seized the said certificate which they then presented to his employer with a view to get him arrested. </w:t>
      </w:r>
      <w:r w:rsidR="00853B58" w:rsidRPr="00D33210">
        <w:rPr>
          <w:rFonts w:ascii="Times New Roman" w:hAnsi="Times New Roman" w:cs="Times New Roman"/>
          <w:sz w:val="24"/>
          <w:szCs w:val="24"/>
        </w:rPr>
        <w:t xml:space="preserve">The respondent </w:t>
      </w:r>
      <w:r w:rsidR="00643BBB" w:rsidRPr="00D33210">
        <w:rPr>
          <w:rFonts w:ascii="Times New Roman" w:hAnsi="Times New Roman" w:cs="Times New Roman"/>
          <w:sz w:val="24"/>
          <w:szCs w:val="24"/>
        </w:rPr>
        <w:t xml:space="preserve">submitted that he </w:t>
      </w:r>
      <w:r w:rsidR="00853B58" w:rsidRPr="00D33210">
        <w:rPr>
          <w:rFonts w:ascii="Times New Roman" w:hAnsi="Times New Roman" w:cs="Times New Roman"/>
          <w:sz w:val="24"/>
          <w:szCs w:val="24"/>
        </w:rPr>
        <w:t xml:space="preserve">attained a diploma in Purchasing and Supply from Top Grade College which is an agent of Harare Polytechnic.  He was thus issued with a correspondence certificate. </w:t>
      </w:r>
    </w:p>
    <w:p w:rsidR="005943A6" w:rsidRPr="00D33210" w:rsidRDefault="005943A6" w:rsidP="005943A6">
      <w:pPr>
        <w:spacing w:after="0" w:line="480" w:lineRule="auto"/>
        <w:jc w:val="both"/>
        <w:rPr>
          <w:rFonts w:ascii="Times New Roman" w:hAnsi="Times New Roman" w:cs="Times New Roman"/>
          <w:sz w:val="24"/>
          <w:szCs w:val="24"/>
        </w:rPr>
      </w:pPr>
    </w:p>
    <w:p w:rsidR="00BB0D44" w:rsidRPr="00D33210" w:rsidRDefault="00440B35" w:rsidP="005E52CC">
      <w:pPr>
        <w:spacing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Following a</w:t>
      </w:r>
      <w:r w:rsidR="00BB0D44" w:rsidRPr="00D33210">
        <w:rPr>
          <w:rFonts w:ascii="Times New Roman" w:hAnsi="Times New Roman" w:cs="Times New Roman"/>
          <w:sz w:val="24"/>
          <w:szCs w:val="24"/>
        </w:rPr>
        <w:t xml:space="preserve"> disciplinary hearing </w:t>
      </w:r>
      <w:r w:rsidR="00D46E2B" w:rsidRPr="00D33210">
        <w:rPr>
          <w:rFonts w:ascii="Times New Roman" w:hAnsi="Times New Roman" w:cs="Times New Roman"/>
          <w:sz w:val="24"/>
          <w:szCs w:val="24"/>
        </w:rPr>
        <w:t xml:space="preserve">that </w:t>
      </w:r>
      <w:r w:rsidR="00BB0D44" w:rsidRPr="00D33210">
        <w:rPr>
          <w:rFonts w:ascii="Times New Roman" w:hAnsi="Times New Roman" w:cs="Times New Roman"/>
          <w:sz w:val="24"/>
          <w:szCs w:val="24"/>
        </w:rPr>
        <w:t xml:space="preserve">was conducted </w:t>
      </w:r>
      <w:r w:rsidR="00D46E2B" w:rsidRPr="00D33210">
        <w:rPr>
          <w:rFonts w:ascii="Times New Roman" w:hAnsi="Times New Roman" w:cs="Times New Roman"/>
          <w:sz w:val="24"/>
          <w:szCs w:val="24"/>
        </w:rPr>
        <w:t>on 8</w:t>
      </w:r>
      <w:r w:rsidR="005943A6" w:rsidRPr="00D33210">
        <w:rPr>
          <w:rFonts w:ascii="Times New Roman" w:hAnsi="Times New Roman" w:cs="Times New Roman"/>
          <w:sz w:val="24"/>
          <w:szCs w:val="24"/>
        </w:rPr>
        <w:t> </w:t>
      </w:r>
      <w:r w:rsidR="00D46E2B" w:rsidRPr="00D33210">
        <w:rPr>
          <w:rFonts w:ascii="Times New Roman" w:hAnsi="Times New Roman" w:cs="Times New Roman"/>
          <w:sz w:val="24"/>
          <w:szCs w:val="24"/>
        </w:rPr>
        <w:t xml:space="preserve">June 2012, </w:t>
      </w:r>
      <w:r w:rsidR="00BB0D44" w:rsidRPr="00D33210">
        <w:rPr>
          <w:rFonts w:ascii="Times New Roman" w:hAnsi="Times New Roman" w:cs="Times New Roman"/>
          <w:sz w:val="24"/>
          <w:szCs w:val="24"/>
        </w:rPr>
        <w:t>the respondent was f</w:t>
      </w:r>
      <w:r w:rsidR="00F961F9" w:rsidRPr="00D33210">
        <w:rPr>
          <w:rFonts w:ascii="Times New Roman" w:hAnsi="Times New Roman" w:cs="Times New Roman"/>
          <w:sz w:val="24"/>
          <w:szCs w:val="24"/>
        </w:rPr>
        <w:t>ound guilty by the Presiding O</w:t>
      </w:r>
      <w:r w:rsidR="00BB0D44" w:rsidRPr="00D33210">
        <w:rPr>
          <w:rFonts w:ascii="Times New Roman" w:hAnsi="Times New Roman" w:cs="Times New Roman"/>
          <w:sz w:val="24"/>
          <w:szCs w:val="24"/>
        </w:rPr>
        <w:t>fficer who recommended</w:t>
      </w:r>
      <w:r w:rsidR="00F961F9" w:rsidRPr="00D33210">
        <w:rPr>
          <w:rFonts w:ascii="Times New Roman" w:hAnsi="Times New Roman" w:cs="Times New Roman"/>
          <w:sz w:val="24"/>
          <w:szCs w:val="24"/>
        </w:rPr>
        <w:t xml:space="preserve"> that he be</w:t>
      </w:r>
      <w:r w:rsidR="00BB0D44" w:rsidRPr="00D33210">
        <w:rPr>
          <w:rFonts w:ascii="Times New Roman" w:hAnsi="Times New Roman" w:cs="Times New Roman"/>
          <w:sz w:val="24"/>
          <w:szCs w:val="24"/>
        </w:rPr>
        <w:t xml:space="preserve"> </w:t>
      </w:r>
      <w:r w:rsidR="00F961F9" w:rsidRPr="00D33210">
        <w:rPr>
          <w:rFonts w:ascii="Times New Roman" w:hAnsi="Times New Roman" w:cs="Times New Roman"/>
          <w:sz w:val="24"/>
          <w:szCs w:val="24"/>
        </w:rPr>
        <w:t>dismissed</w:t>
      </w:r>
      <w:r w:rsidR="00BB0D44" w:rsidRPr="00D33210">
        <w:rPr>
          <w:rFonts w:ascii="Times New Roman" w:hAnsi="Times New Roman" w:cs="Times New Roman"/>
          <w:sz w:val="24"/>
          <w:szCs w:val="24"/>
        </w:rPr>
        <w:t xml:space="preserve"> from his employment. The respondent was accordin</w:t>
      </w:r>
      <w:r w:rsidR="00D46E2B" w:rsidRPr="00D33210">
        <w:rPr>
          <w:rFonts w:ascii="Times New Roman" w:hAnsi="Times New Roman" w:cs="Times New Roman"/>
          <w:sz w:val="24"/>
          <w:szCs w:val="24"/>
        </w:rPr>
        <w:t>gly dismissed</w:t>
      </w:r>
      <w:r w:rsidR="008A2EE9" w:rsidRPr="00D33210">
        <w:rPr>
          <w:rFonts w:ascii="Times New Roman" w:hAnsi="Times New Roman" w:cs="Times New Roman"/>
          <w:sz w:val="24"/>
          <w:szCs w:val="24"/>
        </w:rPr>
        <w:t xml:space="preserve"> by the appellant</w:t>
      </w:r>
      <w:r w:rsidR="00D46E2B" w:rsidRPr="00D33210">
        <w:rPr>
          <w:rFonts w:ascii="Times New Roman" w:hAnsi="Times New Roman" w:cs="Times New Roman"/>
          <w:sz w:val="24"/>
          <w:szCs w:val="24"/>
        </w:rPr>
        <w:t>. Aggrieved by the decision of the disciplinary committee, the</w:t>
      </w:r>
      <w:r w:rsidR="00BB0D44" w:rsidRPr="00D33210">
        <w:rPr>
          <w:rFonts w:ascii="Times New Roman" w:hAnsi="Times New Roman" w:cs="Times New Roman"/>
          <w:sz w:val="24"/>
          <w:szCs w:val="24"/>
        </w:rPr>
        <w:t xml:space="preserve"> respondent appealed to the Appea</w:t>
      </w:r>
      <w:r w:rsidR="00D3690A" w:rsidRPr="00D33210">
        <w:rPr>
          <w:rFonts w:ascii="Times New Roman" w:hAnsi="Times New Roman" w:cs="Times New Roman"/>
          <w:sz w:val="24"/>
          <w:szCs w:val="24"/>
        </w:rPr>
        <w:t>ls</w:t>
      </w:r>
      <w:r w:rsidR="00BB0D44" w:rsidRPr="00D33210">
        <w:rPr>
          <w:rFonts w:ascii="Times New Roman" w:hAnsi="Times New Roman" w:cs="Times New Roman"/>
          <w:sz w:val="24"/>
          <w:szCs w:val="24"/>
        </w:rPr>
        <w:t xml:space="preserve"> Officer of the appellant who </w:t>
      </w:r>
      <w:r w:rsidR="00D46E2B" w:rsidRPr="00D33210">
        <w:rPr>
          <w:rFonts w:ascii="Times New Roman" w:hAnsi="Times New Roman" w:cs="Times New Roman"/>
          <w:sz w:val="24"/>
          <w:szCs w:val="24"/>
        </w:rPr>
        <w:t xml:space="preserve">also </w:t>
      </w:r>
      <w:r w:rsidR="00CE67C7" w:rsidRPr="00D33210">
        <w:rPr>
          <w:rFonts w:ascii="Times New Roman" w:hAnsi="Times New Roman" w:cs="Times New Roman"/>
          <w:sz w:val="24"/>
          <w:szCs w:val="24"/>
        </w:rPr>
        <w:t>upheld the decision to dismiss him</w:t>
      </w:r>
      <w:r w:rsidR="00BB0D44" w:rsidRPr="00D33210">
        <w:rPr>
          <w:rFonts w:ascii="Times New Roman" w:hAnsi="Times New Roman" w:cs="Times New Roman"/>
          <w:sz w:val="24"/>
          <w:szCs w:val="24"/>
        </w:rPr>
        <w:t>.</w:t>
      </w:r>
    </w:p>
    <w:p w:rsidR="005E52CC" w:rsidRDefault="005E52CC" w:rsidP="005E52CC">
      <w:pPr>
        <w:spacing w:after="0" w:line="480" w:lineRule="auto"/>
        <w:ind w:firstLine="1134"/>
        <w:jc w:val="both"/>
        <w:rPr>
          <w:rFonts w:ascii="Times New Roman" w:hAnsi="Times New Roman" w:cs="Times New Roman"/>
          <w:sz w:val="24"/>
          <w:szCs w:val="24"/>
        </w:rPr>
      </w:pPr>
    </w:p>
    <w:p w:rsidR="0052053A" w:rsidRDefault="0052053A" w:rsidP="005E52CC">
      <w:pPr>
        <w:spacing w:after="0" w:line="480" w:lineRule="auto"/>
        <w:ind w:firstLine="1134"/>
        <w:jc w:val="both"/>
        <w:rPr>
          <w:rFonts w:ascii="Times New Roman" w:hAnsi="Times New Roman" w:cs="Times New Roman"/>
          <w:sz w:val="24"/>
          <w:szCs w:val="24"/>
        </w:rPr>
      </w:pPr>
    </w:p>
    <w:p w:rsidR="0052053A" w:rsidRPr="00D33210" w:rsidRDefault="0052053A" w:rsidP="005E52CC">
      <w:pPr>
        <w:spacing w:after="0" w:line="480" w:lineRule="auto"/>
        <w:ind w:firstLine="1134"/>
        <w:jc w:val="both"/>
        <w:rPr>
          <w:rFonts w:ascii="Times New Roman" w:hAnsi="Times New Roman" w:cs="Times New Roman"/>
          <w:sz w:val="24"/>
          <w:szCs w:val="24"/>
        </w:rPr>
      </w:pPr>
    </w:p>
    <w:p w:rsidR="00CE67C7" w:rsidRPr="00D33210" w:rsidRDefault="00154CFA" w:rsidP="0052053A">
      <w:pPr>
        <w:spacing w:after="0" w:line="480" w:lineRule="auto"/>
        <w:jc w:val="both"/>
        <w:rPr>
          <w:rFonts w:ascii="Times New Roman" w:hAnsi="Times New Roman" w:cs="Times New Roman"/>
          <w:b/>
          <w:sz w:val="24"/>
          <w:szCs w:val="24"/>
        </w:rPr>
      </w:pPr>
      <w:r w:rsidRPr="00D33210">
        <w:rPr>
          <w:rFonts w:ascii="Times New Roman" w:hAnsi="Times New Roman" w:cs="Times New Roman"/>
          <w:b/>
          <w:sz w:val="24"/>
          <w:szCs w:val="24"/>
        </w:rPr>
        <w:lastRenderedPageBreak/>
        <w:t>PROCEEDI</w:t>
      </w:r>
      <w:r w:rsidR="00CE67C7" w:rsidRPr="00D33210">
        <w:rPr>
          <w:rFonts w:ascii="Times New Roman" w:hAnsi="Times New Roman" w:cs="Times New Roman"/>
          <w:b/>
          <w:sz w:val="24"/>
          <w:szCs w:val="24"/>
        </w:rPr>
        <w:t>NGS BEFORE THE LABOUR COURT</w:t>
      </w:r>
    </w:p>
    <w:p w:rsidR="00D3690A" w:rsidRPr="00D33210" w:rsidRDefault="00D3690A" w:rsidP="005E52CC">
      <w:pPr>
        <w:spacing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D</w:t>
      </w:r>
      <w:r w:rsidR="00BB0D44" w:rsidRPr="00D33210">
        <w:rPr>
          <w:rFonts w:ascii="Times New Roman" w:hAnsi="Times New Roman" w:cs="Times New Roman"/>
          <w:sz w:val="24"/>
          <w:szCs w:val="24"/>
        </w:rPr>
        <w:t>etermined to have his dismissal set aside,</w:t>
      </w:r>
      <w:r w:rsidR="00616E55" w:rsidRPr="00D33210">
        <w:rPr>
          <w:rFonts w:ascii="Times New Roman" w:hAnsi="Times New Roman" w:cs="Times New Roman"/>
          <w:sz w:val="24"/>
          <w:szCs w:val="24"/>
        </w:rPr>
        <w:t xml:space="preserve"> the</w:t>
      </w:r>
      <w:r w:rsidR="00BB0D44" w:rsidRPr="00D33210">
        <w:rPr>
          <w:rFonts w:ascii="Times New Roman" w:hAnsi="Times New Roman" w:cs="Times New Roman"/>
          <w:sz w:val="24"/>
          <w:szCs w:val="24"/>
        </w:rPr>
        <w:t xml:space="preserve"> respondent appealed to the Labour Court arguing that the disciplinary authority erred in finding him guilty </w:t>
      </w:r>
      <w:r w:rsidR="00E15B2E" w:rsidRPr="00D33210">
        <w:rPr>
          <w:rFonts w:ascii="Times New Roman" w:hAnsi="Times New Roman" w:cs="Times New Roman"/>
          <w:sz w:val="24"/>
          <w:szCs w:val="24"/>
        </w:rPr>
        <w:t xml:space="preserve">as </w:t>
      </w:r>
      <w:r w:rsidR="00FA219E" w:rsidRPr="00D33210">
        <w:rPr>
          <w:rFonts w:ascii="Times New Roman" w:hAnsi="Times New Roman" w:cs="Times New Roman"/>
          <w:sz w:val="24"/>
          <w:szCs w:val="24"/>
        </w:rPr>
        <w:t>insufficient</w:t>
      </w:r>
      <w:r w:rsidR="00BB0D44" w:rsidRPr="00D33210">
        <w:rPr>
          <w:rFonts w:ascii="Times New Roman" w:hAnsi="Times New Roman" w:cs="Times New Roman"/>
          <w:sz w:val="24"/>
          <w:szCs w:val="24"/>
        </w:rPr>
        <w:t xml:space="preserve"> evidence </w:t>
      </w:r>
      <w:r w:rsidR="00FA219E" w:rsidRPr="00D33210">
        <w:rPr>
          <w:rFonts w:ascii="Times New Roman" w:hAnsi="Times New Roman" w:cs="Times New Roman"/>
          <w:sz w:val="24"/>
          <w:szCs w:val="24"/>
        </w:rPr>
        <w:t xml:space="preserve">was </w:t>
      </w:r>
      <w:r w:rsidR="00BB0D44" w:rsidRPr="00D33210">
        <w:rPr>
          <w:rFonts w:ascii="Times New Roman" w:hAnsi="Times New Roman" w:cs="Times New Roman"/>
          <w:sz w:val="24"/>
          <w:szCs w:val="24"/>
        </w:rPr>
        <w:t>placed befor</w:t>
      </w:r>
      <w:r w:rsidRPr="00D33210">
        <w:rPr>
          <w:rFonts w:ascii="Times New Roman" w:hAnsi="Times New Roman" w:cs="Times New Roman"/>
          <w:sz w:val="24"/>
          <w:szCs w:val="24"/>
        </w:rPr>
        <w:t xml:space="preserve">e it proving </w:t>
      </w:r>
      <w:r w:rsidR="00F54482" w:rsidRPr="00D33210">
        <w:rPr>
          <w:rFonts w:ascii="Times New Roman" w:hAnsi="Times New Roman" w:cs="Times New Roman"/>
          <w:sz w:val="24"/>
          <w:szCs w:val="24"/>
        </w:rPr>
        <w:t>that he committed the offence for which he was charged.</w:t>
      </w:r>
      <w:r w:rsidR="00627891" w:rsidRPr="00D33210">
        <w:rPr>
          <w:rFonts w:ascii="Times New Roman" w:hAnsi="Times New Roman" w:cs="Times New Roman"/>
          <w:sz w:val="24"/>
          <w:szCs w:val="24"/>
        </w:rPr>
        <w:t xml:space="preserve"> He submitted that the Principal of Harare Polytechnic College was not called to confirm that the respondent had not attended the College nor the human resources officer who received the fake certificate.</w:t>
      </w:r>
    </w:p>
    <w:p w:rsidR="005E52CC" w:rsidRPr="00D33210" w:rsidRDefault="005E52CC" w:rsidP="005E52CC">
      <w:pPr>
        <w:spacing w:after="0" w:line="480" w:lineRule="auto"/>
        <w:ind w:firstLine="1134"/>
        <w:jc w:val="both"/>
        <w:rPr>
          <w:rFonts w:ascii="Times New Roman" w:hAnsi="Times New Roman" w:cs="Times New Roman"/>
          <w:sz w:val="24"/>
          <w:szCs w:val="24"/>
        </w:rPr>
      </w:pPr>
    </w:p>
    <w:p w:rsidR="00627891" w:rsidRPr="00D33210" w:rsidRDefault="00627891" w:rsidP="005E52CC">
      <w:pPr>
        <w:spacing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The appellant submitted that the letter f</w:t>
      </w:r>
      <w:r w:rsidR="00FA219E" w:rsidRPr="00D33210">
        <w:rPr>
          <w:rFonts w:ascii="Times New Roman" w:hAnsi="Times New Roman" w:cs="Times New Roman"/>
          <w:sz w:val="24"/>
          <w:szCs w:val="24"/>
        </w:rPr>
        <w:t>rom the principal of Harare Poly</w:t>
      </w:r>
      <w:r w:rsidRPr="00D33210">
        <w:rPr>
          <w:rFonts w:ascii="Times New Roman" w:hAnsi="Times New Roman" w:cs="Times New Roman"/>
          <w:sz w:val="24"/>
          <w:szCs w:val="24"/>
        </w:rPr>
        <w:t>t</w:t>
      </w:r>
      <w:r w:rsidR="00FA219E" w:rsidRPr="00D33210">
        <w:rPr>
          <w:rFonts w:ascii="Times New Roman" w:hAnsi="Times New Roman" w:cs="Times New Roman"/>
          <w:sz w:val="24"/>
          <w:szCs w:val="24"/>
        </w:rPr>
        <w:t>echnical College was sufficient proof that respondent did not attend the college.</w:t>
      </w:r>
      <w:r w:rsidRPr="00D33210">
        <w:rPr>
          <w:rFonts w:ascii="Times New Roman" w:hAnsi="Times New Roman" w:cs="Times New Roman"/>
          <w:sz w:val="24"/>
          <w:szCs w:val="24"/>
        </w:rPr>
        <w:t xml:space="preserve"> The appellant also</w:t>
      </w:r>
      <w:r w:rsidR="00FA219E" w:rsidRPr="00D33210">
        <w:rPr>
          <w:rFonts w:ascii="Times New Roman" w:hAnsi="Times New Roman" w:cs="Times New Roman"/>
          <w:sz w:val="24"/>
          <w:szCs w:val="24"/>
        </w:rPr>
        <w:t xml:space="preserve"> </w:t>
      </w:r>
      <w:r w:rsidRPr="00D33210">
        <w:rPr>
          <w:rFonts w:ascii="Times New Roman" w:hAnsi="Times New Roman" w:cs="Times New Roman"/>
          <w:sz w:val="24"/>
          <w:szCs w:val="24"/>
        </w:rPr>
        <w:t>stated that it was not necessary to call the person who had received the certificate as it was not in dispute that the certificate had been found in the respondent</w:t>
      </w:r>
      <w:r w:rsidR="003B6C6E">
        <w:rPr>
          <w:rFonts w:ascii="Times New Roman" w:hAnsi="Times New Roman" w:cs="Times New Roman"/>
          <w:sz w:val="24"/>
          <w:szCs w:val="24"/>
        </w:rPr>
        <w:t>’</w:t>
      </w:r>
      <w:r w:rsidRPr="00D33210">
        <w:rPr>
          <w:rFonts w:ascii="Times New Roman" w:hAnsi="Times New Roman" w:cs="Times New Roman"/>
          <w:sz w:val="24"/>
          <w:szCs w:val="24"/>
        </w:rPr>
        <w:t>s file in the human resources office.</w:t>
      </w:r>
    </w:p>
    <w:p w:rsidR="005E52CC" w:rsidRPr="00D33210" w:rsidRDefault="005E52CC" w:rsidP="005E52CC">
      <w:pPr>
        <w:spacing w:after="0" w:line="480" w:lineRule="auto"/>
        <w:ind w:firstLine="1134"/>
        <w:jc w:val="both"/>
        <w:rPr>
          <w:rFonts w:ascii="Times New Roman" w:hAnsi="Times New Roman" w:cs="Times New Roman"/>
          <w:sz w:val="24"/>
          <w:szCs w:val="24"/>
        </w:rPr>
      </w:pPr>
    </w:p>
    <w:p w:rsidR="0097161B" w:rsidRPr="00D33210" w:rsidRDefault="00BB0D44" w:rsidP="005E52CC">
      <w:pPr>
        <w:spacing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The Labour Court allowed the appeal.</w:t>
      </w:r>
      <w:r w:rsidR="0097161B" w:rsidRPr="00D33210">
        <w:rPr>
          <w:rFonts w:ascii="Times New Roman" w:hAnsi="Times New Roman" w:cs="Times New Roman"/>
          <w:sz w:val="24"/>
          <w:szCs w:val="24"/>
        </w:rPr>
        <w:t xml:space="preserve"> </w:t>
      </w:r>
      <w:r w:rsidR="00D3690A" w:rsidRPr="00D33210">
        <w:rPr>
          <w:rFonts w:ascii="Times New Roman" w:hAnsi="Times New Roman" w:cs="Times New Roman"/>
          <w:sz w:val="24"/>
          <w:szCs w:val="24"/>
        </w:rPr>
        <w:t xml:space="preserve">It </w:t>
      </w:r>
      <w:r w:rsidRPr="00D33210">
        <w:rPr>
          <w:rFonts w:ascii="Times New Roman" w:hAnsi="Times New Roman" w:cs="Times New Roman"/>
          <w:sz w:val="24"/>
          <w:szCs w:val="24"/>
        </w:rPr>
        <w:t>held that there was no eviden</w:t>
      </w:r>
      <w:r w:rsidR="006A3B50" w:rsidRPr="00D33210">
        <w:rPr>
          <w:rFonts w:ascii="Times New Roman" w:hAnsi="Times New Roman" w:cs="Times New Roman"/>
          <w:sz w:val="24"/>
          <w:szCs w:val="24"/>
        </w:rPr>
        <w:t>ce that the r</w:t>
      </w:r>
      <w:r w:rsidR="00CE67C7" w:rsidRPr="00D33210">
        <w:rPr>
          <w:rFonts w:ascii="Times New Roman" w:hAnsi="Times New Roman" w:cs="Times New Roman"/>
          <w:sz w:val="24"/>
          <w:szCs w:val="24"/>
        </w:rPr>
        <w:t xml:space="preserve">espondent falsified the certificate. The court also found that there was no evidence concerning who had </w:t>
      </w:r>
      <w:r w:rsidRPr="00D33210">
        <w:rPr>
          <w:rFonts w:ascii="Times New Roman" w:hAnsi="Times New Roman" w:cs="Times New Roman"/>
          <w:sz w:val="24"/>
          <w:szCs w:val="24"/>
        </w:rPr>
        <w:t>file</w:t>
      </w:r>
      <w:r w:rsidR="00CE67C7" w:rsidRPr="00D33210">
        <w:rPr>
          <w:rFonts w:ascii="Times New Roman" w:hAnsi="Times New Roman" w:cs="Times New Roman"/>
          <w:sz w:val="24"/>
          <w:szCs w:val="24"/>
        </w:rPr>
        <w:t>d such document at the appellant’s human resources office</w:t>
      </w:r>
      <w:r w:rsidRPr="00D33210">
        <w:rPr>
          <w:rFonts w:ascii="Times New Roman" w:hAnsi="Times New Roman" w:cs="Times New Roman"/>
          <w:sz w:val="24"/>
          <w:szCs w:val="24"/>
        </w:rPr>
        <w:t xml:space="preserve">. </w:t>
      </w:r>
      <w:r w:rsidR="00CE67C7" w:rsidRPr="00D33210">
        <w:rPr>
          <w:rFonts w:ascii="Times New Roman" w:hAnsi="Times New Roman" w:cs="Times New Roman"/>
          <w:sz w:val="24"/>
          <w:szCs w:val="24"/>
        </w:rPr>
        <w:t xml:space="preserve"> As a result the court a quo ordered that the respondent be reinstated to his original position without loss of salary or benefits. It also ordered that if reinstatement was no longer possible, that the appellant pay the respondent damages</w:t>
      </w:r>
      <w:r w:rsidR="00C553EA" w:rsidRPr="00D33210">
        <w:rPr>
          <w:rFonts w:ascii="Times New Roman" w:hAnsi="Times New Roman" w:cs="Times New Roman"/>
          <w:sz w:val="24"/>
          <w:szCs w:val="24"/>
        </w:rPr>
        <w:t xml:space="preserve"> in lieu of reinstatement.</w:t>
      </w:r>
    </w:p>
    <w:p w:rsidR="005E52CC" w:rsidRPr="00D33210" w:rsidRDefault="005E52CC" w:rsidP="005E52CC">
      <w:pPr>
        <w:spacing w:after="0" w:line="480" w:lineRule="auto"/>
        <w:ind w:firstLine="1134"/>
        <w:jc w:val="both"/>
        <w:rPr>
          <w:rFonts w:ascii="Times New Roman" w:hAnsi="Times New Roman" w:cs="Times New Roman"/>
          <w:sz w:val="24"/>
          <w:szCs w:val="24"/>
        </w:rPr>
      </w:pPr>
    </w:p>
    <w:p w:rsidR="00BF2CFA" w:rsidRPr="00D33210" w:rsidRDefault="00C553EA" w:rsidP="005E52CC">
      <w:pPr>
        <w:spacing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Aggrieved by that decision, the appellant</w:t>
      </w:r>
      <w:r w:rsidR="006A3B50" w:rsidRPr="00D33210">
        <w:rPr>
          <w:rFonts w:ascii="Times New Roman" w:hAnsi="Times New Roman" w:cs="Times New Roman"/>
          <w:sz w:val="24"/>
          <w:szCs w:val="24"/>
        </w:rPr>
        <w:t xml:space="preserve"> </w:t>
      </w:r>
      <w:r w:rsidR="00BB0D44" w:rsidRPr="00D33210">
        <w:rPr>
          <w:rFonts w:ascii="Times New Roman" w:hAnsi="Times New Roman" w:cs="Times New Roman"/>
          <w:sz w:val="24"/>
          <w:szCs w:val="24"/>
        </w:rPr>
        <w:t>applied</w:t>
      </w:r>
      <w:r w:rsidR="006A0290" w:rsidRPr="00D33210">
        <w:rPr>
          <w:rFonts w:ascii="Times New Roman" w:hAnsi="Times New Roman" w:cs="Times New Roman"/>
          <w:sz w:val="24"/>
          <w:szCs w:val="24"/>
        </w:rPr>
        <w:t xml:space="preserve"> for leave to appeal to this court </w:t>
      </w:r>
      <w:r w:rsidR="00523076" w:rsidRPr="00D33210">
        <w:rPr>
          <w:rFonts w:ascii="Times New Roman" w:hAnsi="Times New Roman" w:cs="Times New Roman"/>
          <w:sz w:val="24"/>
          <w:szCs w:val="24"/>
        </w:rPr>
        <w:t xml:space="preserve">from the Labour Court and leave </w:t>
      </w:r>
      <w:r w:rsidR="00FB14C4" w:rsidRPr="00D33210">
        <w:rPr>
          <w:rFonts w:ascii="Times New Roman" w:hAnsi="Times New Roman" w:cs="Times New Roman"/>
          <w:sz w:val="24"/>
          <w:szCs w:val="24"/>
        </w:rPr>
        <w:t xml:space="preserve">to appeal </w:t>
      </w:r>
      <w:r w:rsidR="00523076" w:rsidRPr="00D33210">
        <w:rPr>
          <w:rFonts w:ascii="Times New Roman" w:hAnsi="Times New Roman" w:cs="Times New Roman"/>
          <w:sz w:val="24"/>
          <w:szCs w:val="24"/>
        </w:rPr>
        <w:t xml:space="preserve">was denied. </w:t>
      </w:r>
      <w:r w:rsidRPr="00D33210">
        <w:rPr>
          <w:rFonts w:ascii="Times New Roman" w:hAnsi="Times New Roman" w:cs="Times New Roman"/>
          <w:sz w:val="24"/>
          <w:szCs w:val="24"/>
        </w:rPr>
        <w:t xml:space="preserve"> </w:t>
      </w:r>
      <w:r w:rsidR="00523076" w:rsidRPr="00D33210">
        <w:rPr>
          <w:rFonts w:ascii="Times New Roman" w:hAnsi="Times New Roman" w:cs="Times New Roman"/>
          <w:sz w:val="24"/>
          <w:szCs w:val="24"/>
        </w:rPr>
        <w:t xml:space="preserve">On 24 July 2014 this </w:t>
      </w:r>
      <w:r w:rsidR="005E52CC" w:rsidRPr="00D33210">
        <w:rPr>
          <w:rFonts w:ascii="Times New Roman" w:hAnsi="Times New Roman" w:cs="Times New Roman"/>
          <w:sz w:val="24"/>
          <w:szCs w:val="24"/>
        </w:rPr>
        <w:t>C</w:t>
      </w:r>
      <w:r w:rsidR="00523076" w:rsidRPr="00D33210">
        <w:rPr>
          <w:rFonts w:ascii="Times New Roman" w:hAnsi="Times New Roman" w:cs="Times New Roman"/>
          <w:sz w:val="24"/>
          <w:szCs w:val="24"/>
        </w:rPr>
        <w:t xml:space="preserve">ourt </w:t>
      </w:r>
      <w:r w:rsidR="006A0290" w:rsidRPr="00D33210">
        <w:rPr>
          <w:rFonts w:ascii="Times New Roman" w:hAnsi="Times New Roman" w:cs="Times New Roman"/>
          <w:sz w:val="24"/>
          <w:szCs w:val="24"/>
        </w:rPr>
        <w:t xml:space="preserve">granted an order </w:t>
      </w:r>
      <w:r w:rsidR="00523076" w:rsidRPr="00D33210">
        <w:rPr>
          <w:rFonts w:ascii="Times New Roman" w:hAnsi="Times New Roman" w:cs="Times New Roman"/>
          <w:sz w:val="24"/>
          <w:szCs w:val="24"/>
        </w:rPr>
        <w:t xml:space="preserve">by consent </w:t>
      </w:r>
      <w:r w:rsidR="006A0290" w:rsidRPr="00D33210">
        <w:rPr>
          <w:rFonts w:ascii="Times New Roman" w:hAnsi="Times New Roman" w:cs="Times New Roman"/>
          <w:sz w:val="24"/>
          <w:szCs w:val="24"/>
        </w:rPr>
        <w:t xml:space="preserve">allowing </w:t>
      </w:r>
      <w:r w:rsidR="00523076" w:rsidRPr="00D33210">
        <w:rPr>
          <w:rFonts w:ascii="Times New Roman" w:hAnsi="Times New Roman" w:cs="Times New Roman"/>
          <w:sz w:val="24"/>
          <w:szCs w:val="24"/>
        </w:rPr>
        <w:t>the appellant leave to appeal.</w:t>
      </w:r>
      <w:r w:rsidR="00EA4FF3" w:rsidRPr="00D33210">
        <w:rPr>
          <w:rFonts w:ascii="Times New Roman" w:hAnsi="Times New Roman" w:cs="Times New Roman"/>
          <w:sz w:val="24"/>
          <w:szCs w:val="24"/>
        </w:rPr>
        <w:t xml:space="preserve">  </w:t>
      </w:r>
    </w:p>
    <w:p w:rsidR="005E52CC" w:rsidRPr="00D33210" w:rsidRDefault="00BF2CFA" w:rsidP="0052053A">
      <w:pPr>
        <w:spacing w:after="0" w:line="480" w:lineRule="auto"/>
        <w:jc w:val="both"/>
        <w:rPr>
          <w:rFonts w:ascii="Times New Roman" w:hAnsi="Times New Roman" w:cs="Times New Roman"/>
          <w:b/>
          <w:sz w:val="24"/>
          <w:szCs w:val="24"/>
        </w:rPr>
      </w:pPr>
      <w:r w:rsidRPr="00D33210">
        <w:rPr>
          <w:rFonts w:ascii="Times New Roman" w:hAnsi="Times New Roman" w:cs="Times New Roman"/>
          <w:b/>
          <w:sz w:val="24"/>
          <w:szCs w:val="24"/>
        </w:rPr>
        <w:lastRenderedPageBreak/>
        <w:t>PROCEEDINGS ON APPEAL</w:t>
      </w:r>
      <w:r w:rsidR="00EA4FF3" w:rsidRPr="00D33210">
        <w:rPr>
          <w:rFonts w:ascii="Times New Roman" w:hAnsi="Times New Roman" w:cs="Times New Roman"/>
          <w:b/>
          <w:sz w:val="24"/>
          <w:szCs w:val="24"/>
        </w:rPr>
        <w:t xml:space="preserve">               </w:t>
      </w:r>
    </w:p>
    <w:p w:rsidR="001D5D05" w:rsidRPr="00D33210" w:rsidRDefault="004D58FC" w:rsidP="005E52CC">
      <w:pPr>
        <w:spacing w:line="480" w:lineRule="auto"/>
        <w:ind w:firstLine="1134"/>
        <w:jc w:val="both"/>
        <w:rPr>
          <w:rFonts w:ascii="Times New Roman" w:hAnsi="Times New Roman" w:cs="Times New Roman"/>
          <w:b/>
          <w:sz w:val="24"/>
          <w:szCs w:val="24"/>
        </w:rPr>
      </w:pPr>
      <w:r w:rsidRPr="00D33210">
        <w:rPr>
          <w:rFonts w:ascii="Times New Roman" w:hAnsi="Times New Roman" w:cs="Times New Roman"/>
          <w:sz w:val="24"/>
          <w:szCs w:val="24"/>
        </w:rPr>
        <w:t>T</w:t>
      </w:r>
      <w:r w:rsidR="00BF2CFA" w:rsidRPr="00D33210">
        <w:rPr>
          <w:rFonts w:ascii="Times New Roman" w:hAnsi="Times New Roman" w:cs="Times New Roman"/>
          <w:sz w:val="24"/>
          <w:szCs w:val="24"/>
        </w:rPr>
        <w:t>he</w:t>
      </w:r>
      <w:r w:rsidRPr="00D33210">
        <w:rPr>
          <w:rFonts w:ascii="Times New Roman" w:hAnsi="Times New Roman" w:cs="Times New Roman"/>
          <w:sz w:val="24"/>
          <w:szCs w:val="24"/>
        </w:rPr>
        <w:t xml:space="preserve"> appeal</w:t>
      </w:r>
      <w:r w:rsidR="008853DE" w:rsidRPr="00D33210">
        <w:rPr>
          <w:rFonts w:ascii="Times New Roman" w:hAnsi="Times New Roman" w:cs="Times New Roman"/>
          <w:sz w:val="24"/>
          <w:szCs w:val="24"/>
        </w:rPr>
        <w:t xml:space="preserve"> was</w:t>
      </w:r>
      <w:r w:rsidR="00BF2CFA" w:rsidRPr="00D33210">
        <w:rPr>
          <w:rFonts w:ascii="Times New Roman" w:hAnsi="Times New Roman" w:cs="Times New Roman"/>
          <w:sz w:val="24"/>
          <w:szCs w:val="24"/>
        </w:rPr>
        <w:t xml:space="preserve"> </w:t>
      </w:r>
      <w:r w:rsidR="00593F5F" w:rsidRPr="00D33210">
        <w:rPr>
          <w:rFonts w:ascii="Times New Roman" w:hAnsi="Times New Roman" w:cs="Times New Roman"/>
          <w:sz w:val="24"/>
          <w:szCs w:val="24"/>
        </w:rPr>
        <w:t>based on</w:t>
      </w:r>
      <w:r w:rsidR="001D5D05" w:rsidRPr="00D33210">
        <w:rPr>
          <w:rFonts w:ascii="Times New Roman" w:hAnsi="Times New Roman" w:cs="Times New Roman"/>
          <w:sz w:val="24"/>
          <w:szCs w:val="24"/>
        </w:rPr>
        <w:t xml:space="preserve"> the following</w:t>
      </w:r>
      <w:r w:rsidR="00BF2CFA" w:rsidRPr="00D33210">
        <w:rPr>
          <w:rFonts w:ascii="Times New Roman" w:hAnsi="Times New Roman" w:cs="Times New Roman"/>
          <w:sz w:val="24"/>
          <w:szCs w:val="24"/>
        </w:rPr>
        <w:t xml:space="preserve"> grounds:</w:t>
      </w:r>
      <w:r w:rsidR="00593F5F" w:rsidRPr="00D33210">
        <w:rPr>
          <w:rFonts w:ascii="Times New Roman" w:hAnsi="Times New Roman" w:cs="Times New Roman"/>
          <w:sz w:val="24"/>
          <w:szCs w:val="24"/>
        </w:rPr>
        <w:t xml:space="preserve"> </w:t>
      </w:r>
    </w:p>
    <w:p w:rsidR="001D5D05" w:rsidRPr="00D33210" w:rsidRDefault="00BF2CFA" w:rsidP="005E52CC">
      <w:pPr>
        <w:pStyle w:val="ListParagraph"/>
        <w:numPr>
          <w:ilvl w:val="0"/>
          <w:numId w:val="13"/>
        </w:numPr>
        <w:spacing w:after="0" w:line="240" w:lineRule="auto"/>
        <w:ind w:left="1843" w:hanging="425"/>
        <w:jc w:val="both"/>
        <w:rPr>
          <w:rFonts w:ascii="Times New Roman" w:hAnsi="Times New Roman" w:cs="Times New Roman"/>
          <w:sz w:val="24"/>
          <w:szCs w:val="24"/>
        </w:rPr>
      </w:pPr>
      <w:r w:rsidRPr="00D33210">
        <w:rPr>
          <w:rFonts w:ascii="Times New Roman" w:hAnsi="Times New Roman" w:cs="Times New Roman"/>
          <w:sz w:val="24"/>
          <w:szCs w:val="24"/>
        </w:rPr>
        <w:t>“</w:t>
      </w:r>
      <w:r w:rsidR="001D5D05" w:rsidRPr="00D33210">
        <w:rPr>
          <w:rFonts w:ascii="Times New Roman" w:hAnsi="Times New Roman" w:cs="Times New Roman"/>
          <w:sz w:val="24"/>
          <w:szCs w:val="24"/>
        </w:rPr>
        <w:t xml:space="preserve">The Honourable Court erred on a point of law by holding that the Appellant failed to justify its dismissal of the Respondent on a balance of probabilities for falsifying or changing any document with fraudulent intent or attempting to do so. </w:t>
      </w:r>
    </w:p>
    <w:p w:rsidR="001D5D05" w:rsidRPr="00D33210" w:rsidRDefault="001D5D05" w:rsidP="005E52CC">
      <w:pPr>
        <w:pStyle w:val="ListParagraph"/>
        <w:numPr>
          <w:ilvl w:val="0"/>
          <w:numId w:val="13"/>
        </w:numPr>
        <w:spacing w:after="0" w:line="240" w:lineRule="auto"/>
        <w:ind w:left="1843" w:hanging="425"/>
        <w:jc w:val="both"/>
        <w:rPr>
          <w:rFonts w:ascii="Times New Roman" w:hAnsi="Times New Roman" w:cs="Times New Roman"/>
          <w:sz w:val="24"/>
          <w:szCs w:val="24"/>
        </w:rPr>
      </w:pPr>
      <w:r w:rsidRPr="00D33210">
        <w:rPr>
          <w:rFonts w:ascii="Times New Roman" w:hAnsi="Times New Roman" w:cs="Times New Roman"/>
          <w:sz w:val="24"/>
          <w:szCs w:val="24"/>
        </w:rPr>
        <w:t>The Honourable Court erred in law in failing to place reliance o</w:t>
      </w:r>
      <w:r w:rsidR="009D46FC" w:rsidRPr="00D33210">
        <w:rPr>
          <w:rFonts w:ascii="Times New Roman" w:hAnsi="Times New Roman" w:cs="Times New Roman"/>
          <w:sz w:val="24"/>
          <w:szCs w:val="24"/>
        </w:rPr>
        <w:t>n submissions made in appellant’s</w:t>
      </w:r>
      <w:r w:rsidRPr="00D33210">
        <w:rPr>
          <w:rFonts w:ascii="Times New Roman" w:hAnsi="Times New Roman" w:cs="Times New Roman"/>
          <w:sz w:val="24"/>
          <w:szCs w:val="24"/>
        </w:rPr>
        <w:t xml:space="preserve"> heads of argument, which conferred </w:t>
      </w:r>
      <w:r w:rsidR="003B6C6E">
        <w:rPr>
          <w:rFonts w:ascii="Times New Roman" w:hAnsi="Times New Roman" w:cs="Times New Roman"/>
          <w:sz w:val="24"/>
          <w:szCs w:val="24"/>
        </w:rPr>
        <w:t xml:space="preserve">(sic) </w:t>
      </w:r>
      <w:r w:rsidRPr="00D33210">
        <w:rPr>
          <w:rFonts w:ascii="Times New Roman" w:hAnsi="Times New Roman" w:cs="Times New Roman"/>
          <w:sz w:val="24"/>
          <w:szCs w:val="24"/>
        </w:rPr>
        <w:t>that a letter from the Principal from Harare Polytechnic College dishonoured the Notarial Certificate in Purchasing and Supply Managemen</w:t>
      </w:r>
      <w:r w:rsidR="00BF2CFA" w:rsidRPr="00D33210">
        <w:rPr>
          <w:rFonts w:ascii="Times New Roman" w:hAnsi="Times New Roman" w:cs="Times New Roman"/>
          <w:sz w:val="24"/>
          <w:szCs w:val="24"/>
        </w:rPr>
        <w:t>t’ which certificate was submitted by the respondent to Applicant’s Human Resources Manager</w:t>
      </w:r>
    </w:p>
    <w:p w:rsidR="001D5D05" w:rsidRPr="00D33210" w:rsidRDefault="001D5D05" w:rsidP="005E52CC">
      <w:pPr>
        <w:pStyle w:val="ListParagraph"/>
        <w:numPr>
          <w:ilvl w:val="0"/>
          <w:numId w:val="13"/>
        </w:numPr>
        <w:spacing w:after="0" w:line="240" w:lineRule="auto"/>
        <w:ind w:left="1843" w:hanging="425"/>
        <w:jc w:val="both"/>
        <w:rPr>
          <w:rFonts w:ascii="Times New Roman" w:hAnsi="Times New Roman" w:cs="Times New Roman"/>
          <w:sz w:val="24"/>
          <w:szCs w:val="24"/>
        </w:rPr>
      </w:pPr>
      <w:r w:rsidRPr="00D33210">
        <w:rPr>
          <w:rFonts w:ascii="Times New Roman" w:hAnsi="Times New Roman" w:cs="Times New Roman"/>
          <w:sz w:val="24"/>
          <w:szCs w:val="24"/>
        </w:rPr>
        <w:t>The Honourable Court erred grossly and seriously misdirected itself in interpreting the evidence placed before it by finding that there was no evidence to prove false documents when it was common cause that the Respondent had not taken any course at Harare Polytechnic College.</w:t>
      </w:r>
    </w:p>
    <w:p w:rsidR="00317AC8" w:rsidRPr="00D33210" w:rsidRDefault="001D5D05" w:rsidP="005E52CC">
      <w:pPr>
        <w:pStyle w:val="ListParagraph"/>
        <w:numPr>
          <w:ilvl w:val="0"/>
          <w:numId w:val="13"/>
        </w:numPr>
        <w:spacing w:after="0" w:line="240" w:lineRule="auto"/>
        <w:ind w:left="1843" w:hanging="425"/>
        <w:jc w:val="both"/>
        <w:rPr>
          <w:rFonts w:ascii="Times New Roman" w:hAnsi="Times New Roman" w:cs="Times New Roman"/>
          <w:sz w:val="24"/>
          <w:szCs w:val="24"/>
        </w:rPr>
      </w:pPr>
      <w:r w:rsidRPr="00D33210">
        <w:rPr>
          <w:rFonts w:ascii="Times New Roman" w:hAnsi="Times New Roman" w:cs="Times New Roman"/>
          <w:sz w:val="24"/>
          <w:szCs w:val="24"/>
        </w:rPr>
        <w:t>The Honourable Court erred in law in holding that Respondent’s dismissal by the Applicant was unlawfu</w:t>
      </w:r>
      <w:r w:rsidR="00317AC8" w:rsidRPr="00D33210">
        <w:rPr>
          <w:rFonts w:ascii="Times New Roman" w:hAnsi="Times New Roman" w:cs="Times New Roman"/>
          <w:sz w:val="24"/>
          <w:szCs w:val="24"/>
        </w:rPr>
        <w:t>l.</w:t>
      </w:r>
      <w:r w:rsidR="005E52CC" w:rsidRPr="00D33210">
        <w:rPr>
          <w:rFonts w:ascii="Times New Roman" w:hAnsi="Times New Roman" w:cs="Times New Roman"/>
          <w:sz w:val="24"/>
          <w:szCs w:val="24"/>
        </w:rPr>
        <w:t>”</w:t>
      </w:r>
    </w:p>
    <w:p w:rsidR="005E52CC" w:rsidRPr="00D33210" w:rsidRDefault="005E52CC" w:rsidP="005E52CC">
      <w:pPr>
        <w:pStyle w:val="ListParagraph"/>
        <w:spacing w:after="0" w:line="240" w:lineRule="auto"/>
        <w:ind w:left="1843"/>
        <w:jc w:val="both"/>
        <w:rPr>
          <w:rFonts w:ascii="Times New Roman" w:hAnsi="Times New Roman" w:cs="Times New Roman"/>
          <w:sz w:val="24"/>
          <w:szCs w:val="24"/>
        </w:rPr>
      </w:pPr>
    </w:p>
    <w:p w:rsidR="005E52CC" w:rsidRPr="00D33210" w:rsidRDefault="005E52CC" w:rsidP="005E52CC">
      <w:pPr>
        <w:pStyle w:val="ListParagraph"/>
        <w:spacing w:after="0" w:line="240" w:lineRule="auto"/>
        <w:ind w:left="1843"/>
        <w:jc w:val="both"/>
        <w:rPr>
          <w:rFonts w:ascii="Times New Roman" w:hAnsi="Times New Roman" w:cs="Times New Roman"/>
          <w:sz w:val="24"/>
          <w:szCs w:val="24"/>
        </w:rPr>
      </w:pPr>
    </w:p>
    <w:p w:rsidR="005E52CC" w:rsidRPr="00D33210" w:rsidRDefault="005E52CC" w:rsidP="005E52CC">
      <w:pPr>
        <w:pStyle w:val="ListParagraph"/>
        <w:spacing w:after="0" w:line="240" w:lineRule="auto"/>
        <w:ind w:left="1843"/>
        <w:jc w:val="both"/>
        <w:rPr>
          <w:rFonts w:ascii="Times New Roman" w:hAnsi="Times New Roman" w:cs="Times New Roman"/>
          <w:sz w:val="24"/>
          <w:szCs w:val="24"/>
        </w:rPr>
      </w:pPr>
    </w:p>
    <w:p w:rsidR="00593F5F" w:rsidRPr="00D33210" w:rsidRDefault="00593F5F" w:rsidP="005E52CC">
      <w:pPr>
        <w:spacing w:after="160"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Although there are fo</w:t>
      </w:r>
      <w:r w:rsidR="004D58FC" w:rsidRPr="00D33210">
        <w:rPr>
          <w:rFonts w:ascii="Times New Roman" w:hAnsi="Times New Roman" w:cs="Times New Roman"/>
          <w:sz w:val="24"/>
          <w:szCs w:val="24"/>
        </w:rPr>
        <w:t>u</w:t>
      </w:r>
      <w:r w:rsidRPr="00D33210">
        <w:rPr>
          <w:rFonts w:ascii="Times New Roman" w:hAnsi="Times New Roman" w:cs="Times New Roman"/>
          <w:sz w:val="24"/>
          <w:szCs w:val="24"/>
        </w:rPr>
        <w:t>r grounds of appeal</w:t>
      </w:r>
      <w:r w:rsidR="0029351A" w:rsidRPr="00D33210">
        <w:rPr>
          <w:rFonts w:ascii="Times New Roman" w:hAnsi="Times New Roman" w:cs="Times New Roman"/>
          <w:sz w:val="24"/>
          <w:szCs w:val="24"/>
        </w:rPr>
        <w:t>,</w:t>
      </w:r>
      <w:r w:rsidR="00C553EA" w:rsidRPr="00D33210">
        <w:rPr>
          <w:rFonts w:ascii="Times New Roman" w:hAnsi="Times New Roman" w:cs="Times New Roman"/>
          <w:sz w:val="24"/>
          <w:szCs w:val="24"/>
        </w:rPr>
        <w:t xml:space="preserve"> it is my view that the crux of the matter is w</w:t>
      </w:r>
      <w:r w:rsidRPr="00D33210">
        <w:rPr>
          <w:rFonts w:ascii="Times New Roman" w:hAnsi="Times New Roman" w:cs="Times New Roman"/>
          <w:sz w:val="24"/>
          <w:szCs w:val="24"/>
        </w:rPr>
        <w:t xml:space="preserve">hether or not </w:t>
      </w:r>
      <w:r w:rsidR="009D46FC" w:rsidRPr="00D33210">
        <w:rPr>
          <w:rFonts w:ascii="Times New Roman" w:hAnsi="Times New Roman" w:cs="Times New Roman"/>
          <w:sz w:val="24"/>
          <w:szCs w:val="24"/>
        </w:rPr>
        <w:t xml:space="preserve">the </w:t>
      </w:r>
      <w:r w:rsidRPr="00D33210">
        <w:rPr>
          <w:rFonts w:ascii="Times New Roman" w:hAnsi="Times New Roman" w:cs="Times New Roman"/>
          <w:sz w:val="24"/>
          <w:szCs w:val="24"/>
        </w:rPr>
        <w:t>court a</w:t>
      </w:r>
      <w:r w:rsidRPr="00D33210">
        <w:rPr>
          <w:rFonts w:ascii="Times New Roman" w:hAnsi="Times New Roman" w:cs="Times New Roman"/>
          <w:i/>
          <w:sz w:val="24"/>
          <w:szCs w:val="24"/>
        </w:rPr>
        <w:t xml:space="preserve"> quo</w:t>
      </w:r>
      <w:r w:rsidRPr="00D33210">
        <w:rPr>
          <w:rFonts w:ascii="Times New Roman" w:hAnsi="Times New Roman" w:cs="Times New Roman"/>
          <w:sz w:val="24"/>
          <w:szCs w:val="24"/>
        </w:rPr>
        <w:t xml:space="preserve"> erred in finding that there was no evidence to prove that the respondent committed the offence</w:t>
      </w:r>
      <w:r w:rsidR="00FA219E" w:rsidRPr="00D33210">
        <w:rPr>
          <w:rFonts w:ascii="Times New Roman" w:hAnsi="Times New Roman" w:cs="Times New Roman"/>
          <w:sz w:val="24"/>
          <w:szCs w:val="24"/>
        </w:rPr>
        <w:t xml:space="preserve"> for which he was charged</w:t>
      </w:r>
      <w:r w:rsidRPr="00D33210">
        <w:rPr>
          <w:rFonts w:ascii="Times New Roman" w:hAnsi="Times New Roman" w:cs="Times New Roman"/>
          <w:sz w:val="24"/>
          <w:szCs w:val="24"/>
        </w:rPr>
        <w:t>.</w:t>
      </w:r>
    </w:p>
    <w:p w:rsidR="005E52CC" w:rsidRPr="00D33210" w:rsidRDefault="005E52CC" w:rsidP="005E52CC">
      <w:pPr>
        <w:spacing w:after="0" w:line="480" w:lineRule="auto"/>
        <w:ind w:firstLine="1134"/>
        <w:jc w:val="both"/>
        <w:rPr>
          <w:rFonts w:ascii="Times New Roman" w:hAnsi="Times New Roman" w:cs="Times New Roman"/>
          <w:sz w:val="24"/>
          <w:szCs w:val="24"/>
        </w:rPr>
      </w:pPr>
    </w:p>
    <w:p w:rsidR="005E52CC" w:rsidRPr="00D33210" w:rsidRDefault="00C553EA" w:rsidP="0052053A">
      <w:pPr>
        <w:spacing w:after="0" w:line="480" w:lineRule="auto"/>
        <w:jc w:val="both"/>
        <w:rPr>
          <w:rFonts w:ascii="Times New Roman" w:hAnsi="Times New Roman" w:cs="Times New Roman"/>
          <w:b/>
          <w:sz w:val="24"/>
          <w:szCs w:val="24"/>
        </w:rPr>
      </w:pPr>
      <w:r w:rsidRPr="00D33210">
        <w:rPr>
          <w:rFonts w:ascii="Times New Roman" w:hAnsi="Times New Roman" w:cs="Times New Roman"/>
          <w:b/>
          <w:sz w:val="24"/>
          <w:szCs w:val="24"/>
        </w:rPr>
        <w:t>ANNALYSIS</w:t>
      </w:r>
    </w:p>
    <w:p w:rsidR="00D765FC" w:rsidRPr="00D33210" w:rsidRDefault="00C553EA" w:rsidP="005E52CC">
      <w:pPr>
        <w:spacing w:after="160" w:line="480" w:lineRule="auto"/>
        <w:ind w:firstLine="1134"/>
        <w:jc w:val="both"/>
        <w:rPr>
          <w:rFonts w:ascii="Times New Roman" w:hAnsi="Times New Roman" w:cs="Times New Roman"/>
          <w:b/>
          <w:sz w:val="24"/>
          <w:szCs w:val="24"/>
        </w:rPr>
      </w:pPr>
      <w:r w:rsidRPr="00D33210">
        <w:rPr>
          <w:rFonts w:ascii="Times New Roman" w:hAnsi="Times New Roman" w:cs="Times New Roman"/>
          <w:sz w:val="24"/>
          <w:szCs w:val="24"/>
        </w:rPr>
        <w:t>It is not in dispute that t</w:t>
      </w:r>
      <w:r w:rsidR="00BB0D44" w:rsidRPr="00D33210">
        <w:rPr>
          <w:rFonts w:ascii="Times New Roman" w:hAnsi="Times New Roman" w:cs="Times New Roman"/>
          <w:sz w:val="24"/>
          <w:szCs w:val="24"/>
        </w:rPr>
        <w:t>he respondent was charged with</w:t>
      </w:r>
      <w:r w:rsidR="00D765FC" w:rsidRPr="00D33210">
        <w:rPr>
          <w:rFonts w:ascii="Times New Roman" w:hAnsi="Times New Roman" w:cs="Times New Roman"/>
          <w:sz w:val="24"/>
          <w:szCs w:val="24"/>
        </w:rPr>
        <w:t>:-</w:t>
      </w:r>
    </w:p>
    <w:p w:rsidR="00D765FC" w:rsidRPr="00D33210" w:rsidRDefault="00D765FC" w:rsidP="005E52CC">
      <w:pPr>
        <w:spacing w:after="0" w:line="240" w:lineRule="auto"/>
        <w:ind w:left="1985" w:hanging="567"/>
        <w:jc w:val="both"/>
        <w:rPr>
          <w:rFonts w:ascii="Times New Roman" w:hAnsi="Times New Roman" w:cs="Times New Roman"/>
          <w:sz w:val="24"/>
          <w:szCs w:val="24"/>
        </w:rPr>
      </w:pPr>
      <w:r w:rsidRPr="00D33210">
        <w:rPr>
          <w:rFonts w:ascii="Times New Roman" w:hAnsi="Times New Roman" w:cs="Times New Roman"/>
          <w:sz w:val="24"/>
          <w:szCs w:val="24"/>
        </w:rPr>
        <w:t>“a) Falsifying or changing any document with fraudulent intent, or attempting to do so.</w:t>
      </w:r>
    </w:p>
    <w:p w:rsidR="00D765FC" w:rsidRPr="00D33210" w:rsidRDefault="00D765FC" w:rsidP="005E52CC">
      <w:pPr>
        <w:spacing w:after="0" w:line="240" w:lineRule="auto"/>
        <w:ind w:left="1985" w:hanging="425"/>
        <w:jc w:val="both"/>
        <w:rPr>
          <w:rFonts w:ascii="Times New Roman" w:hAnsi="Times New Roman" w:cs="Times New Roman"/>
          <w:sz w:val="24"/>
          <w:szCs w:val="24"/>
        </w:rPr>
      </w:pPr>
      <w:r w:rsidRPr="00D33210">
        <w:rPr>
          <w:rFonts w:ascii="Times New Roman" w:hAnsi="Times New Roman" w:cs="Times New Roman"/>
          <w:sz w:val="24"/>
          <w:szCs w:val="24"/>
        </w:rPr>
        <w:t>b) Uttering, attempting to utter fraudulent or false documents.”</w:t>
      </w:r>
    </w:p>
    <w:p w:rsidR="005E52CC" w:rsidRPr="00D33210" w:rsidRDefault="00317AC8" w:rsidP="005E52CC">
      <w:pPr>
        <w:spacing w:after="0" w:line="480" w:lineRule="auto"/>
        <w:jc w:val="both"/>
        <w:rPr>
          <w:rFonts w:ascii="Times New Roman" w:hAnsi="Times New Roman" w:cs="Times New Roman"/>
          <w:sz w:val="24"/>
          <w:szCs w:val="24"/>
        </w:rPr>
      </w:pPr>
      <w:r w:rsidRPr="00D33210">
        <w:rPr>
          <w:rFonts w:ascii="Times New Roman" w:hAnsi="Times New Roman" w:cs="Times New Roman"/>
          <w:sz w:val="24"/>
          <w:szCs w:val="24"/>
        </w:rPr>
        <w:t xml:space="preserve">                 </w:t>
      </w:r>
    </w:p>
    <w:p w:rsidR="005E52CC" w:rsidRPr="00D33210" w:rsidRDefault="005E52CC" w:rsidP="005E52CC">
      <w:pPr>
        <w:spacing w:after="0" w:line="480" w:lineRule="auto"/>
        <w:jc w:val="both"/>
        <w:rPr>
          <w:rFonts w:ascii="Times New Roman" w:hAnsi="Times New Roman" w:cs="Times New Roman"/>
          <w:sz w:val="24"/>
          <w:szCs w:val="24"/>
        </w:rPr>
      </w:pPr>
    </w:p>
    <w:p w:rsidR="008C70AD" w:rsidRPr="00D33210" w:rsidRDefault="00C553EA" w:rsidP="005E52CC">
      <w:pPr>
        <w:spacing w:after="160"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 xml:space="preserve">The appellant submitted  </w:t>
      </w:r>
      <w:r w:rsidR="00BC09C1" w:rsidRPr="00D33210">
        <w:rPr>
          <w:rFonts w:ascii="Times New Roman" w:hAnsi="Times New Roman" w:cs="Times New Roman"/>
          <w:sz w:val="24"/>
          <w:szCs w:val="24"/>
        </w:rPr>
        <w:t xml:space="preserve"> </w:t>
      </w:r>
      <w:r w:rsidR="00430741" w:rsidRPr="00D33210">
        <w:rPr>
          <w:rFonts w:ascii="Times New Roman" w:hAnsi="Times New Roman" w:cs="Times New Roman"/>
          <w:sz w:val="24"/>
          <w:szCs w:val="24"/>
        </w:rPr>
        <w:t xml:space="preserve">that the respondent uttered </w:t>
      </w:r>
      <w:r w:rsidR="00BB0D44" w:rsidRPr="00D33210">
        <w:rPr>
          <w:rFonts w:ascii="Times New Roman" w:hAnsi="Times New Roman" w:cs="Times New Roman"/>
          <w:sz w:val="24"/>
          <w:szCs w:val="24"/>
        </w:rPr>
        <w:t>a false and fraudulent copy of a statement of results of a National Certificate in Purchasing and Supply to the Human Resource</w:t>
      </w:r>
      <w:r w:rsidR="003B6C6E">
        <w:rPr>
          <w:rFonts w:ascii="Times New Roman" w:hAnsi="Times New Roman" w:cs="Times New Roman"/>
          <w:sz w:val="24"/>
          <w:szCs w:val="24"/>
        </w:rPr>
        <w:t>s</w:t>
      </w:r>
      <w:r w:rsidR="00BB0D44" w:rsidRPr="00D33210">
        <w:rPr>
          <w:rFonts w:ascii="Times New Roman" w:hAnsi="Times New Roman" w:cs="Times New Roman"/>
          <w:sz w:val="24"/>
          <w:szCs w:val="24"/>
        </w:rPr>
        <w:t xml:space="preserve"> </w:t>
      </w:r>
      <w:r w:rsidR="00BB0D44" w:rsidRPr="00D33210">
        <w:rPr>
          <w:rFonts w:ascii="Times New Roman" w:hAnsi="Times New Roman" w:cs="Times New Roman"/>
          <w:sz w:val="24"/>
          <w:szCs w:val="24"/>
        </w:rPr>
        <w:lastRenderedPageBreak/>
        <w:t xml:space="preserve">Department. </w:t>
      </w:r>
      <w:r w:rsidR="00FA219E" w:rsidRPr="00D33210">
        <w:rPr>
          <w:rFonts w:ascii="Times New Roman" w:hAnsi="Times New Roman" w:cs="Times New Roman"/>
          <w:sz w:val="24"/>
          <w:szCs w:val="24"/>
        </w:rPr>
        <w:t>The appellant further argued that such conduct warranted</w:t>
      </w:r>
      <w:r w:rsidR="008C70AD" w:rsidRPr="00D33210">
        <w:rPr>
          <w:rFonts w:ascii="Times New Roman" w:hAnsi="Times New Roman" w:cs="Times New Roman"/>
          <w:sz w:val="24"/>
          <w:szCs w:val="24"/>
        </w:rPr>
        <w:t xml:space="preserve"> dismissal in terms of its</w:t>
      </w:r>
      <w:r w:rsidRPr="00D33210">
        <w:rPr>
          <w:rFonts w:ascii="Times New Roman" w:hAnsi="Times New Roman" w:cs="Times New Roman"/>
          <w:sz w:val="24"/>
          <w:szCs w:val="24"/>
        </w:rPr>
        <w:t xml:space="preserve"> Code of Conduct (S.I 105/1992).</w:t>
      </w:r>
    </w:p>
    <w:p w:rsidR="005E52CC" w:rsidRPr="00D33210" w:rsidRDefault="005B5530" w:rsidP="005E52CC">
      <w:pPr>
        <w:spacing w:after="0" w:line="480" w:lineRule="auto"/>
        <w:jc w:val="both"/>
        <w:rPr>
          <w:rFonts w:ascii="Times New Roman" w:hAnsi="Times New Roman" w:cs="Times New Roman"/>
          <w:sz w:val="24"/>
          <w:szCs w:val="24"/>
        </w:rPr>
      </w:pPr>
      <w:r w:rsidRPr="00D33210">
        <w:rPr>
          <w:rFonts w:ascii="Times New Roman" w:hAnsi="Times New Roman" w:cs="Times New Roman"/>
          <w:sz w:val="24"/>
          <w:szCs w:val="24"/>
        </w:rPr>
        <w:t xml:space="preserve">                </w:t>
      </w:r>
    </w:p>
    <w:p w:rsidR="00974994" w:rsidRPr="00D33210" w:rsidRDefault="00FA219E" w:rsidP="005E52CC">
      <w:pPr>
        <w:spacing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The respondent argued</w:t>
      </w:r>
      <w:r w:rsidR="005B5530" w:rsidRPr="00D33210">
        <w:rPr>
          <w:rFonts w:ascii="Times New Roman" w:hAnsi="Times New Roman" w:cs="Times New Roman"/>
          <w:sz w:val="24"/>
          <w:szCs w:val="24"/>
        </w:rPr>
        <w:t xml:space="preserve"> that he never tendered the certificate to any of the appellant’s officials. </w:t>
      </w:r>
      <w:r w:rsidRPr="00D33210">
        <w:rPr>
          <w:rFonts w:ascii="Times New Roman" w:hAnsi="Times New Roman" w:cs="Times New Roman"/>
          <w:sz w:val="24"/>
          <w:szCs w:val="24"/>
        </w:rPr>
        <w:t xml:space="preserve"> He contended</w:t>
      </w:r>
      <w:r w:rsidR="005B5530" w:rsidRPr="00D33210">
        <w:rPr>
          <w:rFonts w:ascii="Times New Roman" w:hAnsi="Times New Roman" w:cs="Times New Roman"/>
          <w:sz w:val="24"/>
          <w:szCs w:val="24"/>
        </w:rPr>
        <w:t xml:space="preserve"> that the letter from the Principal of Harare Polytechnic was not authentic. According to the respondent, the fact that a</w:t>
      </w:r>
      <w:r w:rsidRPr="00D33210">
        <w:rPr>
          <w:rFonts w:ascii="Times New Roman" w:hAnsi="Times New Roman" w:cs="Times New Roman"/>
          <w:sz w:val="24"/>
          <w:szCs w:val="24"/>
        </w:rPr>
        <w:t xml:space="preserve">ppellant did not call the </w:t>
      </w:r>
      <w:r w:rsidR="003B6C6E">
        <w:rPr>
          <w:rFonts w:ascii="Times New Roman" w:hAnsi="Times New Roman" w:cs="Times New Roman"/>
          <w:sz w:val="24"/>
          <w:szCs w:val="24"/>
        </w:rPr>
        <w:t>P</w:t>
      </w:r>
      <w:r w:rsidRPr="00D33210">
        <w:rPr>
          <w:rFonts w:ascii="Times New Roman" w:hAnsi="Times New Roman" w:cs="Times New Roman"/>
          <w:sz w:val="24"/>
          <w:szCs w:val="24"/>
        </w:rPr>
        <w:t xml:space="preserve">rincipal of Harare </w:t>
      </w:r>
      <w:r w:rsidR="00974994" w:rsidRPr="00D33210">
        <w:rPr>
          <w:rFonts w:ascii="Times New Roman" w:hAnsi="Times New Roman" w:cs="Times New Roman"/>
          <w:sz w:val="24"/>
          <w:szCs w:val="24"/>
        </w:rPr>
        <w:t>Polytechnic</w:t>
      </w:r>
      <w:r w:rsidRPr="00D33210">
        <w:rPr>
          <w:rFonts w:ascii="Times New Roman" w:hAnsi="Times New Roman" w:cs="Times New Roman"/>
          <w:sz w:val="24"/>
          <w:szCs w:val="24"/>
        </w:rPr>
        <w:t xml:space="preserve"> College</w:t>
      </w:r>
      <w:r w:rsidR="005B5530" w:rsidRPr="00D33210">
        <w:rPr>
          <w:rFonts w:ascii="Times New Roman" w:hAnsi="Times New Roman" w:cs="Times New Roman"/>
          <w:sz w:val="24"/>
          <w:szCs w:val="24"/>
        </w:rPr>
        <w:t xml:space="preserve"> to confirm the content of the letter made</w:t>
      </w:r>
      <w:r w:rsidRPr="00D33210">
        <w:rPr>
          <w:rFonts w:ascii="Times New Roman" w:hAnsi="Times New Roman" w:cs="Times New Roman"/>
          <w:sz w:val="24"/>
          <w:szCs w:val="24"/>
        </w:rPr>
        <w:t xml:space="preserve"> the letter unreliable</w:t>
      </w:r>
      <w:r w:rsidR="00974994" w:rsidRPr="00D33210">
        <w:rPr>
          <w:rFonts w:ascii="Times New Roman" w:hAnsi="Times New Roman" w:cs="Times New Roman"/>
          <w:sz w:val="24"/>
          <w:szCs w:val="24"/>
        </w:rPr>
        <w:t xml:space="preserve">. </w:t>
      </w:r>
      <w:r w:rsidR="005B5530" w:rsidRPr="00D33210">
        <w:rPr>
          <w:rFonts w:ascii="Times New Roman" w:hAnsi="Times New Roman" w:cs="Times New Roman"/>
          <w:sz w:val="24"/>
          <w:szCs w:val="24"/>
        </w:rPr>
        <w:t xml:space="preserve"> </w:t>
      </w:r>
    </w:p>
    <w:p w:rsidR="005E52CC" w:rsidRPr="00D33210" w:rsidRDefault="005E52CC" w:rsidP="005E52CC">
      <w:pPr>
        <w:spacing w:after="0" w:line="480" w:lineRule="auto"/>
        <w:ind w:firstLine="1134"/>
        <w:jc w:val="both"/>
        <w:rPr>
          <w:rFonts w:ascii="Times New Roman" w:hAnsi="Times New Roman" w:cs="Times New Roman"/>
          <w:sz w:val="24"/>
          <w:szCs w:val="24"/>
        </w:rPr>
      </w:pPr>
    </w:p>
    <w:p w:rsidR="00BB0D44" w:rsidRPr="00D33210" w:rsidRDefault="008F2B4F" w:rsidP="005E52CC">
      <w:pPr>
        <w:spacing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 xml:space="preserve"> </w:t>
      </w:r>
      <w:r w:rsidR="005E52CC" w:rsidRPr="00D33210">
        <w:rPr>
          <w:rFonts w:ascii="Times New Roman" w:hAnsi="Times New Roman" w:cs="Times New Roman"/>
          <w:sz w:val="24"/>
          <w:szCs w:val="24"/>
        </w:rPr>
        <w:tab/>
      </w:r>
      <w:r w:rsidRPr="00D33210">
        <w:rPr>
          <w:rFonts w:ascii="Times New Roman" w:hAnsi="Times New Roman" w:cs="Times New Roman"/>
          <w:sz w:val="24"/>
          <w:szCs w:val="24"/>
        </w:rPr>
        <w:t xml:space="preserve">It </w:t>
      </w:r>
      <w:r w:rsidR="00FA219E" w:rsidRPr="00D33210">
        <w:rPr>
          <w:rFonts w:ascii="Times New Roman" w:hAnsi="Times New Roman" w:cs="Times New Roman"/>
          <w:sz w:val="24"/>
          <w:szCs w:val="24"/>
        </w:rPr>
        <w:t>is important</w:t>
      </w:r>
      <w:r w:rsidR="00BB0D44" w:rsidRPr="00D33210">
        <w:rPr>
          <w:rFonts w:ascii="Times New Roman" w:hAnsi="Times New Roman" w:cs="Times New Roman"/>
          <w:sz w:val="24"/>
          <w:szCs w:val="24"/>
        </w:rPr>
        <w:t xml:space="preserve"> to note that the court a </w:t>
      </w:r>
      <w:r w:rsidR="00BB0D44" w:rsidRPr="00D33210">
        <w:rPr>
          <w:rFonts w:ascii="Times New Roman" w:hAnsi="Times New Roman" w:cs="Times New Roman"/>
          <w:i/>
          <w:sz w:val="24"/>
          <w:szCs w:val="24"/>
        </w:rPr>
        <w:t xml:space="preserve">quo </w:t>
      </w:r>
      <w:r w:rsidR="005B5530" w:rsidRPr="00D33210">
        <w:rPr>
          <w:rFonts w:ascii="Times New Roman" w:hAnsi="Times New Roman" w:cs="Times New Roman"/>
          <w:sz w:val="24"/>
          <w:szCs w:val="24"/>
        </w:rPr>
        <w:t xml:space="preserve">in analyzing the evidence </w:t>
      </w:r>
      <w:r w:rsidR="00974994" w:rsidRPr="00D33210">
        <w:rPr>
          <w:rFonts w:ascii="Times New Roman" w:hAnsi="Times New Roman" w:cs="Times New Roman"/>
          <w:sz w:val="24"/>
          <w:szCs w:val="24"/>
        </w:rPr>
        <w:t>before the</w:t>
      </w:r>
      <w:r w:rsidR="005B5530" w:rsidRPr="00D33210">
        <w:rPr>
          <w:rFonts w:ascii="Times New Roman" w:hAnsi="Times New Roman" w:cs="Times New Roman"/>
          <w:sz w:val="24"/>
          <w:szCs w:val="24"/>
        </w:rPr>
        <w:t xml:space="preserve"> disciplinary committee </w:t>
      </w:r>
      <w:r w:rsidR="00BB0D44" w:rsidRPr="00D33210">
        <w:rPr>
          <w:rFonts w:ascii="Times New Roman" w:hAnsi="Times New Roman" w:cs="Times New Roman"/>
          <w:sz w:val="24"/>
          <w:szCs w:val="24"/>
        </w:rPr>
        <w:t>found the following facts to be common cause;</w:t>
      </w:r>
    </w:p>
    <w:p w:rsidR="00BB0D44" w:rsidRPr="00D33210" w:rsidRDefault="00BB0D44" w:rsidP="00E47F37">
      <w:pPr>
        <w:pStyle w:val="ListParagraph"/>
        <w:numPr>
          <w:ilvl w:val="0"/>
          <w:numId w:val="16"/>
        </w:numPr>
        <w:spacing w:after="160" w:line="480" w:lineRule="auto"/>
        <w:jc w:val="both"/>
        <w:rPr>
          <w:rFonts w:ascii="Times New Roman" w:hAnsi="Times New Roman" w:cs="Times New Roman"/>
          <w:sz w:val="24"/>
          <w:szCs w:val="24"/>
        </w:rPr>
      </w:pPr>
      <w:r w:rsidRPr="00D33210">
        <w:rPr>
          <w:rFonts w:ascii="Times New Roman" w:hAnsi="Times New Roman" w:cs="Times New Roman"/>
          <w:sz w:val="24"/>
          <w:szCs w:val="24"/>
        </w:rPr>
        <w:t>A National Certificate in Purchasing and Supply Management was produced as evidence during the hearing.</w:t>
      </w:r>
    </w:p>
    <w:p w:rsidR="00BB0D44" w:rsidRPr="00D33210" w:rsidRDefault="00BB0D44" w:rsidP="00E47F37">
      <w:pPr>
        <w:pStyle w:val="ListParagraph"/>
        <w:numPr>
          <w:ilvl w:val="0"/>
          <w:numId w:val="16"/>
        </w:numPr>
        <w:spacing w:after="160" w:line="480" w:lineRule="auto"/>
        <w:jc w:val="both"/>
        <w:rPr>
          <w:rFonts w:ascii="Times New Roman" w:hAnsi="Times New Roman" w:cs="Times New Roman"/>
          <w:sz w:val="24"/>
          <w:szCs w:val="24"/>
        </w:rPr>
      </w:pPr>
      <w:r w:rsidRPr="00D33210">
        <w:rPr>
          <w:rFonts w:ascii="Times New Roman" w:hAnsi="Times New Roman" w:cs="Times New Roman"/>
          <w:sz w:val="24"/>
          <w:szCs w:val="24"/>
        </w:rPr>
        <w:t>The Respondent did not take any course at Harare Polytechnic College and the candidate number used belonged to a female Secretarial Studies student.</w:t>
      </w:r>
    </w:p>
    <w:p w:rsidR="005B5530" w:rsidRPr="00D33210" w:rsidRDefault="00BB0D44" w:rsidP="00E47F37">
      <w:pPr>
        <w:pStyle w:val="ListParagraph"/>
        <w:numPr>
          <w:ilvl w:val="0"/>
          <w:numId w:val="16"/>
        </w:numPr>
        <w:spacing w:after="160" w:line="480" w:lineRule="auto"/>
        <w:jc w:val="both"/>
        <w:rPr>
          <w:rFonts w:ascii="Times New Roman" w:hAnsi="Times New Roman" w:cs="Times New Roman"/>
          <w:sz w:val="24"/>
          <w:szCs w:val="24"/>
        </w:rPr>
      </w:pPr>
      <w:r w:rsidRPr="00D33210">
        <w:rPr>
          <w:rFonts w:ascii="Times New Roman" w:hAnsi="Times New Roman" w:cs="Times New Roman"/>
          <w:sz w:val="24"/>
          <w:szCs w:val="24"/>
        </w:rPr>
        <w:t>The Principal of Harare Polytechnic was not called to comment on</w:t>
      </w:r>
      <w:r w:rsidR="005B5530" w:rsidRPr="00D33210">
        <w:rPr>
          <w:rFonts w:ascii="Times New Roman" w:hAnsi="Times New Roman" w:cs="Times New Roman"/>
          <w:sz w:val="24"/>
          <w:szCs w:val="24"/>
        </w:rPr>
        <w:t xml:space="preserve"> the authenticity of his letter</w:t>
      </w:r>
      <w:r w:rsidR="005E52CC" w:rsidRPr="00D33210">
        <w:rPr>
          <w:rFonts w:ascii="Times New Roman" w:hAnsi="Times New Roman" w:cs="Times New Roman"/>
          <w:sz w:val="24"/>
          <w:szCs w:val="24"/>
        </w:rPr>
        <w:t>.</w:t>
      </w:r>
    </w:p>
    <w:p w:rsidR="005E52CC" w:rsidRPr="00D33210" w:rsidRDefault="005E52CC" w:rsidP="005E52CC">
      <w:pPr>
        <w:pStyle w:val="ListParagraph"/>
        <w:spacing w:after="0" w:line="480" w:lineRule="auto"/>
        <w:jc w:val="both"/>
        <w:rPr>
          <w:rFonts w:ascii="Times New Roman" w:hAnsi="Times New Roman" w:cs="Times New Roman"/>
          <w:sz w:val="24"/>
          <w:szCs w:val="24"/>
        </w:rPr>
      </w:pPr>
    </w:p>
    <w:p w:rsidR="00974994" w:rsidRPr="00D33210" w:rsidRDefault="00974994" w:rsidP="005E52CC">
      <w:pPr>
        <w:spacing w:after="160"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It seems to me that having found the above facts as common cause it is necessary to determine</w:t>
      </w:r>
      <w:r w:rsidR="00262A3F" w:rsidRPr="00D33210">
        <w:rPr>
          <w:rFonts w:ascii="Times New Roman" w:hAnsi="Times New Roman" w:cs="Times New Roman"/>
          <w:sz w:val="24"/>
          <w:szCs w:val="24"/>
        </w:rPr>
        <w:t xml:space="preserve"> whether or not the letter by the </w:t>
      </w:r>
      <w:r w:rsidR="003B6C6E">
        <w:rPr>
          <w:rFonts w:ascii="Times New Roman" w:hAnsi="Times New Roman" w:cs="Times New Roman"/>
          <w:sz w:val="24"/>
          <w:szCs w:val="24"/>
        </w:rPr>
        <w:t>P</w:t>
      </w:r>
      <w:r w:rsidR="00262A3F" w:rsidRPr="00D33210">
        <w:rPr>
          <w:rFonts w:ascii="Times New Roman" w:hAnsi="Times New Roman" w:cs="Times New Roman"/>
          <w:sz w:val="24"/>
          <w:szCs w:val="24"/>
        </w:rPr>
        <w:t>rincipal which was produced as evidence was authentic</w:t>
      </w:r>
      <w:r w:rsidRPr="00D33210">
        <w:rPr>
          <w:rFonts w:ascii="Times New Roman" w:hAnsi="Times New Roman" w:cs="Times New Roman"/>
          <w:sz w:val="24"/>
          <w:szCs w:val="24"/>
        </w:rPr>
        <w:t xml:space="preserve"> in view of the fact that the </w:t>
      </w:r>
      <w:r w:rsidR="003B6C6E">
        <w:rPr>
          <w:rFonts w:ascii="Times New Roman" w:hAnsi="Times New Roman" w:cs="Times New Roman"/>
          <w:sz w:val="24"/>
          <w:szCs w:val="24"/>
        </w:rPr>
        <w:t>P</w:t>
      </w:r>
      <w:r w:rsidRPr="00D33210">
        <w:rPr>
          <w:rFonts w:ascii="Times New Roman" w:hAnsi="Times New Roman" w:cs="Times New Roman"/>
          <w:sz w:val="24"/>
          <w:szCs w:val="24"/>
        </w:rPr>
        <w:t>rincipal was not called to give evidence</w:t>
      </w:r>
      <w:r w:rsidR="00262A3F" w:rsidRPr="00D33210">
        <w:rPr>
          <w:rFonts w:ascii="Times New Roman" w:hAnsi="Times New Roman" w:cs="Times New Roman"/>
          <w:sz w:val="24"/>
          <w:szCs w:val="24"/>
        </w:rPr>
        <w:t>.</w:t>
      </w:r>
    </w:p>
    <w:p w:rsidR="005E52CC" w:rsidRPr="00D33210" w:rsidRDefault="00262A3F" w:rsidP="005E52CC">
      <w:pPr>
        <w:spacing w:after="0" w:line="480" w:lineRule="auto"/>
        <w:ind w:firstLine="720"/>
        <w:jc w:val="both"/>
        <w:rPr>
          <w:rFonts w:ascii="Times New Roman" w:hAnsi="Times New Roman" w:cs="Times New Roman"/>
          <w:sz w:val="24"/>
          <w:szCs w:val="24"/>
        </w:rPr>
      </w:pPr>
      <w:r w:rsidRPr="00D33210">
        <w:rPr>
          <w:rFonts w:ascii="Times New Roman" w:hAnsi="Times New Roman" w:cs="Times New Roman"/>
          <w:sz w:val="24"/>
          <w:szCs w:val="24"/>
        </w:rPr>
        <w:t xml:space="preserve"> </w:t>
      </w:r>
    </w:p>
    <w:p w:rsidR="00974994" w:rsidRPr="00D33210" w:rsidRDefault="00EC3104" w:rsidP="005E52CC">
      <w:pPr>
        <w:spacing w:after="160"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lastRenderedPageBreak/>
        <w:t>The author P.J. Schwikkard</w:t>
      </w:r>
      <w:r w:rsidRPr="00D33210">
        <w:rPr>
          <w:rFonts w:ascii="Times New Roman" w:hAnsi="Times New Roman" w:cs="Times New Roman"/>
          <w:b/>
          <w:sz w:val="24"/>
          <w:szCs w:val="24"/>
        </w:rPr>
        <w:t xml:space="preserve"> </w:t>
      </w:r>
      <w:r w:rsidRPr="00D33210">
        <w:rPr>
          <w:rFonts w:ascii="Times New Roman" w:hAnsi="Times New Roman" w:cs="Times New Roman"/>
          <w:sz w:val="24"/>
          <w:szCs w:val="24"/>
        </w:rPr>
        <w:t>in his book</w:t>
      </w:r>
      <w:r w:rsidR="00DC136A" w:rsidRPr="00D33210">
        <w:rPr>
          <w:rFonts w:ascii="Times New Roman" w:hAnsi="Times New Roman" w:cs="Times New Roman"/>
          <w:b/>
          <w:sz w:val="24"/>
          <w:szCs w:val="24"/>
        </w:rPr>
        <w:t xml:space="preserve"> </w:t>
      </w:r>
      <w:r w:rsidR="00DC136A" w:rsidRPr="00D33210">
        <w:rPr>
          <w:rFonts w:ascii="Times New Roman" w:hAnsi="Times New Roman" w:cs="Times New Roman"/>
          <w:i/>
          <w:sz w:val="24"/>
          <w:szCs w:val="24"/>
        </w:rPr>
        <w:t>Principles of Evidence</w:t>
      </w:r>
      <w:r w:rsidR="00DC136A" w:rsidRPr="00D33210">
        <w:rPr>
          <w:rFonts w:ascii="Times New Roman" w:hAnsi="Times New Roman" w:cs="Times New Roman"/>
          <w:b/>
          <w:sz w:val="24"/>
          <w:szCs w:val="24"/>
        </w:rPr>
        <w:t xml:space="preserve">, </w:t>
      </w:r>
      <w:r w:rsidR="00DC136A" w:rsidRPr="00D33210">
        <w:rPr>
          <w:rFonts w:ascii="Times New Roman" w:hAnsi="Times New Roman" w:cs="Times New Roman"/>
          <w:sz w:val="24"/>
          <w:szCs w:val="24"/>
        </w:rPr>
        <w:t>3</w:t>
      </w:r>
      <w:r w:rsidR="00DC136A" w:rsidRPr="00D33210">
        <w:rPr>
          <w:rFonts w:ascii="Times New Roman" w:hAnsi="Times New Roman" w:cs="Times New Roman"/>
          <w:sz w:val="24"/>
          <w:szCs w:val="24"/>
          <w:vertAlign w:val="superscript"/>
        </w:rPr>
        <w:t>rd</w:t>
      </w:r>
      <w:r w:rsidR="00DC136A" w:rsidRPr="00D33210">
        <w:rPr>
          <w:rFonts w:ascii="Times New Roman" w:hAnsi="Times New Roman" w:cs="Times New Roman"/>
          <w:sz w:val="24"/>
          <w:szCs w:val="24"/>
        </w:rPr>
        <w:t xml:space="preserve"> ed, (Juta</w:t>
      </w:r>
      <w:r w:rsidR="005E52CC" w:rsidRPr="00D33210">
        <w:rPr>
          <w:rFonts w:ascii="Times New Roman" w:hAnsi="Times New Roman" w:cs="Times New Roman"/>
          <w:sz w:val="24"/>
          <w:szCs w:val="24"/>
        </w:rPr>
        <w:t xml:space="preserve"> and Co, Cape Town) p </w:t>
      </w:r>
      <w:r w:rsidR="00974994" w:rsidRPr="00D33210">
        <w:rPr>
          <w:rFonts w:ascii="Times New Roman" w:hAnsi="Times New Roman" w:cs="Times New Roman"/>
          <w:sz w:val="24"/>
          <w:szCs w:val="24"/>
        </w:rPr>
        <w:t>405 state</w:t>
      </w:r>
      <w:r w:rsidR="003B6C6E">
        <w:rPr>
          <w:rFonts w:ascii="Times New Roman" w:hAnsi="Times New Roman" w:cs="Times New Roman"/>
          <w:sz w:val="24"/>
          <w:szCs w:val="24"/>
        </w:rPr>
        <w:t>s</w:t>
      </w:r>
      <w:r w:rsidR="00DC136A" w:rsidRPr="00D33210">
        <w:rPr>
          <w:rFonts w:ascii="Times New Roman" w:hAnsi="Times New Roman" w:cs="Times New Roman"/>
          <w:sz w:val="24"/>
          <w:szCs w:val="24"/>
        </w:rPr>
        <w:t xml:space="preserve"> that in order for </w:t>
      </w:r>
      <w:r w:rsidR="009B44B0" w:rsidRPr="00D33210">
        <w:rPr>
          <w:rFonts w:ascii="Times New Roman" w:hAnsi="Times New Roman" w:cs="Times New Roman"/>
          <w:sz w:val="24"/>
          <w:szCs w:val="24"/>
        </w:rPr>
        <w:t>a document</w:t>
      </w:r>
      <w:r w:rsidR="00DC136A" w:rsidRPr="00D33210">
        <w:rPr>
          <w:rFonts w:ascii="Times New Roman" w:hAnsi="Times New Roman" w:cs="Times New Roman"/>
          <w:sz w:val="24"/>
          <w:szCs w:val="24"/>
        </w:rPr>
        <w:t xml:space="preserve"> to be ad</w:t>
      </w:r>
      <w:r w:rsidR="009B44B0" w:rsidRPr="00D33210">
        <w:rPr>
          <w:rFonts w:ascii="Times New Roman" w:hAnsi="Times New Roman" w:cs="Times New Roman"/>
          <w:sz w:val="24"/>
          <w:szCs w:val="24"/>
        </w:rPr>
        <w:t xml:space="preserve">missible </w:t>
      </w:r>
      <w:r w:rsidR="002F6CBF" w:rsidRPr="00D33210">
        <w:rPr>
          <w:rFonts w:ascii="Times New Roman" w:hAnsi="Times New Roman" w:cs="Times New Roman"/>
          <w:sz w:val="24"/>
          <w:szCs w:val="24"/>
        </w:rPr>
        <w:t xml:space="preserve">as evidence in a court of law </w:t>
      </w:r>
      <w:r w:rsidR="009B44B0" w:rsidRPr="00D33210">
        <w:rPr>
          <w:rFonts w:ascii="Times New Roman" w:hAnsi="Times New Roman" w:cs="Times New Roman"/>
          <w:sz w:val="24"/>
          <w:szCs w:val="24"/>
        </w:rPr>
        <w:t>it must be ori</w:t>
      </w:r>
      <w:r w:rsidR="00647AC9" w:rsidRPr="00D33210">
        <w:rPr>
          <w:rFonts w:ascii="Times New Roman" w:hAnsi="Times New Roman" w:cs="Times New Roman"/>
          <w:sz w:val="24"/>
          <w:szCs w:val="24"/>
        </w:rPr>
        <w:t>ginal, authenticated</w:t>
      </w:r>
      <w:r w:rsidR="009B44B0" w:rsidRPr="00D33210">
        <w:rPr>
          <w:rFonts w:ascii="Times New Roman" w:hAnsi="Times New Roman" w:cs="Times New Roman"/>
          <w:sz w:val="24"/>
          <w:szCs w:val="24"/>
        </w:rPr>
        <w:t>.</w:t>
      </w:r>
      <w:r w:rsidR="00890F57" w:rsidRPr="00D33210">
        <w:rPr>
          <w:rFonts w:ascii="Times New Roman" w:hAnsi="Times New Roman" w:cs="Times New Roman"/>
          <w:sz w:val="24"/>
          <w:szCs w:val="24"/>
        </w:rPr>
        <w:t xml:space="preserve"> </w:t>
      </w:r>
      <w:r w:rsidR="00974994" w:rsidRPr="00D33210">
        <w:rPr>
          <w:rFonts w:ascii="Times New Roman" w:hAnsi="Times New Roman" w:cs="Times New Roman"/>
          <w:sz w:val="24"/>
          <w:szCs w:val="24"/>
        </w:rPr>
        <w:t>Thus the</w:t>
      </w:r>
      <w:r w:rsidR="00F73642" w:rsidRPr="00D33210">
        <w:rPr>
          <w:rFonts w:ascii="Times New Roman" w:hAnsi="Times New Roman" w:cs="Times New Roman"/>
          <w:sz w:val="24"/>
          <w:szCs w:val="24"/>
        </w:rPr>
        <w:t xml:space="preserve"> first requirement pertains to </w:t>
      </w:r>
      <w:r w:rsidR="00974994" w:rsidRPr="00D33210">
        <w:rPr>
          <w:rFonts w:ascii="Times New Roman" w:hAnsi="Times New Roman" w:cs="Times New Roman"/>
          <w:sz w:val="24"/>
          <w:szCs w:val="24"/>
        </w:rPr>
        <w:t>whether or not the document was an</w:t>
      </w:r>
      <w:r w:rsidR="00834DBD" w:rsidRPr="00D33210">
        <w:rPr>
          <w:rFonts w:ascii="Times New Roman" w:hAnsi="Times New Roman" w:cs="Times New Roman"/>
          <w:sz w:val="24"/>
          <w:szCs w:val="24"/>
        </w:rPr>
        <w:t xml:space="preserve"> original</w:t>
      </w:r>
      <w:r w:rsidR="00F73642" w:rsidRPr="00D33210">
        <w:rPr>
          <w:rFonts w:ascii="Times New Roman" w:hAnsi="Times New Roman" w:cs="Times New Roman"/>
          <w:sz w:val="24"/>
          <w:szCs w:val="24"/>
        </w:rPr>
        <w:t xml:space="preserve">. </w:t>
      </w:r>
    </w:p>
    <w:p w:rsidR="005E52CC" w:rsidRPr="00D33210" w:rsidRDefault="005E52CC" w:rsidP="005E52CC">
      <w:pPr>
        <w:spacing w:after="0" w:line="480" w:lineRule="auto"/>
        <w:ind w:firstLine="1134"/>
        <w:jc w:val="both"/>
        <w:rPr>
          <w:rFonts w:ascii="Times New Roman" w:hAnsi="Times New Roman" w:cs="Times New Roman"/>
          <w:sz w:val="24"/>
          <w:szCs w:val="24"/>
        </w:rPr>
      </w:pPr>
    </w:p>
    <w:p w:rsidR="00834DBD" w:rsidRPr="00D33210" w:rsidRDefault="00F24392" w:rsidP="005E52CC">
      <w:pPr>
        <w:spacing w:after="160"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T</w:t>
      </w:r>
      <w:r w:rsidR="009B44B0" w:rsidRPr="00D33210">
        <w:rPr>
          <w:rFonts w:ascii="Times New Roman" w:hAnsi="Times New Roman" w:cs="Times New Roman"/>
          <w:sz w:val="24"/>
          <w:szCs w:val="24"/>
        </w:rPr>
        <w:t>he let</w:t>
      </w:r>
      <w:r w:rsidR="00616E55" w:rsidRPr="00D33210">
        <w:rPr>
          <w:rFonts w:ascii="Times New Roman" w:hAnsi="Times New Roman" w:cs="Times New Roman"/>
          <w:sz w:val="24"/>
          <w:szCs w:val="24"/>
        </w:rPr>
        <w:t xml:space="preserve">ter from the principal </w:t>
      </w:r>
      <w:r w:rsidRPr="00D33210">
        <w:rPr>
          <w:rFonts w:ascii="Times New Roman" w:hAnsi="Times New Roman" w:cs="Times New Roman"/>
          <w:sz w:val="24"/>
          <w:szCs w:val="24"/>
        </w:rPr>
        <w:t xml:space="preserve">came in </w:t>
      </w:r>
      <w:r w:rsidR="00A90E65" w:rsidRPr="00D33210">
        <w:rPr>
          <w:rFonts w:ascii="Times New Roman" w:hAnsi="Times New Roman" w:cs="Times New Roman"/>
          <w:sz w:val="24"/>
          <w:szCs w:val="24"/>
        </w:rPr>
        <w:t xml:space="preserve">the original </w:t>
      </w:r>
      <w:r w:rsidR="004E5839" w:rsidRPr="00D33210">
        <w:rPr>
          <w:rFonts w:ascii="Times New Roman" w:hAnsi="Times New Roman" w:cs="Times New Roman"/>
          <w:sz w:val="24"/>
          <w:szCs w:val="24"/>
        </w:rPr>
        <w:t xml:space="preserve">typed format. It bore </w:t>
      </w:r>
      <w:r w:rsidRPr="00D33210">
        <w:rPr>
          <w:rFonts w:ascii="Times New Roman" w:hAnsi="Times New Roman" w:cs="Times New Roman"/>
          <w:sz w:val="24"/>
          <w:szCs w:val="24"/>
        </w:rPr>
        <w:t>the Harare Polytechnic letter head</w:t>
      </w:r>
      <w:r w:rsidR="00F73642" w:rsidRPr="00D33210">
        <w:rPr>
          <w:rFonts w:ascii="Times New Roman" w:hAnsi="Times New Roman" w:cs="Times New Roman"/>
          <w:sz w:val="24"/>
          <w:szCs w:val="24"/>
        </w:rPr>
        <w:t>, the address and the institution logo</w:t>
      </w:r>
      <w:r w:rsidRPr="00D33210">
        <w:rPr>
          <w:rFonts w:ascii="Times New Roman" w:hAnsi="Times New Roman" w:cs="Times New Roman"/>
          <w:sz w:val="24"/>
          <w:szCs w:val="24"/>
        </w:rPr>
        <w:t xml:space="preserve">. </w:t>
      </w:r>
      <w:r w:rsidR="00F73642" w:rsidRPr="00D33210">
        <w:rPr>
          <w:rFonts w:ascii="Times New Roman" w:hAnsi="Times New Roman" w:cs="Times New Roman"/>
          <w:sz w:val="24"/>
          <w:szCs w:val="24"/>
        </w:rPr>
        <w:t xml:space="preserve">The letter </w:t>
      </w:r>
      <w:r w:rsidRPr="00D33210">
        <w:rPr>
          <w:rFonts w:ascii="Times New Roman" w:hAnsi="Times New Roman" w:cs="Times New Roman"/>
          <w:sz w:val="24"/>
          <w:szCs w:val="24"/>
        </w:rPr>
        <w:t>was addressed to the Purc</w:t>
      </w:r>
      <w:r w:rsidR="00F73642" w:rsidRPr="00D33210">
        <w:rPr>
          <w:rFonts w:ascii="Times New Roman" w:hAnsi="Times New Roman" w:cs="Times New Roman"/>
          <w:sz w:val="24"/>
          <w:szCs w:val="24"/>
        </w:rPr>
        <w:t>hasing Manager of the appellant</w:t>
      </w:r>
      <w:r w:rsidRPr="00D33210">
        <w:rPr>
          <w:rFonts w:ascii="Times New Roman" w:hAnsi="Times New Roman" w:cs="Times New Roman"/>
          <w:sz w:val="24"/>
          <w:szCs w:val="24"/>
        </w:rPr>
        <w:t xml:space="preserve">. </w:t>
      </w:r>
      <w:r w:rsidR="00F73642" w:rsidRPr="00D33210">
        <w:rPr>
          <w:rFonts w:ascii="Times New Roman" w:hAnsi="Times New Roman" w:cs="Times New Roman"/>
          <w:sz w:val="24"/>
          <w:szCs w:val="24"/>
        </w:rPr>
        <w:t xml:space="preserve">The </w:t>
      </w:r>
      <w:r w:rsidR="00834DBD" w:rsidRPr="00D33210">
        <w:rPr>
          <w:rFonts w:ascii="Times New Roman" w:hAnsi="Times New Roman" w:cs="Times New Roman"/>
          <w:sz w:val="24"/>
          <w:szCs w:val="24"/>
        </w:rPr>
        <w:t xml:space="preserve">contents of the letter were </w:t>
      </w:r>
      <w:r w:rsidRPr="00D33210">
        <w:rPr>
          <w:rFonts w:ascii="Times New Roman" w:hAnsi="Times New Roman" w:cs="Times New Roman"/>
          <w:sz w:val="24"/>
          <w:szCs w:val="24"/>
        </w:rPr>
        <w:t>that the respondent was never a student at their institution therefore the purported certificat</w:t>
      </w:r>
      <w:r w:rsidR="00F73642" w:rsidRPr="00D33210">
        <w:rPr>
          <w:rFonts w:ascii="Times New Roman" w:hAnsi="Times New Roman" w:cs="Times New Roman"/>
          <w:sz w:val="24"/>
          <w:szCs w:val="24"/>
        </w:rPr>
        <w:t>e wa</w:t>
      </w:r>
      <w:r w:rsidR="00890F57" w:rsidRPr="00D33210">
        <w:rPr>
          <w:rFonts w:ascii="Times New Roman" w:hAnsi="Times New Roman" w:cs="Times New Roman"/>
          <w:sz w:val="24"/>
          <w:szCs w:val="24"/>
        </w:rPr>
        <w:t>s fake</w:t>
      </w:r>
      <w:r w:rsidRPr="00D33210">
        <w:rPr>
          <w:rFonts w:ascii="Times New Roman" w:hAnsi="Times New Roman" w:cs="Times New Roman"/>
          <w:sz w:val="24"/>
          <w:szCs w:val="24"/>
        </w:rPr>
        <w:t xml:space="preserve">. It </w:t>
      </w:r>
      <w:r w:rsidR="00834DBD" w:rsidRPr="00D33210">
        <w:rPr>
          <w:rFonts w:ascii="Times New Roman" w:hAnsi="Times New Roman" w:cs="Times New Roman"/>
          <w:sz w:val="24"/>
          <w:szCs w:val="24"/>
        </w:rPr>
        <w:t xml:space="preserve">is through the letter that </w:t>
      </w:r>
      <w:r w:rsidRPr="00D33210">
        <w:rPr>
          <w:rFonts w:ascii="Times New Roman" w:hAnsi="Times New Roman" w:cs="Times New Roman"/>
          <w:sz w:val="24"/>
          <w:szCs w:val="24"/>
        </w:rPr>
        <w:t xml:space="preserve">the candidate number used by the respondent </w:t>
      </w:r>
      <w:r w:rsidR="00F73642" w:rsidRPr="00D33210">
        <w:rPr>
          <w:rFonts w:ascii="Times New Roman" w:hAnsi="Times New Roman" w:cs="Times New Roman"/>
          <w:sz w:val="24"/>
          <w:szCs w:val="24"/>
        </w:rPr>
        <w:t xml:space="preserve">was established as belonging </w:t>
      </w:r>
      <w:r w:rsidRPr="00D33210">
        <w:rPr>
          <w:rFonts w:ascii="Times New Roman" w:hAnsi="Times New Roman" w:cs="Times New Roman"/>
          <w:sz w:val="24"/>
          <w:szCs w:val="24"/>
        </w:rPr>
        <w:t>to a female stu</w:t>
      </w:r>
      <w:r w:rsidR="006E1694" w:rsidRPr="00D33210">
        <w:rPr>
          <w:rFonts w:ascii="Times New Roman" w:hAnsi="Times New Roman" w:cs="Times New Roman"/>
          <w:sz w:val="24"/>
          <w:szCs w:val="24"/>
        </w:rPr>
        <w:t xml:space="preserve">dent doing </w:t>
      </w:r>
      <w:r w:rsidR="003B6C6E">
        <w:rPr>
          <w:rFonts w:ascii="Times New Roman" w:hAnsi="Times New Roman" w:cs="Times New Roman"/>
          <w:sz w:val="24"/>
          <w:szCs w:val="24"/>
        </w:rPr>
        <w:t>S</w:t>
      </w:r>
      <w:r w:rsidR="006E1694" w:rsidRPr="00D33210">
        <w:rPr>
          <w:rFonts w:ascii="Times New Roman" w:hAnsi="Times New Roman" w:cs="Times New Roman"/>
          <w:sz w:val="24"/>
          <w:szCs w:val="24"/>
        </w:rPr>
        <w:t xml:space="preserve">ecretarial </w:t>
      </w:r>
      <w:r w:rsidR="003B6C6E">
        <w:rPr>
          <w:rFonts w:ascii="Times New Roman" w:hAnsi="Times New Roman" w:cs="Times New Roman"/>
          <w:sz w:val="24"/>
          <w:szCs w:val="24"/>
        </w:rPr>
        <w:t>S</w:t>
      </w:r>
      <w:r w:rsidR="006E1694" w:rsidRPr="00D33210">
        <w:rPr>
          <w:rFonts w:ascii="Times New Roman" w:hAnsi="Times New Roman" w:cs="Times New Roman"/>
          <w:sz w:val="24"/>
          <w:szCs w:val="24"/>
        </w:rPr>
        <w:t>tudies</w:t>
      </w:r>
      <w:r w:rsidR="00C1349E" w:rsidRPr="00D33210">
        <w:rPr>
          <w:rFonts w:ascii="Times New Roman" w:hAnsi="Times New Roman" w:cs="Times New Roman"/>
          <w:sz w:val="24"/>
          <w:szCs w:val="24"/>
        </w:rPr>
        <w:t>. T</w:t>
      </w:r>
      <w:r w:rsidR="00834DBD" w:rsidRPr="00D33210">
        <w:rPr>
          <w:rFonts w:ascii="Times New Roman" w:hAnsi="Times New Roman" w:cs="Times New Roman"/>
          <w:sz w:val="24"/>
          <w:szCs w:val="24"/>
        </w:rPr>
        <w:t>he respondent did not dispute</w:t>
      </w:r>
      <w:r w:rsidR="00C1349E" w:rsidRPr="00D33210">
        <w:rPr>
          <w:rFonts w:ascii="Times New Roman" w:hAnsi="Times New Roman" w:cs="Times New Roman"/>
          <w:sz w:val="24"/>
          <w:szCs w:val="24"/>
        </w:rPr>
        <w:t xml:space="preserve"> any of these elements</w:t>
      </w:r>
      <w:r w:rsidR="00834DBD" w:rsidRPr="00D33210">
        <w:rPr>
          <w:rFonts w:ascii="Times New Roman" w:hAnsi="Times New Roman" w:cs="Times New Roman"/>
          <w:sz w:val="24"/>
          <w:szCs w:val="24"/>
        </w:rPr>
        <w:t xml:space="preserve"> in the court </w:t>
      </w:r>
      <w:r w:rsidR="00834DBD" w:rsidRPr="00D33210">
        <w:rPr>
          <w:rFonts w:ascii="Times New Roman" w:hAnsi="Times New Roman" w:cs="Times New Roman"/>
          <w:i/>
          <w:sz w:val="24"/>
          <w:szCs w:val="24"/>
        </w:rPr>
        <w:t>a</w:t>
      </w:r>
      <w:r w:rsidR="00777FFA" w:rsidRPr="00D33210">
        <w:rPr>
          <w:rFonts w:ascii="Times New Roman" w:hAnsi="Times New Roman" w:cs="Times New Roman"/>
          <w:i/>
          <w:sz w:val="24"/>
          <w:szCs w:val="24"/>
        </w:rPr>
        <w:t xml:space="preserve"> </w:t>
      </w:r>
      <w:r w:rsidR="00834DBD" w:rsidRPr="00D33210">
        <w:rPr>
          <w:rFonts w:ascii="Times New Roman" w:hAnsi="Times New Roman" w:cs="Times New Roman"/>
          <w:i/>
          <w:sz w:val="24"/>
          <w:szCs w:val="24"/>
        </w:rPr>
        <w:t>quo</w:t>
      </w:r>
      <w:r w:rsidR="00834DBD" w:rsidRPr="00D33210">
        <w:rPr>
          <w:rFonts w:ascii="Times New Roman" w:hAnsi="Times New Roman" w:cs="Times New Roman"/>
          <w:sz w:val="24"/>
          <w:szCs w:val="24"/>
        </w:rPr>
        <w:t xml:space="preserve">. </w:t>
      </w:r>
    </w:p>
    <w:p w:rsidR="00777FFA" w:rsidRPr="00D33210" w:rsidRDefault="00317AC8" w:rsidP="00777FFA">
      <w:pPr>
        <w:spacing w:after="0" w:line="480" w:lineRule="auto"/>
        <w:jc w:val="both"/>
        <w:rPr>
          <w:rFonts w:ascii="Times New Roman" w:hAnsi="Times New Roman" w:cs="Times New Roman"/>
          <w:sz w:val="24"/>
          <w:szCs w:val="24"/>
        </w:rPr>
      </w:pPr>
      <w:r w:rsidRPr="00D33210">
        <w:rPr>
          <w:rFonts w:ascii="Times New Roman" w:hAnsi="Times New Roman" w:cs="Times New Roman"/>
          <w:sz w:val="24"/>
          <w:szCs w:val="24"/>
        </w:rPr>
        <w:t xml:space="preserve">   </w:t>
      </w:r>
      <w:r w:rsidR="0079200A" w:rsidRPr="00D33210">
        <w:rPr>
          <w:rFonts w:ascii="Times New Roman" w:hAnsi="Times New Roman" w:cs="Times New Roman"/>
          <w:sz w:val="24"/>
          <w:szCs w:val="24"/>
        </w:rPr>
        <w:t xml:space="preserve">             </w:t>
      </w:r>
    </w:p>
    <w:p w:rsidR="00A90E65" w:rsidRPr="00D33210" w:rsidRDefault="00C1349E" w:rsidP="00777FFA">
      <w:pPr>
        <w:spacing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The</w:t>
      </w:r>
      <w:r w:rsidR="00647AC9" w:rsidRPr="00D33210">
        <w:rPr>
          <w:rFonts w:ascii="Times New Roman" w:hAnsi="Times New Roman" w:cs="Times New Roman"/>
          <w:sz w:val="24"/>
          <w:szCs w:val="24"/>
        </w:rPr>
        <w:t xml:space="preserve"> next requirement is whether the document wa</w:t>
      </w:r>
      <w:r w:rsidRPr="00D33210">
        <w:rPr>
          <w:rFonts w:ascii="Times New Roman" w:hAnsi="Times New Roman" w:cs="Times New Roman"/>
          <w:sz w:val="24"/>
          <w:szCs w:val="24"/>
        </w:rPr>
        <w:t>s authentic</w:t>
      </w:r>
      <w:r w:rsidR="00325CF0" w:rsidRPr="00D33210">
        <w:rPr>
          <w:rFonts w:ascii="Times New Roman" w:hAnsi="Times New Roman" w:cs="Times New Roman"/>
          <w:sz w:val="24"/>
          <w:szCs w:val="24"/>
        </w:rPr>
        <w:t xml:space="preserve">. </w:t>
      </w:r>
      <w:r w:rsidR="00C7411B" w:rsidRPr="00D33210">
        <w:rPr>
          <w:rFonts w:ascii="Times New Roman" w:hAnsi="Times New Roman" w:cs="Times New Roman"/>
          <w:sz w:val="24"/>
          <w:szCs w:val="24"/>
        </w:rPr>
        <w:t xml:space="preserve">According to </w:t>
      </w:r>
      <w:r w:rsidR="00C7411B" w:rsidRPr="00D33210">
        <w:rPr>
          <w:rFonts w:ascii="Times New Roman" w:hAnsi="Times New Roman" w:cs="Times New Roman"/>
          <w:i/>
          <w:sz w:val="24"/>
          <w:szCs w:val="24"/>
        </w:rPr>
        <w:t>Webster’s Dictionary</w:t>
      </w:r>
      <w:r w:rsidR="00C7411B" w:rsidRPr="00D33210">
        <w:rPr>
          <w:rFonts w:ascii="Times New Roman" w:hAnsi="Times New Roman" w:cs="Times New Roman"/>
          <w:sz w:val="24"/>
          <w:szCs w:val="24"/>
        </w:rPr>
        <w:t>, to “authenticate” means to “render authentic; to give authority to, by the proof, attestation, or formalities required by law, or sufficient to entitle to credit so as to render a document admissible a</w:t>
      </w:r>
      <w:r w:rsidRPr="00D33210">
        <w:rPr>
          <w:rFonts w:ascii="Times New Roman" w:hAnsi="Times New Roman" w:cs="Times New Roman"/>
          <w:sz w:val="24"/>
          <w:szCs w:val="24"/>
        </w:rPr>
        <w:t>s evidence in a court of law.”  The letter</w:t>
      </w:r>
      <w:r w:rsidR="00A90E65" w:rsidRPr="00D33210">
        <w:rPr>
          <w:rFonts w:ascii="Times New Roman" w:hAnsi="Times New Roman" w:cs="Times New Roman"/>
          <w:sz w:val="24"/>
          <w:szCs w:val="24"/>
        </w:rPr>
        <w:t xml:space="preserve"> in question was stamped</w:t>
      </w:r>
      <w:r w:rsidR="00314F8D" w:rsidRPr="00D33210">
        <w:rPr>
          <w:rFonts w:ascii="Times New Roman" w:hAnsi="Times New Roman" w:cs="Times New Roman"/>
          <w:sz w:val="24"/>
          <w:szCs w:val="24"/>
        </w:rPr>
        <w:t>. I</w:t>
      </w:r>
      <w:r w:rsidR="00A90E65" w:rsidRPr="00D33210">
        <w:rPr>
          <w:rFonts w:ascii="Times New Roman" w:hAnsi="Times New Roman" w:cs="Times New Roman"/>
          <w:sz w:val="24"/>
          <w:szCs w:val="24"/>
        </w:rPr>
        <w:t>t displaye</w:t>
      </w:r>
      <w:r w:rsidRPr="00D33210">
        <w:rPr>
          <w:rFonts w:ascii="Times New Roman" w:hAnsi="Times New Roman" w:cs="Times New Roman"/>
          <w:sz w:val="24"/>
          <w:szCs w:val="24"/>
        </w:rPr>
        <w:t>d the date upon which it</w:t>
      </w:r>
      <w:r w:rsidR="00A90E65" w:rsidRPr="00D33210">
        <w:rPr>
          <w:rFonts w:ascii="Times New Roman" w:hAnsi="Times New Roman" w:cs="Times New Roman"/>
          <w:sz w:val="24"/>
          <w:szCs w:val="24"/>
        </w:rPr>
        <w:t xml:space="preserve"> was written as well as the authority of the </w:t>
      </w:r>
      <w:r w:rsidRPr="00D33210">
        <w:rPr>
          <w:rFonts w:ascii="Times New Roman" w:hAnsi="Times New Roman" w:cs="Times New Roman"/>
          <w:sz w:val="24"/>
          <w:szCs w:val="24"/>
        </w:rPr>
        <w:t>person who had stamped it.</w:t>
      </w:r>
      <w:r w:rsidR="00283AE5" w:rsidRPr="00D33210">
        <w:rPr>
          <w:rFonts w:ascii="Times New Roman" w:hAnsi="Times New Roman" w:cs="Times New Roman"/>
          <w:sz w:val="24"/>
          <w:szCs w:val="24"/>
        </w:rPr>
        <w:t xml:space="preserve"> </w:t>
      </w:r>
      <w:r w:rsidR="00A90E65" w:rsidRPr="00D33210">
        <w:rPr>
          <w:rFonts w:ascii="Times New Roman" w:hAnsi="Times New Roman" w:cs="Times New Roman"/>
          <w:sz w:val="24"/>
          <w:szCs w:val="24"/>
        </w:rPr>
        <w:t xml:space="preserve"> </w:t>
      </w:r>
      <w:r w:rsidRPr="00D33210">
        <w:rPr>
          <w:rFonts w:ascii="Times New Roman" w:hAnsi="Times New Roman" w:cs="Times New Roman"/>
          <w:sz w:val="24"/>
          <w:szCs w:val="24"/>
        </w:rPr>
        <w:t xml:space="preserve">The </w:t>
      </w:r>
      <w:r w:rsidR="00647AC9" w:rsidRPr="00D33210">
        <w:rPr>
          <w:rFonts w:ascii="Times New Roman" w:hAnsi="Times New Roman" w:cs="Times New Roman"/>
          <w:sz w:val="24"/>
          <w:szCs w:val="24"/>
        </w:rPr>
        <w:t>principal’s</w:t>
      </w:r>
      <w:r w:rsidR="0079200A" w:rsidRPr="00D33210">
        <w:rPr>
          <w:rFonts w:ascii="Times New Roman" w:hAnsi="Times New Roman" w:cs="Times New Roman"/>
          <w:sz w:val="24"/>
          <w:szCs w:val="24"/>
        </w:rPr>
        <w:t xml:space="preserve"> signature and contact details were affixed by hand at the very bottom of the letter. </w:t>
      </w:r>
      <w:r w:rsidRPr="00D33210">
        <w:rPr>
          <w:rFonts w:ascii="Times New Roman" w:hAnsi="Times New Roman" w:cs="Times New Roman"/>
          <w:sz w:val="24"/>
          <w:szCs w:val="24"/>
        </w:rPr>
        <w:t>The disciplinary committee having</w:t>
      </w:r>
      <w:r w:rsidR="00A90E65" w:rsidRPr="00D33210">
        <w:rPr>
          <w:rFonts w:ascii="Times New Roman" w:hAnsi="Times New Roman" w:cs="Times New Roman"/>
          <w:sz w:val="24"/>
          <w:szCs w:val="24"/>
        </w:rPr>
        <w:t xml:space="preserve"> satisfied itself that </w:t>
      </w:r>
      <w:r w:rsidR="00314F8D" w:rsidRPr="00D33210">
        <w:rPr>
          <w:rFonts w:ascii="Times New Roman" w:hAnsi="Times New Roman" w:cs="Times New Roman"/>
          <w:sz w:val="24"/>
          <w:szCs w:val="24"/>
        </w:rPr>
        <w:t>the above requirements had been me</w:t>
      </w:r>
      <w:r w:rsidR="00A90E65" w:rsidRPr="00D33210">
        <w:rPr>
          <w:rFonts w:ascii="Times New Roman" w:hAnsi="Times New Roman" w:cs="Times New Roman"/>
          <w:sz w:val="24"/>
          <w:szCs w:val="24"/>
        </w:rPr>
        <w:t>t by the principal’s letter</w:t>
      </w:r>
      <w:r w:rsidR="00314F8D" w:rsidRPr="00D33210">
        <w:rPr>
          <w:rFonts w:ascii="Times New Roman" w:hAnsi="Times New Roman" w:cs="Times New Roman"/>
          <w:sz w:val="24"/>
          <w:szCs w:val="24"/>
        </w:rPr>
        <w:t>,</w:t>
      </w:r>
      <w:r w:rsidR="00A90E65" w:rsidRPr="00D33210">
        <w:rPr>
          <w:rFonts w:ascii="Times New Roman" w:hAnsi="Times New Roman" w:cs="Times New Roman"/>
          <w:sz w:val="24"/>
          <w:szCs w:val="24"/>
        </w:rPr>
        <w:t xml:space="preserve"> admitted </w:t>
      </w:r>
      <w:r w:rsidR="00314F8D" w:rsidRPr="00D33210">
        <w:rPr>
          <w:rFonts w:ascii="Times New Roman" w:hAnsi="Times New Roman" w:cs="Times New Roman"/>
          <w:sz w:val="24"/>
          <w:szCs w:val="24"/>
        </w:rPr>
        <w:t xml:space="preserve">it into </w:t>
      </w:r>
      <w:r w:rsidR="00A90E65" w:rsidRPr="00D33210">
        <w:rPr>
          <w:rFonts w:ascii="Times New Roman" w:hAnsi="Times New Roman" w:cs="Times New Roman"/>
          <w:sz w:val="24"/>
          <w:szCs w:val="24"/>
        </w:rPr>
        <w:t>evidence.</w:t>
      </w:r>
    </w:p>
    <w:p w:rsidR="00777FFA" w:rsidRPr="00D33210" w:rsidRDefault="00317AC8" w:rsidP="00777FFA">
      <w:pPr>
        <w:spacing w:after="0" w:line="480" w:lineRule="auto"/>
        <w:jc w:val="both"/>
        <w:rPr>
          <w:rFonts w:ascii="Times New Roman" w:hAnsi="Times New Roman" w:cs="Times New Roman"/>
          <w:sz w:val="24"/>
          <w:szCs w:val="24"/>
        </w:rPr>
      </w:pPr>
      <w:r w:rsidRPr="00D33210">
        <w:rPr>
          <w:rFonts w:ascii="Times New Roman" w:hAnsi="Times New Roman" w:cs="Times New Roman"/>
          <w:sz w:val="24"/>
          <w:szCs w:val="24"/>
        </w:rPr>
        <w:t xml:space="preserve">             </w:t>
      </w:r>
    </w:p>
    <w:p w:rsidR="003C4B70" w:rsidRPr="00D33210" w:rsidRDefault="00780EBC" w:rsidP="00777FFA">
      <w:pPr>
        <w:spacing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lastRenderedPageBreak/>
        <w:t>T</w:t>
      </w:r>
      <w:r w:rsidR="003C4B70" w:rsidRPr="00D33210">
        <w:rPr>
          <w:rFonts w:ascii="Times New Roman" w:hAnsi="Times New Roman" w:cs="Times New Roman"/>
          <w:sz w:val="24"/>
          <w:szCs w:val="24"/>
        </w:rPr>
        <w:t xml:space="preserve">he case of </w:t>
      </w:r>
      <w:r w:rsidR="003C4B70" w:rsidRPr="00D33210">
        <w:rPr>
          <w:rFonts w:ascii="Times New Roman" w:hAnsi="Times New Roman" w:cs="Times New Roman"/>
          <w:i/>
          <w:sz w:val="24"/>
          <w:szCs w:val="24"/>
        </w:rPr>
        <w:t>Zimbabwe Banking Corporative Limited v Thando Ndlovu SC-61-04</w:t>
      </w:r>
      <w:r w:rsidR="003C4B70" w:rsidRPr="00D33210">
        <w:rPr>
          <w:rFonts w:ascii="Times New Roman" w:hAnsi="Times New Roman" w:cs="Times New Roman"/>
          <w:sz w:val="24"/>
          <w:szCs w:val="24"/>
        </w:rPr>
        <w:t xml:space="preserve"> is apposite in this regard. MALABA JA (as he then was) said the following:</w:t>
      </w:r>
    </w:p>
    <w:p w:rsidR="003C4B70" w:rsidRPr="00D33210" w:rsidRDefault="003C4B70" w:rsidP="00931CC6">
      <w:pPr>
        <w:pStyle w:val="BodyText2"/>
        <w:spacing w:line="240" w:lineRule="auto"/>
        <w:ind w:left="1560" w:hanging="142"/>
        <w:rPr>
          <w:rFonts w:ascii="Times New Roman" w:hAnsi="Times New Roman"/>
          <w:szCs w:val="24"/>
        </w:rPr>
      </w:pPr>
      <w:r w:rsidRPr="00D33210">
        <w:rPr>
          <w:rFonts w:ascii="Times New Roman" w:hAnsi="Times New Roman"/>
          <w:i/>
          <w:szCs w:val="24"/>
        </w:rPr>
        <w:t>“</w:t>
      </w:r>
      <w:r w:rsidRPr="00D33210">
        <w:rPr>
          <w:rFonts w:ascii="Times New Roman" w:hAnsi="Times New Roman"/>
          <w:szCs w:val="24"/>
        </w:rPr>
        <w:t>The first misdirection by the appeals board and the Tribunal is in the view that the form in which evidence is presented, (whether affidavit or viva voce) and its character (circumstantial or direct) determines whether it is of any probative value.   The thinking was that because the evidence against the respondent was presented in affidavit form and circumstantial in character, it could not be relied upon as proof of the respondent’s guilt.</w:t>
      </w:r>
    </w:p>
    <w:p w:rsidR="003C4B70" w:rsidRPr="00D33210" w:rsidRDefault="003C4B70" w:rsidP="005C693C">
      <w:pPr>
        <w:pStyle w:val="BodyText2"/>
        <w:spacing w:line="240" w:lineRule="auto"/>
        <w:ind w:left="720"/>
        <w:rPr>
          <w:rFonts w:ascii="Times New Roman" w:hAnsi="Times New Roman"/>
          <w:szCs w:val="24"/>
        </w:rPr>
      </w:pPr>
    </w:p>
    <w:p w:rsidR="003C4B70" w:rsidRPr="00D33210" w:rsidRDefault="003C4B70" w:rsidP="00931CC6">
      <w:pPr>
        <w:pStyle w:val="BodyText2"/>
        <w:spacing w:line="240" w:lineRule="auto"/>
        <w:ind w:left="1560"/>
        <w:rPr>
          <w:rFonts w:ascii="Times New Roman" w:hAnsi="Times New Roman"/>
          <w:szCs w:val="24"/>
        </w:rPr>
      </w:pPr>
      <w:r w:rsidRPr="00D33210">
        <w:rPr>
          <w:rFonts w:ascii="Times New Roman" w:hAnsi="Times New Roman"/>
          <w:szCs w:val="24"/>
        </w:rPr>
        <w:t xml:space="preserve">Needless to say, that thinking was wrong. It is the cogency of the evidence that matters and not the form in which it is presented.   Evidence in affidavit form is </w:t>
      </w:r>
      <w:r w:rsidR="00DB1493" w:rsidRPr="00D33210">
        <w:rPr>
          <w:rFonts w:ascii="Times New Roman" w:hAnsi="Times New Roman"/>
          <w:szCs w:val="24"/>
        </w:rPr>
        <w:t xml:space="preserve">evidence on oath. It can be relied upon- </w:t>
      </w:r>
      <w:r w:rsidR="006E1694" w:rsidRPr="00D33210">
        <w:rPr>
          <w:rFonts w:ascii="Times New Roman" w:hAnsi="Times New Roman"/>
          <w:szCs w:val="24"/>
        </w:rPr>
        <w:t>Smith</w:t>
      </w:r>
      <w:r w:rsidR="00DB1493" w:rsidRPr="00D33210">
        <w:rPr>
          <w:rFonts w:ascii="Times New Roman" w:hAnsi="Times New Roman"/>
          <w:szCs w:val="24"/>
        </w:rPr>
        <w:t xml:space="preserve"> Chatara v ZESA SC-83-01</w:t>
      </w:r>
      <w:r w:rsidR="00FB14C4" w:rsidRPr="00D33210">
        <w:rPr>
          <w:rFonts w:ascii="Times New Roman" w:hAnsi="Times New Roman"/>
          <w:szCs w:val="24"/>
        </w:rPr>
        <w:t>.</w:t>
      </w:r>
    </w:p>
    <w:p w:rsidR="00D875D3" w:rsidRPr="00D33210" w:rsidRDefault="003C4B70" w:rsidP="00931CC6">
      <w:pPr>
        <w:pStyle w:val="BodyText2"/>
        <w:spacing w:line="240" w:lineRule="auto"/>
        <w:ind w:left="1560"/>
        <w:rPr>
          <w:rFonts w:ascii="Times New Roman" w:hAnsi="Times New Roman"/>
          <w:i/>
          <w:szCs w:val="24"/>
        </w:rPr>
      </w:pPr>
      <w:r w:rsidRPr="00D33210">
        <w:rPr>
          <w:rFonts w:ascii="Times New Roman" w:hAnsi="Times New Roman"/>
          <w:szCs w:val="24"/>
        </w:rPr>
        <w:t>The question was not whether or not the evidence should have been presented viva voce, but whether or not in the form it was presented the evidence was adductive of facts probative of the fact in issue, that is to say, the involvement of the respondent in the commissi</w:t>
      </w:r>
      <w:r w:rsidR="00D875D3" w:rsidRPr="00D33210">
        <w:rPr>
          <w:rFonts w:ascii="Times New Roman" w:hAnsi="Times New Roman"/>
          <w:szCs w:val="24"/>
        </w:rPr>
        <w:t>on of the fraud against Zimbank</w:t>
      </w:r>
      <w:r w:rsidR="00D875D3" w:rsidRPr="00D33210">
        <w:rPr>
          <w:rFonts w:ascii="Times New Roman" w:hAnsi="Times New Roman"/>
          <w:i/>
          <w:szCs w:val="24"/>
        </w:rPr>
        <w:t>.”</w:t>
      </w:r>
      <w:r w:rsidR="00D875D3" w:rsidRPr="00D33210">
        <w:rPr>
          <w:rFonts w:ascii="Times New Roman" w:hAnsi="Times New Roman"/>
          <w:szCs w:val="24"/>
        </w:rPr>
        <w:t xml:space="preserve">  </w:t>
      </w:r>
    </w:p>
    <w:p w:rsidR="005C693C" w:rsidRPr="00D33210" w:rsidRDefault="00D875D3" w:rsidP="00E47F37">
      <w:pPr>
        <w:spacing w:line="480" w:lineRule="auto"/>
        <w:jc w:val="both"/>
        <w:rPr>
          <w:rFonts w:ascii="Times New Roman" w:hAnsi="Times New Roman" w:cs="Times New Roman"/>
          <w:sz w:val="24"/>
          <w:szCs w:val="24"/>
        </w:rPr>
      </w:pPr>
      <w:r w:rsidRPr="00D33210">
        <w:rPr>
          <w:rFonts w:ascii="Times New Roman" w:hAnsi="Times New Roman" w:cs="Times New Roman"/>
          <w:sz w:val="24"/>
          <w:szCs w:val="24"/>
        </w:rPr>
        <w:t xml:space="preserve">          </w:t>
      </w:r>
    </w:p>
    <w:p w:rsidR="00115992" w:rsidRPr="00D33210" w:rsidRDefault="00115992" w:rsidP="005C693C">
      <w:pPr>
        <w:spacing w:after="0" w:line="480" w:lineRule="auto"/>
        <w:jc w:val="both"/>
        <w:rPr>
          <w:rFonts w:ascii="Times New Roman" w:hAnsi="Times New Roman" w:cs="Times New Roman"/>
          <w:sz w:val="24"/>
          <w:szCs w:val="24"/>
        </w:rPr>
      </w:pPr>
    </w:p>
    <w:p w:rsidR="003C4B70" w:rsidRPr="00D33210" w:rsidRDefault="00C1349E" w:rsidP="005C693C">
      <w:pPr>
        <w:spacing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T</w:t>
      </w:r>
      <w:r w:rsidR="003C4B70" w:rsidRPr="00D33210">
        <w:rPr>
          <w:rFonts w:ascii="Times New Roman" w:hAnsi="Times New Roman" w:cs="Times New Roman"/>
          <w:sz w:val="24"/>
          <w:szCs w:val="24"/>
        </w:rPr>
        <w:t xml:space="preserve">he </w:t>
      </w:r>
      <w:r w:rsidR="003C4B70" w:rsidRPr="00D33210">
        <w:rPr>
          <w:rFonts w:ascii="Times New Roman" w:hAnsi="Times New Roman" w:cs="Times New Roman"/>
          <w:i/>
          <w:sz w:val="24"/>
          <w:szCs w:val="24"/>
        </w:rPr>
        <w:t>Zimbank case</w:t>
      </w:r>
      <w:r w:rsidR="003C4B70" w:rsidRPr="00D33210">
        <w:rPr>
          <w:rFonts w:ascii="Times New Roman" w:hAnsi="Times New Roman" w:cs="Times New Roman"/>
          <w:sz w:val="24"/>
          <w:szCs w:val="24"/>
        </w:rPr>
        <w:t xml:space="preserve"> (</w:t>
      </w:r>
      <w:r w:rsidR="003C4B70" w:rsidRPr="00D33210">
        <w:rPr>
          <w:rFonts w:ascii="Times New Roman" w:hAnsi="Times New Roman" w:cs="Times New Roman"/>
          <w:i/>
          <w:sz w:val="24"/>
          <w:szCs w:val="24"/>
        </w:rPr>
        <w:t>supra)</w:t>
      </w:r>
      <w:r w:rsidR="003B6C6E">
        <w:rPr>
          <w:rFonts w:ascii="Times New Roman" w:hAnsi="Times New Roman" w:cs="Times New Roman"/>
          <w:sz w:val="24"/>
          <w:szCs w:val="24"/>
        </w:rPr>
        <w:t xml:space="preserve"> buttresses</w:t>
      </w:r>
      <w:r w:rsidR="003C4B70" w:rsidRPr="00D33210">
        <w:rPr>
          <w:rFonts w:ascii="Times New Roman" w:hAnsi="Times New Roman" w:cs="Times New Roman"/>
          <w:sz w:val="24"/>
          <w:szCs w:val="24"/>
        </w:rPr>
        <w:t xml:space="preserve"> the point that it is the cogency of the evidence that matters and not the form in which it i</w:t>
      </w:r>
      <w:r w:rsidR="00E37B99" w:rsidRPr="00D33210">
        <w:rPr>
          <w:rFonts w:ascii="Times New Roman" w:hAnsi="Times New Roman" w:cs="Times New Roman"/>
          <w:sz w:val="24"/>
          <w:szCs w:val="24"/>
        </w:rPr>
        <w:t>s presented. T</w:t>
      </w:r>
      <w:r w:rsidR="00780EBC" w:rsidRPr="00D33210">
        <w:rPr>
          <w:rFonts w:ascii="Times New Roman" w:hAnsi="Times New Roman" w:cs="Times New Roman"/>
          <w:sz w:val="24"/>
          <w:szCs w:val="24"/>
        </w:rPr>
        <w:t>hus t</w:t>
      </w:r>
      <w:r w:rsidR="00E37B99" w:rsidRPr="00D33210">
        <w:rPr>
          <w:rFonts w:ascii="Times New Roman" w:hAnsi="Times New Roman" w:cs="Times New Roman"/>
          <w:sz w:val="24"/>
          <w:szCs w:val="24"/>
        </w:rPr>
        <w:t>aken in conjunction with the evidence, which</w:t>
      </w:r>
      <w:r w:rsidR="003C4B70" w:rsidRPr="00D33210">
        <w:rPr>
          <w:rFonts w:ascii="Times New Roman" w:hAnsi="Times New Roman" w:cs="Times New Roman"/>
          <w:sz w:val="24"/>
          <w:szCs w:val="24"/>
        </w:rPr>
        <w:t xml:space="preserve"> the court a </w:t>
      </w:r>
      <w:r w:rsidR="003C4B70" w:rsidRPr="00D33210">
        <w:rPr>
          <w:rFonts w:ascii="Times New Roman" w:hAnsi="Times New Roman" w:cs="Times New Roman"/>
          <w:i/>
          <w:sz w:val="24"/>
          <w:szCs w:val="24"/>
        </w:rPr>
        <w:t>quo</w:t>
      </w:r>
      <w:r w:rsidR="003C4B70" w:rsidRPr="00D33210">
        <w:rPr>
          <w:rFonts w:ascii="Times New Roman" w:hAnsi="Times New Roman" w:cs="Times New Roman"/>
          <w:sz w:val="24"/>
          <w:szCs w:val="24"/>
        </w:rPr>
        <w:t xml:space="preserve"> accepted</w:t>
      </w:r>
      <w:r w:rsidR="00E37B99" w:rsidRPr="00D33210">
        <w:rPr>
          <w:rFonts w:ascii="Times New Roman" w:hAnsi="Times New Roman" w:cs="Times New Roman"/>
          <w:sz w:val="24"/>
          <w:szCs w:val="24"/>
        </w:rPr>
        <w:t>,</w:t>
      </w:r>
      <w:r w:rsidR="003C4B70" w:rsidRPr="00D33210">
        <w:rPr>
          <w:rFonts w:ascii="Times New Roman" w:hAnsi="Times New Roman" w:cs="Times New Roman"/>
          <w:sz w:val="24"/>
          <w:szCs w:val="24"/>
        </w:rPr>
        <w:t xml:space="preserve"> </w:t>
      </w:r>
      <w:r w:rsidR="00E37B99" w:rsidRPr="00D33210">
        <w:rPr>
          <w:rFonts w:ascii="Times New Roman" w:hAnsi="Times New Roman" w:cs="Times New Roman"/>
          <w:sz w:val="24"/>
          <w:szCs w:val="24"/>
        </w:rPr>
        <w:t xml:space="preserve">that respondent did not enroll for a </w:t>
      </w:r>
      <w:r w:rsidR="003C4B70" w:rsidRPr="00D33210">
        <w:rPr>
          <w:rFonts w:ascii="Times New Roman" w:hAnsi="Times New Roman" w:cs="Times New Roman"/>
          <w:sz w:val="24"/>
          <w:szCs w:val="24"/>
        </w:rPr>
        <w:t>course at Harare Polytechnic College and</w:t>
      </w:r>
      <w:r w:rsidR="00780EBC" w:rsidRPr="00D33210">
        <w:rPr>
          <w:rFonts w:ascii="Times New Roman" w:hAnsi="Times New Roman" w:cs="Times New Roman"/>
          <w:sz w:val="24"/>
          <w:szCs w:val="24"/>
        </w:rPr>
        <w:t xml:space="preserve"> that</w:t>
      </w:r>
      <w:r w:rsidR="003C4B70" w:rsidRPr="00D33210">
        <w:rPr>
          <w:rFonts w:ascii="Times New Roman" w:hAnsi="Times New Roman" w:cs="Times New Roman"/>
          <w:sz w:val="24"/>
          <w:szCs w:val="24"/>
        </w:rPr>
        <w:t xml:space="preserve"> the candidate number used belonged to someone else, a female Secretarial Studies studen</w:t>
      </w:r>
      <w:r w:rsidR="00E37B99" w:rsidRPr="00D33210">
        <w:rPr>
          <w:rFonts w:ascii="Times New Roman" w:hAnsi="Times New Roman" w:cs="Times New Roman"/>
          <w:sz w:val="24"/>
          <w:szCs w:val="24"/>
        </w:rPr>
        <w:t>t</w:t>
      </w:r>
      <w:r w:rsidR="00647AC9" w:rsidRPr="00D33210">
        <w:rPr>
          <w:rFonts w:ascii="Times New Roman" w:hAnsi="Times New Roman" w:cs="Times New Roman"/>
          <w:sz w:val="24"/>
          <w:szCs w:val="24"/>
        </w:rPr>
        <w:t xml:space="preserve"> the court a quo should have taken into account the evidence of the letter by the principal</w:t>
      </w:r>
      <w:r w:rsidR="00E37B99" w:rsidRPr="00D33210">
        <w:rPr>
          <w:rFonts w:ascii="Times New Roman" w:hAnsi="Times New Roman" w:cs="Times New Roman"/>
          <w:sz w:val="24"/>
          <w:szCs w:val="24"/>
        </w:rPr>
        <w:t>.</w:t>
      </w:r>
      <w:r w:rsidR="00647AC9" w:rsidRPr="00D33210">
        <w:rPr>
          <w:rFonts w:ascii="Times New Roman" w:hAnsi="Times New Roman" w:cs="Times New Roman"/>
          <w:sz w:val="24"/>
          <w:szCs w:val="24"/>
        </w:rPr>
        <w:t xml:space="preserve"> </w:t>
      </w:r>
      <w:r w:rsidR="00DB1493" w:rsidRPr="00D33210">
        <w:rPr>
          <w:rFonts w:ascii="Times New Roman" w:hAnsi="Times New Roman" w:cs="Times New Roman"/>
          <w:sz w:val="24"/>
          <w:szCs w:val="24"/>
        </w:rPr>
        <w:t>T</w:t>
      </w:r>
      <w:r w:rsidR="003C4B70" w:rsidRPr="00D33210">
        <w:rPr>
          <w:rFonts w:ascii="Times New Roman" w:hAnsi="Times New Roman" w:cs="Times New Roman"/>
          <w:sz w:val="24"/>
          <w:szCs w:val="24"/>
        </w:rPr>
        <w:t xml:space="preserve">herefore </w:t>
      </w:r>
      <w:r w:rsidR="00DB1493" w:rsidRPr="00D33210">
        <w:rPr>
          <w:rFonts w:ascii="Times New Roman" w:hAnsi="Times New Roman" w:cs="Times New Roman"/>
          <w:sz w:val="24"/>
          <w:szCs w:val="24"/>
        </w:rPr>
        <w:t>the</w:t>
      </w:r>
      <w:r w:rsidR="00780EBC" w:rsidRPr="00D33210">
        <w:rPr>
          <w:rFonts w:ascii="Times New Roman" w:hAnsi="Times New Roman" w:cs="Times New Roman"/>
          <w:sz w:val="24"/>
          <w:szCs w:val="24"/>
        </w:rPr>
        <w:t xml:space="preserve"> court </w:t>
      </w:r>
      <w:r w:rsidR="00780EBC" w:rsidRPr="00D33210">
        <w:rPr>
          <w:rFonts w:ascii="Times New Roman" w:hAnsi="Times New Roman" w:cs="Times New Roman"/>
          <w:i/>
          <w:sz w:val="24"/>
          <w:szCs w:val="24"/>
        </w:rPr>
        <w:t>a quo</w:t>
      </w:r>
      <w:r w:rsidR="00780EBC" w:rsidRPr="00D33210">
        <w:rPr>
          <w:rFonts w:ascii="Times New Roman" w:hAnsi="Times New Roman" w:cs="Times New Roman"/>
          <w:sz w:val="24"/>
          <w:szCs w:val="24"/>
        </w:rPr>
        <w:t xml:space="preserve"> erred in finding that the letter was not</w:t>
      </w:r>
      <w:r w:rsidR="001A18BE" w:rsidRPr="00D33210">
        <w:rPr>
          <w:rFonts w:ascii="Times New Roman" w:hAnsi="Times New Roman" w:cs="Times New Roman"/>
          <w:sz w:val="24"/>
          <w:szCs w:val="24"/>
        </w:rPr>
        <w:t xml:space="preserve"> authentic</w:t>
      </w:r>
      <w:r w:rsidR="00780EBC" w:rsidRPr="00D33210">
        <w:rPr>
          <w:rFonts w:ascii="Times New Roman" w:hAnsi="Times New Roman" w:cs="Times New Roman"/>
          <w:sz w:val="24"/>
          <w:szCs w:val="24"/>
        </w:rPr>
        <w:t xml:space="preserve"> and there was need for the principal to be called to give </w:t>
      </w:r>
      <w:r w:rsidR="00780EBC" w:rsidRPr="00D33210">
        <w:rPr>
          <w:rFonts w:ascii="Times New Roman" w:hAnsi="Times New Roman" w:cs="Times New Roman"/>
          <w:i/>
          <w:sz w:val="24"/>
          <w:szCs w:val="24"/>
        </w:rPr>
        <w:t>viva voce</w:t>
      </w:r>
      <w:r w:rsidR="00780EBC" w:rsidRPr="00D33210">
        <w:rPr>
          <w:rFonts w:ascii="Times New Roman" w:hAnsi="Times New Roman" w:cs="Times New Roman"/>
          <w:sz w:val="24"/>
          <w:szCs w:val="24"/>
        </w:rPr>
        <w:t xml:space="preserve"> evidence.</w:t>
      </w:r>
      <w:r w:rsidR="003C4B70" w:rsidRPr="00D33210">
        <w:rPr>
          <w:rFonts w:ascii="Times New Roman" w:hAnsi="Times New Roman" w:cs="Times New Roman"/>
          <w:sz w:val="24"/>
          <w:szCs w:val="24"/>
        </w:rPr>
        <w:t xml:space="preserve"> </w:t>
      </w:r>
    </w:p>
    <w:p w:rsidR="005C693C" w:rsidRPr="00D33210" w:rsidRDefault="005C693C" w:rsidP="005C693C">
      <w:pPr>
        <w:spacing w:after="0" w:line="480" w:lineRule="auto"/>
        <w:ind w:firstLine="1134"/>
        <w:jc w:val="both"/>
        <w:rPr>
          <w:rFonts w:ascii="Times New Roman" w:hAnsi="Times New Roman" w:cs="Times New Roman"/>
          <w:sz w:val="24"/>
          <w:szCs w:val="24"/>
        </w:rPr>
      </w:pPr>
    </w:p>
    <w:p w:rsidR="005C693C" w:rsidRPr="00D33210" w:rsidRDefault="00317AC8" w:rsidP="00E47F37">
      <w:pPr>
        <w:spacing w:line="480" w:lineRule="auto"/>
        <w:jc w:val="both"/>
        <w:rPr>
          <w:rFonts w:ascii="Times New Roman" w:hAnsi="Times New Roman" w:cs="Times New Roman"/>
          <w:sz w:val="24"/>
          <w:szCs w:val="24"/>
        </w:rPr>
      </w:pPr>
      <w:r w:rsidRPr="00D33210">
        <w:rPr>
          <w:rFonts w:ascii="Times New Roman" w:hAnsi="Times New Roman" w:cs="Times New Roman"/>
          <w:sz w:val="24"/>
          <w:szCs w:val="24"/>
        </w:rPr>
        <w:t xml:space="preserve">          </w:t>
      </w:r>
    </w:p>
    <w:p w:rsidR="003C4B70" w:rsidRPr="00D33210" w:rsidRDefault="005E75AE" w:rsidP="005C693C">
      <w:pPr>
        <w:spacing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lastRenderedPageBreak/>
        <w:t xml:space="preserve">It is also my view that the finding by the court </w:t>
      </w:r>
      <w:r w:rsidRPr="00D33210">
        <w:rPr>
          <w:rFonts w:ascii="Times New Roman" w:hAnsi="Times New Roman" w:cs="Times New Roman"/>
          <w:i/>
          <w:sz w:val="24"/>
          <w:szCs w:val="24"/>
        </w:rPr>
        <w:t>a quo</w:t>
      </w:r>
      <w:r w:rsidRPr="00D33210">
        <w:rPr>
          <w:rFonts w:ascii="Times New Roman" w:hAnsi="Times New Roman" w:cs="Times New Roman"/>
          <w:sz w:val="24"/>
          <w:szCs w:val="24"/>
        </w:rPr>
        <w:t xml:space="preserve"> that the evidence did not prove the charges that were laid against the respondent was wrong. </w:t>
      </w:r>
      <w:r w:rsidR="00317AC8" w:rsidRPr="00D33210">
        <w:rPr>
          <w:rFonts w:ascii="Times New Roman" w:hAnsi="Times New Roman" w:cs="Times New Roman"/>
          <w:sz w:val="24"/>
          <w:szCs w:val="24"/>
        </w:rPr>
        <w:t xml:space="preserve"> </w:t>
      </w:r>
      <w:r w:rsidR="003C4B70" w:rsidRPr="00D33210">
        <w:rPr>
          <w:rFonts w:ascii="Times New Roman" w:hAnsi="Times New Roman" w:cs="Times New Roman"/>
          <w:sz w:val="24"/>
          <w:szCs w:val="24"/>
        </w:rPr>
        <w:t>In</w:t>
      </w:r>
      <w:r w:rsidR="003C4B70" w:rsidRPr="00D33210">
        <w:rPr>
          <w:rFonts w:ascii="Times New Roman" w:hAnsi="Times New Roman" w:cs="Times New Roman"/>
          <w:b/>
          <w:i/>
          <w:sz w:val="24"/>
          <w:szCs w:val="24"/>
        </w:rPr>
        <w:t xml:space="preserve"> </w:t>
      </w:r>
      <w:r w:rsidR="003C4B70" w:rsidRPr="00D33210">
        <w:rPr>
          <w:rFonts w:ascii="Times New Roman" w:hAnsi="Times New Roman" w:cs="Times New Roman"/>
          <w:i/>
          <w:sz w:val="24"/>
          <w:szCs w:val="24"/>
        </w:rPr>
        <w:t>Vhukani Maadza v Air Zimbabwe (Pvt) Ltd</w:t>
      </w:r>
      <w:r w:rsidR="003C4B70" w:rsidRPr="00D33210">
        <w:rPr>
          <w:rFonts w:ascii="Times New Roman" w:hAnsi="Times New Roman" w:cs="Times New Roman"/>
          <w:sz w:val="24"/>
          <w:szCs w:val="24"/>
        </w:rPr>
        <w:t xml:space="preserve"> SC-41-02, MALABA JA (as he then was) said the following;</w:t>
      </w:r>
    </w:p>
    <w:p w:rsidR="003C4B70" w:rsidRPr="00D33210" w:rsidRDefault="003C4B70" w:rsidP="00931CC6">
      <w:pPr>
        <w:spacing w:after="0" w:line="240" w:lineRule="auto"/>
        <w:ind w:left="1560" w:hanging="142"/>
        <w:jc w:val="both"/>
        <w:rPr>
          <w:rFonts w:ascii="Times New Roman" w:hAnsi="Times New Roman" w:cs="Times New Roman"/>
          <w:i/>
          <w:sz w:val="24"/>
          <w:szCs w:val="24"/>
        </w:rPr>
      </w:pPr>
      <w:r w:rsidRPr="00D33210">
        <w:rPr>
          <w:rFonts w:ascii="Times New Roman" w:hAnsi="Times New Roman" w:cs="Times New Roman"/>
          <w:i/>
          <w:sz w:val="24"/>
          <w:szCs w:val="24"/>
        </w:rPr>
        <w:t>“</w:t>
      </w:r>
      <w:r w:rsidRPr="00D33210">
        <w:rPr>
          <w:rFonts w:ascii="Times New Roman" w:hAnsi="Times New Roman" w:cs="Times New Roman"/>
          <w:sz w:val="24"/>
          <w:szCs w:val="24"/>
        </w:rPr>
        <w:t xml:space="preserve">It is clear, however, that what the appellant did on 30 September 1999 constituted the offence of falsification of information. </w:t>
      </w:r>
      <w:r w:rsidRPr="00D33210">
        <w:rPr>
          <w:rFonts w:ascii="Times New Roman" w:hAnsi="Times New Roman" w:cs="Times New Roman"/>
          <w:b/>
          <w:sz w:val="24"/>
          <w:szCs w:val="24"/>
        </w:rPr>
        <w:t>He deliberately wrote in the register false information about his identity as the respondent’s employee</w:t>
      </w:r>
      <w:r w:rsidRPr="00D33210">
        <w:rPr>
          <w:rFonts w:ascii="Times New Roman" w:hAnsi="Times New Roman" w:cs="Times New Roman"/>
          <w:sz w:val="24"/>
          <w:szCs w:val="24"/>
        </w:rPr>
        <w:t>. He was falsifying information on the name and staff number by which he was known to his employer.   He was, in my view, properly charged with the offence under paragraph 4(a) of Part 5 of the Code</w:t>
      </w:r>
      <w:r w:rsidR="00E91936" w:rsidRPr="00D33210">
        <w:rPr>
          <w:rFonts w:ascii="Times New Roman" w:hAnsi="Times New Roman" w:cs="Times New Roman"/>
          <w:sz w:val="24"/>
          <w:szCs w:val="24"/>
        </w:rPr>
        <w:t>.</w:t>
      </w:r>
      <w:r w:rsidRPr="00D33210">
        <w:rPr>
          <w:rFonts w:ascii="Times New Roman" w:hAnsi="Times New Roman" w:cs="Times New Roman"/>
          <w:i/>
          <w:sz w:val="24"/>
          <w:szCs w:val="24"/>
        </w:rPr>
        <w:t xml:space="preserve">”  </w:t>
      </w:r>
      <w:r w:rsidR="00E91936" w:rsidRPr="00D33210">
        <w:rPr>
          <w:rFonts w:ascii="Times New Roman" w:hAnsi="Times New Roman" w:cs="Times New Roman"/>
          <w:i/>
          <w:sz w:val="24"/>
          <w:szCs w:val="24"/>
        </w:rPr>
        <w:t>(emphasis added)</w:t>
      </w:r>
      <w:r w:rsidRPr="00D33210">
        <w:rPr>
          <w:rFonts w:ascii="Times New Roman" w:hAnsi="Times New Roman" w:cs="Times New Roman"/>
          <w:i/>
          <w:sz w:val="24"/>
          <w:szCs w:val="24"/>
        </w:rPr>
        <w:t xml:space="preserve"> </w:t>
      </w:r>
    </w:p>
    <w:p w:rsidR="005C693C" w:rsidRPr="00D33210" w:rsidRDefault="005C693C" w:rsidP="005C693C">
      <w:pPr>
        <w:spacing w:after="0" w:line="240" w:lineRule="auto"/>
        <w:ind w:left="720"/>
        <w:jc w:val="both"/>
        <w:rPr>
          <w:rFonts w:ascii="Times New Roman" w:hAnsi="Times New Roman" w:cs="Times New Roman"/>
          <w:i/>
          <w:sz w:val="24"/>
          <w:szCs w:val="24"/>
        </w:rPr>
      </w:pPr>
    </w:p>
    <w:p w:rsidR="005C693C" w:rsidRPr="00D33210" w:rsidRDefault="005C693C" w:rsidP="005C693C">
      <w:pPr>
        <w:spacing w:after="0" w:line="240" w:lineRule="auto"/>
        <w:ind w:left="720"/>
        <w:jc w:val="both"/>
        <w:rPr>
          <w:rFonts w:ascii="Times New Roman" w:hAnsi="Times New Roman" w:cs="Times New Roman"/>
          <w:i/>
          <w:sz w:val="24"/>
          <w:szCs w:val="24"/>
        </w:rPr>
      </w:pPr>
    </w:p>
    <w:p w:rsidR="005C693C" w:rsidRPr="00D33210" w:rsidRDefault="005C693C" w:rsidP="005C693C">
      <w:pPr>
        <w:spacing w:after="0" w:line="240" w:lineRule="auto"/>
        <w:ind w:left="720"/>
        <w:jc w:val="both"/>
        <w:rPr>
          <w:rFonts w:ascii="Times New Roman" w:hAnsi="Times New Roman" w:cs="Times New Roman"/>
          <w:i/>
          <w:sz w:val="24"/>
          <w:szCs w:val="24"/>
        </w:rPr>
      </w:pPr>
    </w:p>
    <w:p w:rsidR="00FC33B0" w:rsidRPr="00D33210" w:rsidRDefault="00317AC8" w:rsidP="0052053A">
      <w:pPr>
        <w:spacing w:after="0" w:line="480" w:lineRule="auto"/>
        <w:ind w:firstLine="720"/>
        <w:jc w:val="both"/>
        <w:rPr>
          <w:rFonts w:ascii="Times New Roman" w:hAnsi="Times New Roman" w:cs="Times New Roman"/>
          <w:sz w:val="24"/>
          <w:szCs w:val="24"/>
        </w:rPr>
      </w:pPr>
      <w:r w:rsidRPr="00D33210">
        <w:rPr>
          <w:rFonts w:ascii="Times New Roman" w:hAnsi="Times New Roman" w:cs="Times New Roman"/>
          <w:sz w:val="24"/>
          <w:szCs w:val="24"/>
        </w:rPr>
        <w:t xml:space="preserve">        </w:t>
      </w:r>
      <w:r w:rsidR="00DB1493" w:rsidRPr="00D33210">
        <w:rPr>
          <w:rFonts w:ascii="Times New Roman" w:hAnsi="Times New Roman" w:cs="Times New Roman"/>
          <w:sz w:val="24"/>
          <w:szCs w:val="24"/>
        </w:rPr>
        <w:t xml:space="preserve"> </w:t>
      </w:r>
      <w:r w:rsidR="0079200A" w:rsidRPr="00D33210">
        <w:rPr>
          <w:rFonts w:ascii="Times New Roman" w:hAnsi="Times New Roman" w:cs="Times New Roman"/>
          <w:sz w:val="24"/>
          <w:szCs w:val="24"/>
        </w:rPr>
        <w:t xml:space="preserve">In </w:t>
      </w:r>
      <w:r w:rsidR="0079200A" w:rsidRPr="00D33210">
        <w:rPr>
          <w:rFonts w:ascii="Times New Roman" w:hAnsi="Times New Roman" w:cs="Times New Roman"/>
          <w:i/>
          <w:sz w:val="24"/>
          <w:szCs w:val="24"/>
        </w:rPr>
        <w:t xml:space="preserve">casu </w:t>
      </w:r>
      <w:r w:rsidR="0079200A" w:rsidRPr="00D33210">
        <w:rPr>
          <w:rFonts w:ascii="Times New Roman" w:hAnsi="Times New Roman" w:cs="Times New Roman"/>
          <w:sz w:val="24"/>
          <w:szCs w:val="24"/>
        </w:rPr>
        <w:t xml:space="preserve">it was established as common cause that the Respondent did not take a course at Harare Polytechnic College and the candidate number used belonged to a female secretarial student. The respondent has led no </w:t>
      </w:r>
      <w:r w:rsidR="00DB1493" w:rsidRPr="00D33210">
        <w:rPr>
          <w:rFonts w:ascii="Times New Roman" w:hAnsi="Times New Roman" w:cs="Times New Roman"/>
          <w:sz w:val="24"/>
          <w:szCs w:val="24"/>
        </w:rPr>
        <w:t>evidence to substantiate his defence</w:t>
      </w:r>
      <w:r w:rsidR="005E75AE" w:rsidRPr="00D33210">
        <w:rPr>
          <w:rFonts w:ascii="Times New Roman" w:hAnsi="Times New Roman" w:cs="Times New Roman"/>
          <w:sz w:val="24"/>
          <w:szCs w:val="24"/>
        </w:rPr>
        <w:t>.  He gave</w:t>
      </w:r>
      <w:r w:rsidR="00F153AF" w:rsidRPr="00D33210">
        <w:rPr>
          <w:rFonts w:ascii="Times New Roman" w:hAnsi="Times New Roman" w:cs="Times New Roman"/>
          <w:sz w:val="24"/>
          <w:szCs w:val="24"/>
        </w:rPr>
        <w:t xml:space="preserve"> bare and unsubstanti</w:t>
      </w:r>
      <w:r w:rsidR="005E75AE" w:rsidRPr="00D33210">
        <w:rPr>
          <w:rFonts w:ascii="Times New Roman" w:hAnsi="Times New Roman" w:cs="Times New Roman"/>
          <w:sz w:val="24"/>
          <w:szCs w:val="24"/>
        </w:rPr>
        <w:t xml:space="preserve">ated averments before the disciplinary committee. </w:t>
      </w:r>
      <w:r w:rsidR="00FC33B0" w:rsidRPr="00D33210">
        <w:rPr>
          <w:rFonts w:ascii="Times New Roman" w:hAnsi="Times New Roman" w:cs="Times New Roman"/>
          <w:sz w:val="24"/>
          <w:szCs w:val="24"/>
        </w:rPr>
        <w:t xml:space="preserve">In his closing submissions during the disciplinary hearing the respondent’s legal practitioner, Mr. </w:t>
      </w:r>
      <w:r w:rsidR="00FC33B0" w:rsidRPr="003B6C6E">
        <w:rPr>
          <w:rFonts w:ascii="Times New Roman" w:hAnsi="Times New Roman" w:cs="Times New Roman"/>
          <w:i/>
          <w:sz w:val="24"/>
          <w:szCs w:val="24"/>
        </w:rPr>
        <w:t>Mugiya</w:t>
      </w:r>
      <w:r w:rsidR="003B6C6E">
        <w:rPr>
          <w:rFonts w:ascii="Times New Roman" w:hAnsi="Times New Roman" w:cs="Times New Roman"/>
          <w:sz w:val="24"/>
          <w:szCs w:val="24"/>
        </w:rPr>
        <w:t>,</w:t>
      </w:r>
      <w:r w:rsidR="00FC33B0" w:rsidRPr="00D33210">
        <w:rPr>
          <w:rFonts w:ascii="Times New Roman" w:hAnsi="Times New Roman" w:cs="Times New Roman"/>
          <w:sz w:val="24"/>
          <w:szCs w:val="24"/>
        </w:rPr>
        <w:t xml:space="preserve"> highlighted to the court that: </w:t>
      </w:r>
    </w:p>
    <w:p w:rsidR="00FC33B0" w:rsidRPr="00D33210" w:rsidRDefault="00FC33B0" w:rsidP="0075614F">
      <w:pPr>
        <w:spacing w:after="0" w:line="240" w:lineRule="auto"/>
        <w:ind w:left="2127" w:hanging="709"/>
        <w:jc w:val="both"/>
        <w:rPr>
          <w:rFonts w:ascii="Times New Roman" w:hAnsi="Times New Roman" w:cs="Times New Roman"/>
          <w:i/>
          <w:sz w:val="24"/>
          <w:szCs w:val="24"/>
        </w:rPr>
      </w:pPr>
      <w:r w:rsidRPr="00D33210">
        <w:rPr>
          <w:rFonts w:ascii="Times New Roman" w:hAnsi="Times New Roman" w:cs="Times New Roman"/>
          <w:sz w:val="24"/>
          <w:szCs w:val="24"/>
        </w:rPr>
        <w:t xml:space="preserve">   </w:t>
      </w:r>
      <w:r w:rsidR="0075614F" w:rsidRPr="00D33210">
        <w:rPr>
          <w:rFonts w:ascii="Times New Roman" w:hAnsi="Times New Roman" w:cs="Times New Roman"/>
          <w:sz w:val="24"/>
          <w:szCs w:val="24"/>
        </w:rPr>
        <w:tab/>
      </w:r>
      <w:r w:rsidRPr="00D33210">
        <w:rPr>
          <w:rFonts w:ascii="Times New Roman" w:hAnsi="Times New Roman" w:cs="Times New Roman"/>
          <w:sz w:val="24"/>
          <w:szCs w:val="24"/>
        </w:rPr>
        <w:t>“The police acted on a malicious report from the respondent’s ex-wife and raided the respondent’s house whereupon they seized the said certificate which they presented to ZMDC….”</w:t>
      </w:r>
    </w:p>
    <w:p w:rsidR="0075614F" w:rsidRPr="00D33210" w:rsidRDefault="0075614F" w:rsidP="0075614F">
      <w:pPr>
        <w:spacing w:after="0" w:line="240" w:lineRule="auto"/>
        <w:ind w:left="2127" w:hanging="709"/>
        <w:jc w:val="both"/>
        <w:rPr>
          <w:rFonts w:ascii="Times New Roman" w:hAnsi="Times New Roman" w:cs="Times New Roman"/>
          <w:i/>
          <w:sz w:val="24"/>
          <w:szCs w:val="24"/>
        </w:rPr>
      </w:pPr>
    </w:p>
    <w:p w:rsidR="0075614F" w:rsidRPr="00D33210" w:rsidRDefault="0075614F" w:rsidP="0075614F">
      <w:pPr>
        <w:spacing w:after="0" w:line="240" w:lineRule="auto"/>
        <w:ind w:left="2127" w:hanging="709"/>
        <w:jc w:val="both"/>
        <w:rPr>
          <w:rFonts w:ascii="Times New Roman" w:hAnsi="Times New Roman" w:cs="Times New Roman"/>
          <w:i/>
          <w:sz w:val="24"/>
          <w:szCs w:val="24"/>
        </w:rPr>
      </w:pPr>
    </w:p>
    <w:p w:rsidR="0075614F" w:rsidRPr="00D33210" w:rsidRDefault="00FC33B0" w:rsidP="00FC33B0">
      <w:pPr>
        <w:spacing w:line="480" w:lineRule="auto"/>
        <w:ind w:hanging="450"/>
        <w:jc w:val="both"/>
        <w:rPr>
          <w:rFonts w:ascii="Times New Roman" w:hAnsi="Times New Roman" w:cs="Times New Roman"/>
          <w:sz w:val="24"/>
          <w:szCs w:val="24"/>
        </w:rPr>
      </w:pPr>
      <w:r w:rsidRPr="00D33210">
        <w:rPr>
          <w:rFonts w:ascii="Times New Roman" w:hAnsi="Times New Roman" w:cs="Times New Roman"/>
          <w:i/>
          <w:sz w:val="24"/>
          <w:szCs w:val="24"/>
        </w:rPr>
        <w:t xml:space="preserve">                       </w:t>
      </w:r>
      <w:r w:rsidRPr="00D33210">
        <w:rPr>
          <w:rFonts w:ascii="Times New Roman" w:hAnsi="Times New Roman" w:cs="Times New Roman"/>
          <w:sz w:val="24"/>
          <w:szCs w:val="24"/>
        </w:rPr>
        <w:t xml:space="preserve"> </w:t>
      </w:r>
    </w:p>
    <w:p w:rsidR="00FC33B0" w:rsidRPr="00D33210" w:rsidRDefault="002F103B" w:rsidP="0075614F">
      <w:pPr>
        <w:spacing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The respondent’s submission</w:t>
      </w:r>
      <w:r w:rsidR="00FC33B0" w:rsidRPr="00D33210">
        <w:rPr>
          <w:rFonts w:ascii="Times New Roman" w:hAnsi="Times New Roman" w:cs="Times New Roman"/>
          <w:sz w:val="24"/>
          <w:szCs w:val="24"/>
        </w:rPr>
        <w:t xml:space="preserve"> </w:t>
      </w:r>
      <w:r w:rsidR="00647AC9" w:rsidRPr="00D33210">
        <w:rPr>
          <w:rFonts w:ascii="Times New Roman" w:hAnsi="Times New Roman" w:cs="Times New Roman"/>
          <w:sz w:val="24"/>
          <w:szCs w:val="24"/>
        </w:rPr>
        <w:t xml:space="preserve">unwittingly </w:t>
      </w:r>
      <w:r w:rsidR="00FC33B0" w:rsidRPr="00D33210">
        <w:rPr>
          <w:rFonts w:ascii="Times New Roman" w:hAnsi="Times New Roman" w:cs="Times New Roman"/>
          <w:sz w:val="24"/>
          <w:szCs w:val="24"/>
        </w:rPr>
        <w:t>confirmed that the</w:t>
      </w:r>
      <w:r w:rsidR="00647AC9" w:rsidRPr="00D33210">
        <w:rPr>
          <w:rFonts w:ascii="Times New Roman" w:hAnsi="Times New Roman" w:cs="Times New Roman"/>
          <w:sz w:val="24"/>
          <w:szCs w:val="24"/>
        </w:rPr>
        <w:t>re was</w:t>
      </w:r>
      <w:r w:rsidR="00FC33B0" w:rsidRPr="00D33210">
        <w:rPr>
          <w:rFonts w:ascii="Times New Roman" w:hAnsi="Times New Roman" w:cs="Times New Roman"/>
          <w:sz w:val="24"/>
          <w:szCs w:val="24"/>
        </w:rPr>
        <w:t xml:space="preserve"> original forged certificate was in his house. The fact that the original copy of the forged certificate was in his house and a forged copy was found in his qualifications file at work could only mean that it was the respondent who submitted a forged copy at his work place.  </w:t>
      </w:r>
    </w:p>
    <w:p w:rsidR="0075614F" w:rsidRPr="00D33210" w:rsidRDefault="0075614F" w:rsidP="0075614F">
      <w:pPr>
        <w:spacing w:line="480" w:lineRule="auto"/>
        <w:ind w:firstLine="1134"/>
        <w:jc w:val="both"/>
        <w:rPr>
          <w:rFonts w:ascii="Times New Roman" w:hAnsi="Times New Roman" w:cs="Times New Roman"/>
          <w:sz w:val="24"/>
          <w:szCs w:val="24"/>
        </w:rPr>
      </w:pPr>
    </w:p>
    <w:p w:rsidR="0075614F" w:rsidRPr="00D33210" w:rsidRDefault="0075614F" w:rsidP="00FC33B0">
      <w:pPr>
        <w:spacing w:line="480" w:lineRule="auto"/>
        <w:ind w:hanging="450"/>
        <w:jc w:val="both"/>
        <w:rPr>
          <w:rFonts w:ascii="Times New Roman" w:hAnsi="Times New Roman" w:cs="Times New Roman"/>
          <w:sz w:val="24"/>
          <w:szCs w:val="24"/>
        </w:rPr>
      </w:pPr>
      <w:r w:rsidRPr="00D33210">
        <w:rPr>
          <w:rFonts w:ascii="Times New Roman" w:hAnsi="Times New Roman" w:cs="Times New Roman"/>
          <w:sz w:val="24"/>
          <w:szCs w:val="24"/>
        </w:rPr>
        <w:lastRenderedPageBreak/>
        <w:t xml:space="preserve">          </w:t>
      </w:r>
    </w:p>
    <w:p w:rsidR="00FC33B0" w:rsidRPr="00D33210" w:rsidRDefault="00FC33B0" w:rsidP="0075614F">
      <w:pPr>
        <w:spacing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 xml:space="preserve"> The finding</w:t>
      </w:r>
      <w:r w:rsidR="003B6C6E">
        <w:rPr>
          <w:rFonts w:ascii="Times New Roman" w:hAnsi="Times New Roman" w:cs="Times New Roman"/>
          <w:sz w:val="24"/>
          <w:szCs w:val="24"/>
        </w:rPr>
        <w:t>s</w:t>
      </w:r>
      <w:r w:rsidRPr="00D33210">
        <w:rPr>
          <w:rFonts w:ascii="Times New Roman" w:hAnsi="Times New Roman" w:cs="Times New Roman"/>
          <w:sz w:val="24"/>
          <w:szCs w:val="24"/>
        </w:rPr>
        <w:t xml:space="preserve"> of the court given t</w:t>
      </w:r>
      <w:r w:rsidR="003B6C6E">
        <w:rPr>
          <w:rFonts w:ascii="Times New Roman" w:hAnsi="Times New Roman" w:cs="Times New Roman"/>
          <w:sz w:val="24"/>
          <w:szCs w:val="24"/>
        </w:rPr>
        <w:t>he circumstances of this case are</w:t>
      </w:r>
      <w:r w:rsidRPr="00D33210">
        <w:rPr>
          <w:rFonts w:ascii="Times New Roman" w:hAnsi="Times New Roman" w:cs="Times New Roman"/>
          <w:sz w:val="24"/>
          <w:szCs w:val="24"/>
        </w:rPr>
        <w:t xml:space="preserve"> that,</w:t>
      </w:r>
    </w:p>
    <w:p w:rsidR="00FC33B0" w:rsidRPr="00D33210" w:rsidRDefault="00FC33B0" w:rsidP="0075614F">
      <w:pPr>
        <w:pStyle w:val="ListParagraph"/>
        <w:numPr>
          <w:ilvl w:val="0"/>
          <w:numId w:val="20"/>
        </w:numPr>
        <w:spacing w:line="480" w:lineRule="auto"/>
        <w:ind w:left="1701" w:hanging="283"/>
        <w:jc w:val="both"/>
        <w:rPr>
          <w:rFonts w:ascii="Times New Roman" w:hAnsi="Times New Roman" w:cs="Times New Roman"/>
          <w:sz w:val="24"/>
          <w:szCs w:val="24"/>
        </w:rPr>
      </w:pPr>
      <w:r w:rsidRPr="00D33210">
        <w:rPr>
          <w:rFonts w:ascii="Times New Roman" w:hAnsi="Times New Roman" w:cs="Times New Roman"/>
          <w:sz w:val="24"/>
          <w:szCs w:val="24"/>
        </w:rPr>
        <w:t>The original copy of the falsified certificate was found in the respondent’s house.</w:t>
      </w:r>
    </w:p>
    <w:p w:rsidR="00FC33B0" w:rsidRPr="00D33210" w:rsidRDefault="00FC33B0" w:rsidP="0075614F">
      <w:pPr>
        <w:pStyle w:val="ListParagraph"/>
        <w:numPr>
          <w:ilvl w:val="0"/>
          <w:numId w:val="20"/>
        </w:numPr>
        <w:spacing w:line="480" w:lineRule="auto"/>
        <w:ind w:left="1701" w:hanging="283"/>
        <w:jc w:val="both"/>
        <w:rPr>
          <w:rFonts w:ascii="Times New Roman" w:hAnsi="Times New Roman" w:cs="Times New Roman"/>
          <w:sz w:val="24"/>
          <w:szCs w:val="24"/>
        </w:rPr>
      </w:pPr>
      <w:r w:rsidRPr="00D33210">
        <w:rPr>
          <w:rFonts w:ascii="Times New Roman" w:hAnsi="Times New Roman" w:cs="Times New Roman"/>
          <w:sz w:val="24"/>
          <w:szCs w:val="24"/>
        </w:rPr>
        <w:t>The respondent has raised no arguments that the falsified original copy of the certificate in question found in his house was planted there</w:t>
      </w:r>
      <w:r w:rsidR="003B6C6E">
        <w:rPr>
          <w:rFonts w:ascii="Times New Roman" w:hAnsi="Times New Roman" w:cs="Times New Roman"/>
          <w:sz w:val="24"/>
          <w:szCs w:val="24"/>
        </w:rPr>
        <w:t>,</w:t>
      </w:r>
      <w:r w:rsidRPr="00D33210">
        <w:rPr>
          <w:rFonts w:ascii="Times New Roman" w:hAnsi="Times New Roman" w:cs="Times New Roman"/>
          <w:sz w:val="24"/>
          <w:szCs w:val="24"/>
        </w:rPr>
        <w:t xml:space="preserve"> meaning he was aware of its existance. </w:t>
      </w:r>
    </w:p>
    <w:p w:rsidR="00FC33B0" w:rsidRPr="00D33210" w:rsidRDefault="00FC33B0" w:rsidP="0075614F">
      <w:pPr>
        <w:pStyle w:val="ListParagraph"/>
        <w:numPr>
          <w:ilvl w:val="0"/>
          <w:numId w:val="20"/>
        </w:numPr>
        <w:spacing w:line="480" w:lineRule="auto"/>
        <w:ind w:left="1843" w:hanging="425"/>
        <w:jc w:val="both"/>
        <w:rPr>
          <w:rFonts w:ascii="Times New Roman" w:hAnsi="Times New Roman" w:cs="Times New Roman"/>
          <w:sz w:val="24"/>
          <w:szCs w:val="24"/>
        </w:rPr>
      </w:pPr>
      <w:r w:rsidRPr="00D33210">
        <w:rPr>
          <w:rFonts w:ascii="Times New Roman" w:hAnsi="Times New Roman" w:cs="Times New Roman"/>
          <w:sz w:val="24"/>
          <w:szCs w:val="24"/>
        </w:rPr>
        <w:t>A copy of the falsified certificate was found at the respondent’s work place.</w:t>
      </w:r>
    </w:p>
    <w:p w:rsidR="00FC33B0" w:rsidRPr="00D33210" w:rsidRDefault="00FC33B0" w:rsidP="0075614F">
      <w:pPr>
        <w:pStyle w:val="ListParagraph"/>
        <w:numPr>
          <w:ilvl w:val="0"/>
          <w:numId w:val="20"/>
        </w:numPr>
        <w:spacing w:line="480" w:lineRule="auto"/>
        <w:ind w:left="1843" w:hanging="425"/>
        <w:jc w:val="both"/>
        <w:rPr>
          <w:rFonts w:ascii="Times New Roman" w:hAnsi="Times New Roman" w:cs="Times New Roman"/>
          <w:sz w:val="24"/>
          <w:szCs w:val="24"/>
        </w:rPr>
      </w:pPr>
      <w:r w:rsidRPr="00D33210">
        <w:rPr>
          <w:rFonts w:ascii="Times New Roman" w:hAnsi="Times New Roman" w:cs="Times New Roman"/>
          <w:sz w:val="24"/>
          <w:szCs w:val="24"/>
        </w:rPr>
        <w:t>The certificate in q</w:t>
      </w:r>
      <w:r w:rsidR="002F103B" w:rsidRPr="00D33210">
        <w:rPr>
          <w:rFonts w:ascii="Times New Roman" w:hAnsi="Times New Roman" w:cs="Times New Roman"/>
          <w:sz w:val="24"/>
          <w:szCs w:val="24"/>
        </w:rPr>
        <w:t>uestion was relevant to respondent’s work</w:t>
      </w:r>
      <w:r w:rsidRPr="00D33210">
        <w:rPr>
          <w:rFonts w:ascii="Times New Roman" w:hAnsi="Times New Roman" w:cs="Times New Roman"/>
          <w:sz w:val="24"/>
          <w:szCs w:val="24"/>
        </w:rPr>
        <w:t>.</w:t>
      </w:r>
    </w:p>
    <w:p w:rsidR="00FC33B0" w:rsidRPr="00D33210" w:rsidRDefault="00FC33B0" w:rsidP="0075614F">
      <w:pPr>
        <w:pStyle w:val="ListParagraph"/>
        <w:numPr>
          <w:ilvl w:val="0"/>
          <w:numId w:val="20"/>
        </w:numPr>
        <w:spacing w:line="480" w:lineRule="auto"/>
        <w:ind w:left="1843" w:hanging="425"/>
        <w:jc w:val="both"/>
        <w:rPr>
          <w:rFonts w:ascii="Times New Roman" w:hAnsi="Times New Roman" w:cs="Times New Roman"/>
          <w:sz w:val="24"/>
          <w:szCs w:val="24"/>
        </w:rPr>
      </w:pPr>
      <w:r w:rsidRPr="00D33210">
        <w:rPr>
          <w:rFonts w:ascii="Times New Roman" w:hAnsi="Times New Roman" w:cs="Times New Roman"/>
          <w:sz w:val="24"/>
          <w:szCs w:val="24"/>
        </w:rPr>
        <w:t xml:space="preserve">The respondent did not dispute the findings of the court </w:t>
      </w:r>
      <w:r w:rsidRPr="00D33210">
        <w:rPr>
          <w:rFonts w:ascii="Times New Roman" w:hAnsi="Times New Roman" w:cs="Times New Roman"/>
          <w:i/>
          <w:sz w:val="24"/>
          <w:szCs w:val="24"/>
        </w:rPr>
        <w:t>a quo</w:t>
      </w:r>
      <w:r w:rsidRPr="00D33210">
        <w:rPr>
          <w:rFonts w:ascii="Times New Roman" w:hAnsi="Times New Roman" w:cs="Times New Roman"/>
          <w:sz w:val="24"/>
          <w:szCs w:val="24"/>
        </w:rPr>
        <w:t xml:space="preserve"> that he was never a student at Harare Polytechnic and the candidate number on his falsified certificate belonged to a female student doing </w:t>
      </w:r>
      <w:r w:rsidR="003B6C6E">
        <w:rPr>
          <w:rFonts w:ascii="Times New Roman" w:hAnsi="Times New Roman" w:cs="Times New Roman"/>
          <w:sz w:val="24"/>
          <w:szCs w:val="24"/>
        </w:rPr>
        <w:t>S</w:t>
      </w:r>
      <w:r w:rsidRPr="00D33210">
        <w:rPr>
          <w:rFonts w:ascii="Times New Roman" w:hAnsi="Times New Roman" w:cs="Times New Roman"/>
          <w:sz w:val="24"/>
          <w:szCs w:val="24"/>
        </w:rPr>
        <w:t xml:space="preserve">ecretarial </w:t>
      </w:r>
      <w:r w:rsidR="003B6C6E">
        <w:rPr>
          <w:rFonts w:ascii="Times New Roman" w:hAnsi="Times New Roman" w:cs="Times New Roman"/>
          <w:sz w:val="24"/>
          <w:szCs w:val="24"/>
        </w:rPr>
        <w:t>S</w:t>
      </w:r>
      <w:r w:rsidRPr="00D33210">
        <w:rPr>
          <w:rFonts w:ascii="Times New Roman" w:hAnsi="Times New Roman" w:cs="Times New Roman"/>
          <w:sz w:val="24"/>
          <w:szCs w:val="24"/>
        </w:rPr>
        <w:t>tudies.</w:t>
      </w:r>
    </w:p>
    <w:p w:rsidR="00D76A6C" w:rsidRPr="00D33210" w:rsidRDefault="00D76A6C" w:rsidP="0052053A">
      <w:pPr>
        <w:pStyle w:val="ListParagraph"/>
        <w:spacing w:after="0" w:line="480" w:lineRule="auto"/>
        <w:ind w:left="1843"/>
        <w:jc w:val="both"/>
        <w:rPr>
          <w:rFonts w:ascii="Times New Roman" w:hAnsi="Times New Roman" w:cs="Times New Roman"/>
          <w:sz w:val="24"/>
          <w:szCs w:val="24"/>
        </w:rPr>
      </w:pPr>
    </w:p>
    <w:p w:rsidR="00FC33B0" w:rsidRPr="00D33210" w:rsidRDefault="00FC33B0" w:rsidP="00D76A6C">
      <w:pPr>
        <w:spacing w:line="480" w:lineRule="auto"/>
        <w:ind w:left="-150" w:firstLine="1284"/>
        <w:jc w:val="both"/>
        <w:rPr>
          <w:rFonts w:ascii="Times New Roman" w:hAnsi="Times New Roman" w:cs="Times New Roman"/>
          <w:sz w:val="24"/>
          <w:szCs w:val="24"/>
        </w:rPr>
      </w:pPr>
      <w:r w:rsidRPr="00D33210">
        <w:rPr>
          <w:rFonts w:ascii="Times New Roman" w:hAnsi="Times New Roman" w:cs="Times New Roman"/>
          <w:sz w:val="24"/>
          <w:szCs w:val="24"/>
        </w:rPr>
        <w:t xml:space="preserve">Having established the above facts the only logical conclusion that this </w:t>
      </w:r>
      <w:r w:rsidR="00D76A6C" w:rsidRPr="00D33210">
        <w:rPr>
          <w:rFonts w:ascii="Times New Roman" w:hAnsi="Times New Roman" w:cs="Times New Roman"/>
          <w:sz w:val="24"/>
          <w:szCs w:val="24"/>
        </w:rPr>
        <w:t>C</w:t>
      </w:r>
      <w:r w:rsidRPr="00D33210">
        <w:rPr>
          <w:rFonts w:ascii="Times New Roman" w:hAnsi="Times New Roman" w:cs="Times New Roman"/>
          <w:sz w:val="24"/>
          <w:szCs w:val="24"/>
        </w:rPr>
        <w:t xml:space="preserve">ourt </w:t>
      </w:r>
      <w:r w:rsidR="002F103B" w:rsidRPr="00D33210">
        <w:rPr>
          <w:rFonts w:ascii="Times New Roman" w:hAnsi="Times New Roman" w:cs="Times New Roman"/>
          <w:sz w:val="24"/>
          <w:szCs w:val="24"/>
        </w:rPr>
        <w:t>could reach was</w:t>
      </w:r>
      <w:r w:rsidRPr="00D33210">
        <w:rPr>
          <w:rFonts w:ascii="Times New Roman" w:hAnsi="Times New Roman" w:cs="Times New Roman"/>
          <w:sz w:val="24"/>
          <w:szCs w:val="24"/>
        </w:rPr>
        <w:t xml:space="preserve"> that the respondent is the one who</w:t>
      </w:r>
      <w:r w:rsidR="002F103B" w:rsidRPr="00D33210">
        <w:rPr>
          <w:rFonts w:ascii="Times New Roman" w:hAnsi="Times New Roman" w:cs="Times New Roman"/>
          <w:sz w:val="24"/>
          <w:szCs w:val="24"/>
        </w:rPr>
        <w:t xml:space="preserve"> falsified the certificate and</w:t>
      </w:r>
      <w:r w:rsidRPr="00D33210">
        <w:rPr>
          <w:rFonts w:ascii="Times New Roman" w:hAnsi="Times New Roman" w:cs="Times New Roman"/>
          <w:sz w:val="24"/>
          <w:szCs w:val="24"/>
        </w:rPr>
        <w:t xml:space="preserve"> s</w:t>
      </w:r>
      <w:r w:rsidR="002F103B" w:rsidRPr="00D33210">
        <w:rPr>
          <w:rFonts w:ascii="Times New Roman" w:hAnsi="Times New Roman" w:cs="Times New Roman"/>
          <w:sz w:val="24"/>
          <w:szCs w:val="24"/>
        </w:rPr>
        <w:t xml:space="preserve">ubmitted it </w:t>
      </w:r>
      <w:r w:rsidRPr="00D33210">
        <w:rPr>
          <w:rFonts w:ascii="Times New Roman" w:hAnsi="Times New Roman" w:cs="Times New Roman"/>
          <w:sz w:val="24"/>
          <w:szCs w:val="24"/>
        </w:rPr>
        <w:t>at his place of work</w:t>
      </w:r>
      <w:r w:rsidR="00D76A6C" w:rsidRPr="00D33210">
        <w:rPr>
          <w:rFonts w:ascii="Times New Roman" w:hAnsi="Times New Roman" w:cs="Times New Roman"/>
          <w:sz w:val="24"/>
          <w:szCs w:val="24"/>
        </w:rPr>
        <w:t>.</w:t>
      </w:r>
      <w:r w:rsidRPr="00D33210">
        <w:rPr>
          <w:rFonts w:ascii="Times New Roman" w:hAnsi="Times New Roman" w:cs="Times New Roman"/>
          <w:sz w:val="24"/>
          <w:szCs w:val="24"/>
        </w:rPr>
        <w:t xml:space="preserve"> </w:t>
      </w:r>
    </w:p>
    <w:p w:rsidR="00D76A6C" w:rsidRPr="00D33210" w:rsidRDefault="00FC33B0" w:rsidP="00D76A6C">
      <w:pPr>
        <w:spacing w:after="0" w:line="480" w:lineRule="auto"/>
        <w:ind w:hanging="448"/>
        <w:jc w:val="both"/>
        <w:rPr>
          <w:rFonts w:ascii="Times New Roman" w:hAnsi="Times New Roman" w:cs="Times New Roman"/>
          <w:sz w:val="24"/>
          <w:szCs w:val="24"/>
        </w:rPr>
      </w:pPr>
      <w:r w:rsidRPr="00D33210">
        <w:rPr>
          <w:rFonts w:ascii="Times New Roman" w:hAnsi="Times New Roman" w:cs="Times New Roman"/>
          <w:sz w:val="24"/>
          <w:szCs w:val="24"/>
        </w:rPr>
        <w:t xml:space="preserve">                    </w:t>
      </w:r>
    </w:p>
    <w:p w:rsidR="00FC33B0" w:rsidRPr="00D33210" w:rsidRDefault="00D76A6C" w:rsidP="00D76A6C">
      <w:pPr>
        <w:spacing w:after="0"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T</w:t>
      </w:r>
      <w:r w:rsidR="00FC33B0" w:rsidRPr="00D33210">
        <w:rPr>
          <w:rFonts w:ascii="Times New Roman" w:hAnsi="Times New Roman" w:cs="Times New Roman"/>
          <w:sz w:val="24"/>
          <w:szCs w:val="24"/>
        </w:rPr>
        <w:t xml:space="preserve">his case is based on circumstantial evidence given that the respondent denied having submitted the certificate and the court had to solely rely on the facts that were presented before it in drawing its inferences. According to P. J Schwikkard, </w:t>
      </w:r>
      <w:r w:rsidR="00FC33B0" w:rsidRPr="00D33210">
        <w:rPr>
          <w:rFonts w:ascii="Times New Roman" w:hAnsi="Times New Roman" w:cs="Times New Roman"/>
          <w:i/>
          <w:sz w:val="24"/>
          <w:szCs w:val="24"/>
        </w:rPr>
        <w:t>Principles of Evidence</w:t>
      </w:r>
      <w:r w:rsidR="00FC33B0" w:rsidRPr="00D33210">
        <w:rPr>
          <w:rFonts w:ascii="Times New Roman" w:hAnsi="Times New Roman" w:cs="Times New Roman"/>
          <w:sz w:val="24"/>
          <w:szCs w:val="24"/>
        </w:rPr>
        <w:t>, 3</w:t>
      </w:r>
      <w:r w:rsidR="00FC33B0" w:rsidRPr="00D33210">
        <w:rPr>
          <w:rFonts w:ascii="Times New Roman" w:hAnsi="Times New Roman" w:cs="Times New Roman"/>
          <w:sz w:val="24"/>
          <w:szCs w:val="24"/>
          <w:vertAlign w:val="superscript"/>
        </w:rPr>
        <w:t>rd</w:t>
      </w:r>
      <w:r w:rsidR="00FC33B0" w:rsidRPr="00D33210">
        <w:rPr>
          <w:rFonts w:ascii="Times New Roman" w:hAnsi="Times New Roman" w:cs="Times New Roman"/>
          <w:sz w:val="24"/>
          <w:szCs w:val="24"/>
        </w:rPr>
        <w:t xml:space="preserve"> ed, (Juta</w:t>
      </w:r>
      <w:r w:rsidRPr="00D33210">
        <w:rPr>
          <w:rFonts w:ascii="Times New Roman" w:hAnsi="Times New Roman" w:cs="Times New Roman"/>
          <w:sz w:val="24"/>
          <w:szCs w:val="24"/>
        </w:rPr>
        <w:t xml:space="preserve"> and Co, Cape Town) pp 537- </w:t>
      </w:r>
      <w:r w:rsidR="003B6C6E">
        <w:rPr>
          <w:rFonts w:ascii="Times New Roman" w:hAnsi="Times New Roman" w:cs="Times New Roman"/>
          <w:sz w:val="24"/>
          <w:szCs w:val="24"/>
        </w:rPr>
        <w:t>538:</w:t>
      </w:r>
    </w:p>
    <w:p w:rsidR="00FC33B0" w:rsidRPr="00D33210" w:rsidRDefault="00FC33B0" w:rsidP="00D76A6C">
      <w:pPr>
        <w:tabs>
          <w:tab w:val="left" w:pos="540"/>
          <w:tab w:val="left" w:pos="630"/>
          <w:tab w:val="left" w:pos="720"/>
        </w:tabs>
        <w:spacing w:after="0" w:line="240" w:lineRule="auto"/>
        <w:ind w:left="902"/>
        <w:jc w:val="both"/>
        <w:rPr>
          <w:rFonts w:ascii="Times New Roman" w:hAnsi="Times New Roman" w:cs="Times New Roman"/>
          <w:i/>
          <w:sz w:val="24"/>
          <w:szCs w:val="24"/>
        </w:rPr>
      </w:pPr>
      <w:r w:rsidRPr="00D33210">
        <w:rPr>
          <w:rFonts w:ascii="Times New Roman" w:hAnsi="Times New Roman" w:cs="Times New Roman"/>
          <w:i/>
          <w:sz w:val="24"/>
          <w:szCs w:val="24"/>
        </w:rPr>
        <w:t>“</w:t>
      </w:r>
      <w:r w:rsidRPr="00D33210">
        <w:rPr>
          <w:rFonts w:ascii="Times New Roman" w:hAnsi="Times New Roman" w:cs="Times New Roman"/>
          <w:sz w:val="24"/>
          <w:szCs w:val="24"/>
        </w:rPr>
        <w:t xml:space="preserve">The court should always consider the cumulative effect of all the items of circumstantial evidence. In R v De Villiers 1944 AD 493 at 508-9 it was pointed out that the court </w:t>
      </w:r>
      <w:r w:rsidRPr="00D33210">
        <w:rPr>
          <w:rFonts w:ascii="Times New Roman" w:hAnsi="Times New Roman" w:cs="Times New Roman"/>
          <w:sz w:val="24"/>
          <w:szCs w:val="24"/>
        </w:rPr>
        <w:lastRenderedPageBreak/>
        <w:t>should not consider each circumstance in isolation and then give the accused the benefit of any reasonable doubt as to the inference to be drawn from each single circumstance</w:t>
      </w:r>
      <w:r w:rsidRPr="00D33210">
        <w:rPr>
          <w:rFonts w:ascii="Times New Roman" w:hAnsi="Times New Roman" w:cs="Times New Roman"/>
          <w:i/>
          <w:sz w:val="24"/>
          <w:szCs w:val="24"/>
        </w:rPr>
        <w:t>.”</w:t>
      </w:r>
    </w:p>
    <w:p w:rsidR="00D76A6C" w:rsidRPr="00D33210" w:rsidRDefault="00D76A6C" w:rsidP="00D76A6C">
      <w:pPr>
        <w:tabs>
          <w:tab w:val="left" w:pos="540"/>
          <w:tab w:val="left" w:pos="630"/>
          <w:tab w:val="left" w:pos="720"/>
        </w:tabs>
        <w:spacing w:after="0" w:line="240" w:lineRule="auto"/>
        <w:ind w:left="902"/>
        <w:jc w:val="both"/>
        <w:rPr>
          <w:rFonts w:ascii="Times New Roman" w:hAnsi="Times New Roman" w:cs="Times New Roman"/>
          <w:i/>
          <w:sz w:val="24"/>
          <w:szCs w:val="24"/>
        </w:rPr>
      </w:pPr>
    </w:p>
    <w:p w:rsidR="00D76A6C" w:rsidRPr="00D33210" w:rsidRDefault="00D76A6C" w:rsidP="00D76A6C">
      <w:pPr>
        <w:tabs>
          <w:tab w:val="left" w:pos="540"/>
          <w:tab w:val="left" w:pos="630"/>
          <w:tab w:val="left" w:pos="720"/>
        </w:tabs>
        <w:spacing w:after="0" w:line="240" w:lineRule="auto"/>
        <w:ind w:left="902"/>
        <w:jc w:val="both"/>
        <w:rPr>
          <w:rFonts w:ascii="Times New Roman" w:hAnsi="Times New Roman" w:cs="Times New Roman"/>
          <w:i/>
          <w:sz w:val="24"/>
          <w:szCs w:val="24"/>
        </w:rPr>
      </w:pPr>
    </w:p>
    <w:p w:rsidR="00D76A6C" w:rsidRPr="00D33210" w:rsidRDefault="00D76A6C" w:rsidP="00D76A6C">
      <w:pPr>
        <w:tabs>
          <w:tab w:val="left" w:pos="540"/>
          <w:tab w:val="left" w:pos="630"/>
          <w:tab w:val="left" w:pos="720"/>
        </w:tabs>
        <w:spacing w:after="0" w:line="240" w:lineRule="auto"/>
        <w:ind w:left="902"/>
        <w:jc w:val="both"/>
        <w:rPr>
          <w:rFonts w:ascii="Times New Roman" w:hAnsi="Times New Roman" w:cs="Times New Roman"/>
          <w:i/>
          <w:sz w:val="24"/>
          <w:szCs w:val="24"/>
        </w:rPr>
      </w:pPr>
    </w:p>
    <w:p w:rsidR="00FC33B0" w:rsidRPr="00D33210" w:rsidRDefault="00D76A6C" w:rsidP="00D76A6C">
      <w:pPr>
        <w:tabs>
          <w:tab w:val="left" w:pos="540"/>
          <w:tab w:val="left" w:pos="630"/>
          <w:tab w:val="left" w:pos="720"/>
        </w:tabs>
        <w:spacing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ab/>
      </w:r>
      <w:r w:rsidR="00FC33B0" w:rsidRPr="00D33210">
        <w:rPr>
          <w:rFonts w:ascii="Times New Roman" w:hAnsi="Times New Roman" w:cs="Times New Roman"/>
          <w:sz w:val="24"/>
          <w:szCs w:val="24"/>
        </w:rPr>
        <w:t>At p.538 P. J. Schwikkard further notes that in civil proceedings the inference sought to be drawn must be consistent with all the proved facts, but it need not</w:t>
      </w:r>
      <w:r w:rsidR="00C6030C">
        <w:rPr>
          <w:rFonts w:ascii="Times New Roman" w:hAnsi="Times New Roman" w:cs="Times New Roman"/>
          <w:sz w:val="24"/>
          <w:szCs w:val="24"/>
        </w:rPr>
        <w:t xml:space="preserve"> only be a reasonable inference,</w:t>
      </w:r>
      <w:r w:rsidR="00FC33B0" w:rsidRPr="00D33210">
        <w:rPr>
          <w:rFonts w:ascii="Times New Roman" w:hAnsi="Times New Roman" w:cs="Times New Roman"/>
          <w:sz w:val="24"/>
          <w:szCs w:val="24"/>
        </w:rPr>
        <w:t xml:space="preserve"> it is sufficient if it is the most probable inference.</w:t>
      </w:r>
    </w:p>
    <w:p w:rsidR="00D76A6C" w:rsidRPr="00D33210" w:rsidRDefault="00FC33B0" w:rsidP="00D76A6C">
      <w:pPr>
        <w:tabs>
          <w:tab w:val="left" w:pos="540"/>
          <w:tab w:val="left" w:pos="630"/>
          <w:tab w:val="left" w:pos="720"/>
        </w:tabs>
        <w:spacing w:after="0" w:line="480" w:lineRule="auto"/>
        <w:jc w:val="both"/>
        <w:rPr>
          <w:rFonts w:ascii="Times New Roman" w:hAnsi="Times New Roman" w:cs="Times New Roman"/>
          <w:sz w:val="24"/>
          <w:szCs w:val="24"/>
        </w:rPr>
      </w:pPr>
      <w:r w:rsidRPr="00D33210">
        <w:rPr>
          <w:rFonts w:ascii="Times New Roman" w:hAnsi="Times New Roman" w:cs="Times New Roman"/>
          <w:sz w:val="24"/>
          <w:szCs w:val="24"/>
        </w:rPr>
        <w:t xml:space="preserve">                   </w:t>
      </w:r>
    </w:p>
    <w:p w:rsidR="00FC33B0" w:rsidRPr="00D33210" w:rsidRDefault="00D76A6C" w:rsidP="00D76A6C">
      <w:pPr>
        <w:tabs>
          <w:tab w:val="left" w:pos="540"/>
          <w:tab w:val="left" w:pos="630"/>
          <w:tab w:val="left" w:pos="720"/>
        </w:tabs>
        <w:spacing w:after="0"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ab/>
      </w:r>
      <w:r w:rsidR="00FC33B0" w:rsidRPr="00D33210">
        <w:rPr>
          <w:rFonts w:ascii="Times New Roman" w:hAnsi="Times New Roman" w:cs="Times New Roman"/>
          <w:sz w:val="24"/>
          <w:szCs w:val="24"/>
        </w:rPr>
        <w:t xml:space="preserve">In justifying its reliance on circumstantial evidence reference is made to the case </w:t>
      </w:r>
      <w:r w:rsidR="00FC33B0" w:rsidRPr="00D33210">
        <w:rPr>
          <w:rFonts w:ascii="Times New Roman" w:hAnsi="Times New Roman" w:cs="Times New Roman"/>
          <w:i/>
          <w:sz w:val="24"/>
          <w:szCs w:val="24"/>
        </w:rPr>
        <w:t>Moyo v The State</w:t>
      </w:r>
      <w:r w:rsidR="00FC33B0" w:rsidRPr="00D33210">
        <w:rPr>
          <w:rFonts w:ascii="Times New Roman" w:hAnsi="Times New Roman" w:cs="Times New Roman"/>
          <w:sz w:val="24"/>
          <w:szCs w:val="24"/>
        </w:rPr>
        <w:t xml:space="preserve"> SC 65/13 where the court cited the case of</w:t>
      </w:r>
      <w:r w:rsidR="00FC33B0" w:rsidRPr="00D33210">
        <w:rPr>
          <w:rFonts w:ascii="Times New Roman" w:hAnsi="Times New Roman" w:cs="Times New Roman"/>
          <w:i/>
          <w:sz w:val="24"/>
          <w:szCs w:val="24"/>
        </w:rPr>
        <w:t xml:space="preserve"> R v Bloom</w:t>
      </w:r>
      <w:r w:rsidR="00FC33B0" w:rsidRPr="00D33210">
        <w:rPr>
          <w:rFonts w:ascii="Times New Roman" w:hAnsi="Times New Roman" w:cs="Times New Roman"/>
          <w:sz w:val="24"/>
          <w:szCs w:val="24"/>
        </w:rPr>
        <w:t xml:space="preserve"> 1939 AD 188 at pp 202-203 where WATERMEYER J set out the cardinal rules which must be taken into account when dealing with circumstantial evidence. They are as follows:</w:t>
      </w:r>
    </w:p>
    <w:p w:rsidR="00FC33B0" w:rsidRPr="00D33210" w:rsidRDefault="00FC33B0" w:rsidP="00D76A6C">
      <w:pPr>
        <w:pStyle w:val="ListParagraph"/>
        <w:numPr>
          <w:ilvl w:val="0"/>
          <w:numId w:val="21"/>
        </w:numPr>
        <w:tabs>
          <w:tab w:val="left" w:pos="540"/>
          <w:tab w:val="left" w:pos="630"/>
          <w:tab w:val="left" w:pos="720"/>
        </w:tabs>
        <w:spacing w:line="360" w:lineRule="auto"/>
        <w:ind w:left="2127" w:hanging="426"/>
        <w:jc w:val="both"/>
        <w:rPr>
          <w:rFonts w:ascii="Times New Roman" w:hAnsi="Times New Roman" w:cs="Times New Roman"/>
          <w:sz w:val="24"/>
          <w:szCs w:val="24"/>
        </w:rPr>
      </w:pPr>
      <w:r w:rsidRPr="00D33210">
        <w:rPr>
          <w:rFonts w:ascii="Times New Roman" w:hAnsi="Times New Roman" w:cs="Times New Roman"/>
          <w:sz w:val="24"/>
          <w:szCs w:val="24"/>
        </w:rPr>
        <w:t xml:space="preserve">“The circumstances from which an inference of guilt is sought to be </w:t>
      </w:r>
      <w:r w:rsidR="00C6030C">
        <w:rPr>
          <w:rFonts w:ascii="Times New Roman" w:hAnsi="Times New Roman" w:cs="Times New Roman"/>
          <w:sz w:val="24"/>
          <w:szCs w:val="24"/>
        </w:rPr>
        <w:t>drawn must be cogently and formal</w:t>
      </w:r>
      <w:r w:rsidRPr="00D33210">
        <w:rPr>
          <w:rFonts w:ascii="Times New Roman" w:hAnsi="Times New Roman" w:cs="Times New Roman"/>
          <w:sz w:val="24"/>
          <w:szCs w:val="24"/>
        </w:rPr>
        <w:t>ly established.</w:t>
      </w:r>
    </w:p>
    <w:p w:rsidR="00FC33B0" w:rsidRPr="00D33210" w:rsidRDefault="00FC33B0" w:rsidP="00D76A6C">
      <w:pPr>
        <w:pStyle w:val="ListParagraph"/>
        <w:numPr>
          <w:ilvl w:val="0"/>
          <w:numId w:val="21"/>
        </w:numPr>
        <w:tabs>
          <w:tab w:val="left" w:pos="540"/>
          <w:tab w:val="left" w:pos="630"/>
          <w:tab w:val="left" w:pos="720"/>
        </w:tabs>
        <w:spacing w:line="360" w:lineRule="auto"/>
        <w:ind w:left="2127" w:hanging="426"/>
        <w:jc w:val="both"/>
        <w:rPr>
          <w:rFonts w:ascii="Times New Roman" w:hAnsi="Times New Roman" w:cs="Times New Roman"/>
          <w:sz w:val="24"/>
          <w:szCs w:val="24"/>
        </w:rPr>
      </w:pPr>
      <w:r w:rsidRPr="00D33210">
        <w:rPr>
          <w:rFonts w:ascii="Times New Roman" w:hAnsi="Times New Roman" w:cs="Times New Roman"/>
          <w:sz w:val="24"/>
          <w:szCs w:val="24"/>
        </w:rPr>
        <w:t>Those circumstances should be of a definitive tendency unerringly pointing towards the guilt of the accused.</w:t>
      </w:r>
    </w:p>
    <w:p w:rsidR="00FC33B0" w:rsidRPr="00D33210" w:rsidRDefault="00FC33B0" w:rsidP="00D76A6C">
      <w:pPr>
        <w:pStyle w:val="ListParagraph"/>
        <w:numPr>
          <w:ilvl w:val="0"/>
          <w:numId w:val="21"/>
        </w:numPr>
        <w:tabs>
          <w:tab w:val="left" w:pos="540"/>
          <w:tab w:val="left" w:pos="630"/>
          <w:tab w:val="left" w:pos="720"/>
        </w:tabs>
        <w:spacing w:line="360" w:lineRule="auto"/>
        <w:ind w:left="2127" w:hanging="426"/>
        <w:jc w:val="both"/>
        <w:rPr>
          <w:rFonts w:ascii="Times New Roman" w:hAnsi="Times New Roman" w:cs="Times New Roman"/>
          <w:sz w:val="24"/>
          <w:szCs w:val="24"/>
        </w:rPr>
      </w:pPr>
      <w:r w:rsidRPr="00D33210">
        <w:rPr>
          <w:rFonts w:ascii="Times New Roman" w:hAnsi="Times New Roman" w:cs="Times New Roman"/>
          <w:sz w:val="24"/>
          <w:szCs w:val="24"/>
        </w:rPr>
        <w:t>Those circumstances, taken cumulatively should form a chain so complete that there is no escape from the conclusion that within all human probability the crime was committed by the accused and no one else.</w:t>
      </w:r>
    </w:p>
    <w:p w:rsidR="00FC33B0" w:rsidRPr="00D33210" w:rsidRDefault="00FC33B0" w:rsidP="00D76A6C">
      <w:pPr>
        <w:tabs>
          <w:tab w:val="left" w:pos="540"/>
          <w:tab w:val="left" w:pos="630"/>
          <w:tab w:val="left" w:pos="720"/>
        </w:tabs>
        <w:spacing w:line="360" w:lineRule="auto"/>
        <w:ind w:left="2127"/>
        <w:jc w:val="both"/>
        <w:rPr>
          <w:rFonts w:ascii="Times New Roman" w:hAnsi="Times New Roman" w:cs="Times New Roman"/>
          <w:sz w:val="24"/>
          <w:szCs w:val="24"/>
        </w:rPr>
      </w:pPr>
      <w:r w:rsidRPr="00D33210">
        <w:rPr>
          <w:rFonts w:ascii="Times New Roman" w:hAnsi="Times New Roman" w:cs="Times New Roman"/>
          <w:sz w:val="24"/>
          <w:szCs w:val="24"/>
        </w:rPr>
        <w:t>In general circumstantial evidence, in order to sustain a conv</w:t>
      </w:r>
      <w:r w:rsidR="00C6030C">
        <w:rPr>
          <w:rFonts w:ascii="Times New Roman" w:hAnsi="Times New Roman" w:cs="Times New Roman"/>
          <w:sz w:val="24"/>
          <w:szCs w:val="24"/>
        </w:rPr>
        <w:t>iction, must be complete and in</w:t>
      </w:r>
      <w:r w:rsidRPr="00D33210">
        <w:rPr>
          <w:rFonts w:ascii="Times New Roman" w:hAnsi="Times New Roman" w:cs="Times New Roman"/>
          <w:sz w:val="24"/>
          <w:szCs w:val="24"/>
        </w:rPr>
        <w:t>capable of explanation by any other hy</w:t>
      </w:r>
      <w:r w:rsidR="00C6030C">
        <w:rPr>
          <w:rFonts w:ascii="Times New Roman" w:hAnsi="Times New Roman" w:cs="Times New Roman"/>
          <w:sz w:val="24"/>
          <w:szCs w:val="24"/>
        </w:rPr>
        <w:t>pothesis than that of the guilt</w:t>
      </w:r>
      <w:r w:rsidRPr="00D33210">
        <w:rPr>
          <w:rFonts w:ascii="Times New Roman" w:hAnsi="Times New Roman" w:cs="Times New Roman"/>
          <w:sz w:val="24"/>
          <w:szCs w:val="24"/>
        </w:rPr>
        <w:t xml:space="preserve"> of the accused. The circumstantial evidence should not on</w:t>
      </w:r>
      <w:r w:rsidR="00C6030C">
        <w:rPr>
          <w:rFonts w:ascii="Times New Roman" w:hAnsi="Times New Roman" w:cs="Times New Roman"/>
          <w:sz w:val="24"/>
          <w:szCs w:val="24"/>
        </w:rPr>
        <w:t>ly be consistent with the guilt</w:t>
      </w:r>
      <w:r w:rsidRPr="00D33210">
        <w:rPr>
          <w:rFonts w:ascii="Times New Roman" w:hAnsi="Times New Roman" w:cs="Times New Roman"/>
          <w:sz w:val="24"/>
          <w:szCs w:val="24"/>
        </w:rPr>
        <w:t xml:space="preserve"> of the accused but should be inconsistent with his innocence. The above is the legal position and it is trite.”</w:t>
      </w:r>
    </w:p>
    <w:p w:rsidR="00D76A6C" w:rsidRPr="00D33210" w:rsidRDefault="00D76A6C" w:rsidP="00D76A6C">
      <w:pPr>
        <w:tabs>
          <w:tab w:val="left" w:pos="540"/>
          <w:tab w:val="left" w:pos="630"/>
          <w:tab w:val="left" w:pos="720"/>
        </w:tabs>
        <w:spacing w:line="360" w:lineRule="auto"/>
        <w:ind w:left="2127"/>
        <w:jc w:val="both"/>
        <w:rPr>
          <w:rFonts w:ascii="Times New Roman" w:hAnsi="Times New Roman" w:cs="Times New Roman"/>
          <w:sz w:val="24"/>
          <w:szCs w:val="24"/>
        </w:rPr>
      </w:pPr>
    </w:p>
    <w:p w:rsidR="00D76A6C" w:rsidRPr="00D33210" w:rsidRDefault="00FC33B0" w:rsidP="00D76A6C">
      <w:pPr>
        <w:tabs>
          <w:tab w:val="left" w:pos="540"/>
          <w:tab w:val="left" w:pos="630"/>
          <w:tab w:val="left" w:pos="720"/>
        </w:tabs>
        <w:spacing w:after="0" w:line="480" w:lineRule="auto"/>
        <w:jc w:val="both"/>
        <w:rPr>
          <w:rFonts w:ascii="Times New Roman" w:hAnsi="Times New Roman" w:cs="Times New Roman"/>
          <w:sz w:val="24"/>
          <w:szCs w:val="24"/>
        </w:rPr>
      </w:pPr>
      <w:r w:rsidRPr="00D33210">
        <w:rPr>
          <w:rFonts w:ascii="Times New Roman" w:hAnsi="Times New Roman" w:cs="Times New Roman"/>
          <w:sz w:val="24"/>
          <w:szCs w:val="24"/>
        </w:rPr>
        <w:t xml:space="preserve">                 </w:t>
      </w:r>
    </w:p>
    <w:p w:rsidR="00FC33B0" w:rsidRPr="00D33210" w:rsidRDefault="00D76A6C" w:rsidP="00D76A6C">
      <w:pPr>
        <w:tabs>
          <w:tab w:val="left" w:pos="540"/>
          <w:tab w:val="left" w:pos="630"/>
          <w:tab w:val="left" w:pos="720"/>
        </w:tabs>
        <w:spacing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lastRenderedPageBreak/>
        <w:tab/>
      </w:r>
      <w:r w:rsidR="00FC33B0" w:rsidRPr="00D33210">
        <w:rPr>
          <w:rFonts w:ascii="Times New Roman" w:hAnsi="Times New Roman" w:cs="Times New Roman"/>
          <w:sz w:val="24"/>
          <w:szCs w:val="24"/>
        </w:rPr>
        <w:t xml:space="preserve">The circumstances before this </w:t>
      </w:r>
      <w:r w:rsidRPr="00D33210">
        <w:rPr>
          <w:rFonts w:ascii="Times New Roman" w:hAnsi="Times New Roman" w:cs="Times New Roman"/>
          <w:sz w:val="24"/>
          <w:szCs w:val="24"/>
        </w:rPr>
        <w:t>C</w:t>
      </w:r>
      <w:r w:rsidR="00FC33B0" w:rsidRPr="00D33210">
        <w:rPr>
          <w:rFonts w:ascii="Times New Roman" w:hAnsi="Times New Roman" w:cs="Times New Roman"/>
          <w:sz w:val="24"/>
          <w:szCs w:val="24"/>
        </w:rPr>
        <w:t>ourt</w:t>
      </w:r>
      <w:r w:rsidR="007577BF" w:rsidRPr="00D33210">
        <w:rPr>
          <w:rFonts w:ascii="Times New Roman" w:hAnsi="Times New Roman" w:cs="Times New Roman"/>
          <w:sz w:val="24"/>
          <w:szCs w:val="24"/>
        </w:rPr>
        <w:t>,</w:t>
      </w:r>
      <w:r w:rsidR="00FC33B0" w:rsidRPr="00D33210">
        <w:rPr>
          <w:rFonts w:ascii="Times New Roman" w:hAnsi="Times New Roman" w:cs="Times New Roman"/>
          <w:sz w:val="24"/>
          <w:szCs w:val="24"/>
        </w:rPr>
        <w:t xml:space="preserve"> taken cumulatively</w:t>
      </w:r>
      <w:r w:rsidR="007577BF" w:rsidRPr="00D33210">
        <w:rPr>
          <w:rFonts w:ascii="Times New Roman" w:hAnsi="Times New Roman" w:cs="Times New Roman"/>
          <w:sz w:val="24"/>
          <w:szCs w:val="24"/>
        </w:rPr>
        <w:t>, lead</w:t>
      </w:r>
      <w:r w:rsidR="00FC33B0" w:rsidRPr="00D33210">
        <w:rPr>
          <w:rFonts w:ascii="Times New Roman" w:hAnsi="Times New Roman" w:cs="Times New Roman"/>
          <w:sz w:val="24"/>
          <w:szCs w:val="24"/>
        </w:rPr>
        <w:t xml:space="preserve"> to one conclusion, which is that, the respondent uttered a falsified certificate at his place of work. </w:t>
      </w:r>
    </w:p>
    <w:p w:rsidR="00D76A6C" w:rsidRPr="00D33210" w:rsidRDefault="00D76A6C" w:rsidP="00D76A6C">
      <w:pPr>
        <w:spacing w:after="0" w:line="480" w:lineRule="auto"/>
        <w:jc w:val="both"/>
        <w:rPr>
          <w:rFonts w:ascii="Times New Roman" w:hAnsi="Times New Roman" w:cs="Times New Roman"/>
          <w:sz w:val="24"/>
          <w:szCs w:val="24"/>
        </w:rPr>
      </w:pPr>
    </w:p>
    <w:p w:rsidR="00FC33B0" w:rsidRPr="00D33210" w:rsidRDefault="00FC33B0" w:rsidP="00D76A6C">
      <w:pPr>
        <w:spacing w:after="0"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 xml:space="preserve">It is imperative to note that when it comes to the issue of burden of proof in disciplinary hearings, it is not necessary to prove that one has committed the offence beyond reasonable doubt. The test is that the employer must prove his case on a balance of probabilities.  (see </w:t>
      </w:r>
      <w:r w:rsidRPr="00D33210">
        <w:rPr>
          <w:rFonts w:ascii="Times New Roman" w:hAnsi="Times New Roman" w:cs="Times New Roman"/>
          <w:i/>
          <w:sz w:val="24"/>
          <w:szCs w:val="24"/>
        </w:rPr>
        <w:t>ZESA v Dera</w:t>
      </w:r>
      <w:r w:rsidRPr="00D33210">
        <w:rPr>
          <w:rFonts w:ascii="Times New Roman" w:hAnsi="Times New Roman" w:cs="Times New Roman"/>
          <w:sz w:val="24"/>
          <w:szCs w:val="24"/>
        </w:rPr>
        <w:t xml:space="preserve"> 1998 (1) ZLR 500 (S) at p504A)</w:t>
      </w:r>
    </w:p>
    <w:p w:rsidR="00D76A6C" w:rsidRPr="00D33210" w:rsidRDefault="00D875D3" w:rsidP="00FC33B0">
      <w:pPr>
        <w:spacing w:line="480" w:lineRule="auto"/>
        <w:ind w:firstLine="540"/>
        <w:jc w:val="both"/>
        <w:rPr>
          <w:rFonts w:ascii="Times New Roman" w:hAnsi="Times New Roman" w:cs="Times New Roman"/>
          <w:sz w:val="24"/>
          <w:szCs w:val="24"/>
        </w:rPr>
      </w:pPr>
      <w:r w:rsidRPr="00D33210">
        <w:rPr>
          <w:rFonts w:ascii="Times New Roman" w:hAnsi="Times New Roman" w:cs="Times New Roman"/>
          <w:sz w:val="24"/>
          <w:szCs w:val="24"/>
        </w:rPr>
        <w:t xml:space="preserve"> </w:t>
      </w:r>
    </w:p>
    <w:p w:rsidR="0020019E" w:rsidRPr="00D33210" w:rsidRDefault="005E75AE" w:rsidP="00EA4FFE">
      <w:pPr>
        <w:spacing w:after="0" w:line="480" w:lineRule="auto"/>
        <w:ind w:firstLine="1134"/>
        <w:jc w:val="both"/>
        <w:rPr>
          <w:rFonts w:ascii="Times New Roman" w:hAnsi="Times New Roman" w:cs="Times New Roman"/>
          <w:b/>
          <w:i/>
          <w:sz w:val="24"/>
          <w:szCs w:val="24"/>
        </w:rPr>
      </w:pPr>
      <w:r w:rsidRPr="00D33210">
        <w:rPr>
          <w:rFonts w:ascii="Times New Roman" w:hAnsi="Times New Roman" w:cs="Times New Roman"/>
          <w:sz w:val="24"/>
          <w:szCs w:val="24"/>
        </w:rPr>
        <w:t xml:space="preserve">On the question whether the offence goes to the root of the contract warranting </w:t>
      </w:r>
      <w:r w:rsidR="007577BF" w:rsidRPr="00D33210">
        <w:rPr>
          <w:rFonts w:ascii="Times New Roman" w:hAnsi="Times New Roman" w:cs="Times New Roman"/>
          <w:sz w:val="24"/>
          <w:szCs w:val="24"/>
        </w:rPr>
        <w:t>dismissal, the</w:t>
      </w:r>
      <w:r w:rsidRPr="00D33210">
        <w:rPr>
          <w:rFonts w:ascii="Times New Roman" w:hAnsi="Times New Roman" w:cs="Times New Roman"/>
          <w:sz w:val="24"/>
          <w:szCs w:val="24"/>
        </w:rPr>
        <w:t xml:space="preserve"> appellant relied on </w:t>
      </w:r>
      <w:r w:rsidR="00F30D5A" w:rsidRPr="00D33210">
        <w:rPr>
          <w:rFonts w:ascii="Times New Roman" w:hAnsi="Times New Roman" w:cs="Times New Roman"/>
          <w:sz w:val="24"/>
          <w:szCs w:val="24"/>
        </w:rPr>
        <w:t xml:space="preserve">the case of </w:t>
      </w:r>
      <w:r w:rsidR="00F30D5A" w:rsidRPr="00D33210">
        <w:rPr>
          <w:rFonts w:ascii="Times New Roman" w:hAnsi="Times New Roman" w:cs="Times New Roman"/>
          <w:i/>
          <w:sz w:val="24"/>
          <w:szCs w:val="24"/>
        </w:rPr>
        <w:t xml:space="preserve">Standard Chartered Bank Zimbabwe Limited v Musannhu </w:t>
      </w:r>
      <w:r w:rsidR="0076669D" w:rsidRPr="00D33210">
        <w:rPr>
          <w:rFonts w:ascii="Times New Roman" w:hAnsi="Times New Roman" w:cs="Times New Roman"/>
          <w:sz w:val="24"/>
          <w:szCs w:val="24"/>
        </w:rPr>
        <w:t>2005 (1) ZLR 43 (S)</w:t>
      </w:r>
      <w:r w:rsidRPr="00D33210">
        <w:rPr>
          <w:rFonts w:ascii="Times New Roman" w:hAnsi="Times New Roman" w:cs="Times New Roman"/>
          <w:sz w:val="24"/>
          <w:szCs w:val="24"/>
        </w:rPr>
        <w:t>.  A</w:t>
      </w:r>
      <w:r w:rsidR="0076669D" w:rsidRPr="00D33210">
        <w:rPr>
          <w:rFonts w:ascii="Times New Roman" w:hAnsi="Times New Roman" w:cs="Times New Roman"/>
          <w:sz w:val="24"/>
          <w:szCs w:val="24"/>
        </w:rPr>
        <w:t>t</w:t>
      </w:r>
      <w:r w:rsidRPr="00D33210">
        <w:rPr>
          <w:rFonts w:ascii="Times New Roman" w:hAnsi="Times New Roman" w:cs="Times New Roman"/>
          <w:sz w:val="24"/>
          <w:szCs w:val="24"/>
        </w:rPr>
        <w:t xml:space="preserve"> pg</w:t>
      </w:r>
      <w:r w:rsidR="0076669D" w:rsidRPr="00D33210">
        <w:rPr>
          <w:rFonts w:ascii="Times New Roman" w:hAnsi="Times New Roman" w:cs="Times New Roman"/>
          <w:sz w:val="24"/>
          <w:szCs w:val="24"/>
        </w:rPr>
        <w:t xml:space="preserve"> 47A</w:t>
      </w:r>
      <w:r w:rsidR="00F30D5A" w:rsidRPr="00D33210">
        <w:rPr>
          <w:rFonts w:ascii="Times New Roman" w:hAnsi="Times New Roman" w:cs="Times New Roman"/>
          <w:b/>
          <w:sz w:val="24"/>
          <w:szCs w:val="24"/>
        </w:rPr>
        <w:t xml:space="preserve"> </w:t>
      </w:r>
      <w:r w:rsidR="00F30D5A" w:rsidRPr="00D33210">
        <w:rPr>
          <w:rFonts w:ascii="Times New Roman" w:hAnsi="Times New Roman" w:cs="Times New Roman"/>
          <w:sz w:val="24"/>
          <w:szCs w:val="24"/>
        </w:rPr>
        <w:t xml:space="preserve"> MALABA JA (as he then was) quoted with approval the case of </w:t>
      </w:r>
      <w:r w:rsidR="00F30D5A" w:rsidRPr="00D33210">
        <w:rPr>
          <w:rFonts w:ascii="Times New Roman" w:hAnsi="Times New Roman" w:cs="Times New Roman"/>
          <w:i/>
          <w:sz w:val="24"/>
          <w:szCs w:val="24"/>
        </w:rPr>
        <w:t>Pearce v Foster</w:t>
      </w:r>
      <w:r w:rsidR="00F30D5A" w:rsidRPr="00D33210">
        <w:rPr>
          <w:rFonts w:ascii="Times New Roman" w:hAnsi="Times New Roman" w:cs="Times New Roman"/>
          <w:sz w:val="24"/>
          <w:szCs w:val="24"/>
        </w:rPr>
        <w:t xml:space="preserve"> 1886 QB 536 at 53G where LORD ESHER MR held that:</w:t>
      </w:r>
    </w:p>
    <w:p w:rsidR="00F30D5A" w:rsidRPr="00D33210" w:rsidRDefault="00F30D5A" w:rsidP="00EA4FFE">
      <w:pPr>
        <w:spacing w:line="360" w:lineRule="auto"/>
        <w:ind w:left="1560" w:hanging="142"/>
        <w:jc w:val="both"/>
        <w:rPr>
          <w:rFonts w:ascii="Times New Roman" w:hAnsi="Times New Roman" w:cs="Times New Roman"/>
          <w:sz w:val="24"/>
          <w:szCs w:val="24"/>
        </w:rPr>
      </w:pPr>
      <w:r w:rsidRPr="00D33210">
        <w:rPr>
          <w:rFonts w:ascii="Times New Roman" w:hAnsi="Times New Roman" w:cs="Times New Roman"/>
          <w:sz w:val="24"/>
          <w:szCs w:val="24"/>
        </w:rPr>
        <w:t>“</w:t>
      </w:r>
      <w:r w:rsidR="003A013E" w:rsidRPr="00D33210">
        <w:rPr>
          <w:rFonts w:ascii="Times New Roman" w:hAnsi="Times New Roman" w:cs="Times New Roman"/>
          <w:sz w:val="24"/>
          <w:szCs w:val="24"/>
        </w:rPr>
        <w:t>…..</w:t>
      </w:r>
      <w:r w:rsidRPr="00D33210">
        <w:rPr>
          <w:rFonts w:ascii="Times New Roman" w:hAnsi="Times New Roman" w:cs="Times New Roman"/>
          <w:sz w:val="24"/>
          <w:szCs w:val="24"/>
        </w:rPr>
        <w:t>if the servant’s conduct is so grossly immoral that all reasonable men would say that he cannot be trusted, the master may dismiss him.”</w:t>
      </w:r>
    </w:p>
    <w:p w:rsidR="00EA4FFE" w:rsidRPr="00D33210" w:rsidRDefault="00AF2364" w:rsidP="00EA4FFE">
      <w:pPr>
        <w:spacing w:after="0" w:line="480" w:lineRule="auto"/>
        <w:jc w:val="both"/>
        <w:rPr>
          <w:rFonts w:ascii="Times New Roman" w:hAnsi="Times New Roman" w:cs="Times New Roman"/>
          <w:sz w:val="24"/>
          <w:szCs w:val="24"/>
        </w:rPr>
      </w:pPr>
      <w:r w:rsidRPr="00D33210">
        <w:rPr>
          <w:rFonts w:ascii="Times New Roman" w:hAnsi="Times New Roman" w:cs="Times New Roman"/>
          <w:sz w:val="24"/>
          <w:szCs w:val="24"/>
        </w:rPr>
        <w:t xml:space="preserve">                </w:t>
      </w:r>
    </w:p>
    <w:p w:rsidR="002D05A7" w:rsidRPr="00D33210" w:rsidRDefault="005E75AE" w:rsidP="00BC581D">
      <w:pPr>
        <w:spacing w:after="0"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The conduct of the respondent was grossly immoral. I</w:t>
      </w:r>
      <w:r w:rsidR="00F30D5A" w:rsidRPr="00D33210">
        <w:rPr>
          <w:rFonts w:ascii="Times New Roman" w:hAnsi="Times New Roman" w:cs="Times New Roman"/>
          <w:sz w:val="24"/>
          <w:szCs w:val="24"/>
        </w:rPr>
        <w:t xml:space="preserve">t </w:t>
      </w:r>
      <w:r w:rsidR="00BA313E" w:rsidRPr="00D33210">
        <w:rPr>
          <w:rFonts w:ascii="Times New Roman" w:hAnsi="Times New Roman" w:cs="Times New Roman"/>
          <w:sz w:val="24"/>
          <w:szCs w:val="24"/>
        </w:rPr>
        <w:t>goes to the root of the employment contract</w:t>
      </w:r>
      <w:r w:rsidR="00FB0851" w:rsidRPr="00D33210">
        <w:rPr>
          <w:rFonts w:ascii="Times New Roman" w:hAnsi="Times New Roman" w:cs="Times New Roman"/>
          <w:sz w:val="24"/>
          <w:szCs w:val="24"/>
        </w:rPr>
        <w:t xml:space="preserve">. It is a breach of trust that </w:t>
      </w:r>
      <w:r w:rsidRPr="00D33210">
        <w:rPr>
          <w:rFonts w:ascii="Times New Roman" w:hAnsi="Times New Roman" w:cs="Times New Roman"/>
          <w:sz w:val="24"/>
          <w:szCs w:val="24"/>
        </w:rPr>
        <w:t>had</w:t>
      </w:r>
      <w:r w:rsidR="00F30D5A" w:rsidRPr="00D33210">
        <w:rPr>
          <w:rFonts w:ascii="Times New Roman" w:hAnsi="Times New Roman" w:cs="Times New Roman"/>
          <w:sz w:val="24"/>
          <w:szCs w:val="24"/>
        </w:rPr>
        <w:t xml:space="preserve"> been built between the parties over the years and </w:t>
      </w:r>
      <w:r w:rsidR="00F153AF" w:rsidRPr="00D33210">
        <w:rPr>
          <w:rFonts w:ascii="Times New Roman" w:hAnsi="Times New Roman" w:cs="Times New Roman"/>
          <w:sz w:val="24"/>
          <w:szCs w:val="24"/>
        </w:rPr>
        <w:t xml:space="preserve">breach of that trust renders the employment relationship </w:t>
      </w:r>
      <w:r w:rsidR="00115992" w:rsidRPr="00D33210">
        <w:rPr>
          <w:rFonts w:ascii="Times New Roman" w:hAnsi="Times New Roman" w:cs="Times New Roman"/>
          <w:sz w:val="24"/>
          <w:szCs w:val="24"/>
        </w:rPr>
        <w:t>untenable</w:t>
      </w:r>
      <w:r w:rsidR="00F30D5A" w:rsidRPr="00D33210">
        <w:rPr>
          <w:rFonts w:ascii="Times New Roman" w:hAnsi="Times New Roman" w:cs="Times New Roman"/>
          <w:sz w:val="24"/>
          <w:szCs w:val="24"/>
        </w:rPr>
        <w:t xml:space="preserve">. </w:t>
      </w:r>
      <w:r w:rsidR="002D05A7" w:rsidRPr="00D33210">
        <w:rPr>
          <w:rFonts w:ascii="Times New Roman" w:hAnsi="Times New Roman" w:cs="Times New Roman"/>
          <w:sz w:val="24"/>
          <w:szCs w:val="24"/>
        </w:rPr>
        <w:t xml:space="preserve">In </w:t>
      </w:r>
      <w:r w:rsidR="002D05A7" w:rsidRPr="00D33210">
        <w:rPr>
          <w:rFonts w:ascii="Times New Roman" w:hAnsi="Times New Roman" w:cs="Times New Roman"/>
          <w:i/>
          <w:sz w:val="24"/>
          <w:szCs w:val="24"/>
        </w:rPr>
        <w:t>Patanguli v Canada (Minister of Citizenship and Immigration),</w:t>
      </w:r>
      <w:r w:rsidR="002D05A7" w:rsidRPr="00D33210">
        <w:rPr>
          <w:rFonts w:ascii="Times New Roman" w:hAnsi="Times New Roman" w:cs="Times New Roman"/>
          <w:b/>
          <w:sz w:val="24"/>
          <w:szCs w:val="24"/>
        </w:rPr>
        <w:t xml:space="preserve"> </w:t>
      </w:r>
      <w:r w:rsidR="002D05A7" w:rsidRPr="00D33210">
        <w:rPr>
          <w:rFonts w:ascii="Times New Roman" w:hAnsi="Times New Roman" w:cs="Times New Roman"/>
          <w:sz w:val="24"/>
          <w:szCs w:val="24"/>
        </w:rPr>
        <w:t>2015 FCA 291, the Federal Court of Appeal upheld a decision of the Public Service Labour Relations Board, which found that an employee’s conduct breached the trust of his employer and thus irretrievably damaged the employment relationship. The existence of trust is fundamental to the viability of the employment relationship. The court went on to say:</w:t>
      </w:r>
    </w:p>
    <w:p w:rsidR="002D05A7" w:rsidRPr="00D33210" w:rsidRDefault="002D05A7" w:rsidP="00BC581D">
      <w:pPr>
        <w:spacing w:after="0" w:line="240" w:lineRule="auto"/>
        <w:ind w:left="720"/>
        <w:jc w:val="both"/>
        <w:rPr>
          <w:rFonts w:ascii="Times New Roman" w:hAnsi="Times New Roman" w:cs="Times New Roman"/>
          <w:sz w:val="24"/>
          <w:szCs w:val="24"/>
        </w:rPr>
      </w:pPr>
      <w:r w:rsidRPr="00D33210">
        <w:rPr>
          <w:rFonts w:ascii="Times New Roman" w:hAnsi="Times New Roman" w:cs="Times New Roman"/>
          <w:sz w:val="24"/>
          <w:szCs w:val="24"/>
        </w:rPr>
        <w:lastRenderedPageBreak/>
        <w:t>“The outcome in this case demonstrates that a serious breach of trust on the part of an employee can warrant dismissal, even if the employee has not been involved in any prior transgressions. This is particularly true if the nature of an employee’s position requires a high degree of trust and where an employee’s credibility and integrity is called into question as a result of his or her conduct.”</w:t>
      </w:r>
    </w:p>
    <w:p w:rsidR="00BC581D" w:rsidRPr="00D33210" w:rsidRDefault="00BC581D" w:rsidP="00BC581D">
      <w:pPr>
        <w:spacing w:after="0" w:line="240" w:lineRule="auto"/>
        <w:ind w:left="720"/>
        <w:jc w:val="both"/>
        <w:rPr>
          <w:rFonts w:ascii="Times New Roman" w:hAnsi="Times New Roman" w:cs="Times New Roman"/>
          <w:sz w:val="24"/>
          <w:szCs w:val="24"/>
        </w:rPr>
      </w:pPr>
    </w:p>
    <w:p w:rsidR="00BC581D" w:rsidRPr="00D33210" w:rsidRDefault="00BC581D" w:rsidP="00BC581D">
      <w:pPr>
        <w:spacing w:after="0" w:line="240" w:lineRule="auto"/>
        <w:ind w:left="720"/>
        <w:jc w:val="both"/>
        <w:rPr>
          <w:rFonts w:ascii="Times New Roman" w:hAnsi="Times New Roman" w:cs="Times New Roman"/>
          <w:sz w:val="24"/>
          <w:szCs w:val="24"/>
        </w:rPr>
      </w:pPr>
    </w:p>
    <w:p w:rsidR="00BC581D" w:rsidRPr="00D33210" w:rsidRDefault="002D05A7" w:rsidP="00BC581D">
      <w:pPr>
        <w:spacing w:after="0" w:line="480" w:lineRule="auto"/>
        <w:jc w:val="both"/>
        <w:rPr>
          <w:rFonts w:ascii="Times New Roman" w:hAnsi="Times New Roman" w:cs="Times New Roman"/>
          <w:sz w:val="24"/>
          <w:szCs w:val="24"/>
        </w:rPr>
      </w:pPr>
      <w:r w:rsidRPr="00D33210">
        <w:rPr>
          <w:rFonts w:ascii="Times New Roman" w:hAnsi="Times New Roman" w:cs="Times New Roman"/>
          <w:sz w:val="24"/>
          <w:szCs w:val="24"/>
        </w:rPr>
        <w:t xml:space="preserve">     </w:t>
      </w:r>
    </w:p>
    <w:p w:rsidR="0098064F" w:rsidRPr="00D33210" w:rsidRDefault="0098064F" w:rsidP="00BC581D">
      <w:pPr>
        <w:spacing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 xml:space="preserve">Thus, </w:t>
      </w:r>
      <w:r w:rsidR="002D05A7" w:rsidRPr="00D33210">
        <w:rPr>
          <w:rFonts w:ascii="Times New Roman" w:hAnsi="Times New Roman" w:cs="Times New Roman"/>
          <w:sz w:val="24"/>
          <w:szCs w:val="24"/>
        </w:rPr>
        <w:t>the fact that the respondent</w:t>
      </w:r>
      <w:r w:rsidRPr="00D33210">
        <w:rPr>
          <w:rFonts w:ascii="Times New Roman" w:hAnsi="Times New Roman" w:cs="Times New Roman"/>
          <w:sz w:val="24"/>
          <w:szCs w:val="24"/>
        </w:rPr>
        <w:t xml:space="preserve"> had not</w:t>
      </w:r>
      <w:r w:rsidR="002D05A7" w:rsidRPr="00D33210">
        <w:rPr>
          <w:rFonts w:ascii="Times New Roman" w:hAnsi="Times New Roman" w:cs="Times New Roman"/>
          <w:sz w:val="24"/>
          <w:szCs w:val="24"/>
        </w:rPr>
        <w:t xml:space="preserve"> </w:t>
      </w:r>
      <w:r w:rsidRPr="00D33210">
        <w:rPr>
          <w:rFonts w:ascii="Times New Roman" w:hAnsi="Times New Roman" w:cs="Times New Roman"/>
          <w:sz w:val="24"/>
          <w:szCs w:val="24"/>
        </w:rPr>
        <w:t>committed any</w:t>
      </w:r>
      <w:r w:rsidR="002D05A7" w:rsidRPr="00D33210">
        <w:rPr>
          <w:rFonts w:ascii="Times New Roman" w:hAnsi="Times New Roman" w:cs="Times New Roman"/>
          <w:sz w:val="24"/>
          <w:szCs w:val="24"/>
        </w:rPr>
        <w:t xml:space="preserve"> offences prior </w:t>
      </w:r>
      <w:r w:rsidRPr="00D33210">
        <w:rPr>
          <w:rFonts w:ascii="Times New Roman" w:hAnsi="Times New Roman" w:cs="Times New Roman"/>
          <w:sz w:val="24"/>
          <w:szCs w:val="24"/>
        </w:rPr>
        <w:t xml:space="preserve">to this case </w:t>
      </w:r>
      <w:r w:rsidR="002D05A7" w:rsidRPr="00D33210">
        <w:rPr>
          <w:rFonts w:ascii="Times New Roman" w:hAnsi="Times New Roman" w:cs="Times New Roman"/>
          <w:sz w:val="24"/>
          <w:szCs w:val="24"/>
        </w:rPr>
        <w:t>does not stop the emplo</w:t>
      </w:r>
      <w:r w:rsidRPr="00D33210">
        <w:rPr>
          <w:rFonts w:ascii="Times New Roman" w:hAnsi="Times New Roman" w:cs="Times New Roman"/>
          <w:sz w:val="24"/>
          <w:szCs w:val="24"/>
        </w:rPr>
        <w:t>yer from dismissing him. Admittedly t</w:t>
      </w:r>
      <w:r w:rsidR="002D05A7" w:rsidRPr="00D33210">
        <w:rPr>
          <w:rFonts w:ascii="Times New Roman" w:hAnsi="Times New Roman" w:cs="Times New Roman"/>
          <w:sz w:val="24"/>
          <w:szCs w:val="24"/>
        </w:rPr>
        <w:t>he</w:t>
      </w:r>
      <w:r w:rsidRPr="00D33210">
        <w:rPr>
          <w:rFonts w:ascii="Times New Roman" w:hAnsi="Times New Roman" w:cs="Times New Roman"/>
          <w:sz w:val="24"/>
          <w:szCs w:val="24"/>
        </w:rPr>
        <w:t xml:space="preserve"> respondent </w:t>
      </w:r>
      <w:r w:rsidR="00BC581D" w:rsidRPr="00D33210">
        <w:rPr>
          <w:rFonts w:ascii="Times New Roman" w:hAnsi="Times New Roman" w:cs="Times New Roman"/>
          <w:sz w:val="24"/>
          <w:szCs w:val="24"/>
        </w:rPr>
        <w:t xml:space="preserve">if </w:t>
      </w:r>
      <w:r w:rsidR="002D05A7" w:rsidRPr="00D33210">
        <w:rPr>
          <w:rFonts w:ascii="Times New Roman" w:hAnsi="Times New Roman" w:cs="Times New Roman"/>
          <w:sz w:val="24"/>
          <w:szCs w:val="24"/>
        </w:rPr>
        <w:t>had served the appellant for twenty two years</w:t>
      </w:r>
      <w:r w:rsidRPr="00D33210">
        <w:rPr>
          <w:rFonts w:ascii="Times New Roman" w:hAnsi="Times New Roman" w:cs="Times New Roman"/>
          <w:sz w:val="24"/>
          <w:szCs w:val="24"/>
        </w:rPr>
        <w:t>. This</w:t>
      </w:r>
      <w:r w:rsidR="002D05A7" w:rsidRPr="00D33210">
        <w:rPr>
          <w:rFonts w:ascii="Times New Roman" w:hAnsi="Times New Roman" w:cs="Times New Roman"/>
          <w:sz w:val="24"/>
          <w:szCs w:val="24"/>
        </w:rPr>
        <w:t xml:space="preserve"> does not</w:t>
      </w:r>
      <w:r w:rsidRPr="00D33210">
        <w:rPr>
          <w:rFonts w:ascii="Times New Roman" w:hAnsi="Times New Roman" w:cs="Times New Roman"/>
          <w:sz w:val="24"/>
          <w:szCs w:val="24"/>
        </w:rPr>
        <w:t xml:space="preserve"> however</w:t>
      </w:r>
      <w:r w:rsidR="002D05A7" w:rsidRPr="00D33210">
        <w:rPr>
          <w:rFonts w:ascii="Times New Roman" w:hAnsi="Times New Roman" w:cs="Times New Roman"/>
          <w:sz w:val="24"/>
          <w:szCs w:val="24"/>
        </w:rPr>
        <w:t xml:space="preserve"> chan</w:t>
      </w:r>
      <w:r w:rsidRPr="00D33210">
        <w:rPr>
          <w:rFonts w:ascii="Times New Roman" w:hAnsi="Times New Roman" w:cs="Times New Roman"/>
          <w:sz w:val="24"/>
          <w:szCs w:val="24"/>
        </w:rPr>
        <w:t xml:space="preserve">ge the intensity of his offence as </w:t>
      </w:r>
      <w:r w:rsidR="00FB14C4" w:rsidRPr="00D33210">
        <w:rPr>
          <w:rFonts w:ascii="Times New Roman" w:hAnsi="Times New Roman" w:cs="Times New Roman"/>
          <w:sz w:val="24"/>
          <w:szCs w:val="24"/>
        </w:rPr>
        <w:t xml:space="preserve">the </w:t>
      </w:r>
      <w:r w:rsidR="006761CC" w:rsidRPr="00D33210">
        <w:rPr>
          <w:rFonts w:ascii="Times New Roman" w:hAnsi="Times New Roman" w:cs="Times New Roman"/>
          <w:sz w:val="24"/>
          <w:szCs w:val="24"/>
        </w:rPr>
        <w:t xml:space="preserve">breach of </w:t>
      </w:r>
      <w:r w:rsidR="00FB14C4" w:rsidRPr="00D33210">
        <w:rPr>
          <w:rFonts w:ascii="Times New Roman" w:hAnsi="Times New Roman" w:cs="Times New Roman"/>
          <w:sz w:val="24"/>
          <w:szCs w:val="24"/>
        </w:rPr>
        <w:t xml:space="preserve">trust </w:t>
      </w:r>
      <w:r w:rsidR="006761CC" w:rsidRPr="00D33210">
        <w:rPr>
          <w:rFonts w:ascii="Times New Roman" w:hAnsi="Times New Roman" w:cs="Times New Roman"/>
          <w:sz w:val="24"/>
          <w:szCs w:val="24"/>
        </w:rPr>
        <w:t xml:space="preserve">between </w:t>
      </w:r>
      <w:r w:rsidR="00FB14C4" w:rsidRPr="00D33210">
        <w:rPr>
          <w:rFonts w:ascii="Times New Roman" w:hAnsi="Times New Roman" w:cs="Times New Roman"/>
          <w:sz w:val="24"/>
          <w:szCs w:val="24"/>
        </w:rPr>
        <w:t xml:space="preserve">appellant </w:t>
      </w:r>
      <w:r w:rsidR="006761CC" w:rsidRPr="00D33210">
        <w:rPr>
          <w:rFonts w:ascii="Times New Roman" w:hAnsi="Times New Roman" w:cs="Times New Roman"/>
          <w:sz w:val="24"/>
          <w:szCs w:val="24"/>
        </w:rPr>
        <w:t>and</w:t>
      </w:r>
      <w:r w:rsidR="00BC581D" w:rsidRPr="00D33210">
        <w:rPr>
          <w:rFonts w:ascii="Times New Roman" w:hAnsi="Times New Roman" w:cs="Times New Roman"/>
          <w:sz w:val="24"/>
          <w:szCs w:val="24"/>
        </w:rPr>
        <w:t xml:space="preserve"> respondent was not irreparable.</w:t>
      </w:r>
      <w:r w:rsidR="006761CC" w:rsidRPr="00D33210">
        <w:rPr>
          <w:rFonts w:ascii="Times New Roman" w:hAnsi="Times New Roman" w:cs="Times New Roman"/>
          <w:sz w:val="24"/>
          <w:szCs w:val="24"/>
        </w:rPr>
        <w:t xml:space="preserve"> </w:t>
      </w:r>
    </w:p>
    <w:p w:rsidR="00BC581D" w:rsidRPr="00D33210" w:rsidRDefault="00BC581D" w:rsidP="00C6030C">
      <w:pPr>
        <w:spacing w:after="0" w:line="480" w:lineRule="auto"/>
        <w:jc w:val="both"/>
        <w:rPr>
          <w:rFonts w:ascii="Times New Roman" w:hAnsi="Times New Roman" w:cs="Times New Roman"/>
          <w:sz w:val="24"/>
          <w:szCs w:val="24"/>
        </w:rPr>
      </w:pPr>
    </w:p>
    <w:p w:rsidR="00FC33B0" w:rsidRPr="00D33210" w:rsidRDefault="00F30D5A" w:rsidP="00BC581D">
      <w:pPr>
        <w:spacing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I am of the view that</w:t>
      </w:r>
      <w:r w:rsidR="0098064F" w:rsidRPr="00D33210">
        <w:rPr>
          <w:rFonts w:ascii="Times New Roman" w:hAnsi="Times New Roman" w:cs="Times New Roman"/>
          <w:sz w:val="24"/>
          <w:szCs w:val="24"/>
        </w:rPr>
        <w:t xml:space="preserve"> the penalty of</w:t>
      </w:r>
      <w:r w:rsidRPr="00D33210">
        <w:rPr>
          <w:rFonts w:ascii="Times New Roman" w:hAnsi="Times New Roman" w:cs="Times New Roman"/>
          <w:sz w:val="24"/>
          <w:szCs w:val="24"/>
        </w:rPr>
        <w:t xml:space="preserve"> </w:t>
      </w:r>
      <w:r w:rsidR="0098064F" w:rsidRPr="00D33210">
        <w:rPr>
          <w:rFonts w:ascii="Times New Roman" w:hAnsi="Times New Roman" w:cs="Times New Roman"/>
          <w:sz w:val="24"/>
          <w:szCs w:val="24"/>
        </w:rPr>
        <w:t>dismissal of the respondent cannot be faulted.</w:t>
      </w:r>
    </w:p>
    <w:p w:rsidR="00425224" w:rsidRPr="00D33210" w:rsidRDefault="00AF2364" w:rsidP="00BC581D">
      <w:pPr>
        <w:spacing w:after="0" w:line="480" w:lineRule="auto"/>
        <w:jc w:val="both"/>
        <w:rPr>
          <w:rFonts w:ascii="Times New Roman" w:hAnsi="Times New Roman" w:cs="Times New Roman"/>
          <w:sz w:val="24"/>
          <w:szCs w:val="24"/>
        </w:rPr>
      </w:pPr>
      <w:r w:rsidRPr="00D33210">
        <w:rPr>
          <w:rFonts w:ascii="Times New Roman" w:hAnsi="Times New Roman" w:cs="Times New Roman"/>
          <w:sz w:val="24"/>
          <w:szCs w:val="24"/>
        </w:rPr>
        <w:t xml:space="preserve">         </w:t>
      </w:r>
    </w:p>
    <w:p w:rsidR="00AC60CD" w:rsidRPr="00D33210" w:rsidRDefault="00AC60CD" w:rsidP="00AC60CD">
      <w:pPr>
        <w:spacing w:line="480" w:lineRule="auto"/>
        <w:jc w:val="both"/>
        <w:rPr>
          <w:rFonts w:ascii="Times New Roman" w:hAnsi="Times New Roman" w:cs="Times New Roman"/>
          <w:sz w:val="24"/>
          <w:szCs w:val="24"/>
        </w:rPr>
      </w:pPr>
      <w:r w:rsidRPr="00D33210">
        <w:rPr>
          <w:rFonts w:ascii="Times New Roman" w:hAnsi="Times New Roman" w:cs="Times New Roman"/>
          <w:b/>
          <w:sz w:val="24"/>
          <w:szCs w:val="24"/>
        </w:rPr>
        <w:t>DISPOSITION</w:t>
      </w:r>
    </w:p>
    <w:p w:rsidR="00D154E4" w:rsidRPr="00D33210" w:rsidRDefault="00BB0D44" w:rsidP="00BC581D">
      <w:pPr>
        <w:spacing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The evidence filed of record, s</w:t>
      </w:r>
      <w:r w:rsidR="00C6030C">
        <w:rPr>
          <w:rFonts w:ascii="Times New Roman" w:hAnsi="Times New Roman" w:cs="Times New Roman"/>
          <w:sz w:val="24"/>
          <w:szCs w:val="24"/>
        </w:rPr>
        <w:t>howed</w:t>
      </w:r>
      <w:r w:rsidR="00E5561B" w:rsidRPr="00D33210">
        <w:rPr>
          <w:rFonts w:ascii="Times New Roman" w:hAnsi="Times New Roman" w:cs="Times New Roman"/>
          <w:sz w:val="24"/>
          <w:szCs w:val="24"/>
        </w:rPr>
        <w:t xml:space="preserve"> on a balance of probabilities</w:t>
      </w:r>
      <w:r w:rsidRPr="00D33210">
        <w:rPr>
          <w:rFonts w:ascii="Times New Roman" w:hAnsi="Times New Roman" w:cs="Times New Roman"/>
          <w:sz w:val="24"/>
          <w:szCs w:val="24"/>
        </w:rPr>
        <w:t xml:space="preserve"> that the respondent </w:t>
      </w:r>
      <w:r w:rsidR="00C6030C">
        <w:rPr>
          <w:rFonts w:ascii="Times New Roman" w:hAnsi="Times New Roman" w:cs="Times New Roman"/>
          <w:sz w:val="24"/>
          <w:szCs w:val="24"/>
        </w:rPr>
        <w:t>falsified a certificate</w:t>
      </w:r>
      <w:r w:rsidRPr="00D33210">
        <w:rPr>
          <w:rFonts w:ascii="Times New Roman" w:hAnsi="Times New Roman" w:cs="Times New Roman"/>
          <w:sz w:val="24"/>
          <w:szCs w:val="24"/>
        </w:rPr>
        <w:t xml:space="preserve"> about his qualifications </w:t>
      </w:r>
      <w:r w:rsidR="00C6030C">
        <w:rPr>
          <w:rFonts w:ascii="Times New Roman" w:hAnsi="Times New Roman" w:cs="Times New Roman"/>
          <w:sz w:val="24"/>
          <w:szCs w:val="24"/>
        </w:rPr>
        <w:t xml:space="preserve">and submitted it </w:t>
      </w:r>
      <w:r w:rsidRPr="00D33210">
        <w:rPr>
          <w:rFonts w:ascii="Times New Roman" w:hAnsi="Times New Roman" w:cs="Times New Roman"/>
          <w:sz w:val="24"/>
          <w:szCs w:val="24"/>
        </w:rPr>
        <w:t xml:space="preserve">to the appellant. </w:t>
      </w:r>
      <w:r w:rsidR="008E6B1F" w:rsidRPr="00D33210">
        <w:rPr>
          <w:rFonts w:ascii="Times New Roman" w:hAnsi="Times New Roman" w:cs="Times New Roman"/>
          <w:sz w:val="24"/>
          <w:szCs w:val="24"/>
        </w:rPr>
        <w:t xml:space="preserve">The appellant proved its case by producing the </w:t>
      </w:r>
      <w:r w:rsidR="00C6030C">
        <w:rPr>
          <w:rFonts w:ascii="Times New Roman" w:hAnsi="Times New Roman" w:cs="Times New Roman"/>
          <w:sz w:val="24"/>
          <w:szCs w:val="24"/>
        </w:rPr>
        <w:t>P</w:t>
      </w:r>
      <w:r w:rsidR="008E6B1F" w:rsidRPr="00D33210">
        <w:rPr>
          <w:rFonts w:ascii="Times New Roman" w:hAnsi="Times New Roman" w:cs="Times New Roman"/>
          <w:sz w:val="24"/>
          <w:szCs w:val="24"/>
        </w:rPr>
        <w:t xml:space="preserve">rincipal’s letter which confirmed the position that the respondent was never </w:t>
      </w:r>
      <w:r w:rsidR="00AC60CD" w:rsidRPr="00D33210">
        <w:rPr>
          <w:rFonts w:ascii="Times New Roman" w:hAnsi="Times New Roman" w:cs="Times New Roman"/>
          <w:sz w:val="24"/>
          <w:szCs w:val="24"/>
        </w:rPr>
        <w:t xml:space="preserve">a student at their </w:t>
      </w:r>
      <w:r w:rsidR="00FC33B0" w:rsidRPr="00D33210">
        <w:rPr>
          <w:rFonts w:ascii="Times New Roman" w:hAnsi="Times New Roman" w:cs="Times New Roman"/>
          <w:sz w:val="24"/>
          <w:szCs w:val="24"/>
        </w:rPr>
        <w:t>institution and</w:t>
      </w:r>
      <w:r w:rsidR="00AC60CD" w:rsidRPr="00D33210">
        <w:rPr>
          <w:rFonts w:ascii="Times New Roman" w:hAnsi="Times New Roman" w:cs="Times New Roman"/>
          <w:sz w:val="24"/>
          <w:szCs w:val="24"/>
        </w:rPr>
        <w:t xml:space="preserve"> that the candidate number belonged to someone other than the respondent</w:t>
      </w:r>
      <w:r w:rsidR="00CC75D0" w:rsidRPr="00D33210">
        <w:rPr>
          <w:rFonts w:ascii="Times New Roman" w:hAnsi="Times New Roman" w:cs="Times New Roman"/>
          <w:sz w:val="24"/>
          <w:szCs w:val="24"/>
        </w:rPr>
        <w:t xml:space="preserve">. </w:t>
      </w:r>
    </w:p>
    <w:p w:rsidR="00BC581D" w:rsidRPr="00D33210" w:rsidRDefault="000A1D47" w:rsidP="00BC581D">
      <w:pPr>
        <w:tabs>
          <w:tab w:val="left" w:pos="-90"/>
        </w:tabs>
        <w:spacing w:after="0" w:line="480" w:lineRule="auto"/>
        <w:ind w:left="-90" w:hanging="539"/>
        <w:jc w:val="both"/>
        <w:rPr>
          <w:rFonts w:ascii="Times New Roman" w:hAnsi="Times New Roman" w:cs="Times New Roman"/>
          <w:sz w:val="24"/>
          <w:szCs w:val="24"/>
        </w:rPr>
      </w:pPr>
      <w:r w:rsidRPr="00D33210">
        <w:rPr>
          <w:rFonts w:ascii="Times New Roman" w:hAnsi="Times New Roman" w:cs="Times New Roman"/>
          <w:sz w:val="24"/>
          <w:szCs w:val="24"/>
        </w:rPr>
        <w:t xml:space="preserve">        </w:t>
      </w:r>
      <w:r w:rsidR="00AF2364" w:rsidRPr="00D33210">
        <w:rPr>
          <w:rFonts w:ascii="Times New Roman" w:hAnsi="Times New Roman" w:cs="Times New Roman"/>
          <w:sz w:val="24"/>
          <w:szCs w:val="24"/>
        </w:rPr>
        <w:t xml:space="preserve">            </w:t>
      </w:r>
    </w:p>
    <w:p w:rsidR="000A1D47" w:rsidRPr="00D33210" w:rsidRDefault="00BC581D" w:rsidP="00BC581D">
      <w:pPr>
        <w:tabs>
          <w:tab w:val="left" w:pos="-90"/>
        </w:tabs>
        <w:spacing w:line="480" w:lineRule="auto"/>
        <w:ind w:left="-90" w:firstLine="1224"/>
        <w:jc w:val="both"/>
        <w:rPr>
          <w:rFonts w:ascii="Times New Roman" w:hAnsi="Times New Roman" w:cs="Times New Roman"/>
          <w:sz w:val="24"/>
          <w:szCs w:val="24"/>
        </w:rPr>
      </w:pPr>
      <w:r w:rsidRPr="00D33210">
        <w:rPr>
          <w:rFonts w:ascii="Times New Roman" w:hAnsi="Times New Roman" w:cs="Times New Roman"/>
          <w:sz w:val="24"/>
          <w:szCs w:val="24"/>
        </w:rPr>
        <w:tab/>
      </w:r>
      <w:r w:rsidR="007577BF" w:rsidRPr="00D33210">
        <w:rPr>
          <w:rFonts w:ascii="Times New Roman" w:hAnsi="Times New Roman" w:cs="Times New Roman"/>
          <w:sz w:val="24"/>
          <w:szCs w:val="24"/>
        </w:rPr>
        <w:t>The court</w:t>
      </w:r>
      <w:r w:rsidR="000A1D47" w:rsidRPr="00D33210">
        <w:rPr>
          <w:rFonts w:ascii="Times New Roman" w:hAnsi="Times New Roman" w:cs="Times New Roman"/>
          <w:sz w:val="24"/>
          <w:szCs w:val="24"/>
        </w:rPr>
        <w:t xml:space="preserve"> </w:t>
      </w:r>
      <w:r w:rsidR="000A1D47" w:rsidRPr="00D33210">
        <w:rPr>
          <w:rFonts w:ascii="Times New Roman" w:hAnsi="Times New Roman" w:cs="Times New Roman"/>
          <w:i/>
          <w:sz w:val="24"/>
          <w:szCs w:val="24"/>
        </w:rPr>
        <w:t xml:space="preserve">a quo </w:t>
      </w:r>
      <w:r w:rsidR="007577BF" w:rsidRPr="00D33210">
        <w:rPr>
          <w:rFonts w:ascii="Times New Roman" w:hAnsi="Times New Roman" w:cs="Times New Roman"/>
          <w:sz w:val="24"/>
          <w:szCs w:val="24"/>
        </w:rPr>
        <w:t>misdirected itself</w:t>
      </w:r>
      <w:r w:rsidR="000A1D47" w:rsidRPr="00D33210">
        <w:rPr>
          <w:rFonts w:ascii="Times New Roman" w:hAnsi="Times New Roman" w:cs="Times New Roman"/>
          <w:sz w:val="24"/>
          <w:szCs w:val="24"/>
        </w:rPr>
        <w:t xml:space="preserve"> on the evidence that was presented before the court. </w:t>
      </w:r>
      <w:r w:rsidR="00A275C3">
        <w:rPr>
          <w:rFonts w:ascii="Times New Roman" w:hAnsi="Times New Roman" w:cs="Times New Roman"/>
          <w:sz w:val="24"/>
          <w:szCs w:val="24"/>
        </w:rPr>
        <w:t xml:space="preserve"> Its </w:t>
      </w:r>
      <w:r w:rsidR="000E658B" w:rsidRPr="00D33210">
        <w:rPr>
          <w:rFonts w:ascii="Times New Roman" w:hAnsi="Times New Roman" w:cs="Times New Roman"/>
          <w:sz w:val="24"/>
          <w:szCs w:val="24"/>
        </w:rPr>
        <w:t>common cause findings show</w:t>
      </w:r>
      <w:r w:rsidR="00C9231B" w:rsidRPr="00D33210">
        <w:rPr>
          <w:rFonts w:ascii="Times New Roman" w:hAnsi="Times New Roman" w:cs="Times New Roman"/>
          <w:sz w:val="24"/>
          <w:szCs w:val="24"/>
        </w:rPr>
        <w:t xml:space="preserve"> that </w:t>
      </w:r>
      <w:r w:rsidR="00A275C3">
        <w:rPr>
          <w:rFonts w:ascii="Times New Roman" w:hAnsi="Times New Roman" w:cs="Times New Roman"/>
          <w:sz w:val="24"/>
          <w:szCs w:val="24"/>
        </w:rPr>
        <w:t>it</w:t>
      </w:r>
      <w:r w:rsidR="000A1D47" w:rsidRPr="00D33210">
        <w:rPr>
          <w:rFonts w:ascii="Times New Roman" w:hAnsi="Times New Roman" w:cs="Times New Roman"/>
          <w:sz w:val="24"/>
          <w:szCs w:val="24"/>
        </w:rPr>
        <w:t xml:space="preserve"> </w:t>
      </w:r>
      <w:r w:rsidR="00C9231B" w:rsidRPr="00D33210">
        <w:rPr>
          <w:rFonts w:ascii="Times New Roman" w:hAnsi="Times New Roman" w:cs="Times New Roman"/>
          <w:sz w:val="24"/>
          <w:szCs w:val="24"/>
        </w:rPr>
        <w:t xml:space="preserve">was </w:t>
      </w:r>
      <w:r w:rsidR="000A1D47" w:rsidRPr="00D33210">
        <w:rPr>
          <w:rFonts w:ascii="Times New Roman" w:hAnsi="Times New Roman" w:cs="Times New Roman"/>
          <w:sz w:val="24"/>
          <w:szCs w:val="24"/>
        </w:rPr>
        <w:t xml:space="preserve">in agreement with </w:t>
      </w:r>
      <w:r w:rsidR="0030650D" w:rsidRPr="00D33210">
        <w:rPr>
          <w:rFonts w:ascii="Times New Roman" w:hAnsi="Times New Roman" w:cs="Times New Roman"/>
          <w:sz w:val="24"/>
          <w:szCs w:val="24"/>
        </w:rPr>
        <w:t xml:space="preserve">the fact that the respondent was never a student at Harare Polytechnic and that the purported candidate number belonged to </w:t>
      </w:r>
      <w:r w:rsidR="0030650D" w:rsidRPr="00D33210">
        <w:rPr>
          <w:rFonts w:ascii="Times New Roman" w:hAnsi="Times New Roman" w:cs="Times New Roman"/>
          <w:sz w:val="24"/>
          <w:szCs w:val="24"/>
        </w:rPr>
        <w:lastRenderedPageBreak/>
        <w:t xml:space="preserve">someone else but went on </w:t>
      </w:r>
      <w:r w:rsidR="00571CA8" w:rsidRPr="00D33210">
        <w:rPr>
          <w:rFonts w:ascii="Times New Roman" w:hAnsi="Times New Roman" w:cs="Times New Roman"/>
          <w:sz w:val="24"/>
          <w:szCs w:val="24"/>
        </w:rPr>
        <w:t xml:space="preserve">to </w:t>
      </w:r>
      <w:r w:rsidR="00C9231B" w:rsidRPr="00D33210">
        <w:rPr>
          <w:rFonts w:ascii="Times New Roman" w:hAnsi="Times New Roman" w:cs="Times New Roman"/>
          <w:sz w:val="24"/>
          <w:szCs w:val="24"/>
        </w:rPr>
        <w:t xml:space="preserve">make a </w:t>
      </w:r>
      <w:r w:rsidR="000E658B" w:rsidRPr="00D33210">
        <w:rPr>
          <w:rFonts w:ascii="Times New Roman" w:hAnsi="Times New Roman" w:cs="Times New Roman"/>
          <w:sz w:val="24"/>
          <w:szCs w:val="24"/>
        </w:rPr>
        <w:t xml:space="preserve">determination </w:t>
      </w:r>
      <w:r w:rsidR="00D154E4" w:rsidRPr="00D33210">
        <w:rPr>
          <w:rFonts w:ascii="Times New Roman" w:hAnsi="Times New Roman" w:cs="Times New Roman"/>
          <w:sz w:val="24"/>
          <w:szCs w:val="24"/>
        </w:rPr>
        <w:t>that the evidence before the court</w:t>
      </w:r>
      <w:r w:rsidR="00AC60CD" w:rsidRPr="00D33210">
        <w:rPr>
          <w:rFonts w:ascii="Times New Roman" w:hAnsi="Times New Roman" w:cs="Times New Roman"/>
          <w:sz w:val="24"/>
          <w:szCs w:val="24"/>
        </w:rPr>
        <w:t xml:space="preserve"> was not sufficient to convict</w:t>
      </w:r>
      <w:r w:rsidR="00D154E4" w:rsidRPr="00D33210">
        <w:rPr>
          <w:rFonts w:ascii="Times New Roman" w:hAnsi="Times New Roman" w:cs="Times New Roman"/>
          <w:sz w:val="24"/>
          <w:szCs w:val="24"/>
        </w:rPr>
        <w:t xml:space="preserve"> the respondent</w:t>
      </w:r>
      <w:r w:rsidR="0030650D" w:rsidRPr="00D33210">
        <w:rPr>
          <w:rFonts w:ascii="Times New Roman" w:hAnsi="Times New Roman" w:cs="Times New Roman"/>
          <w:sz w:val="24"/>
          <w:szCs w:val="24"/>
        </w:rPr>
        <w:t xml:space="preserve">. This amounted to </w:t>
      </w:r>
      <w:r w:rsidR="00A275C3">
        <w:rPr>
          <w:rFonts w:ascii="Times New Roman" w:hAnsi="Times New Roman" w:cs="Times New Roman"/>
          <w:sz w:val="24"/>
          <w:szCs w:val="24"/>
        </w:rPr>
        <w:t xml:space="preserve">a </w:t>
      </w:r>
      <w:r w:rsidR="00FC33B0" w:rsidRPr="00D33210">
        <w:rPr>
          <w:rFonts w:ascii="Times New Roman" w:hAnsi="Times New Roman" w:cs="Times New Roman"/>
          <w:sz w:val="24"/>
          <w:szCs w:val="24"/>
        </w:rPr>
        <w:t>misdirection</w:t>
      </w:r>
      <w:r w:rsidR="0030650D" w:rsidRPr="00D33210">
        <w:rPr>
          <w:rFonts w:ascii="Times New Roman" w:hAnsi="Times New Roman" w:cs="Times New Roman"/>
          <w:sz w:val="24"/>
          <w:szCs w:val="24"/>
        </w:rPr>
        <w:t xml:space="preserve">. </w:t>
      </w:r>
    </w:p>
    <w:p w:rsidR="00AC60CD" w:rsidRPr="00D33210" w:rsidRDefault="00BC581D" w:rsidP="00BC581D">
      <w:pPr>
        <w:tabs>
          <w:tab w:val="left" w:pos="-90"/>
        </w:tabs>
        <w:spacing w:line="480" w:lineRule="auto"/>
        <w:ind w:left="-90" w:firstLine="1224"/>
        <w:jc w:val="both"/>
        <w:rPr>
          <w:rFonts w:ascii="Times New Roman" w:hAnsi="Times New Roman" w:cs="Times New Roman"/>
          <w:b/>
          <w:sz w:val="24"/>
          <w:szCs w:val="24"/>
        </w:rPr>
      </w:pPr>
      <w:r w:rsidRPr="00D33210">
        <w:rPr>
          <w:rFonts w:ascii="Times New Roman" w:hAnsi="Times New Roman" w:cs="Times New Roman"/>
          <w:sz w:val="24"/>
          <w:szCs w:val="24"/>
        </w:rPr>
        <w:tab/>
      </w:r>
      <w:r w:rsidR="00AC60CD" w:rsidRPr="00D33210">
        <w:rPr>
          <w:rFonts w:ascii="Times New Roman" w:hAnsi="Times New Roman" w:cs="Times New Roman"/>
          <w:sz w:val="24"/>
          <w:szCs w:val="24"/>
        </w:rPr>
        <w:t xml:space="preserve">The appellant did not seek costs from the respondent therefore </w:t>
      </w:r>
      <w:r w:rsidR="007577BF" w:rsidRPr="00D33210">
        <w:rPr>
          <w:rFonts w:ascii="Times New Roman" w:hAnsi="Times New Roman" w:cs="Times New Roman"/>
          <w:sz w:val="24"/>
          <w:szCs w:val="24"/>
        </w:rPr>
        <w:t>costs were</w:t>
      </w:r>
      <w:r w:rsidR="00AC60CD" w:rsidRPr="00D33210">
        <w:rPr>
          <w:rFonts w:ascii="Times New Roman" w:hAnsi="Times New Roman" w:cs="Times New Roman"/>
          <w:sz w:val="24"/>
          <w:szCs w:val="24"/>
        </w:rPr>
        <w:t xml:space="preserve"> not awarded.</w:t>
      </w:r>
    </w:p>
    <w:p w:rsidR="00BC581D" w:rsidRPr="00D33210" w:rsidRDefault="00AF2364" w:rsidP="00BC581D">
      <w:pPr>
        <w:spacing w:after="0" w:line="480" w:lineRule="auto"/>
        <w:jc w:val="both"/>
        <w:rPr>
          <w:rFonts w:ascii="Times New Roman" w:hAnsi="Times New Roman" w:cs="Times New Roman"/>
          <w:sz w:val="24"/>
          <w:szCs w:val="24"/>
        </w:rPr>
      </w:pPr>
      <w:r w:rsidRPr="00D33210">
        <w:rPr>
          <w:rFonts w:ascii="Times New Roman" w:hAnsi="Times New Roman" w:cs="Times New Roman"/>
          <w:sz w:val="24"/>
          <w:szCs w:val="24"/>
        </w:rPr>
        <w:t xml:space="preserve">              </w:t>
      </w:r>
    </w:p>
    <w:p w:rsidR="00616E55" w:rsidRPr="00D33210" w:rsidRDefault="00616E55" w:rsidP="00BC581D">
      <w:pPr>
        <w:spacing w:line="480" w:lineRule="auto"/>
        <w:ind w:firstLine="1134"/>
        <w:jc w:val="both"/>
        <w:rPr>
          <w:rFonts w:ascii="Times New Roman" w:hAnsi="Times New Roman" w:cs="Times New Roman"/>
          <w:sz w:val="24"/>
          <w:szCs w:val="24"/>
        </w:rPr>
      </w:pPr>
      <w:r w:rsidRPr="00D33210">
        <w:rPr>
          <w:rFonts w:ascii="Times New Roman" w:hAnsi="Times New Roman" w:cs="Times New Roman"/>
          <w:sz w:val="24"/>
          <w:szCs w:val="24"/>
        </w:rPr>
        <w:t xml:space="preserve">It </w:t>
      </w:r>
      <w:r w:rsidR="00471ECE" w:rsidRPr="00D33210">
        <w:rPr>
          <w:rFonts w:ascii="Times New Roman" w:hAnsi="Times New Roman" w:cs="Times New Roman"/>
          <w:sz w:val="24"/>
          <w:szCs w:val="24"/>
        </w:rPr>
        <w:t>is for these</w:t>
      </w:r>
      <w:r w:rsidRPr="00D33210">
        <w:rPr>
          <w:rFonts w:ascii="Times New Roman" w:hAnsi="Times New Roman" w:cs="Times New Roman"/>
          <w:sz w:val="24"/>
          <w:szCs w:val="24"/>
        </w:rPr>
        <w:t xml:space="preserve"> reason</w:t>
      </w:r>
      <w:r w:rsidR="00471ECE" w:rsidRPr="00D33210">
        <w:rPr>
          <w:rFonts w:ascii="Times New Roman" w:hAnsi="Times New Roman" w:cs="Times New Roman"/>
          <w:sz w:val="24"/>
          <w:szCs w:val="24"/>
        </w:rPr>
        <w:t>s</w:t>
      </w:r>
      <w:r w:rsidR="00AC60CD" w:rsidRPr="00D33210">
        <w:rPr>
          <w:rFonts w:ascii="Times New Roman" w:hAnsi="Times New Roman" w:cs="Times New Roman"/>
          <w:sz w:val="24"/>
          <w:szCs w:val="24"/>
        </w:rPr>
        <w:t xml:space="preserve"> that the appeal was allowed with no order as to costs.</w:t>
      </w:r>
    </w:p>
    <w:p w:rsidR="00E47F37" w:rsidRPr="00D33210" w:rsidRDefault="00E47F37" w:rsidP="00E47F37">
      <w:pPr>
        <w:spacing w:line="480" w:lineRule="auto"/>
        <w:jc w:val="both"/>
        <w:rPr>
          <w:rFonts w:ascii="Times New Roman" w:hAnsi="Times New Roman" w:cs="Times New Roman"/>
          <w:b/>
          <w:sz w:val="24"/>
          <w:szCs w:val="24"/>
        </w:rPr>
      </w:pPr>
    </w:p>
    <w:p w:rsidR="00AC60CD" w:rsidRPr="00D33210" w:rsidRDefault="00AC60CD" w:rsidP="00E47F37">
      <w:pPr>
        <w:spacing w:line="480" w:lineRule="auto"/>
        <w:jc w:val="both"/>
        <w:rPr>
          <w:rFonts w:ascii="Times New Roman" w:hAnsi="Times New Roman" w:cs="Times New Roman"/>
          <w:b/>
          <w:sz w:val="24"/>
          <w:szCs w:val="24"/>
        </w:rPr>
      </w:pPr>
    </w:p>
    <w:p w:rsidR="00D108F9" w:rsidRPr="00D33210" w:rsidRDefault="00D108F9" w:rsidP="00BC581D">
      <w:pPr>
        <w:spacing w:line="480" w:lineRule="auto"/>
        <w:ind w:left="414" w:firstLine="720"/>
        <w:jc w:val="both"/>
        <w:rPr>
          <w:rFonts w:ascii="Times New Roman" w:hAnsi="Times New Roman" w:cs="Times New Roman"/>
          <w:sz w:val="24"/>
          <w:szCs w:val="24"/>
        </w:rPr>
      </w:pPr>
      <w:r w:rsidRPr="00D33210">
        <w:rPr>
          <w:rFonts w:ascii="Times New Roman" w:hAnsi="Times New Roman" w:cs="Times New Roman"/>
          <w:b/>
          <w:sz w:val="24"/>
          <w:szCs w:val="24"/>
        </w:rPr>
        <w:t>HLATSHWAYO JA:</w:t>
      </w:r>
      <w:r w:rsidR="00BC581D" w:rsidRPr="00D33210">
        <w:rPr>
          <w:rFonts w:ascii="Times New Roman" w:hAnsi="Times New Roman" w:cs="Times New Roman"/>
          <w:sz w:val="24"/>
          <w:szCs w:val="24"/>
        </w:rPr>
        <w:tab/>
      </w:r>
      <w:r w:rsidR="00BC581D" w:rsidRPr="00D33210">
        <w:rPr>
          <w:rFonts w:ascii="Times New Roman" w:hAnsi="Times New Roman" w:cs="Times New Roman"/>
          <w:sz w:val="24"/>
          <w:szCs w:val="24"/>
        </w:rPr>
        <w:tab/>
      </w:r>
      <w:r w:rsidR="00BC581D" w:rsidRPr="00D33210">
        <w:rPr>
          <w:rFonts w:ascii="Times New Roman" w:hAnsi="Times New Roman" w:cs="Times New Roman"/>
          <w:sz w:val="24"/>
          <w:szCs w:val="24"/>
        </w:rPr>
        <w:tab/>
      </w:r>
      <w:r w:rsidR="00BC581D" w:rsidRPr="00D33210">
        <w:rPr>
          <w:rFonts w:ascii="Times New Roman" w:hAnsi="Times New Roman" w:cs="Times New Roman"/>
          <w:sz w:val="24"/>
          <w:szCs w:val="24"/>
        </w:rPr>
        <w:tab/>
      </w:r>
      <w:r w:rsidR="00BC581D" w:rsidRPr="00D33210">
        <w:rPr>
          <w:rFonts w:ascii="Times New Roman" w:hAnsi="Times New Roman" w:cs="Times New Roman"/>
          <w:sz w:val="24"/>
          <w:szCs w:val="24"/>
        </w:rPr>
        <w:tab/>
        <w:t>I agree</w:t>
      </w:r>
    </w:p>
    <w:p w:rsidR="00AC60CD" w:rsidRPr="00D33210" w:rsidRDefault="00AC60CD" w:rsidP="00E47F37">
      <w:pPr>
        <w:spacing w:line="480" w:lineRule="auto"/>
        <w:jc w:val="both"/>
        <w:rPr>
          <w:rFonts w:ascii="Times New Roman" w:hAnsi="Times New Roman" w:cs="Times New Roman"/>
          <w:b/>
          <w:sz w:val="24"/>
          <w:szCs w:val="24"/>
        </w:rPr>
      </w:pPr>
    </w:p>
    <w:p w:rsidR="00D108F9" w:rsidRPr="00D33210" w:rsidRDefault="00D108F9" w:rsidP="00BC581D">
      <w:pPr>
        <w:spacing w:line="480" w:lineRule="auto"/>
        <w:ind w:left="414" w:firstLine="720"/>
        <w:jc w:val="both"/>
        <w:rPr>
          <w:rFonts w:ascii="Times New Roman" w:hAnsi="Times New Roman" w:cs="Times New Roman"/>
          <w:sz w:val="24"/>
          <w:szCs w:val="24"/>
        </w:rPr>
      </w:pPr>
      <w:r w:rsidRPr="00D33210">
        <w:rPr>
          <w:rFonts w:ascii="Times New Roman" w:hAnsi="Times New Roman" w:cs="Times New Roman"/>
          <w:b/>
          <w:sz w:val="24"/>
          <w:szCs w:val="24"/>
        </w:rPr>
        <w:t>PATEL JA</w:t>
      </w:r>
      <w:r w:rsidRPr="00D33210">
        <w:rPr>
          <w:rFonts w:ascii="Times New Roman" w:hAnsi="Times New Roman" w:cs="Times New Roman"/>
          <w:sz w:val="24"/>
          <w:szCs w:val="24"/>
        </w:rPr>
        <w:t>:</w:t>
      </w:r>
      <w:r w:rsidR="00BC581D" w:rsidRPr="00D33210">
        <w:rPr>
          <w:rFonts w:ascii="Times New Roman" w:hAnsi="Times New Roman" w:cs="Times New Roman"/>
          <w:sz w:val="24"/>
          <w:szCs w:val="24"/>
        </w:rPr>
        <w:tab/>
      </w:r>
      <w:r w:rsidR="00BC581D" w:rsidRPr="00D33210">
        <w:rPr>
          <w:rFonts w:ascii="Times New Roman" w:hAnsi="Times New Roman" w:cs="Times New Roman"/>
          <w:sz w:val="24"/>
          <w:szCs w:val="24"/>
        </w:rPr>
        <w:tab/>
      </w:r>
      <w:r w:rsidR="00BC581D" w:rsidRPr="00D33210">
        <w:rPr>
          <w:rFonts w:ascii="Times New Roman" w:hAnsi="Times New Roman" w:cs="Times New Roman"/>
          <w:sz w:val="24"/>
          <w:szCs w:val="24"/>
        </w:rPr>
        <w:tab/>
      </w:r>
      <w:r w:rsidR="00BC581D" w:rsidRPr="00D33210">
        <w:rPr>
          <w:rFonts w:ascii="Times New Roman" w:hAnsi="Times New Roman" w:cs="Times New Roman"/>
          <w:sz w:val="24"/>
          <w:szCs w:val="24"/>
        </w:rPr>
        <w:tab/>
      </w:r>
      <w:r w:rsidR="00BC581D" w:rsidRPr="00D33210">
        <w:rPr>
          <w:rFonts w:ascii="Times New Roman" w:hAnsi="Times New Roman" w:cs="Times New Roman"/>
          <w:sz w:val="24"/>
          <w:szCs w:val="24"/>
        </w:rPr>
        <w:tab/>
      </w:r>
      <w:r w:rsidR="00BC581D" w:rsidRPr="00D33210">
        <w:rPr>
          <w:rFonts w:ascii="Times New Roman" w:hAnsi="Times New Roman" w:cs="Times New Roman"/>
          <w:sz w:val="24"/>
          <w:szCs w:val="24"/>
        </w:rPr>
        <w:tab/>
        <w:t>I agree</w:t>
      </w:r>
    </w:p>
    <w:p w:rsidR="00AC60CD" w:rsidRPr="00D33210" w:rsidRDefault="00AC60CD" w:rsidP="00E47F37">
      <w:pPr>
        <w:spacing w:after="0" w:line="480" w:lineRule="auto"/>
        <w:jc w:val="both"/>
        <w:rPr>
          <w:rFonts w:ascii="Times New Roman" w:hAnsi="Times New Roman" w:cs="Times New Roman"/>
          <w:i/>
          <w:sz w:val="24"/>
          <w:szCs w:val="24"/>
        </w:rPr>
      </w:pPr>
    </w:p>
    <w:p w:rsidR="00AC60CD" w:rsidRPr="00D33210" w:rsidRDefault="00AC60CD" w:rsidP="00E47F37">
      <w:pPr>
        <w:spacing w:after="0" w:line="480" w:lineRule="auto"/>
        <w:jc w:val="both"/>
        <w:rPr>
          <w:rFonts w:ascii="Times New Roman" w:hAnsi="Times New Roman" w:cs="Times New Roman"/>
          <w:i/>
          <w:sz w:val="24"/>
          <w:szCs w:val="24"/>
        </w:rPr>
      </w:pPr>
    </w:p>
    <w:p w:rsidR="0091259F" w:rsidRPr="00D33210" w:rsidRDefault="00AC60CD" w:rsidP="00E47F37">
      <w:pPr>
        <w:spacing w:after="0" w:line="480" w:lineRule="auto"/>
        <w:jc w:val="both"/>
        <w:rPr>
          <w:rFonts w:ascii="Times New Roman" w:hAnsi="Times New Roman" w:cs="Times New Roman"/>
          <w:i/>
          <w:sz w:val="24"/>
          <w:szCs w:val="24"/>
        </w:rPr>
      </w:pPr>
      <w:r w:rsidRPr="00D33210">
        <w:rPr>
          <w:rFonts w:ascii="Times New Roman" w:hAnsi="Times New Roman" w:cs="Times New Roman"/>
          <w:i/>
          <w:sz w:val="24"/>
          <w:szCs w:val="24"/>
        </w:rPr>
        <w:t>Hogwe, Dzimirai &amp; Partners</w:t>
      </w:r>
      <w:r w:rsidR="00D108F9" w:rsidRPr="00D33210">
        <w:rPr>
          <w:rFonts w:ascii="Times New Roman" w:hAnsi="Times New Roman" w:cs="Times New Roman"/>
          <w:i/>
          <w:sz w:val="24"/>
          <w:szCs w:val="24"/>
        </w:rPr>
        <w:t xml:space="preserve">, </w:t>
      </w:r>
      <w:r w:rsidR="00BC581D" w:rsidRPr="00D33210">
        <w:rPr>
          <w:rFonts w:ascii="Times New Roman" w:hAnsi="Times New Roman" w:cs="Times New Roman"/>
          <w:i/>
          <w:sz w:val="24"/>
          <w:szCs w:val="24"/>
        </w:rPr>
        <w:t>a</w:t>
      </w:r>
      <w:r w:rsidR="00D108F9" w:rsidRPr="00D33210">
        <w:rPr>
          <w:rFonts w:ascii="Times New Roman" w:hAnsi="Times New Roman" w:cs="Times New Roman"/>
          <w:i/>
          <w:sz w:val="24"/>
          <w:szCs w:val="24"/>
        </w:rPr>
        <w:t>ppellant’s legal practitioners</w:t>
      </w:r>
    </w:p>
    <w:p w:rsidR="00D108F9" w:rsidRPr="00D33210" w:rsidRDefault="00AC60CD" w:rsidP="00E47F37">
      <w:pPr>
        <w:spacing w:after="0" w:line="480" w:lineRule="auto"/>
        <w:jc w:val="both"/>
        <w:rPr>
          <w:rFonts w:ascii="Times New Roman" w:hAnsi="Times New Roman" w:cs="Times New Roman"/>
          <w:i/>
          <w:sz w:val="24"/>
          <w:szCs w:val="24"/>
        </w:rPr>
      </w:pPr>
      <w:r w:rsidRPr="00D33210">
        <w:rPr>
          <w:rFonts w:ascii="Times New Roman" w:hAnsi="Times New Roman" w:cs="Times New Roman"/>
          <w:i/>
          <w:sz w:val="24"/>
          <w:szCs w:val="24"/>
        </w:rPr>
        <w:t>Mugiya &amp; Macharaga</w:t>
      </w:r>
      <w:r w:rsidR="00D108F9" w:rsidRPr="00D33210">
        <w:rPr>
          <w:rFonts w:ascii="Times New Roman" w:hAnsi="Times New Roman" w:cs="Times New Roman"/>
          <w:i/>
          <w:sz w:val="24"/>
          <w:szCs w:val="24"/>
        </w:rPr>
        <w:t xml:space="preserve">, </w:t>
      </w:r>
      <w:r w:rsidR="00BC581D" w:rsidRPr="00D33210">
        <w:rPr>
          <w:rFonts w:ascii="Times New Roman" w:hAnsi="Times New Roman" w:cs="Times New Roman"/>
          <w:i/>
          <w:sz w:val="24"/>
          <w:szCs w:val="24"/>
        </w:rPr>
        <w:t>r</w:t>
      </w:r>
      <w:r w:rsidR="00D108F9" w:rsidRPr="00D33210">
        <w:rPr>
          <w:rFonts w:ascii="Times New Roman" w:hAnsi="Times New Roman" w:cs="Times New Roman"/>
          <w:i/>
          <w:sz w:val="24"/>
          <w:szCs w:val="24"/>
        </w:rPr>
        <w:t>espondent’s legal practitioners</w:t>
      </w:r>
    </w:p>
    <w:sectPr w:rsidR="00D108F9" w:rsidRPr="00D332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B83" w:rsidRDefault="00653B83" w:rsidP="0091259F">
      <w:pPr>
        <w:spacing w:after="0" w:line="240" w:lineRule="auto"/>
      </w:pPr>
      <w:r>
        <w:separator/>
      </w:r>
    </w:p>
  </w:endnote>
  <w:endnote w:type="continuationSeparator" w:id="0">
    <w:p w:rsidR="00653B83" w:rsidRDefault="00653B83" w:rsidP="0091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eelawadee">
    <w:altName w:val="Leelawadee UI"/>
    <w:panose1 w:val="020B0502040204020203"/>
    <w:charset w:val="00"/>
    <w:family w:val="swiss"/>
    <w:pitch w:val="variable"/>
    <w:sig w:usb0="0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B76" w:rsidRDefault="00A62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B76" w:rsidRDefault="00A62B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B76" w:rsidRDefault="00A62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B83" w:rsidRDefault="00653B83" w:rsidP="0091259F">
      <w:pPr>
        <w:spacing w:after="0" w:line="240" w:lineRule="auto"/>
      </w:pPr>
      <w:r>
        <w:separator/>
      </w:r>
    </w:p>
  </w:footnote>
  <w:footnote w:type="continuationSeparator" w:id="0">
    <w:p w:rsidR="00653B83" w:rsidRDefault="00653B83" w:rsidP="00912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B76" w:rsidRDefault="00A62B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8208"/>
      <w:gridCol w:w="1152"/>
    </w:tblGrid>
    <w:tr w:rsidR="003C4B70">
      <w:tc>
        <w:tcPr>
          <w:tcW w:w="0" w:type="auto"/>
          <w:tcBorders>
            <w:right w:val="single" w:sz="6" w:space="0" w:color="000000" w:themeColor="text1"/>
          </w:tcBorders>
        </w:tcPr>
        <w:p w:rsidR="003C4B70" w:rsidRPr="003B6C6E" w:rsidRDefault="00337818">
          <w:pPr>
            <w:pStyle w:val="Header"/>
            <w:jc w:val="right"/>
            <w:rPr>
              <w:rFonts w:ascii="Times New Roman" w:hAnsi="Times New Roman" w:cs="Times New Roman"/>
              <w:b/>
              <w:sz w:val="24"/>
              <w:szCs w:val="24"/>
            </w:rPr>
          </w:pPr>
          <w:sdt>
            <w:sdtPr>
              <w:rPr>
                <w:rFonts w:ascii="Times New Roman" w:hAnsi="Times New Roman" w:cs="Times New Roman"/>
                <w:b/>
                <w:sz w:val="24"/>
                <w:szCs w:val="24"/>
              </w:rPr>
              <w:alias w:val="Company"/>
              <w:id w:val="78735422"/>
              <w:placeholder>
                <w:docPart w:val="2057D72A46EB4F9CA0177589A069F704"/>
              </w:placeholder>
              <w:dataBinding w:prefixMappings="xmlns:ns0='http://schemas.openxmlformats.org/officeDocument/2006/extended-properties'" w:xpath="/ns0:Properties[1]/ns0:Company[1]" w:storeItemID="{6668398D-A668-4E3E-A5EB-62B293D839F1}"/>
              <w:text/>
            </w:sdtPr>
            <w:sdtEndPr/>
            <w:sdtContent>
              <w:r w:rsidR="003C4B70" w:rsidRPr="003B6C6E">
                <w:rPr>
                  <w:rFonts w:ascii="Times New Roman" w:hAnsi="Times New Roman" w:cs="Times New Roman"/>
                  <w:b/>
                  <w:sz w:val="24"/>
                  <w:szCs w:val="24"/>
                </w:rPr>
                <w:t>Judgment No.</w:t>
              </w:r>
              <w:r w:rsidR="00F20F0B" w:rsidRPr="003B6C6E">
                <w:rPr>
                  <w:rFonts w:ascii="Times New Roman" w:hAnsi="Times New Roman" w:cs="Times New Roman"/>
                  <w:b/>
                  <w:sz w:val="24"/>
                  <w:szCs w:val="24"/>
                </w:rPr>
                <w:t xml:space="preserve"> </w:t>
              </w:r>
              <w:r w:rsidR="00A62B76">
                <w:rPr>
                  <w:rFonts w:ascii="Times New Roman" w:hAnsi="Times New Roman" w:cs="Times New Roman"/>
                  <w:b/>
                  <w:sz w:val="24"/>
                  <w:szCs w:val="24"/>
                </w:rPr>
                <w:t xml:space="preserve">SC </w:t>
              </w:r>
              <w:r w:rsidR="00F20F0B" w:rsidRPr="003B6C6E">
                <w:rPr>
                  <w:rFonts w:ascii="Times New Roman" w:hAnsi="Times New Roman" w:cs="Times New Roman"/>
                  <w:b/>
                  <w:sz w:val="24"/>
                  <w:szCs w:val="24"/>
                </w:rPr>
                <w:t>2/20</w:t>
              </w:r>
            </w:sdtContent>
          </w:sdt>
        </w:p>
        <w:sdt>
          <w:sdtPr>
            <w:rPr>
              <w:rFonts w:ascii="Times New Roman" w:hAnsi="Times New Roman" w:cs="Times New Roman"/>
              <w:b/>
              <w:bCs/>
              <w:sz w:val="24"/>
              <w:szCs w:val="24"/>
            </w:rPr>
            <w:alias w:val="Title"/>
            <w:id w:val="78735415"/>
            <w:placeholder>
              <w:docPart w:val="69DE708FDDD84215B13CF49606BF16BE"/>
            </w:placeholder>
            <w:dataBinding w:prefixMappings="xmlns:ns0='http://schemas.openxmlformats.org/package/2006/metadata/core-properties' xmlns:ns1='http://purl.org/dc/elements/1.1/'" w:xpath="/ns0:coreProperties[1]/ns1:title[1]" w:storeItemID="{6C3C8BC8-F283-45AE-878A-BAB7291924A1}"/>
            <w:text/>
          </w:sdtPr>
          <w:sdtEndPr/>
          <w:sdtContent>
            <w:p w:rsidR="003C4B70" w:rsidRPr="005943A6" w:rsidRDefault="005261BC" w:rsidP="00D33210">
              <w:pPr>
                <w:pStyle w:val="Header"/>
                <w:jc w:val="right"/>
                <w:rPr>
                  <w:rFonts w:ascii="Courier New" w:hAnsi="Courier New" w:cs="Courier New"/>
                  <w:b/>
                  <w:bCs/>
                  <w:sz w:val="24"/>
                  <w:szCs w:val="24"/>
                </w:rPr>
              </w:pPr>
              <w:r w:rsidRPr="00D33210">
                <w:rPr>
                  <w:rFonts w:ascii="Times New Roman" w:hAnsi="Times New Roman" w:cs="Times New Roman"/>
                  <w:b/>
                  <w:bCs/>
                  <w:sz w:val="24"/>
                  <w:szCs w:val="24"/>
                </w:rPr>
                <w:t>C</w:t>
              </w:r>
              <w:r w:rsidR="00D33210">
                <w:rPr>
                  <w:rFonts w:ascii="Times New Roman" w:hAnsi="Times New Roman" w:cs="Times New Roman"/>
                  <w:b/>
                  <w:bCs/>
                  <w:sz w:val="24"/>
                  <w:szCs w:val="24"/>
                </w:rPr>
                <w:t>ivil</w:t>
              </w:r>
              <w:r w:rsidRPr="00D33210">
                <w:rPr>
                  <w:rFonts w:ascii="Times New Roman" w:hAnsi="Times New Roman" w:cs="Times New Roman"/>
                  <w:b/>
                  <w:bCs/>
                  <w:sz w:val="24"/>
                  <w:szCs w:val="24"/>
                </w:rPr>
                <w:t xml:space="preserve"> Appeal</w:t>
              </w:r>
              <w:r w:rsidR="003C4B70" w:rsidRPr="00D33210">
                <w:rPr>
                  <w:rFonts w:ascii="Times New Roman" w:hAnsi="Times New Roman" w:cs="Times New Roman"/>
                  <w:b/>
                  <w:bCs/>
                  <w:sz w:val="24"/>
                  <w:szCs w:val="24"/>
                </w:rPr>
                <w:t xml:space="preserve"> SC</w:t>
              </w:r>
              <w:r w:rsidR="00D33210">
                <w:rPr>
                  <w:rFonts w:ascii="Times New Roman" w:hAnsi="Times New Roman" w:cs="Times New Roman"/>
                  <w:b/>
                  <w:bCs/>
                  <w:sz w:val="24"/>
                  <w:szCs w:val="24"/>
                </w:rPr>
                <w:t xml:space="preserve"> </w:t>
              </w:r>
              <w:r w:rsidR="003C4B70" w:rsidRPr="00D33210">
                <w:rPr>
                  <w:rFonts w:ascii="Times New Roman" w:hAnsi="Times New Roman" w:cs="Times New Roman"/>
                  <w:b/>
                  <w:bCs/>
                  <w:sz w:val="24"/>
                  <w:szCs w:val="24"/>
                </w:rPr>
                <w:t>486/15</w:t>
              </w:r>
            </w:p>
          </w:sdtContent>
        </w:sdt>
      </w:tc>
      <w:tc>
        <w:tcPr>
          <w:tcW w:w="1152" w:type="dxa"/>
          <w:tcBorders>
            <w:left w:val="single" w:sz="6" w:space="0" w:color="000000" w:themeColor="text1"/>
          </w:tcBorders>
        </w:tcPr>
        <w:p w:rsidR="003C4B70" w:rsidRDefault="003C4B70">
          <w:pPr>
            <w:pStyle w:val="Header"/>
            <w:rPr>
              <w:b/>
              <w:bCs/>
            </w:rPr>
          </w:pPr>
          <w:r>
            <w:fldChar w:fldCharType="begin"/>
          </w:r>
          <w:r>
            <w:instrText xml:space="preserve"> PAGE   \* MERGEFORMAT </w:instrText>
          </w:r>
          <w:r>
            <w:fldChar w:fldCharType="separate"/>
          </w:r>
          <w:r w:rsidR="00337818">
            <w:rPr>
              <w:noProof/>
            </w:rPr>
            <w:t>1</w:t>
          </w:r>
          <w:r>
            <w:rPr>
              <w:noProof/>
            </w:rPr>
            <w:fldChar w:fldCharType="end"/>
          </w:r>
        </w:p>
      </w:tc>
    </w:tr>
  </w:tbl>
  <w:p w:rsidR="003C4B70" w:rsidRDefault="003C4B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B76" w:rsidRDefault="00A62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C3023"/>
    <w:multiLevelType w:val="hybridMultilevel"/>
    <w:tmpl w:val="CD28370C"/>
    <w:lvl w:ilvl="0" w:tplc="B0DC56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F26E1"/>
    <w:multiLevelType w:val="hybridMultilevel"/>
    <w:tmpl w:val="F70AD8E0"/>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ECE1E8E"/>
    <w:multiLevelType w:val="hybridMultilevel"/>
    <w:tmpl w:val="F5A8AE08"/>
    <w:lvl w:ilvl="0" w:tplc="B8BEF4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D1D0D"/>
    <w:multiLevelType w:val="hybridMultilevel"/>
    <w:tmpl w:val="D71ABEE4"/>
    <w:lvl w:ilvl="0" w:tplc="25AC83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57C4D"/>
    <w:multiLevelType w:val="hybridMultilevel"/>
    <w:tmpl w:val="7CBA6E5A"/>
    <w:lvl w:ilvl="0" w:tplc="9580D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B429BC"/>
    <w:multiLevelType w:val="hybridMultilevel"/>
    <w:tmpl w:val="7D56C476"/>
    <w:lvl w:ilvl="0" w:tplc="5AE098B0">
      <w:start w:val="1"/>
      <w:numFmt w:val="decimal"/>
      <w:lvlText w:val="%1."/>
      <w:lvlJc w:val="left"/>
      <w:pPr>
        <w:ind w:left="210" w:hanging="360"/>
      </w:pPr>
      <w:rPr>
        <w:rFonts w:ascii="Leelawadee" w:eastAsiaTheme="minorHAnsi" w:hAnsi="Leelawadee" w:cs="Leelawadee"/>
      </w:rPr>
    </w:lvl>
    <w:lvl w:ilvl="1" w:tplc="04090019" w:tentative="1">
      <w:start w:val="1"/>
      <w:numFmt w:val="lowerLetter"/>
      <w:lvlText w:val="%2."/>
      <w:lvlJc w:val="left"/>
      <w:pPr>
        <w:ind w:left="930" w:hanging="360"/>
      </w:pPr>
    </w:lvl>
    <w:lvl w:ilvl="2" w:tplc="0409001B" w:tentative="1">
      <w:start w:val="1"/>
      <w:numFmt w:val="lowerRoman"/>
      <w:lvlText w:val="%3."/>
      <w:lvlJc w:val="right"/>
      <w:pPr>
        <w:ind w:left="1650" w:hanging="180"/>
      </w:pPr>
    </w:lvl>
    <w:lvl w:ilvl="3" w:tplc="0409000F" w:tentative="1">
      <w:start w:val="1"/>
      <w:numFmt w:val="decimal"/>
      <w:lvlText w:val="%4."/>
      <w:lvlJc w:val="left"/>
      <w:pPr>
        <w:ind w:left="2370" w:hanging="360"/>
      </w:pPr>
    </w:lvl>
    <w:lvl w:ilvl="4" w:tplc="04090019" w:tentative="1">
      <w:start w:val="1"/>
      <w:numFmt w:val="lowerLetter"/>
      <w:lvlText w:val="%5."/>
      <w:lvlJc w:val="left"/>
      <w:pPr>
        <w:ind w:left="3090" w:hanging="360"/>
      </w:pPr>
    </w:lvl>
    <w:lvl w:ilvl="5" w:tplc="0409001B" w:tentative="1">
      <w:start w:val="1"/>
      <w:numFmt w:val="lowerRoman"/>
      <w:lvlText w:val="%6."/>
      <w:lvlJc w:val="right"/>
      <w:pPr>
        <w:ind w:left="3810" w:hanging="180"/>
      </w:pPr>
    </w:lvl>
    <w:lvl w:ilvl="6" w:tplc="0409000F" w:tentative="1">
      <w:start w:val="1"/>
      <w:numFmt w:val="decimal"/>
      <w:lvlText w:val="%7."/>
      <w:lvlJc w:val="left"/>
      <w:pPr>
        <w:ind w:left="4530" w:hanging="360"/>
      </w:pPr>
    </w:lvl>
    <w:lvl w:ilvl="7" w:tplc="04090019" w:tentative="1">
      <w:start w:val="1"/>
      <w:numFmt w:val="lowerLetter"/>
      <w:lvlText w:val="%8."/>
      <w:lvlJc w:val="left"/>
      <w:pPr>
        <w:ind w:left="5250" w:hanging="360"/>
      </w:pPr>
    </w:lvl>
    <w:lvl w:ilvl="8" w:tplc="0409001B" w:tentative="1">
      <w:start w:val="1"/>
      <w:numFmt w:val="lowerRoman"/>
      <w:lvlText w:val="%9."/>
      <w:lvlJc w:val="right"/>
      <w:pPr>
        <w:ind w:left="5970" w:hanging="180"/>
      </w:pPr>
    </w:lvl>
  </w:abstractNum>
  <w:abstractNum w:abstractNumId="6" w15:restartNumberingAfterBreak="0">
    <w:nsid w:val="30835AD1"/>
    <w:multiLevelType w:val="hybridMultilevel"/>
    <w:tmpl w:val="9BAEE614"/>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DC4402"/>
    <w:multiLevelType w:val="hybridMultilevel"/>
    <w:tmpl w:val="89B0A732"/>
    <w:lvl w:ilvl="0" w:tplc="62862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C11E2B"/>
    <w:multiLevelType w:val="hybridMultilevel"/>
    <w:tmpl w:val="E4A428CE"/>
    <w:lvl w:ilvl="0" w:tplc="B608CA7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B280159"/>
    <w:multiLevelType w:val="hybridMultilevel"/>
    <w:tmpl w:val="6EAE8B50"/>
    <w:lvl w:ilvl="0" w:tplc="8EE0C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745E89"/>
    <w:multiLevelType w:val="hybridMultilevel"/>
    <w:tmpl w:val="A02AE42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4DA6CAC"/>
    <w:multiLevelType w:val="hybridMultilevel"/>
    <w:tmpl w:val="6CFEE99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7022D49"/>
    <w:multiLevelType w:val="hybridMultilevel"/>
    <w:tmpl w:val="30A6BB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61460094"/>
    <w:multiLevelType w:val="hybridMultilevel"/>
    <w:tmpl w:val="E4A428CE"/>
    <w:lvl w:ilvl="0" w:tplc="B608CA7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7CC4C40"/>
    <w:multiLevelType w:val="hybridMultilevel"/>
    <w:tmpl w:val="51F233D6"/>
    <w:lvl w:ilvl="0" w:tplc="F9944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D241E1"/>
    <w:multiLevelType w:val="hybridMultilevel"/>
    <w:tmpl w:val="1CD69DBA"/>
    <w:lvl w:ilvl="0" w:tplc="25AC83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653E60"/>
    <w:multiLevelType w:val="hybridMultilevel"/>
    <w:tmpl w:val="870E8F0E"/>
    <w:lvl w:ilvl="0" w:tplc="19564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504064"/>
    <w:multiLevelType w:val="hybridMultilevel"/>
    <w:tmpl w:val="1CB0F1D6"/>
    <w:lvl w:ilvl="0" w:tplc="EF7E4E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9134A5"/>
    <w:multiLevelType w:val="hybridMultilevel"/>
    <w:tmpl w:val="6A1C51AE"/>
    <w:lvl w:ilvl="0" w:tplc="5A8875B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E27B87"/>
    <w:multiLevelType w:val="hybridMultilevel"/>
    <w:tmpl w:val="DFCAD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AB161A"/>
    <w:multiLevelType w:val="hybridMultilevel"/>
    <w:tmpl w:val="F5020D96"/>
    <w:lvl w:ilvl="0" w:tplc="70B2DB2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8"/>
  </w:num>
  <w:num w:numId="2">
    <w:abstractNumId w:val="4"/>
  </w:num>
  <w:num w:numId="3">
    <w:abstractNumId w:val="19"/>
  </w:num>
  <w:num w:numId="4">
    <w:abstractNumId w:val="0"/>
  </w:num>
  <w:num w:numId="5">
    <w:abstractNumId w:val="2"/>
  </w:num>
  <w:num w:numId="6">
    <w:abstractNumId w:val="3"/>
  </w:num>
  <w:num w:numId="7">
    <w:abstractNumId w:val="6"/>
  </w:num>
  <w:num w:numId="8">
    <w:abstractNumId w:val="15"/>
  </w:num>
  <w:num w:numId="9">
    <w:abstractNumId w:val="9"/>
  </w:num>
  <w:num w:numId="10">
    <w:abstractNumId w:val="14"/>
  </w:num>
  <w:num w:numId="11">
    <w:abstractNumId w:val="10"/>
  </w:num>
  <w:num w:numId="12">
    <w:abstractNumId w:val="11"/>
  </w:num>
  <w:num w:numId="13">
    <w:abstractNumId w:val="12"/>
  </w:num>
  <w:num w:numId="14">
    <w:abstractNumId w:val="13"/>
  </w:num>
  <w:num w:numId="15">
    <w:abstractNumId w:val="8"/>
  </w:num>
  <w:num w:numId="16">
    <w:abstractNumId w:val="1"/>
  </w:num>
  <w:num w:numId="17">
    <w:abstractNumId w:val="16"/>
  </w:num>
  <w:num w:numId="18">
    <w:abstractNumId w:val="7"/>
  </w:num>
  <w:num w:numId="19">
    <w:abstractNumId w:val="17"/>
  </w:num>
  <w:num w:numId="20">
    <w:abstractNumId w:val="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53"/>
    <w:rsid w:val="00004759"/>
    <w:rsid w:val="000069BB"/>
    <w:rsid w:val="00006E23"/>
    <w:rsid w:val="00022A3A"/>
    <w:rsid w:val="00024682"/>
    <w:rsid w:val="000277E7"/>
    <w:rsid w:val="000313DC"/>
    <w:rsid w:val="000455C5"/>
    <w:rsid w:val="00046E5A"/>
    <w:rsid w:val="00047B67"/>
    <w:rsid w:val="000637A1"/>
    <w:rsid w:val="0008519E"/>
    <w:rsid w:val="000861B4"/>
    <w:rsid w:val="00087722"/>
    <w:rsid w:val="000905B5"/>
    <w:rsid w:val="00091C8B"/>
    <w:rsid w:val="000A1D47"/>
    <w:rsid w:val="000A4EB3"/>
    <w:rsid w:val="000A6E28"/>
    <w:rsid w:val="000A7002"/>
    <w:rsid w:val="000B0CBB"/>
    <w:rsid w:val="000B32DA"/>
    <w:rsid w:val="000B7B7F"/>
    <w:rsid w:val="000C51AE"/>
    <w:rsid w:val="000D0592"/>
    <w:rsid w:val="000D2B25"/>
    <w:rsid w:val="000D494A"/>
    <w:rsid w:val="000E05AD"/>
    <w:rsid w:val="000E658B"/>
    <w:rsid w:val="000E669E"/>
    <w:rsid w:val="000F1A15"/>
    <w:rsid w:val="000F23C2"/>
    <w:rsid w:val="000F496A"/>
    <w:rsid w:val="000F5678"/>
    <w:rsid w:val="000F5782"/>
    <w:rsid w:val="001055F4"/>
    <w:rsid w:val="00113A22"/>
    <w:rsid w:val="00115992"/>
    <w:rsid w:val="0011732E"/>
    <w:rsid w:val="001232F0"/>
    <w:rsid w:val="00141318"/>
    <w:rsid w:val="00154033"/>
    <w:rsid w:val="00154CFA"/>
    <w:rsid w:val="00165103"/>
    <w:rsid w:val="001663A1"/>
    <w:rsid w:val="001664AA"/>
    <w:rsid w:val="00180653"/>
    <w:rsid w:val="00183C88"/>
    <w:rsid w:val="001A148B"/>
    <w:rsid w:val="001A18BE"/>
    <w:rsid w:val="001B1D90"/>
    <w:rsid w:val="001B213A"/>
    <w:rsid w:val="001C4C3D"/>
    <w:rsid w:val="001D1475"/>
    <w:rsid w:val="001D5D05"/>
    <w:rsid w:val="001D726F"/>
    <w:rsid w:val="001E0194"/>
    <w:rsid w:val="001E1508"/>
    <w:rsid w:val="001E5F71"/>
    <w:rsid w:val="001F21F6"/>
    <w:rsid w:val="001F2336"/>
    <w:rsid w:val="001F2507"/>
    <w:rsid w:val="0020019E"/>
    <w:rsid w:val="002150AC"/>
    <w:rsid w:val="00222C51"/>
    <w:rsid w:val="002231FF"/>
    <w:rsid w:val="00230E46"/>
    <w:rsid w:val="00230E8A"/>
    <w:rsid w:val="0023658F"/>
    <w:rsid w:val="00236C2A"/>
    <w:rsid w:val="0024148C"/>
    <w:rsid w:val="00252BAC"/>
    <w:rsid w:val="00257252"/>
    <w:rsid w:val="0026005B"/>
    <w:rsid w:val="00262A3F"/>
    <w:rsid w:val="00265383"/>
    <w:rsid w:val="0027078F"/>
    <w:rsid w:val="00271AE4"/>
    <w:rsid w:val="00274CE7"/>
    <w:rsid w:val="0027537D"/>
    <w:rsid w:val="002759DF"/>
    <w:rsid w:val="00283AE5"/>
    <w:rsid w:val="00284057"/>
    <w:rsid w:val="00284135"/>
    <w:rsid w:val="00286098"/>
    <w:rsid w:val="0029131E"/>
    <w:rsid w:val="0029351A"/>
    <w:rsid w:val="0029482A"/>
    <w:rsid w:val="00294EA1"/>
    <w:rsid w:val="002B7C5B"/>
    <w:rsid w:val="002C27A9"/>
    <w:rsid w:val="002C3426"/>
    <w:rsid w:val="002D05A7"/>
    <w:rsid w:val="002D698C"/>
    <w:rsid w:val="002E01D0"/>
    <w:rsid w:val="002E61EB"/>
    <w:rsid w:val="002F103B"/>
    <w:rsid w:val="002F2655"/>
    <w:rsid w:val="002F2770"/>
    <w:rsid w:val="002F4B9D"/>
    <w:rsid w:val="002F6001"/>
    <w:rsid w:val="002F6CBF"/>
    <w:rsid w:val="00305307"/>
    <w:rsid w:val="0030650D"/>
    <w:rsid w:val="00306ABD"/>
    <w:rsid w:val="0031127B"/>
    <w:rsid w:val="00314F8D"/>
    <w:rsid w:val="00316292"/>
    <w:rsid w:val="00316759"/>
    <w:rsid w:val="00317AC8"/>
    <w:rsid w:val="00320BCC"/>
    <w:rsid w:val="00325CF0"/>
    <w:rsid w:val="00337818"/>
    <w:rsid w:val="0034049C"/>
    <w:rsid w:val="00342512"/>
    <w:rsid w:val="00342DF8"/>
    <w:rsid w:val="00344503"/>
    <w:rsid w:val="003477A9"/>
    <w:rsid w:val="00351189"/>
    <w:rsid w:val="003563FE"/>
    <w:rsid w:val="00362B30"/>
    <w:rsid w:val="0036344C"/>
    <w:rsid w:val="00364388"/>
    <w:rsid w:val="00367A41"/>
    <w:rsid w:val="0037332A"/>
    <w:rsid w:val="00374481"/>
    <w:rsid w:val="003744BD"/>
    <w:rsid w:val="00381D09"/>
    <w:rsid w:val="0038471D"/>
    <w:rsid w:val="003865AC"/>
    <w:rsid w:val="003912F4"/>
    <w:rsid w:val="00392151"/>
    <w:rsid w:val="003957A8"/>
    <w:rsid w:val="003A013E"/>
    <w:rsid w:val="003A3E1E"/>
    <w:rsid w:val="003A477A"/>
    <w:rsid w:val="003A5643"/>
    <w:rsid w:val="003B6C6E"/>
    <w:rsid w:val="003C2193"/>
    <w:rsid w:val="003C2C99"/>
    <w:rsid w:val="003C4B70"/>
    <w:rsid w:val="003D5761"/>
    <w:rsid w:val="003E335C"/>
    <w:rsid w:val="003E6A97"/>
    <w:rsid w:val="003E6EDD"/>
    <w:rsid w:val="003E7983"/>
    <w:rsid w:val="003E7E27"/>
    <w:rsid w:val="003F5601"/>
    <w:rsid w:val="003F579A"/>
    <w:rsid w:val="003F6902"/>
    <w:rsid w:val="003F6B65"/>
    <w:rsid w:val="00400F7F"/>
    <w:rsid w:val="00402966"/>
    <w:rsid w:val="00424D26"/>
    <w:rsid w:val="00425224"/>
    <w:rsid w:val="00430741"/>
    <w:rsid w:val="004371C1"/>
    <w:rsid w:val="00440B35"/>
    <w:rsid w:val="00445A23"/>
    <w:rsid w:val="00447709"/>
    <w:rsid w:val="004525DB"/>
    <w:rsid w:val="00463B4C"/>
    <w:rsid w:val="00464B53"/>
    <w:rsid w:val="00470417"/>
    <w:rsid w:val="00471ECE"/>
    <w:rsid w:val="00472CC3"/>
    <w:rsid w:val="00474F4B"/>
    <w:rsid w:val="00487A9C"/>
    <w:rsid w:val="0049473A"/>
    <w:rsid w:val="00496934"/>
    <w:rsid w:val="004A0579"/>
    <w:rsid w:val="004B365E"/>
    <w:rsid w:val="004B6752"/>
    <w:rsid w:val="004C096D"/>
    <w:rsid w:val="004D1FF9"/>
    <w:rsid w:val="004D34F8"/>
    <w:rsid w:val="004D58FC"/>
    <w:rsid w:val="004E3A0A"/>
    <w:rsid w:val="004E5839"/>
    <w:rsid w:val="004F1AA5"/>
    <w:rsid w:val="004F6585"/>
    <w:rsid w:val="004F6BA2"/>
    <w:rsid w:val="0050030B"/>
    <w:rsid w:val="005028C9"/>
    <w:rsid w:val="00505FF0"/>
    <w:rsid w:val="005138F6"/>
    <w:rsid w:val="0052053A"/>
    <w:rsid w:val="00522D5A"/>
    <w:rsid w:val="00523076"/>
    <w:rsid w:val="005232A5"/>
    <w:rsid w:val="005261BC"/>
    <w:rsid w:val="005330FC"/>
    <w:rsid w:val="0054495C"/>
    <w:rsid w:val="0054705B"/>
    <w:rsid w:val="005506BF"/>
    <w:rsid w:val="00551BDC"/>
    <w:rsid w:val="0056727F"/>
    <w:rsid w:val="00571CA8"/>
    <w:rsid w:val="005720D7"/>
    <w:rsid w:val="00575378"/>
    <w:rsid w:val="005872FA"/>
    <w:rsid w:val="00593F5F"/>
    <w:rsid w:val="005943A6"/>
    <w:rsid w:val="00596CC3"/>
    <w:rsid w:val="005976A2"/>
    <w:rsid w:val="005B5530"/>
    <w:rsid w:val="005B5EEE"/>
    <w:rsid w:val="005B70BE"/>
    <w:rsid w:val="005C693C"/>
    <w:rsid w:val="005D54B9"/>
    <w:rsid w:val="005E20A4"/>
    <w:rsid w:val="005E3FFE"/>
    <w:rsid w:val="005E52CC"/>
    <w:rsid w:val="005E68D7"/>
    <w:rsid w:val="005E75AE"/>
    <w:rsid w:val="005F0F57"/>
    <w:rsid w:val="005F4E27"/>
    <w:rsid w:val="005F5143"/>
    <w:rsid w:val="005F6690"/>
    <w:rsid w:val="006011AF"/>
    <w:rsid w:val="00612120"/>
    <w:rsid w:val="0061345F"/>
    <w:rsid w:val="00616E55"/>
    <w:rsid w:val="00627891"/>
    <w:rsid w:val="006278A6"/>
    <w:rsid w:val="00627C12"/>
    <w:rsid w:val="006330E1"/>
    <w:rsid w:val="006417E8"/>
    <w:rsid w:val="00643BBB"/>
    <w:rsid w:val="00647AC9"/>
    <w:rsid w:val="00653B83"/>
    <w:rsid w:val="00672554"/>
    <w:rsid w:val="006746B2"/>
    <w:rsid w:val="006761CC"/>
    <w:rsid w:val="00680EF1"/>
    <w:rsid w:val="006870CF"/>
    <w:rsid w:val="00690359"/>
    <w:rsid w:val="0069364D"/>
    <w:rsid w:val="006A0290"/>
    <w:rsid w:val="006A396F"/>
    <w:rsid w:val="006A3B50"/>
    <w:rsid w:val="006A5634"/>
    <w:rsid w:val="006A7642"/>
    <w:rsid w:val="006B0224"/>
    <w:rsid w:val="006B3208"/>
    <w:rsid w:val="006B4FEB"/>
    <w:rsid w:val="006C2107"/>
    <w:rsid w:val="006C46A4"/>
    <w:rsid w:val="006D17A9"/>
    <w:rsid w:val="006D5019"/>
    <w:rsid w:val="006D638F"/>
    <w:rsid w:val="006E1694"/>
    <w:rsid w:val="006E1C03"/>
    <w:rsid w:val="006E2567"/>
    <w:rsid w:val="006E4755"/>
    <w:rsid w:val="006E5733"/>
    <w:rsid w:val="006F55CC"/>
    <w:rsid w:val="006F6AC0"/>
    <w:rsid w:val="0070183A"/>
    <w:rsid w:val="007139E7"/>
    <w:rsid w:val="00713CD6"/>
    <w:rsid w:val="007209A6"/>
    <w:rsid w:val="007224CB"/>
    <w:rsid w:val="00726AA5"/>
    <w:rsid w:val="007356AE"/>
    <w:rsid w:val="00740148"/>
    <w:rsid w:val="00740868"/>
    <w:rsid w:val="007449FB"/>
    <w:rsid w:val="00744C6A"/>
    <w:rsid w:val="00746A3F"/>
    <w:rsid w:val="0075379F"/>
    <w:rsid w:val="0075614F"/>
    <w:rsid w:val="007577BF"/>
    <w:rsid w:val="007628A8"/>
    <w:rsid w:val="0076669D"/>
    <w:rsid w:val="00767126"/>
    <w:rsid w:val="00776B47"/>
    <w:rsid w:val="00777FFA"/>
    <w:rsid w:val="00780EBC"/>
    <w:rsid w:val="007865DE"/>
    <w:rsid w:val="0078746C"/>
    <w:rsid w:val="00791FDA"/>
    <w:rsid w:val="0079200A"/>
    <w:rsid w:val="00792F58"/>
    <w:rsid w:val="007A010E"/>
    <w:rsid w:val="007A3D93"/>
    <w:rsid w:val="007A4659"/>
    <w:rsid w:val="007A4743"/>
    <w:rsid w:val="007C2A81"/>
    <w:rsid w:val="007C308B"/>
    <w:rsid w:val="007C40D2"/>
    <w:rsid w:val="007E32D6"/>
    <w:rsid w:val="007F7E9A"/>
    <w:rsid w:val="00801E77"/>
    <w:rsid w:val="0080360D"/>
    <w:rsid w:val="00803871"/>
    <w:rsid w:val="00806737"/>
    <w:rsid w:val="00834DBD"/>
    <w:rsid w:val="00844FD3"/>
    <w:rsid w:val="00847D7B"/>
    <w:rsid w:val="00853B58"/>
    <w:rsid w:val="00855924"/>
    <w:rsid w:val="008566D5"/>
    <w:rsid w:val="008715D5"/>
    <w:rsid w:val="008743EF"/>
    <w:rsid w:val="00874B40"/>
    <w:rsid w:val="0088122B"/>
    <w:rsid w:val="0088322E"/>
    <w:rsid w:val="0088488E"/>
    <w:rsid w:val="008853DE"/>
    <w:rsid w:val="00890F57"/>
    <w:rsid w:val="0089563E"/>
    <w:rsid w:val="008A1061"/>
    <w:rsid w:val="008A2EE9"/>
    <w:rsid w:val="008A4FA4"/>
    <w:rsid w:val="008C1A6C"/>
    <w:rsid w:val="008C3A73"/>
    <w:rsid w:val="008C5516"/>
    <w:rsid w:val="008C70AD"/>
    <w:rsid w:val="008C7854"/>
    <w:rsid w:val="008D4B3E"/>
    <w:rsid w:val="008D7036"/>
    <w:rsid w:val="008E6B1F"/>
    <w:rsid w:val="008F2B4F"/>
    <w:rsid w:val="008F3072"/>
    <w:rsid w:val="008F5D7C"/>
    <w:rsid w:val="00901F8D"/>
    <w:rsid w:val="00907D15"/>
    <w:rsid w:val="00912177"/>
    <w:rsid w:val="0091259F"/>
    <w:rsid w:val="00912922"/>
    <w:rsid w:val="00926282"/>
    <w:rsid w:val="00931CC6"/>
    <w:rsid w:val="009357CC"/>
    <w:rsid w:val="009408AB"/>
    <w:rsid w:val="00940BD2"/>
    <w:rsid w:val="0094144C"/>
    <w:rsid w:val="009508F1"/>
    <w:rsid w:val="00950FBA"/>
    <w:rsid w:val="00952593"/>
    <w:rsid w:val="0096597D"/>
    <w:rsid w:val="00967FCC"/>
    <w:rsid w:val="0097161B"/>
    <w:rsid w:val="00974994"/>
    <w:rsid w:val="009773A5"/>
    <w:rsid w:val="0098064F"/>
    <w:rsid w:val="00982BA8"/>
    <w:rsid w:val="0098346D"/>
    <w:rsid w:val="00985411"/>
    <w:rsid w:val="00986351"/>
    <w:rsid w:val="009936B3"/>
    <w:rsid w:val="009A1E40"/>
    <w:rsid w:val="009A38FE"/>
    <w:rsid w:val="009A6378"/>
    <w:rsid w:val="009A6607"/>
    <w:rsid w:val="009A7CF3"/>
    <w:rsid w:val="009B19B1"/>
    <w:rsid w:val="009B44B0"/>
    <w:rsid w:val="009D0626"/>
    <w:rsid w:val="009D46FC"/>
    <w:rsid w:val="009D5DC1"/>
    <w:rsid w:val="009E0CFF"/>
    <w:rsid w:val="009E2BE4"/>
    <w:rsid w:val="009E7C03"/>
    <w:rsid w:val="009F59F7"/>
    <w:rsid w:val="00A1122D"/>
    <w:rsid w:val="00A2400A"/>
    <w:rsid w:val="00A268E3"/>
    <w:rsid w:val="00A275C3"/>
    <w:rsid w:val="00A33034"/>
    <w:rsid w:val="00A370F7"/>
    <w:rsid w:val="00A41B4A"/>
    <w:rsid w:val="00A438C1"/>
    <w:rsid w:val="00A50482"/>
    <w:rsid w:val="00A51C8B"/>
    <w:rsid w:val="00A62B76"/>
    <w:rsid w:val="00A70208"/>
    <w:rsid w:val="00A71511"/>
    <w:rsid w:val="00A80E8F"/>
    <w:rsid w:val="00A86B53"/>
    <w:rsid w:val="00A90E65"/>
    <w:rsid w:val="00A9582A"/>
    <w:rsid w:val="00AB70D5"/>
    <w:rsid w:val="00AC60CD"/>
    <w:rsid w:val="00AD1A0A"/>
    <w:rsid w:val="00AD5533"/>
    <w:rsid w:val="00AD71E5"/>
    <w:rsid w:val="00AE36DD"/>
    <w:rsid w:val="00AF0482"/>
    <w:rsid w:val="00AF2364"/>
    <w:rsid w:val="00AF3F8A"/>
    <w:rsid w:val="00AF40A3"/>
    <w:rsid w:val="00AF450B"/>
    <w:rsid w:val="00AF5049"/>
    <w:rsid w:val="00AF6216"/>
    <w:rsid w:val="00AF6B2A"/>
    <w:rsid w:val="00B005C0"/>
    <w:rsid w:val="00B125DC"/>
    <w:rsid w:val="00B169CF"/>
    <w:rsid w:val="00B221E4"/>
    <w:rsid w:val="00B24CBF"/>
    <w:rsid w:val="00B33435"/>
    <w:rsid w:val="00B5134D"/>
    <w:rsid w:val="00B67189"/>
    <w:rsid w:val="00B71FB3"/>
    <w:rsid w:val="00B81838"/>
    <w:rsid w:val="00B832CA"/>
    <w:rsid w:val="00B837B7"/>
    <w:rsid w:val="00B84924"/>
    <w:rsid w:val="00B84C2C"/>
    <w:rsid w:val="00B851B9"/>
    <w:rsid w:val="00B94FDB"/>
    <w:rsid w:val="00B95987"/>
    <w:rsid w:val="00B95DCF"/>
    <w:rsid w:val="00B9639C"/>
    <w:rsid w:val="00BA20DE"/>
    <w:rsid w:val="00BA313E"/>
    <w:rsid w:val="00BA3543"/>
    <w:rsid w:val="00BA4011"/>
    <w:rsid w:val="00BA52DB"/>
    <w:rsid w:val="00BA5E84"/>
    <w:rsid w:val="00BA708E"/>
    <w:rsid w:val="00BB0D44"/>
    <w:rsid w:val="00BB4EC9"/>
    <w:rsid w:val="00BB56C5"/>
    <w:rsid w:val="00BC0470"/>
    <w:rsid w:val="00BC09C1"/>
    <w:rsid w:val="00BC40AE"/>
    <w:rsid w:val="00BC581D"/>
    <w:rsid w:val="00BD5027"/>
    <w:rsid w:val="00BE0789"/>
    <w:rsid w:val="00BE07BE"/>
    <w:rsid w:val="00BE4B4D"/>
    <w:rsid w:val="00BE7B5B"/>
    <w:rsid w:val="00BF2CFA"/>
    <w:rsid w:val="00C01122"/>
    <w:rsid w:val="00C04C58"/>
    <w:rsid w:val="00C12E18"/>
    <w:rsid w:val="00C1349E"/>
    <w:rsid w:val="00C150BB"/>
    <w:rsid w:val="00C1746F"/>
    <w:rsid w:val="00C334F1"/>
    <w:rsid w:val="00C46ED4"/>
    <w:rsid w:val="00C50E93"/>
    <w:rsid w:val="00C51535"/>
    <w:rsid w:val="00C553EA"/>
    <w:rsid w:val="00C6030C"/>
    <w:rsid w:val="00C70761"/>
    <w:rsid w:val="00C7208F"/>
    <w:rsid w:val="00C7411B"/>
    <w:rsid w:val="00C750D3"/>
    <w:rsid w:val="00C838A7"/>
    <w:rsid w:val="00C8499A"/>
    <w:rsid w:val="00C859C1"/>
    <w:rsid w:val="00C9231B"/>
    <w:rsid w:val="00C955BD"/>
    <w:rsid w:val="00C97941"/>
    <w:rsid w:val="00C97EB5"/>
    <w:rsid w:val="00CC75D0"/>
    <w:rsid w:val="00CD32B7"/>
    <w:rsid w:val="00CE15D2"/>
    <w:rsid w:val="00CE49A2"/>
    <w:rsid w:val="00CE67C7"/>
    <w:rsid w:val="00D016B9"/>
    <w:rsid w:val="00D07932"/>
    <w:rsid w:val="00D105B3"/>
    <w:rsid w:val="00D108F9"/>
    <w:rsid w:val="00D1486E"/>
    <w:rsid w:val="00D154E4"/>
    <w:rsid w:val="00D17BC3"/>
    <w:rsid w:val="00D21E1B"/>
    <w:rsid w:val="00D25D12"/>
    <w:rsid w:val="00D27856"/>
    <w:rsid w:val="00D33210"/>
    <w:rsid w:val="00D333AB"/>
    <w:rsid w:val="00D34FD5"/>
    <w:rsid w:val="00D362F4"/>
    <w:rsid w:val="00D3690A"/>
    <w:rsid w:val="00D425DD"/>
    <w:rsid w:val="00D46E2B"/>
    <w:rsid w:val="00D573F1"/>
    <w:rsid w:val="00D57D0C"/>
    <w:rsid w:val="00D6022D"/>
    <w:rsid w:val="00D64B2A"/>
    <w:rsid w:val="00D765FC"/>
    <w:rsid w:val="00D76A6C"/>
    <w:rsid w:val="00D82DD5"/>
    <w:rsid w:val="00D831AA"/>
    <w:rsid w:val="00D875D3"/>
    <w:rsid w:val="00D94EDF"/>
    <w:rsid w:val="00D95263"/>
    <w:rsid w:val="00D96D6C"/>
    <w:rsid w:val="00DA1C7F"/>
    <w:rsid w:val="00DB0A88"/>
    <w:rsid w:val="00DB1493"/>
    <w:rsid w:val="00DB30AB"/>
    <w:rsid w:val="00DB3563"/>
    <w:rsid w:val="00DB4830"/>
    <w:rsid w:val="00DB5E04"/>
    <w:rsid w:val="00DC091D"/>
    <w:rsid w:val="00DC136A"/>
    <w:rsid w:val="00DC3107"/>
    <w:rsid w:val="00DC6A1A"/>
    <w:rsid w:val="00DE1C25"/>
    <w:rsid w:val="00E1578E"/>
    <w:rsid w:val="00E15B2E"/>
    <w:rsid w:val="00E212AC"/>
    <w:rsid w:val="00E245BE"/>
    <w:rsid w:val="00E2662D"/>
    <w:rsid w:val="00E27612"/>
    <w:rsid w:val="00E37B99"/>
    <w:rsid w:val="00E47F37"/>
    <w:rsid w:val="00E5561B"/>
    <w:rsid w:val="00E609BE"/>
    <w:rsid w:val="00E716FC"/>
    <w:rsid w:val="00E763A0"/>
    <w:rsid w:val="00E8201B"/>
    <w:rsid w:val="00E91048"/>
    <w:rsid w:val="00E91936"/>
    <w:rsid w:val="00EA401B"/>
    <w:rsid w:val="00EA4FF3"/>
    <w:rsid w:val="00EA4FFE"/>
    <w:rsid w:val="00EA6ACC"/>
    <w:rsid w:val="00EB0DC4"/>
    <w:rsid w:val="00EC20C6"/>
    <w:rsid w:val="00EC3104"/>
    <w:rsid w:val="00EC72CB"/>
    <w:rsid w:val="00ED2AA4"/>
    <w:rsid w:val="00ED4889"/>
    <w:rsid w:val="00ED704D"/>
    <w:rsid w:val="00EE093D"/>
    <w:rsid w:val="00EE67FC"/>
    <w:rsid w:val="00EF2383"/>
    <w:rsid w:val="00EF37C8"/>
    <w:rsid w:val="00F121FD"/>
    <w:rsid w:val="00F1358D"/>
    <w:rsid w:val="00F1502B"/>
    <w:rsid w:val="00F152D2"/>
    <w:rsid w:val="00F153AF"/>
    <w:rsid w:val="00F16ABC"/>
    <w:rsid w:val="00F20F0B"/>
    <w:rsid w:val="00F2187C"/>
    <w:rsid w:val="00F24392"/>
    <w:rsid w:val="00F3061A"/>
    <w:rsid w:val="00F30D5A"/>
    <w:rsid w:val="00F3455B"/>
    <w:rsid w:val="00F36CBB"/>
    <w:rsid w:val="00F4577B"/>
    <w:rsid w:val="00F52BD3"/>
    <w:rsid w:val="00F54482"/>
    <w:rsid w:val="00F56E84"/>
    <w:rsid w:val="00F5776D"/>
    <w:rsid w:val="00F612EF"/>
    <w:rsid w:val="00F64C7C"/>
    <w:rsid w:val="00F66750"/>
    <w:rsid w:val="00F73642"/>
    <w:rsid w:val="00F82FCB"/>
    <w:rsid w:val="00F92A28"/>
    <w:rsid w:val="00F95DCB"/>
    <w:rsid w:val="00F961F9"/>
    <w:rsid w:val="00F97F72"/>
    <w:rsid w:val="00FA219E"/>
    <w:rsid w:val="00FA2800"/>
    <w:rsid w:val="00FB0851"/>
    <w:rsid w:val="00FB14C4"/>
    <w:rsid w:val="00FB626F"/>
    <w:rsid w:val="00FC2BCF"/>
    <w:rsid w:val="00FC33B0"/>
    <w:rsid w:val="00FD2C12"/>
    <w:rsid w:val="00FD2EE8"/>
    <w:rsid w:val="00FD7F6B"/>
    <w:rsid w:val="00FD7FB5"/>
    <w:rsid w:val="00FE6D8F"/>
    <w:rsid w:val="00FF3DDB"/>
    <w:rsid w:val="00FF6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255D7BF-D7F0-424A-9B06-503F0E64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1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C3"/>
    <w:pPr>
      <w:ind w:left="720"/>
      <w:contextualSpacing/>
    </w:pPr>
  </w:style>
  <w:style w:type="paragraph" w:styleId="Header">
    <w:name w:val="header"/>
    <w:basedOn w:val="Normal"/>
    <w:link w:val="HeaderChar"/>
    <w:uiPriority w:val="99"/>
    <w:unhideWhenUsed/>
    <w:rsid w:val="00912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59F"/>
  </w:style>
  <w:style w:type="paragraph" w:styleId="Footer">
    <w:name w:val="footer"/>
    <w:basedOn w:val="Normal"/>
    <w:link w:val="FooterChar"/>
    <w:uiPriority w:val="99"/>
    <w:unhideWhenUsed/>
    <w:rsid w:val="00912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59F"/>
  </w:style>
  <w:style w:type="paragraph" w:styleId="BalloonText">
    <w:name w:val="Balloon Text"/>
    <w:basedOn w:val="Normal"/>
    <w:link w:val="BalloonTextChar"/>
    <w:uiPriority w:val="99"/>
    <w:semiHidden/>
    <w:unhideWhenUsed/>
    <w:rsid w:val="00912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59F"/>
    <w:rPr>
      <w:rFonts w:ascii="Tahoma" w:hAnsi="Tahoma" w:cs="Tahoma"/>
      <w:sz w:val="16"/>
      <w:szCs w:val="16"/>
    </w:rPr>
  </w:style>
  <w:style w:type="paragraph" w:styleId="FootnoteText">
    <w:name w:val="footnote text"/>
    <w:basedOn w:val="Normal"/>
    <w:link w:val="FootnoteTextChar"/>
    <w:uiPriority w:val="99"/>
    <w:semiHidden/>
    <w:unhideWhenUsed/>
    <w:rsid w:val="007A46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659"/>
    <w:rPr>
      <w:sz w:val="20"/>
      <w:szCs w:val="20"/>
    </w:rPr>
  </w:style>
  <w:style w:type="character" w:styleId="FootnoteReference">
    <w:name w:val="footnote reference"/>
    <w:basedOn w:val="DefaultParagraphFont"/>
    <w:uiPriority w:val="99"/>
    <w:semiHidden/>
    <w:unhideWhenUsed/>
    <w:rsid w:val="007A4659"/>
    <w:rPr>
      <w:vertAlign w:val="superscript"/>
    </w:rPr>
  </w:style>
  <w:style w:type="character" w:styleId="Hyperlink">
    <w:name w:val="Hyperlink"/>
    <w:basedOn w:val="DefaultParagraphFont"/>
    <w:uiPriority w:val="99"/>
    <w:unhideWhenUsed/>
    <w:rsid w:val="007A4659"/>
    <w:rPr>
      <w:color w:val="0000FF" w:themeColor="hyperlink"/>
      <w:u w:val="single"/>
    </w:rPr>
  </w:style>
  <w:style w:type="character" w:customStyle="1" w:styleId="Heading1Char">
    <w:name w:val="Heading 1 Char"/>
    <w:basedOn w:val="DefaultParagraphFont"/>
    <w:link w:val="Heading1"/>
    <w:uiPriority w:val="9"/>
    <w:rsid w:val="00141318"/>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141318"/>
  </w:style>
  <w:style w:type="paragraph" w:styleId="NormalWeb">
    <w:name w:val="Normal (Web)"/>
    <w:basedOn w:val="Normal"/>
    <w:uiPriority w:val="99"/>
    <w:semiHidden/>
    <w:unhideWhenUsed/>
    <w:rsid w:val="00B832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32CA"/>
    <w:rPr>
      <w:b/>
      <w:bCs/>
    </w:rPr>
  </w:style>
  <w:style w:type="character" w:styleId="Emphasis">
    <w:name w:val="Emphasis"/>
    <w:basedOn w:val="DefaultParagraphFont"/>
    <w:uiPriority w:val="20"/>
    <w:qFormat/>
    <w:rsid w:val="00B832CA"/>
    <w:rPr>
      <w:i/>
      <w:iCs/>
    </w:rPr>
  </w:style>
  <w:style w:type="paragraph" w:customStyle="1" w:styleId="rtejustify">
    <w:name w:val="rtejustify"/>
    <w:basedOn w:val="Normal"/>
    <w:rsid w:val="00EE67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Normal"/>
    <w:rsid w:val="00C12E1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semiHidden/>
    <w:rsid w:val="00BB0D44"/>
    <w:pPr>
      <w:spacing w:after="0" w:line="480" w:lineRule="auto"/>
      <w:jc w:val="both"/>
    </w:pPr>
    <w:rPr>
      <w:rFonts w:ascii="Courier New" w:eastAsia="Times New Roman" w:hAnsi="Courier New" w:cs="Times New Roman"/>
      <w:sz w:val="24"/>
      <w:szCs w:val="20"/>
      <w:lang w:eastAsia="en-ZW"/>
    </w:rPr>
  </w:style>
  <w:style w:type="character" w:customStyle="1" w:styleId="BodyText2Char">
    <w:name w:val="Body Text 2 Char"/>
    <w:basedOn w:val="DefaultParagraphFont"/>
    <w:link w:val="BodyText2"/>
    <w:semiHidden/>
    <w:rsid w:val="00BB0D44"/>
    <w:rPr>
      <w:rFonts w:ascii="Courier New" w:eastAsia="Times New Roman" w:hAnsi="Courier New" w:cs="Times New Roman"/>
      <w:sz w:val="24"/>
      <w:szCs w:val="20"/>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371167">
      <w:bodyDiv w:val="1"/>
      <w:marLeft w:val="0"/>
      <w:marRight w:val="0"/>
      <w:marTop w:val="0"/>
      <w:marBottom w:val="0"/>
      <w:divBdr>
        <w:top w:val="none" w:sz="0" w:space="0" w:color="auto"/>
        <w:left w:val="none" w:sz="0" w:space="0" w:color="auto"/>
        <w:bottom w:val="none" w:sz="0" w:space="0" w:color="auto"/>
        <w:right w:val="none" w:sz="0" w:space="0" w:color="auto"/>
      </w:divBdr>
    </w:div>
    <w:div w:id="676151119">
      <w:bodyDiv w:val="1"/>
      <w:marLeft w:val="0"/>
      <w:marRight w:val="0"/>
      <w:marTop w:val="0"/>
      <w:marBottom w:val="0"/>
      <w:divBdr>
        <w:top w:val="none" w:sz="0" w:space="0" w:color="auto"/>
        <w:left w:val="none" w:sz="0" w:space="0" w:color="auto"/>
        <w:bottom w:val="none" w:sz="0" w:space="0" w:color="auto"/>
        <w:right w:val="none" w:sz="0" w:space="0" w:color="auto"/>
      </w:divBdr>
    </w:div>
    <w:div w:id="743187330">
      <w:bodyDiv w:val="1"/>
      <w:marLeft w:val="0"/>
      <w:marRight w:val="0"/>
      <w:marTop w:val="0"/>
      <w:marBottom w:val="0"/>
      <w:divBdr>
        <w:top w:val="none" w:sz="0" w:space="0" w:color="auto"/>
        <w:left w:val="none" w:sz="0" w:space="0" w:color="auto"/>
        <w:bottom w:val="none" w:sz="0" w:space="0" w:color="auto"/>
        <w:right w:val="none" w:sz="0" w:space="0" w:color="auto"/>
      </w:divBdr>
    </w:div>
    <w:div w:id="1409230152">
      <w:bodyDiv w:val="1"/>
      <w:marLeft w:val="0"/>
      <w:marRight w:val="0"/>
      <w:marTop w:val="0"/>
      <w:marBottom w:val="0"/>
      <w:divBdr>
        <w:top w:val="none" w:sz="0" w:space="0" w:color="auto"/>
        <w:left w:val="none" w:sz="0" w:space="0" w:color="auto"/>
        <w:bottom w:val="none" w:sz="0" w:space="0" w:color="auto"/>
        <w:right w:val="none" w:sz="0" w:space="0" w:color="auto"/>
      </w:divBdr>
    </w:div>
    <w:div w:id="1537741105">
      <w:bodyDiv w:val="1"/>
      <w:marLeft w:val="0"/>
      <w:marRight w:val="0"/>
      <w:marTop w:val="0"/>
      <w:marBottom w:val="0"/>
      <w:divBdr>
        <w:top w:val="none" w:sz="0" w:space="0" w:color="auto"/>
        <w:left w:val="none" w:sz="0" w:space="0" w:color="auto"/>
        <w:bottom w:val="none" w:sz="0" w:space="0" w:color="auto"/>
        <w:right w:val="none" w:sz="0" w:space="0" w:color="auto"/>
      </w:divBdr>
    </w:div>
    <w:div w:id="1705665701">
      <w:bodyDiv w:val="1"/>
      <w:marLeft w:val="0"/>
      <w:marRight w:val="0"/>
      <w:marTop w:val="0"/>
      <w:marBottom w:val="0"/>
      <w:divBdr>
        <w:top w:val="none" w:sz="0" w:space="0" w:color="auto"/>
        <w:left w:val="none" w:sz="0" w:space="0" w:color="auto"/>
        <w:bottom w:val="none" w:sz="0" w:space="0" w:color="auto"/>
        <w:right w:val="none" w:sz="0" w:space="0" w:color="auto"/>
      </w:divBdr>
    </w:div>
    <w:div w:id="1821725121">
      <w:bodyDiv w:val="1"/>
      <w:marLeft w:val="0"/>
      <w:marRight w:val="0"/>
      <w:marTop w:val="0"/>
      <w:marBottom w:val="0"/>
      <w:divBdr>
        <w:top w:val="none" w:sz="0" w:space="0" w:color="auto"/>
        <w:left w:val="none" w:sz="0" w:space="0" w:color="auto"/>
        <w:bottom w:val="none" w:sz="0" w:space="0" w:color="auto"/>
        <w:right w:val="none" w:sz="0" w:space="0" w:color="auto"/>
      </w:divBdr>
    </w:div>
    <w:div w:id="204894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57D72A46EB4F9CA0177589A069F704"/>
        <w:category>
          <w:name w:val="General"/>
          <w:gallery w:val="placeholder"/>
        </w:category>
        <w:types>
          <w:type w:val="bbPlcHdr"/>
        </w:types>
        <w:behaviors>
          <w:behavior w:val="content"/>
        </w:behaviors>
        <w:guid w:val="{AE0C9E16-C251-45E4-934D-3AA63A2C030B}"/>
      </w:docPartPr>
      <w:docPartBody>
        <w:p w:rsidR="0058226C" w:rsidRDefault="0022134E" w:rsidP="0022134E">
          <w:pPr>
            <w:pStyle w:val="2057D72A46EB4F9CA0177589A069F704"/>
          </w:pPr>
          <w:r>
            <w:t>[Type the company name]</w:t>
          </w:r>
        </w:p>
      </w:docPartBody>
    </w:docPart>
    <w:docPart>
      <w:docPartPr>
        <w:name w:val="69DE708FDDD84215B13CF49606BF16BE"/>
        <w:category>
          <w:name w:val="General"/>
          <w:gallery w:val="placeholder"/>
        </w:category>
        <w:types>
          <w:type w:val="bbPlcHdr"/>
        </w:types>
        <w:behaviors>
          <w:behavior w:val="content"/>
        </w:behaviors>
        <w:guid w:val="{857ED9AE-5396-4957-AFE0-2DD54AA0BAAA}"/>
      </w:docPartPr>
      <w:docPartBody>
        <w:p w:rsidR="0058226C" w:rsidRDefault="0022134E" w:rsidP="0022134E">
          <w:pPr>
            <w:pStyle w:val="69DE708FDDD84215B13CF49606BF16BE"/>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eelawadee">
    <w:altName w:val="Leelawadee UI"/>
    <w:panose1 w:val="020B0502040204020203"/>
    <w:charset w:val="00"/>
    <w:family w:val="swiss"/>
    <w:pitch w:val="variable"/>
    <w:sig w:usb0="0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34E"/>
    <w:rsid w:val="0001311C"/>
    <w:rsid w:val="00057AEF"/>
    <w:rsid w:val="00092A7E"/>
    <w:rsid w:val="000B2074"/>
    <w:rsid w:val="0012248F"/>
    <w:rsid w:val="001B4297"/>
    <w:rsid w:val="002200DA"/>
    <w:rsid w:val="0022134E"/>
    <w:rsid w:val="002A1918"/>
    <w:rsid w:val="002C0985"/>
    <w:rsid w:val="002D6129"/>
    <w:rsid w:val="00375E14"/>
    <w:rsid w:val="00381B50"/>
    <w:rsid w:val="003B39BF"/>
    <w:rsid w:val="0041757A"/>
    <w:rsid w:val="004232F2"/>
    <w:rsid w:val="004A5DF7"/>
    <w:rsid w:val="0051713B"/>
    <w:rsid w:val="0058226C"/>
    <w:rsid w:val="006046F2"/>
    <w:rsid w:val="006B62B4"/>
    <w:rsid w:val="006D3EBB"/>
    <w:rsid w:val="007A26F1"/>
    <w:rsid w:val="007A2DB2"/>
    <w:rsid w:val="007E4C3C"/>
    <w:rsid w:val="007F642C"/>
    <w:rsid w:val="00817BD1"/>
    <w:rsid w:val="009A6601"/>
    <w:rsid w:val="009B4E3B"/>
    <w:rsid w:val="00A04EC5"/>
    <w:rsid w:val="00A95663"/>
    <w:rsid w:val="00AA7D43"/>
    <w:rsid w:val="00B17B92"/>
    <w:rsid w:val="00B728B9"/>
    <w:rsid w:val="00BC08B0"/>
    <w:rsid w:val="00BC79EB"/>
    <w:rsid w:val="00C07610"/>
    <w:rsid w:val="00CB3AF2"/>
    <w:rsid w:val="00CC72E3"/>
    <w:rsid w:val="00D0696F"/>
    <w:rsid w:val="00D53A6E"/>
    <w:rsid w:val="00DB1949"/>
    <w:rsid w:val="00DF1875"/>
    <w:rsid w:val="00DF4E85"/>
    <w:rsid w:val="00E4341C"/>
    <w:rsid w:val="00E54EF7"/>
    <w:rsid w:val="00E716CF"/>
    <w:rsid w:val="00EE1BBB"/>
    <w:rsid w:val="00F00533"/>
    <w:rsid w:val="00F054D8"/>
    <w:rsid w:val="00F069D8"/>
    <w:rsid w:val="00FD2D7D"/>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71397DB2D646848F47C9083185B156">
    <w:name w:val="A571397DB2D646848F47C9083185B156"/>
    <w:rsid w:val="0022134E"/>
  </w:style>
  <w:style w:type="paragraph" w:customStyle="1" w:styleId="0D9A6E136A9E4ABD8970D47C3ED3B6CB">
    <w:name w:val="0D9A6E136A9E4ABD8970D47C3ED3B6CB"/>
    <w:rsid w:val="0022134E"/>
  </w:style>
  <w:style w:type="paragraph" w:customStyle="1" w:styleId="2057D72A46EB4F9CA0177589A069F704">
    <w:name w:val="2057D72A46EB4F9CA0177589A069F704"/>
    <w:rsid w:val="0022134E"/>
  </w:style>
  <w:style w:type="paragraph" w:customStyle="1" w:styleId="69DE708FDDD84215B13CF49606BF16BE">
    <w:name w:val="69DE708FDDD84215B13CF49606BF16BE"/>
    <w:rsid w:val="00221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21C3B-DFDB-47DF-B766-B8C72B69F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3041</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Civil Appeal SC 486/15</vt:lpstr>
    </vt:vector>
  </TitlesOfParts>
  <Company>Judgment No. SC 2/20</Company>
  <LinksUpToDate>false</LinksUpToDate>
  <CharactersWithSpaces>20335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SC 486/15</dc:title>
  <dc:creator>jsc</dc:creator>
  <cp:lastModifiedBy>jsc</cp:lastModifiedBy>
  <cp:revision>2</cp:revision>
  <cp:lastPrinted>2017-09-15T09:47:00Z</cp:lastPrinted>
  <dcterms:created xsi:type="dcterms:W3CDTF">2020-05-14T09:26:00Z</dcterms:created>
  <dcterms:modified xsi:type="dcterms:W3CDTF">2020-05-14T09:26:00Z</dcterms:modified>
</cp:coreProperties>
</file>