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16D" w:rsidRDefault="00551E42" w:rsidP="00551E4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ZIMBABWE ENERGY WORKERS UNION</w:t>
      </w:r>
    </w:p>
    <w:p w:rsidR="00551E42" w:rsidRDefault="00551E42" w:rsidP="00551E4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551E42" w:rsidRDefault="00551E42" w:rsidP="00551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ANGELINE CHITAMBO</w:t>
      </w:r>
    </w:p>
    <w:p w:rsidR="00551E42" w:rsidRDefault="00551E42" w:rsidP="00551E42">
      <w:pPr>
        <w:spacing w:after="0" w:line="240" w:lineRule="auto"/>
        <w:jc w:val="both"/>
        <w:rPr>
          <w:rFonts w:ascii="Times New Roman" w:hAnsi="Times New Roman" w:cs="Times New Roman"/>
          <w:sz w:val="24"/>
          <w:szCs w:val="24"/>
        </w:rPr>
      </w:pPr>
    </w:p>
    <w:p w:rsidR="00551E42" w:rsidRDefault="00551E42" w:rsidP="00551E42">
      <w:pPr>
        <w:spacing w:after="0" w:line="240" w:lineRule="auto"/>
        <w:jc w:val="both"/>
        <w:rPr>
          <w:rFonts w:ascii="Times New Roman" w:hAnsi="Times New Roman" w:cs="Times New Roman"/>
          <w:sz w:val="24"/>
          <w:szCs w:val="24"/>
        </w:rPr>
      </w:pPr>
    </w:p>
    <w:p w:rsidR="00551E42" w:rsidRDefault="00551E42" w:rsidP="00551E42">
      <w:pPr>
        <w:spacing w:after="0" w:line="240" w:lineRule="auto"/>
        <w:jc w:val="both"/>
        <w:rPr>
          <w:rFonts w:ascii="Times New Roman" w:hAnsi="Times New Roman" w:cs="Times New Roman"/>
          <w:sz w:val="24"/>
          <w:szCs w:val="24"/>
        </w:rPr>
      </w:pPr>
    </w:p>
    <w:p w:rsidR="00551E42" w:rsidRDefault="00551E42" w:rsidP="00551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51E42" w:rsidRDefault="00551E42" w:rsidP="00551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J</w:t>
      </w:r>
    </w:p>
    <w:p w:rsidR="00551E42" w:rsidRDefault="00551E42" w:rsidP="00551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266631">
        <w:rPr>
          <w:rFonts w:ascii="Times New Roman" w:hAnsi="Times New Roman" w:cs="Times New Roman"/>
          <w:sz w:val="24"/>
          <w:szCs w:val="24"/>
        </w:rPr>
        <w:t xml:space="preserve"> 14 November 2018</w:t>
      </w:r>
    </w:p>
    <w:p w:rsidR="00551E42" w:rsidRDefault="00551E42" w:rsidP="00551E42">
      <w:pPr>
        <w:spacing w:after="0" w:line="240" w:lineRule="auto"/>
        <w:jc w:val="both"/>
        <w:rPr>
          <w:rFonts w:ascii="Times New Roman" w:hAnsi="Times New Roman" w:cs="Times New Roman"/>
          <w:sz w:val="24"/>
          <w:szCs w:val="24"/>
        </w:rPr>
      </w:pPr>
    </w:p>
    <w:p w:rsidR="00551E42" w:rsidRDefault="00551E42" w:rsidP="00551E42">
      <w:pPr>
        <w:spacing w:after="0" w:line="240" w:lineRule="auto"/>
        <w:jc w:val="both"/>
        <w:rPr>
          <w:rFonts w:ascii="Times New Roman" w:hAnsi="Times New Roman" w:cs="Times New Roman"/>
          <w:sz w:val="24"/>
          <w:szCs w:val="24"/>
        </w:rPr>
      </w:pPr>
    </w:p>
    <w:p w:rsidR="00551E42" w:rsidRDefault="00551E42" w:rsidP="00551E42">
      <w:pPr>
        <w:spacing w:after="0" w:line="240" w:lineRule="auto"/>
        <w:jc w:val="both"/>
        <w:rPr>
          <w:rFonts w:ascii="Times New Roman" w:hAnsi="Times New Roman" w:cs="Times New Roman"/>
          <w:sz w:val="24"/>
          <w:szCs w:val="24"/>
        </w:rPr>
      </w:pPr>
    </w:p>
    <w:p w:rsidR="00551E42" w:rsidRDefault="00551E42" w:rsidP="00551E4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551E42" w:rsidRDefault="00551E42" w:rsidP="00551E42">
      <w:pPr>
        <w:spacing w:after="0" w:line="240" w:lineRule="auto"/>
        <w:jc w:val="both"/>
        <w:rPr>
          <w:rFonts w:ascii="Times New Roman" w:hAnsi="Times New Roman" w:cs="Times New Roman"/>
          <w:b/>
          <w:sz w:val="24"/>
          <w:szCs w:val="24"/>
        </w:rPr>
      </w:pPr>
    </w:p>
    <w:p w:rsidR="00551E42" w:rsidRDefault="00551E42" w:rsidP="00551E42">
      <w:pPr>
        <w:spacing w:after="0" w:line="240" w:lineRule="auto"/>
        <w:jc w:val="both"/>
        <w:rPr>
          <w:rFonts w:ascii="Times New Roman" w:hAnsi="Times New Roman" w:cs="Times New Roman"/>
          <w:b/>
          <w:sz w:val="24"/>
          <w:szCs w:val="24"/>
        </w:rPr>
      </w:pPr>
    </w:p>
    <w:p w:rsidR="00551E42" w:rsidRDefault="005F10F6" w:rsidP="00551E4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V. </w:t>
      </w:r>
      <w:proofErr w:type="spellStart"/>
      <w:r>
        <w:rPr>
          <w:rFonts w:ascii="Times New Roman" w:hAnsi="Times New Roman" w:cs="Times New Roman"/>
          <w:i/>
          <w:sz w:val="24"/>
          <w:szCs w:val="24"/>
        </w:rPr>
        <w:t>Mazhetese</w:t>
      </w:r>
      <w:proofErr w:type="spellEnd"/>
      <w:r>
        <w:rPr>
          <w:rFonts w:ascii="Times New Roman" w:hAnsi="Times New Roman" w:cs="Times New Roman"/>
          <w:i/>
          <w:sz w:val="24"/>
          <w:szCs w:val="24"/>
        </w:rPr>
        <w:t>,</w:t>
      </w:r>
      <w:r w:rsidR="00551E42">
        <w:rPr>
          <w:rFonts w:ascii="Times New Roman" w:hAnsi="Times New Roman" w:cs="Times New Roman"/>
          <w:sz w:val="24"/>
          <w:szCs w:val="24"/>
        </w:rPr>
        <w:t xml:space="preserve"> for the applicant</w:t>
      </w:r>
    </w:p>
    <w:p w:rsidR="00551E42" w:rsidRDefault="005F10F6" w:rsidP="00551E4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 </w:t>
      </w:r>
      <w:proofErr w:type="spellStart"/>
      <w:r>
        <w:rPr>
          <w:rFonts w:ascii="Times New Roman" w:hAnsi="Times New Roman" w:cs="Times New Roman"/>
          <w:i/>
          <w:sz w:val="24"/>
          <w:szCs w:val="24"/>
        </w:rPr>
        <w:t>Madhuku</w:t>
      </w:r>
      <w:proofErr w:type="gramStart"/>
      <w:r>
        <w:rPr>
          <w:rFonts w:ascii="Times New Roman" w:hAnsi="Times New Roman" w:cs="Times New Roman"/>
          <w:i/>
          <w:sz w:val="24"/>
          <w:szCs w:val="24"/>
        </w:rPr>
        <w:t>,</w:t>
      </w:r>
      <w:r w:rsidR="00551E42">
        <w:rPr>
          <w:rFonts w:ascii="Times New Roman" w:hAnsi="Times New Roman" w:cs="Times New Roman"/>
          <w:sz w:val="24"/>
          <w:szCs w:val="24"/>
        </w:rPr>
        <w:t>for</w:t>
      </w:r>
      <w:proofErr w:type="spellEnd"/>
      <w:proofErr w:type="gramEnd"/>
      <w:r w:rsidR="00551E42">
        <w:rPr>
          <w:rFonts w:ascii="Times New Roman" w:hAnsi="Times New Roman" w:cs="Times New Roman"/>
          <w:sz w:val="24"/>
          <w:szCs w:val="24"/>
        </w:rPr>
        <w:t xml:space="preserve"> the respondent</w:t>
      </w:r>
    </w:p>
    <w:p w:rsidR="00551E42" w:rsidRDefault="00551E42" w:rsidP="00551E42">
      <w:pPr>
        <w:spacing w:after="0" w:line="240" w:lineRule="auto"/>
        <w:jc w:val="both"/>
        <w:rPr>
          <w:rFonts w:ascii="Times New Roman" w:hAnsi="Times New Roman" w:cs="Times New Roman"/>
          <w:sz w:val="24"/>
          <w:szCs w:val="24"/>
        </w:rPr>
      </w:pPr>
    </w:p>
    <w:p w:rsidR="00551E42" w:rsidRDefault="00551E42" w:rsidP="00551E42">
      <w:pPr>
        <w:spacing w:after="0" w:line="240" w:lineRule="auto"/>
        <w:jc w:val="both"/>
        <w:rPr>
          <w:rFonts w:ascii="Times New Roman" w:hAnsi="Times New Roman" w:cs="Times New Roman"/>
          <w:sz w:val="24"/>
          <w:szCs w:val="24"/>
        </w:rPr>
      </w:pPr>
    </w:p>
    <w:p w:rsidR="00551E42" w:rsidRDefault="00551E42" w:rsidP="00551E42">
      <w:pPr>
        <w:spacing w:after="0" w:line="240" w:lineRule="auto"/>
        <w:jc w:val="both"/>
        <w:rPr>
          <w:rFonts w:ascii="Times New Roman" w:hAnsi="Times New Roman" w:cs="Times New Roman"/>
          <w:sz w:val="24"/>
          <w:szCs w:val="24"/>
        </w:rPr>
      </w:pPr>
    </w:p>
    <w:p w:rsidR="00CC5785" w:rsidRDefault="00551E42" w:rsidP="00551E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ZHOU J: </w:t>
      </w:r>
      <w:r w:rsidR="007746D6">
        <w:rPr>
          <w:rFonts w:ascii="Times New Roman" w:hAnsi="Times New Roman" w:cs="Times New Roman"/>
          <w:sz w:val="24"/>
          <w:szCs w:val="24"/>
        </w:rPr>
        <w:t xml:space="preserve">This is an application for the recovery of a motor vehicle, a Toyota Fortuner Reg. No. </w:t>
      </w:r>
      <w:proofErr w:type="gramStart"/>
      <w:r w:rsidR="007746D6">
        <w:rPr>
          <w:rFonts w:ascii="Times New Roman" w:hAnsi="Times New Roman" w:cs="Times New Roman"/>
          <w:sz w:val="24"/>
          <w:szCs w:val="24"/>
        </w:rPr>
        <w:t>AEC 8695, from the respondent.</w:t>
      </w:r>
      <w:proofErr w:type="gramEnd"/>
      <w:r w:rsidR="007746D6">
        <w:rPr>
          <w:rFonts w:ascii="Times New Roman" w:hAnsi="Times New Roman" w:cs="Times New Roman"/>
          <w:sz w:val="24"/>
          <w:szCs w:val="24"/>
        </w:rPr>
        <w:t xml:space="preserve"> The respondent is the President of the applicant albeit that Presidency is being challenged by some in the leadership of the applicant who moved a vote of no confidence against her. It is common cause that on 23 February 2018 a Provisional Order was granted in HC 1147/18 the effect of which, </w:t>
      </w:r>
      <w:r w:rsidR="007746D6">
        <w:rPr>
          <w:rFonts w:ascii="Times New Roman" w:hAnsi="Times New Roman" w:cs="Times New Roman"/>
          <w:i/>
          <w:sz w:val="24"/>
          <w:szCs w:val="24"/>
        </w:rPr>
        <w:t xml:space="preserve">inter alia, </w:t>
      </w:r>
      <w:r w:rsidR="007746D6">
        <w:rPr>
          <w:rFonts w:ascii="Times New Roman" w:hAnsi="Times New Roman" w:cs="Times New Roman"/>
          <w:sz w:val="24"/>
          <w:szCs w:val="24"/>
        </w:rPr>
        <w:t xml:space="preserve">was to suspend the effect of the vote of no confidence passed against the respondent. That order is extant notwithstanding the noting of an appeal against it, because leave for it to remain in operation pending determination of the appeal was granted pursuant to an application by the respondent in case No. </w:t>
      </w:r>
      <w:proofErr w:type="gramStart"/>
      <w:r w:rsidR="007746D6">
        <w:rPr>
          <w:rFonts w:ascii="Times New Roman" w:hAnsi="Times New Roman" w:cs="Times New Roman"/>
          <w:sz w:val="24"/>
          <w:szCs w:val="24"/>
        </w:rPr>
        <w:t>HC 2343/18.</w:t>
      </w:r>
      <w:proofErr w:type="gramEnd"/>
      <w:r w:rsidR="007746D6">
        <w:rPr>
          <w:rFonts w:ascii="Times New Roman" w:hAnsi="Times New Roman" w:cs="Times New Roman"/>
          <w:sz w:val="24"/>
          <w:szCs w:val="24"/>
        </w:rPr>
        <w:t xml:space="preserve"> </w:t>
      </w:r>
    </w:p>
    <w:p w:rsidR="00A35CBF" w:rsidRDefault="00CC5785" w:rsidP="00551E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has taken the point</w:t>
      </w:r>
      <w:r w:rsidR="005F10F6">
        <w:rPr>
          <w:rFonts w:ascii="Times New Roman" w:hAnsi="Times New Roman" w:cs="Times New Roman"/>
          <w:sz w:val="24"/>
          <w:szCs w:val="24"/>
        </w:rPr>
        <w:t xml:space="preserve"> </w:t>
      </w:r>
      <w:r w:rsidR="005F10F6">
        <w:rPr>
          <w:rFonts w:ascii="Times New Roman" w:hAnsi="Times New Roman" w:cs="Times New Roman"/>
          <w:i/>
          <w:sz w:val="24"/>
          <w:szCs w:val="24"/>
        </w:rPr>
        <w:t xml:space="preserve">in </w:t>
      </w:r>
      <w:proofErr w:type="spellStart"/>
      <w:r w:rsidR="005F10F6">
        <w:rPr>
          <w:rFonts w:ascii="Times New Roman" w:hAnsi="Times New Roman" w:cs="Times New Roman"/>
          <w:i/>
          <w:sz w:val="24"/>
          <w:szCs w:val="24"/>
        </w:rPr>
        <w:t>limine</w:t>
      </w:r>
      <w:proofErr w:type="spellEnd"/>
      <w:r>
        <w:rPr>
          <w:rFonts w:ascii="Times New Roman" w:hAnsi="Times New Roman" w:cs="Times New Roman"/>
          <w:sz w:val="24"/>
          <w:szCs w:val="24"/>
        </w:rPr>
        <w:t xml:space="preserve"> in opposition to the instant application that </w:t>
      </w:r>
      <w:r w:rsidR="005F10F6">
        <w:rPr>
          <w:rFonts w:ascii="Times New Roman" w:hAnsi="Times New Roman" w:cs="Times New Roman"/>
          <w:sz w:val="24"/>
          <w:szCs w:val="24"/>
        </w:rPr>
        <w:t>the application</w:t>
      </w:r>
      <w:r>
        <w:rPr>
          <w:rFonts w:ascii="Times New Roman" w:hAnsi="Times New Roman" w:cs="Times New Roman"/>
          <w:sz w:val="24"/>
          <w:szCs w:val="24"/>
        </w:rPr>
        <w:t xml:space="preserve"> has not been authorised by the applicant but by certain persons who are involved in </w:t>
      </w:r>
      <w:r w:rsidR="005F10F6">
        <w:rPr>
          <w:rFonts w:ascii="Times New Roman" w:hAnsi="Times New Roman" w:cs="Times New Roman"/>
          <w:sz w:val="24"/>
          <w:szCs w:val="24"/>
        </w:rPr>
        <w:t>a</w:t>
      </w:r>
      <w:r>
        <w:rPr>
          <w:rFonts w:ascii="Times New Roman" w:hAnsi="Times New Roman" w:cs="Times New Roman"/>
          <w:sz w:val="24"/>
          <w:szCs w:val="24"/>
        </w:rPr>
        <w:t xml:space="preserve"> </w:t>
      </w:r>
      <w:r w:rsidR="00A35CBF">
        <w:rPr>
          <w:rFonts w:ascii="Times New Roman" w:hAnsi="Times New Roman" w:cs="Times New Roman"/>
          <w:sz w:val="24"/>
          <w:szCs w:val="24"/>
        </w:rPr>
        <w:t>leadership dispute</w:t>
      </w:r>
      <w:r w:rsidR="005F10F6">
        <w:rPr>
          <w:rFonts w:ascii="Times New Roman" w:hAnsi="Times New Roman" w:cs="Times New Roman"/>
          <w:sz w:val="24"/>
          <w:szCs w:val="24"/>
        </w:rPr>
        <w:t xml:space="preserve"> with</w:t>
      </w:r>
      <w:r w:rsidR="00A35CBF">
        <w:rPr>
          <w:rFonts w:ascii="Times New Roman" w:hAnsi="Times New Roman" w:cs="Times New Roman"/>
          <w:sz w:val="24"/>
          <w:szCs w:val="24"/>
        </w:rPr>
        <w:t xml:space="preserve"> her. The objection is insurmountable. No resolution of the applicant to authorise the proceedings has been tendered. Indeed, no other proof of such authority has been availed.</w:t>
      </w:r>
    </w:p>
    <w:p w:rsidR="00EF61A1" w:rsidRDefault="00A35CBF" w:rsidP="00551E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07F22">
        <w:rPr>
          <w:rFonts w:ascii="Times New Roman" w:hAnsi="Times New Roman" w:cs="Times New Roman"/>
          <w:sz w:val="24"/>
          <w:szCs w:val="24"/>
        </w:rPr>
        <w:t xml:space="preserve">While the position of the law is that it is not in every case that a resolution is required to prove that a juristic persona has authorised proceedings, where such authority is challenged it is incumbent upon those instituting the proceedings to prove such authority. This is particularly necessary where there is a leadership dispute and there is a dispute as to whether </w:t>
      </w:r>
      <w:r w:rsidR="00C07F22">
        <w:rPr>
          <w:rFonts w:ascii="Times New Roman" w:hAnsi="Times New Roman" w:cs="Times New Roman"/>
          <w:sz w:val="24"/>
          <w:szCs w:val="24"/>
        </w:rPr>
        <w:lastRenderedPageBreak/>
        <w:t xml:space="preserve">a person or some persons have the authority of a body corporate to institute proceedings in its name. In </w:t>
      </w:r>
      <w:proofErr w:type="spellStart"/>
      <w:r w:rsidR="00C07F22">
        <w:rPr>
          <w:rFonts w:ascii="Times New Roman" w:hAnsi="Times New Roman" w:cs="Times New Roman"/>
          <w:i/>
          <w:sz w:val="24"/>
          <w:szCs w:val="24"/>
        </w:rPr>
        <w:t>casu</w:t>
      </w:r>
      <w:proofErr w:type="spellEnd"/>
      <w:r w:rsidR="00C07F22">
        <w:rPr>
          <w:rFonts w:ascii="Times New Roman" w:hAnsi="Times New Roman" w:cs="Times New Roman"/>
          <w:i/>
          <w:sz w:val="24"/>
          <w:szCs w:val="24"/>
        </w:rPr>
        <w:t xml:space="preserve">, </w:t>
      </w:r>
      <w:r w:rsidR="00C07F22">
        <w:rPr>
          <w:rFonts w:ascii="Times New Roman" w:hAnsi="Times New Roman" w:cs="Times New Roman"/>
          <w:sz w:val="24"/>
          <w:szCs w:val="24"/>
        </w:rPr>
        <w:t>no such authority has been</w:t>
      </w:r>
      <w:r w:rsidR="00EF61A1">
        <w:rPr>
          <w:rFonts w:ascii="Times New Roman" w:hAnsi="Times New Roman" w:cs="Times New Roman"/>
          <w:sz w:val="24"/>
          <w:szCs w:val="24"/>
        </w:rPr>
        <w:t xml:space="preserve"> established.</w:t>
      </w:r>
    </w:p>
    <w:p w:rsidR="00605982" w:rsidRDefault="00EF61A1" w:rsidP="00551E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question of costs, in view of my conclusion that there is no evidence that the applicant authorised the court application, it would be improper for it to be mulcted with an order of costs. It is only appropriate that the deponent to the founding affidavit meets the costs of this application. </w:t>
      </w:r>
    </w:p>
    <w:p w:rsidR="00605982" w:rsidRDefault="00605982" w:rsidP="00551E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is ordered that:</w:t>
      </w:r>
    </w:p>
    <w:p w:rsidR="00605982" w:rsidRDefault="00605982" w:rsidP="0060598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is hereby dismissed.</w:t>
      </w:r>
    </w:p>
    <w:p w:rsidR="005F10F6" w:rsidRDefault="00605982" w:rsidP="0060598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costs shall be paid by Peter </w:t>
      </w:r>
      <w:proofErr w:type="spellStart"/>
      <w:r>
        <w:rPr>
          <w:rFonts w:ascii="Times New Roman" w:hAnsi="Times New Roman" w:cs="Times New Roman"/>
          <w:sz w:val="24"/>
          <w:szCs w:val="24"/>
        </w:rPr>
        <w:t>Shotere</w:t>
      </w:r>
      <w:proofErr w:type="spellEnd"/>
      <w:r>
        <w:rPr>
          <w:rFonts w:ascii="Times New Roman" w:hAnsi="Times New Roman" w:cs="Times New Roman"/>
          <w:sz w:val="24"/>
          <w:szCs w:val="24"/>
        </w:rPr>
        <w:t xml:space="preserve"> </w:t>
      </w:r>
      <w:r w:rsidRPr="005F10F6">
        <w:rPr>
          <w:rFonts w:ascii="Times New Roman" w:hAnsi="Times New Roman" w:cs="Times New Roman"/>
          <w:i/>
          <w:sz w:val="24"/>
          <w:szCs w:val="24"/>
        </w:rPr>
        <w:t xml:space="preserve">de </w:t>
      </w:r>
      <w:proofErr w:type="spellStart"/>
      <w:r w:rsidRPr="005F10F6">
        <w:rPr>
          <w:rFonts w:ascii="Times New Roman" w:hAnsi="Times New Roman" w:cs="Times New Roman"/>
          <w:i/>
          <w:sz w:val="24"/>
          <w:szCs w:val="24"/>
        </w:rPr>
        <w:t>bonis</w:t>
      </w:r>
      <w:proofErr w:type="spellEnd"/>
      <w:r w:rsidRPr="005F10F6">
        <w:rPr>
          <w:rFonts w:ascii="Times New Roman" w:hAnsi="Times New Roman" w:cs="Times New Roman"/>
          <w:i/>
          <w:sz w:val="24"/>
          <w:szCs w:val="24"/>
        </w:rPr>
        <w:t xml:space="preserve"> </w:t>
      </w:r>
      <w:proofErr w:type="spellStart"/>
      <w:r w:rsidRPr="005F10F6">
        <w:rPr>
          <w:rFonts w:ascii="Times New Roman" w:hAnsi="Times New Roman" w:cs="Times New Roman"/>
          <w:i/>
          <w:sz w:val="24"/>
          <w:szCs w:val="24"/>
        </w:rPr>
        <w:t>propriis</w:t>
      </w:r>
      <w:proofErr w:type="spellEnd"/>
      <w:r w:rsidR="005F10F6">
        <w:rPr>
          <w:rFonts w:ascii="Times New Roman" w:hAnsi="Times New Roman" w:cs="Times New Roman"/>
          <w:sz w:val="24"/>
          <w:szCs w:val="24"/>
        </w:rPr>
        <w:t>.</w:t>
      </w:r>
    </w:p>
    <w:p w:rsidR="005F10F6" w:rsidRDefault="005F10F6" w:rsidP="005F10F6">
      <w:pPr>
        <w:spacing w:after="0" w:line="360" w:lineRule="auto"/>
        <w:jc w:val="both"/>
        <w:rPr>
          <w:rFonts w:ascii="Times New Roman" w:hAnsi="Times New Roman" w:cs="Times New Roman"/>
          <w:sz w:val="24"/>
          <w:szCs w:val="24"/>
        </w:rPr>
      </w:pPr>
    </w:p>
    <w:p w:rsidR="005F10F6" w:rsidRDefault="005F10F6" w:rsidP="005F10F6">
      <w:pPr>
        <w:spacing w:after="0" w:line="360" w:lineRule="auto"/>
        <w:jc w:val="both"/>
        <w:rPr>
          <w:rFonts w:ascii="Times New Roman" w:hAnsi="Times New Roman" w:cs="Times New Roman"/>
          <w:sz w:val="24"/>
          <w:szCs w:val="24"/>
        </w:rPr>
      </w:pPr>
    </w:p>
    <w:p w:rsidR="005F10F6" w:rsidRDefault="005F10F6" w:rsidP="005F10F6">
      <w:pPr>
        <w:spacing w:after="0" w:line="360" w:lineRule="auto"/>
        <w:jc w:val="both"/>
        <w:rPr>
          <w:rFonts w:ascii="Times New Roman" w:hAnsi="Times New Roman" w:cs="Times New Roman"/>
          <w:sz w:val="24"/>
          <w:szCs w:val="24"/>
        </w:rPr>
      </w:pPr>
    </w:p>
    <w:p w:rsidR="005F10F6" w:rsidRDefault="005F10F6" w:rsidP="005F10F6">
      <w:pPr>
        <w:spacing w:after="0" w:line="360" w:lineRule="auto"/>
        <w:jc w:val="both"/>
        <w:rPr>
          <w:rFonts w:ascii="Times New Roman" w:hAnsi="Times New Roman" w:cs="Times New Roman"/>
          <w:sz w:val="24"/>
          <w:szCs w:val="24"/>
        </w:rPr>
      </w:pPr>
    </w:p>
    <w:p w:rsidR="005F10F6" w:rsidRDefault="005F10F6" w:rsidP="005F10F6">
      <w:pPr>
        <w:spacing w:after="0" w:line="360" w:lineRule="auto"/>
        <w:jc w:val="both"/>
        <w:rPr>
          <w:rFonts w:ascii="Times New Roman" w:hAnsi="Times New Roman" w:cs="Times New Roman"/>
          <w:sz w:val="24"/>
          <w:szCs w:val="24"/>
        </w:rPr>
      </w:pPr>
    </w:p>
    <w:p w:rsidR="005F10F6" w:rsidRDefault="005F10F6" w:rsidP="005F10F6">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Mazhetese</w:t>
      </w:r>
      <w:proofErr w:type="spellEnd"/>
      <w:r>
        <w:rPr>
          <w:rFonts w:ascii="Times New Roman" w:hAnsi="Times New Roman" w:cs="Times New Roman"/>
          <w:i/>
          <w:sz w:val="24"/>
          <w:szCs w:val="24"/>
        </w:rPr>
        <w:t xml:space="preserve"> &amp; Partners, </w:t>
      </w:r>
      <w:r>
        <w:rPr>
          <w:rFonts w:ascii="Times New Roman" w:hAnsi="Times New Roman" w:cs="Times New Roman"/>
          <w:sz w:val="24"/>
          <w:szCs w:val="24"/>
        </w:rPr>
        <w:t>applicant’s legal practitioners</w:t>
      </w:r>
    </w:p>
    <w:p w:rsidR="00551E42" w:rsidRPr="005F10F6" w:rsidRDefault="005F10F6" w:rsidP="005F10F6">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Lovemore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Madhuku</w:t>
      </w:r>
      <w:proofErr w:type="spellEnd"/>
      <w:r>
        <w:rPr>
          <w:rFonts w:ascii="Times New Roman" w:hAnsi="Times New Roman" w:cs="Times New Roman"/>
          <w:i/>
          <w:sz w:val="24"/>
          <w:szCs w:val="24"/>
        </w:rPr>
        <w:t xml:space="preserve"> Lawyers, </w:t>
      </w:r>
      <w:r>
        <w:rPr>
          <w:rFonts w:ascii="Times New Roman" w:hAnsi="Times New Roman" w:cs="Times New Roman"/>
          <w:sz w:val="24"/>
          <w:szCs w:val="24"/>
        </w:rPr>
        <w:t xml:space="preserve">respondent’s legal practitioners </w:t>
      </w:r>
      <w:r w:rsidR="00EF61A1" w:rsidRPr="005F10F6">
        <w:rPr>
          <w:rFonts w:ascii="Times New Roman" w:hAnsi="Times New Roman" w:cs="Times New Roman"/>
          <w:sz w:val="24"/>
          <w:szCs w:val="24"/>
        </w:rPr>
        <w:t xml:space="preserve"> </w:t>
      </w:r>
      <w:r w:rsidR="00C07F22" w:rsidRPr="005F10F6">
        <w:rPr>
          <w:rFonts w:ascii="Times New Roman" w:hAnsi="Times New Roman" w:cs="Times New Roman"/>
          <w:sz w:val="24"/>
          <w:szCs w:val="24"/>
        </w:rPr>
        <w:t xml:space="preserve">  </w:t>
      </w:r>
      <w:r w:rsidR="00A35CBF" w:rsidRPr="005F10F6">
        <w:rPr>
          <w:rFonts w:ascii="Times New Roman" w:hAnsi="Times New Roman" w:cs="Times New Roman"/>
          <w:sz w:val="24"/>
          <w:szCs w:val="24"/>
        </w:rPr>
        <w:t xml:space="preserve"> </w:t>
      </w:r>
      <w:r w:rsidR="007746D6" w:rsidRPr="005F10F6">
        <w:rPr>
          <w:rFonts w:ascii="Times New Roman" w:hAnsi="Times New Roman" w:cs="Times New Roman"/>
          <w:sz w:val="24"/>
          <w:szCs w:val="24"/>
        </w:rPr>
        <w:t xml:space="preserve">  </w:t>
      </w:r>
    </w:p>
    <w:p w:rsidR="00551E42" w:rsidRDefault="00551E42" w:rsidP="00551E42">
      <w:pPr>
        <w:spacing w:after="0" w:line="240" w:lineRule="auto"/>
        <w:jc w:val="both"/>
        <w:rPr>
          <w:rFonts w:ascii="Times New Roman" w:hAnsi="Times New Roman" w:cs="Times New Roman"/>
          <w:b/>
          <w:sz w:val="24"/>
          <w:szCs w:val="24"/>
        </w:rPr>
      </w:pPr>
    </w:p>
    <w:p w:rsidR="00551E42" w:rsidRDefault="00551E42" w:rsidP="00551E42">
      <w:pPr>
        <w:spacing w:after="0" w:line="240" w:lineRule="auto"/>
        <w:jc w:val="both"/>
        <w:rPr>
          <w:rFonts w:ascii="Times New Roman" w:hAnsi="Times New Roman" w:cs="Times New Roman"/>
          <w:b/>
          <w:sz w:val="24"/>
          <w:szCs w:val="24"/>
        </w:rPr>
      </w:pPr>
    </w:p>
    <w:p w:rsidR="00551E42" w:rsidRPr="00551E42" w:rsidRDefault="00551E42" w:rsidP="00551E42">
      <w:pPr>
        <w:spacing w:after="0" w:line="240" w:lineRule="auto"/>
        <w:jc w:val="both"/>
        <w:rPr>
          <w:rFonts w:ascii="Times New Roman" w:hAnsi="Times New Roman" w:cs="Times New Roman"/>
          <w:b/>
          <w:sz w:val="24"/>
          <w:szCs w:val="24"/>
        </w:rPr>
      </w:pPr>
    </w:p>
    <w:sectPr w:rsidR="00551E42" w:rsidRPr="00551E4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218" w:rsidRDefault="00225218" w:rsidP="008D7DAE">
      <w:pPr>
        <w:spacing w:after="0" w:line="240" w:lineRule="auto"/>
      </w:pPr>
      <w:r>
        <w:separator/>
      </w:r>
    </w:p>
  </w:endnote>
  <w:endnote w:type="continuationSeparator" w:id="0">
    <w:p w:rsidR="00225218" w:rsidRDefault="00225218" w:rsidP="008D7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218" w:rsidRDefault="00225218" w:rsidP="008D7DAE">
      <w:pPr>
        <w:spacing w:after="0" w:line="240" w:lineRule="auto"/>
      </w:pPr>
      <w:r>
        <w:separator/>
      </w:r>
    </w:p>
  </w:footnote>
  <w:footnote w:type="continuationSeparator" w:id="0">
    <w:p w:rsidR="00225218" w:rsidRDefault="00225218" w:rsidP="008D7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799499"/>
      <w:docPartObj>
        <w:docPartGallery w:val="Page Numbers (Top of Page)"/>
        <w:docPartUnique/>
      </w:docPartObj>
    </w:sdtPr>
    <w:sdtEndPr>
      <w:rPr>
        <w:noProof/>
      </w:rPr>
    </w:sdtEndPr>
    <w:sdtContent>
      <w:p w:rsidR="008D7DAE" w:rsidRDefault="008D7DAE">
        <w:pPr>
          <w:pStyle w:val="Header"/>
          <w:jc w:val="right"/>
          <w:rPr>
            <w:noProof/>
          </w:rPr>
        </w:pPr>
        <w:r>
          <w:fldChar w:fldCharType="begin"/>
        </w:r>
        <w:r>
          <w:instrText xml:space="preserve"> PAGE   \* MERGEFORMAT </w:instrText>
        </w:r>
        <w:r>
          <w:fldChar w:fldCharType="separate"/>
        </w:r>
        <w:r w:rsidR="0071488F">
          <w:rPr>
            <w:noProof/>
          </w:rPr>
          <w:t>1</w:t>
        </w:r>
        <w:r>
          <w:rPr>
            <w:noProof/>
          </w:rPr>
          <w:fldChar w:fldCharType="end"/>
        </w:r>
      </w:p>
      <w:p w:rsidR="008D7DAE" w:rsidRDefault="008D7DAE">
        <w:pPr>
          <w:pStyle w:val="Header"/>
          <w:jc w:val="right"/>
          <w:rPr>
            <w:noProof/>
          </w:rPr>
        </w:pPr>
        <w:r>
          <w:rPr>
            <w:noProof/>
          </w:rPr>
          <w:t>HH</w:t>
        </w:r>
        <w:r w:rsidR="006B0126">
          <w:rPr>
            <w:noProof/>
          </w:rPr>
          <w:t xml:space="preserve"> 812-18</w:t>
        </w:r>
      </w:p>
      <w:p w:rsidR="008D7DAE" w:rsidRDefault="008D7DAE">
        <w:pPr>
          <w:pStyle w:val="Header"/>
          <w:jc w:val="right"/>
        </w:pPr>
        <w:r>
          <w:rPr>
            <w:noProof/>
          </w:rPr>
          <w:t>HC 3351/18</w:t>
        </w:r>
      </w:p>
    </w:sdtContent>
  </w:sdt>
  <w:p w:rsidR="008D7DAE" w:rsidRDefault="008D7D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B3236"/>
    <w:multiLevelType w:val="hybridMultilevel"/>
    <w:tmpl w:val="E2D8FC2C"/>
    <w:lvl w:ilvl="0" w:tplc="5FD864F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E42"/>
    <w:rsid w:val="00201567"/>
    <w:rsid w:val="00225218"/>
    <w:rsid w:val="00266631"/>
    <w:rsid w:val="00551E42"/>
    <w:rsid w:val="005F10F6"/>
    <w:rsid w:val="00605982"/>
    <w:rsid w:val="0060616D"/>
    <w:rsid w:val="006B0126"/>
    <w:rsid w:val="0071488F"/>
    <w:rsid w:val="007746D6"/>
    <w:rsid w:val="007B77BC"/>
    <w:rsid w:val="008D7DAE"/>
    <w:rsid w:val="00A029A8"/>
    <w:rsid w:val="00A35CBF"/>
    <w:rsid w:val="00C07F22"/>
    <w:rsid w:val="00CC5785"/>
    <w:rsid w:val="00EF61A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982"/>
    <w:pPr>
      <w:ind w:left="720"/>
      <w:contextualSpacing/>
    </w:pPr>
  </w:style>
  <w:style w:type="paragraph" w:styleId="Header">
    <w:name w:val="header"/>
    <w:basedOn w:val="Normal"/>
    <w:link w:val="HeaderChar"/>
    <w:uiPriority w:val="99"/>
    <w:unhideWhenUsed/>
    <w:rsid w:val="008D7D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DAE"/>
  </w:style>
  <w:style w:type="paragraph" w:styleId="Footer">
    <w:name w:val="footer"/>
    <w:basedOn w:val="Normal"/>
    <w:link w:val="FooterChar"/>
    <w:uiPriority w:val="99"/>
    <w:unhideWhenUsed/>
    <w:rsid w:val="008D7D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D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982"/>
    <w:pPr>
      <w:ind w:left="720"/>
      <w:contextualSpacing/>
    </w:pPr>
  </w:style>
  <w:style w:type="paragraph" w:styleId="Header">
    <w:name w:val="header"/>
    <w:basedOn w:val="Normal"/>
    <w:link w:val="HeaderChar"/>
    <w:uiPriority w:val="99"/>
    <w:unhideWhenUsed/>
    <w:rsid w:val="008D7D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DAE"/>
  </w:style>
  <w:style w:type="paragraph" w:styleId="Footer">
    <w:name w:val="footer"/>
    <w:basedOn w:val="Normal"/>
    <w:link w:val="FooterChar"/>
    <w:uiPriority w:val="99"/>
    <w:unhideWhenUsed/>
    <w:rsid w:val="008D7D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2018-12-03T10:30:00Z</cp:lastPrinted>
  <dcterms:created xsi:type="dcterms:W3CDTF">2018-12-14T06:12:00Z</dcterms:created>
  <dcterms:modified xsi:type="dcterms:W3CDTF">2018-12-14T06:12:00Z</dcterms:modified>
</cp:coreProperties>
</file>