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37" w:rsidRDefault="00C67629" w:rsidP="00D22A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CONGRESS OF TRADE UNIONS</w:t>
      </w:r>
    </w:p>
    <w:p w:rsidR="00C67629" w:rsidRDefault="00833EB8"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GEORGE NKIWANE</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JAPHET MOYO</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C67629">
        <w:rPr>
          <w:rFonts w:ascii="Times New Roman" w:hAnsi="Times New Roman" w:cs="Times New Roman"/>
          <w:sz w:val="24"/>
          <w:szCs w:val="24"/>
        </w:rPr>
        <w:t>ersus</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MATOMBO</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BLESSING MUJURU</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SHYLET GUTU</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 NDABA</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ELIJAH CHIRIPASI</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JORBERT MUDUMWE</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HONEST MASADZA</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CLIFFORD NKALA</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ANGELINE CHITAMBO</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MIKE SAMBO</w:t>
      </w:r>
    </w:p>
    <w:p w:rsidR="00C67629" w:rsidRDefault="00EE38F0"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67629">
        <w:rPr>
          <w:rFonts w:ascii="Times New Roman" w:hAnsi="Times New Roman" w:cs="Times New Roman"/>
          <w:sz w:val="24"/>
          <w:szCs w:val="24"/>
        </w:rPr>
        <w:t>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RAYMOND MAJONGWE</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BRIGHT CHIBVURI</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EMELDA MHURIRO</w:t>
      </w:r>
    </w:p>
    <w:p w:rsidR="00C67629" w:rsidRDefault="00C67629" w:rsidP="00833EB8">
      <w:pPr>
        <w:spacing w:after="0" w:line="240" w:lineRule="auto"/>
        <w:jc w:val="both"/>
        <w:rPr>
          <w:rFonts w:ascii="Times New Roman" w:hAnsi="Times New Roman" w:cs="Times New Roman"/>
          <w:sz w:val="24"/>
          <w:szCs w:val="24"/>
        </w:rPr>
      </w:pPr>
    </w:p>
    <w:p w:rsidR="00C67629" w:rsidRDefault="00C67629" w:rsidP="00833EB8">
      <w:pPr>
        <w:spacing w:after="0" w:line="240" w:lineRule="auto"/>
        <w:jc w:val="both"/>
        <w:rPr>
          <w:rFonts w:ascii="Times New Roman" w:hAnsi="Times New Roman" w:cs="Times New Roman"/>
          <w:sz w:val="24"/>
          <w:szCs w:val="24"/>
        </w:rPr>
      </w:pP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BERE J</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392C58">
        <w:rPr>
          <w:rFonts w:ascii="Times New Roman" w:hAnsi="Times New Roman" w:cs="Times New Roman"/>
          <w:sz w:val="24"/>
          <w:szCs w:val="24"/>
        </w:rPr>
        <w:t>15, and 16 December 2011</w:t>
      </w:r>
    </w:p>
    <w:p w:rsidR="00C67629" w:rsidRDefault="00C67629" w:rsidP="00833EB8">
      <w:pPr>
        <w:spacing w:after="0" w:line="240" w:lineRule="auto"/>
        <w:jc w:val="both"/>
        <w:rPr>
          <w:rFonts w:ascii="Times New Roman" w:hAnsi="Times New Roman" w:cs="Times New Roman"/>
          <w:sz w:val="24"/>
          <w:szCs w:val="24"/>
        </w:rPr>
      </w:pP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Muchadehama</w:t>
      </w:r>
      <w:r>
        <w:rPr>
          <w:rFonts w:ascii="Times New Roman" w:hAnsi="Times New Roman" w:cs="Times New Roman"/>
          <w:sz w:val="24"/>
          <w:szCs w:val="24"/>
        </w:rPr>
        <w:t>, for the applicants</w:t>
      </w:r>
    </w:p>
    <w:p w:rsidR="00C67629" w:rsidRDefault="00C67629" w:rsidP="00833EB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Mucheche</w:t>
      </w:r>
      <w:r>
        <w:rPr>
          <w:rFonts w:ascii="Times New Roman" w:hAnsi="Times New Roman" w:cs="Times New Roman"/>
          <w:sz w:val="24"/>
          <w:szCs w:val="24"/>
        </w:rPr>
        <w:t>, for the respondents</w:t>
      </w:r>
    </w:p>
    <w:p w:rsidR="00C67629" w:rsidRDefault="00C67629" w:rsidP="00833EB8">
      <w:pPr>
        <w:spacing w:after="0" w:line="240" w:lineRule="auto"/>
        <w:jc w:val="both"/>
        <w:rPr>
          <w:rFonts w:ascii="Times New Roman" w:hAnsi="Times New Roman" w:cs="Times New Roman"/>
          <w:sz w:val="24"/>
          <w:szCs w:val="24"/>
        </w:rPr>
      </w:pPr>
    </w:p>
    <w:p w:rsidR="00C67629" w:rsidRDefault="00C67629" w:rsidP="00833EB8">
      <w:pPr>
        <w:spacing w:after="0" w:line="240" w:lineRule="auto"/>
        <w:jc w:val="both"/>
        <w:rPr>
          <w:rFonts w:ascii="Times New Roman" w:hAnsi="Times New Roman" w:cs="Times New Roman"/>
          <w:sz w:val="24"/>
          <w:szCs w:val="24"/>
        </w:rPr>
      </w:pPr>
    </w:p>
    <w:p w:rsidR="00C67629" w:rsidRDefault="00C67629"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BERE J:</w:t>
      </w:r>
      <w:r w:rsidR="00EE38F0">
        <w:rPr>
          <w:rFonts w:ascii="Times New Roman" w:hAnsi="Times New Roman" w:cs="Times New Roman"/>
          <w:sz w:val="24"/>
          <w:szCs w:val="24"/>
        </w:rPr>
        <w:t xml:space="preserve">  </w:t>
      </w:r>
      <w:r>
        <w:rPr>
          <w:rFonts w:ascii="Times New Roman" w:hAnsi="Times New Roman" w:cs="Times New Roman"/>
          <w:sz w:val="24"/>
          <w:szCs w:val="24"/>
        </w:rPr>
        <w:t>Despite the bulky paper work involved in this case coupled with the detailed</w:t>
      </w:r>
      <w:r>
        <w:rPr>
          <w:rFonts w:ascii="Times New Roman" w:hAnsi="Times New Roman" w:cs="Times New Roman"/>
          <w:i/>
          <w:sz w:val="24"/>
          <w:szCs w:val="24"/>
        </w:rPr>
        <w:t xml:space="preserve"> </w:t>
      </w:r>
      <w:r>
        <w:rPr>
          <w:rFonts w:ascii="Times New Roman" w:hAnsi="Times New Roman" w:cs="Times New Roman"/>
          <w:sz w:val="24"/>
          <w:szCs w:val="24"/>
        </w:rPr>
        <w:t>and well thought submissions made by the two counsels I prefer to follow a simplified version of this case and put it in the following terms:</w:t>
      </w:r>
    </w:p>
    <w:p w:rsidR="00C67629" w:rsidRDefault="00C67629"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a series of meetings which were chaired by the first respondent as president of ZCTU and which </w:t>
      </w:r>
      <w:r w:rsidR="002A5077">
        <w:rPr>
          <w:rFonts w:ascii="Times New Roman" w:hAnsi="Times New Roman" w:cs="Times New Roman"/>
          <w:sz w:val="24"/>
          <w:szCs w:val="24"/>
        </w:rPr>
        <w:t xml:space="preserve">commenced in 2010 and which meetings included basically all the </w:t>
      </w:r>
      <w:r w:rsidR="002A5077">
        <w:rPr>
          <w:rFonts w:ascii="Times New Roman" w:hAnsi="Times New Roman" w:cs="Times New Roman"/>
          <w:sz w:val="24"/>
          <w:szCs w:val="24"/>
        </w:rPr>
        <w:lastRenderedPageBreak/>
        <w:t>parties now soaked in this litigation the parties unanimously agree</w:t>
      </w:r>
      <w:r w:rsidR="00392C58">
        <w:rPr>
          <w:rFonts w:ascii="Times New Roman" w:hAnsi="Times New Roman" w:cs="Times New Roman"/>
          <w:sz w:val="24"/>
          <w:szCs w:val="24"/>
        </w:rPr>
        <w:t>d</w:t>
      </w:r>
      <w:r w:rsidR="002A5077">
        <w:rPr>
          <w:rFonts w:ascii="Times New Roman" w:hAnsi="Times New Roman" w:cs="Times New Roman"/>
          <w:sz w:val="24"/>
          <w:szCs w:val="24"/>
        </w:rPr>
        <w:t xml:space="preserve"> that the organization would hold its General Conference between 19 and 20 August 2011.</w:t>
      </w:r>
    </w:p>
    <w:p w:rsidR="002A5077" w:rsidRDefault="002A507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period between 2010 and the holding of the general conference in question was punctuated by other meetings by the applicant’s members and all</w:t>
      </w:r>
      <w:r w:rsidR="00392C58">
        <w:rPr>
          <w:rFonts w:ascii="Times New Roman" w:hAnsi="Times New Roman" w:cs="Times New Roman"/>
          <w:sz w:val="24"/>
          <w:szCs w:val="24"/>
        </w:rPr>
        <w:t xml:space="preserve"> </w:t>
      </w:r>
      <w:r>
        <w:rPr>
          <w:rFonts w:ascii="Times New Roman" w:hAnsi="Times New Roman" w:cs="Times New Roman"/>
          <w:sz w:val="24"/>
          <w:szCs w:val="24"/>
        </w:rPr>
        <w:t>appeared to be on course for a smooth election of new office bearers who would continue to steer the organization.</w:t>
      </w:r>
    </w:p>
    <w:p w:rsidR="002A5077" w:rsidRDefault="002A507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tendered suggests that on 13 August 2011 the applicant held a special general council meeting at </w:t>
      </w:r>
      <w:r w:rsidR="00196677">
        <w:rPr>
          <w:rFonts w:ascii="Times New Roman" w:hAnsi="Times New Roman" w:cs="Times New Roman"/>
          <w:sz w:val="24"/>
          <w:szCs w:val="24"/>
        </w:rPr>
        <w:t xml:space="preserve">Jameson Hotel, Harare which was chaired by the first respondent and the meeting dealt with </w:t>
      </w:r>
      <w:r w:rsidR="00196677">
        <w:rPr>
          <w:rFonts w:ascii="Times New Roman" w:hAnsi="Times New Roman" w:cs="Times New Roman"/>
          <w:i/>
          <w:sz w:val="24"/>
          <w:szCs w:val="24"/>
        </w:rPr>
        <w:t>inter alia</w:t>
      </w:r>
      <w:r w:rsidR="00196677">
        <w:rPr>
          <w:rFonts w:ascii="Times New Roman" w:hAnsi="Times New Roman" w:cs="Times New Roman"/>
          <w:sz w:val="24"/>
          <w:szCs w:val="24"/>
        </w:rPr>
        <w:t xml:space="preserve"> the nomination of those desiring to participate in the impending elections to be held between 19 and 20 August </w:t>
      </w:r>
      <w:r w:rsidR="00FA5F98">
        <w:rPr>
          <w:rFonts w:ascii="Times New Roman" w:hAnsi="Times New Roman" w:cs="Times New Roman"/>
          <w:sz w:val="24"/>
          <w:szCs w:val="24"/>
        </w:rPr>
        <w:t xml:space="preserve">2011 </w:t>
      </w:r>
      <w:r w:rsidR="00196677">
        <w:rPr>
          <w:rFonts w:ascii="Times New Roman" w:hAnsi="Times New Roman" w:cs="Times New Roman"/>
          <w:sz w:val="24"/>
          <w:szCs w:val="24"/>
        </w:rPr>
        <w:t>General Conference. The first respondent was one of the president</w:t>
      </w:r>
      <w:r w:rsidR="00392C58">
        <w:rPr>
          <w:rFonts w:ascii="Times New Roman" w:hAnsi="Times New Roman" w:cs="Times New Roman"/>
          <w:sz w:val="24"/>
          <w:szCs w:val="24"/>
        </w:rPr>
        <w:t>ial</w:t>
      </w:r>
      <w:r w:rsidR="00196677">
        <w:rPr>
          <w:rFonts w:ascii="Times New Roman" w:hAnsi="Times New Roman" w:cs="Times New Roman"/>
          <w:sz w:val="24"/>
          <w:szCs w:val="24"/>
        </w:rPr>
        <w:t xml:space="preserve"> nominee</w:t>
      </w:r>
      <w:r w:rsidR="00392C58">
        <w:rPr>
          <w:rFonts w:ascii="Times New Roman" w:hAnsi="Times New Roman" w:cs="Times New Roman"/>
          <w:sz w:val="24"/>
          <w:szCs w:val="24"/>
        </w:rPr>
        <w:t>s</w:t>
      </w:r>
      <w:r w:rsidR="00196677">
        <w:rPr>
          <w:rFonts w:ascii="Times New Roman" w:hAnsi="Times New Roman" w:cs="Times New Roman"/>
          <w:sz w:val="24"/>
          <w:szCs w:val="24"/>
        </w:rPr>
        <w:t xml:space="preserve"> of the first applicant in this matter. The second, ninth and eleventh respondents were also nominated for the other posts on offer.</w:t>
      </w:r>
    </w:p>
    <w:p w:rsidR="00196677" w:rsidRDefault="0019667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run up to the elective process of 19 to 20 August 2011 there were concerns among the first applicant’s members, of four of its union</w:t>
      </w:r>
      <w:r w:rsidR="00392C58">
        <w:rPr>
          <w:rFonts w:ascii="Times New Roman" w:hAnsi="Times New Roman" w:cs="Times New Roman"/>
          <w:sz w:val="24"/>
          <w:szCs w:val="24"/>
        </w:rPr>
        <w:t>s</w:t>
      </w:r>
      <w:r>
        <w:rPr>
          <w:rFonts w:ascii="Times New Roman" w:hAnsi="Times New Roman" w:cs="Times New Roman"/>
          <w:sz w:val="24"/>
          <w:szCs w:val="24"/>
        </w:rPr>
        <w:t>. There were differences over the verification exercise of the membership of these</w:t>
      </w:r>
      <w:r w:rsidR="00392C58">
        <w:rPr>
          <w:rFonts w:ascii="Times New Roman" w:hAnsi="Times New Roman" w:cs="Times New Roman"/>
          <w:sz w:val="24"/>
          <w:szCs w:val="24"/>
        </w:rPr>
        <w:t xml:space="preserve"> four</w:t>
      </w:r>
      <w:r>
        <w:rPr>
          <w:rFonts w:ascii="Times New Roman" w:hAnsi="Times New Roman" w:cs="Times New Roman"/>
          <w:sz w:val="24"/>
          <w:szCs w:val="24"/>
        </w:rPr>
        <w:t xml:space="preserve"> unions.</w:t>
      </w:r>
    </w:p>
    <w:p w:rsidR="00196677" w:rsidRDefault="0019667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appear that a way forward was suggested to deal with the challenges involved with the verification of the membership of the four unions</w:t>
      </w:r>
      <w:r w:rsidR="00422F43">
        <w:rPr>
          <w:rFonts w:ascii="Times New Roman" w:hAnsi="Times New Roman" w:cs="Times New Roman"/>
          <w:sz w:val="24"/>
          <w:szCs w:val="24"/>
        </w:rPr>
        <w:t xml:space="preserve"> and this appears not to have gone well with the first respondent</w:t>
      </w:r>
      <w:r w:rsidR="00392C58">
        <w:rPr>
          <w:rFonts w:ascii="Times New Roman" w:hAnsi="Times New Roman" w:cs="Times New Roman"/>
          <w:sz w:val="24"/>
          <w:szCs w:val="24"/>
        </w:rPr>
        <w:t xml:space="preserve"> on one hand</w:t>
      </w:r>
      <w:r w:rsidR="00422F43">
        <w:rPr>
          <w:rFonts w:ascii="Times New Roman" w:hAnsi="Times New Roman" w:cs="Times New Roman"/>
          <w:sz w:val="24"/>
          <w:szCs w:val="24"/>
        </w:rPr>
        <w:t xml:space="preserve"> and other members of the first applicant.</w:t>
      </w:r>
    </w:p>
    <w:p w:rsidR="00422F43" w:rsidRDefault="00422F43"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of all this was that the first respondent and the other respondents did not attend the elective process which ushered in the organization’s new leadership alleging that the whole process was flawed.</w:t>
      </w:r>
    </w:p>
    <w:p w:rsidR="00422F43" w:rsidRDefault="00422F43"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Subsequently</w:t>
      </w:r>
      <w:r w:rsidR="00392C58">
        <w:rPr>
          <w:rFonts w:ascii="Times New Roman" w:hAnsi="Times New Roman" w:cs="Times New Roman"/>
          <w:sz w:val="24"/>
          <w:szCs w:val="24"/>
        </w:rPr>
        <w:t>,</w:t>
      </w:r>
      <w:r>
        <w:rPr>
          <w:rFonts w:ascii="Times New Roman" w:hAnsi="Times New Roman" w:cs="Times New Roman"/>
          <w:sz w:val="24"/>
          <w:szCs w:val="24"/>
        </w:rPr>
        <w:t xml:space="preserve"> and to be precise</w:t>
      </w:r>
      <w:r w:rsidR="00FA5F98">
        <w:rPr>
          <w:rFonts w:ascii="Times New Roman" w:hAnsi="Times New Roman" w:cs="Times New Roman"/>
          <w:sz w:val="24"/>
          <w:szCs w:val="24"/>
        </w:rPr>
        <w:t>,</w:t>
      </w:r>
      <w:r>
        <w:rPr>
          <w:rFonts w:ascii="Times New Roman" w:hAnsi="Times New Roman" w:cs="Times New Roman"/>
          <w:sz w:val="24"/>
          <w:szCs w:val="24"/>
        </w:rPr>
        <w:t xml:space="preserve"> on 1 September 2011 the first respondent and the other respondents initiated action in this court under HC 8572/11 seeking</w:t>
      </w:r>
      <w:r w:rsidR="00392C58">
        <w:rPr>
          <w:rFonts w:ascii="Times New Roman" w:hAnsi="Times New Roman" w:cs="Times New Roman"/>
          <w:sz w:val="24"/>
          <w:szCs w:val="24"/>
        </w:rPr>
        <w:t xml:space="preserve"> among other things to</w:t>
      </w:r>
      <w:r>
        <w:rPr>
          <w:rFonts w:ascii="Times New Roman" w:hAnsi="Times New Roman" w:cs="Times New Roman"/>
          <w:sz w:val="24"/>
          <w:szCs w:val="24"/>
        </w:rPr>
        <w:t xml:space="preserve"> </w:t>
      </w:r>
      <w:r w:rsidR="00392C58">
        <w:rPr>
          <w:rFonts w:ascii="Times New Roman" w:hAnsi="Times New Roman" w:cs="Times New Roman"/>
          <w:sz w:val="24"/>
          <w:szCs w:val="24"/>
        </w:rPr>
        <w:t>nullify the election of the second</w:t>
      </w:r>
      <w:r w:rsidR="00FA5F98">
        <w:rPr>
          <w:rFonts w:ascii="Times New Roman" w:hAnsi="Times New Roman" w:cs="Times New Roman"/>
          <w:sz w:val="24"/>
          <w:szCs w:val="24"/>
        </w:rPr>
        <w:t>,</w:t>
      </w:r>
      <w:r w:rsidR="00392C58">
        <w:rPr>
          <w:rFonts w:ascii="Times New Roman" w:hAnsi="Times New Roman" w:cs="Times New Roman"/>
          <w:sz w:val="24"/>
          <w:szCs w:val="24"/>
        </w:rPr>
        <w:t xml:space="preserve"> third applicant</w:t>
      </w:r>
      <w:r w:rsidR="00FA5F98">
        <w:rPr>
          <w:rFonts w:ascii="Times New Roman" w:hAnsi="Times New Roman" w:cs="Times New Roman"/>
          <w:sz w:val="24"/>
          <w:szCs w:val="24"/>
        </w:rPr>
        <w:t xml:space="preserve"> and other elected members</w:t>
      </w:r>
      <w:r w:rsidR="00392C58">
        <w:rPr>
          <w:rFonts w:ascii="Times New Roman" w:hAnsi="Times New Roman" w:cs="Times New Roman"/>
          <w:sz w:val="24"/>
          <w:szCs w:val="24"/>
        </w:rPr>
        <w:t xml:space="preserve"> from assuming the leadership of the first applicant.</w:t>
      </w:r>
    </w:p>
    <w:p w:rsidR="00422F43" w:rsidRDefault="00422F43"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action the respondents (in this matter) allege</w:t>
      </w:r>
      <w:r w:rsidR="00392C58">
        <w:rPr>
          <w:rFonts w:ascii="Times New Roman" w:hAnsi="Times New Roman" w:cs="Times New Roman"/>
          <w:sz w:val="24"/>
          <w:szCs w:val="24"/>
        </w:rPr>
        <w:t>d</w:t>
      </w:r>
      <w:r>
        <w:rPr>
          <w:rFonts w:ascii="Times New Roman" w:hAnsi="Times New Roman" w:cs="Times New Roman"/>
          <w:sz w:val="24"/>
          <w:szCs w:val="24"/>
        </w:rPr>
        <w:t xml:space="preserve"> that the new leadership must not be recognised because they were ushered in in circumstances which were in clear violation of the first applicant’s constitution.</w:t>
      </w:r>
    </w:p>
    <w:p w:rsidR="00422F43" w:rsidRDefault="00422F43"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they </w:t>
      </w:r>
      <w:r w:rsidR="00392C58">
        <w:rPr>
          <w:rFonts w:ascii="Times New Roman" w:hAnsi="Times New Roman" w:cs="Times New Roman"/>
          <w:sz w:val="24"/>
          <w:szCs w:val="24"/>
        </w:rPr>
        <w:t>also</w:t>
      </w:r>
      <w:r>
        <w:rPr>
          <w:rFonts w:ascii="Times New Roman" w:hAnsi="Times New Roman" w:cs="Times New Roman"/>
          <w:sz w:val="24"/>
          <w:szCs w:val="24"/>
        </w:rPr>
        <w:t xml:space="preserve"> sought to have the now applicants interdicted from </w:t>
      </w:r>
      <w:r w:rsidR="00833EB8">
        <w:rPr>
          <w:rFonts w:ascii="Times New Roman" w:hAnsi="Times New Roman" w:cs="Times New Roman"/>
          <w:sz w:val="24"/>
          <w:szCs w:val="24"/>
        </w:rPr>
        <w:t>masquerading</w:t>
      </w:r>
      <w:r>
        <w:rPr>
          <w:rFonts w:ascii="Times New Roman" w:hAnsi="Times New Roman" w:cs="Times New Roman"/>
          <w:sz w:val="24"/>
          <w:szCs w:val="24"/>
        </w:rPr>
        <w:t xml:space="preserve"> as union leaders. That process is in full swing and a determination will be made in this court.</w:t>
      </w:r>
    </w:p>
    <w:p w:rsidR="00422F43" w:rsidRDefault="00422F43"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in this case allege they have assumed office as a consequence of the elective process of the congress of 19 to 20 August</w:t>
      </w:r>
      <w:r w:rsidR="00FA5F98">
        <w:rPr>
          <w:rFonts w:ascii="Times New Roman" w:hAnsi="Times New Roman" w:cs="Times New Roman"/>
          <w:sz w:val="24"/>
          <w:szCs w:val="24"/>
        </w:rPr>
        <w:t xml:space="preserve"> 2011</w:t>
      </w:r>
      <w:r>
        <w:rPr>
          <w:rFonts w:ascii="Times New Roman" w:hAnsi="Times New Roman" w:cs="Times New Roman"/>
          <w:sz w:val="24"/>
          <w:szCs w:val="24"/>
        </w:rPr>
        <w:t xml:space="preserve"> which was </w:t>
      </w:r>
      <w:r w:rsidR="00D0491A">
        <w:rPr>
          <w:rFonts w:ascii="Times New Roman" w:hAnsi="Times New Roman" w:cs="Times New Roman"/>
          <w:sz w:val="24"/>
          <w:szCs w:val="24"/>
        </w:rPr>
        <w:t>not attended</w:t>
      </w:r>
      <w:r>
        <w:rPr>
          <w:rFonts w:ascii="Times New Roman" w:hAnsi="Times New Roman" w:cs="Times New Roman"/>
          <w:sz w:val="24"/>
          <w:szCs w:val="24"/>
        </w:rPr>
        <w:t xml:space="preserve"> by the </w:t>
      </w:r>
      <w:r>
        <w:rPr>
          <w:rFonts w:ascii="Times New Roman" w:hAnsi="Times New Roman" w:cs="Times New Roman"/>
          <w:sz w:val="24"/>
          <w:szCs w:val="24"/>
        </w:rPr>
        <w:lastRenderedPageBreak/>
        <w:t>respondents. They deny that they violated the constitution as alleged and believe everything that took place at the elective conference was above board</w:t>
      </w:r>
      <w:r w:rsidR="00D0491A">
        <w:rPr>
          <w:rFonts w:ascii="Times New Roman" w:hAnsi="Times New Roman" w:cs="Times New Roman"/>
          <w:sz w:val="24"/>
          <w:szCs w:val="24"/>
        </w:rPr>
        <w:t xml:space="preserve"> since those who attended constituted a sufficient quorum to allow the business of the day to proceed even in the absence of the respondents</w:t>
      </w:r>
      <w:r w:rsidR="00FA5F98">
        <w:rPr>
          <w:rFonts w:ascii="Times New Roman" w:hAnsi="Times New Roman" w:cs="Times New Roman"/>
          <w:sz w:val="24"/>
          <w:szCs w:val="24"/>
        </w:rPr>
        <w:t>, who however did not withdraw their nominations, with the result that despite their absence they participated in the resultant elections.</w:t>
      </w:r>
    </w:p>
    <w:p w:rsidR="00A56697" w:rsidRDefault="00A5669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now wish to be allowed to continue with their functions as the new </w:t>
      </w:r>
      <w:r w:rsidR="00D0491A">
        <w:rPr>
          <w:rFonts w:ascii="Times New Roman" w:hAnsi="Times New Roman" w:cs="Times New Roman"/>
          <w:sz w:val="24"/>
          <w:szCs w:val="24"/>
        </w:rPr>
        <w:t xml:space="preserve">executive arm of </w:t>
      </w:r>
      <w:r>
        <w:rPr>
          <w:rFonts w:ascii="Times New Roman" w:hAnsi="Times New Roman" w:cs="Times New Roman"/>
          <w:sz w:val="24"/>
          <w:szCs w:val="24"/>
        </w:rPr>
        <w:t>the ZCTU unimpeded by the conduct of the respondents who have vowed not to recognise them and continue to hold on to the leadership of the ZCTU.</w:t>
      </w:r>
    </w:p>
    <w:p w:rsidR="00A56697" w:rsidRDefault="00A5669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respondents have continued to hold themselves out as the true leader</w:t>
      </w:r>
      <w:r w:rsidR="00FA5F98">
        <w:rPr>
          <w:rFonts w:ascii="Times New Roman" w:hAnsi="Times New Roman" w:cs="Times New Roman"/>
          <w:sz w:val="24"/>
          <w:szCs w:val="24"/>
        </w:rPr>
        <w:t>s</w:t>
      </w:r>
      <w:r>
        <w:rPr>
          <w:rFonts w:ascii="Times New Roman" w:hAnsi="Times New Roman" w:cs="Times New Roman"/>
          <w:sz w:val="24"/>
          <w:szCs w:val="24"/>
        </w:rPr>
        <w:t xml:space="preserve"> of the ZCTU despite the results of the General Conference of 19 to 20 August 2011 pointing otherwise.</w:t>
      </w:r>
    </w:p>
    <w:p w:rsidR="00A56697" w:rsidRDefault="00A5669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Faced with this predicament the applicants in this matter have filed this urgent application.</w:t>
      </w:r>
    </w:p>
    <w:p w:rsidR="00D460DE" w:rsidRDefault="00A56697"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taken a global perspective of the whole case particularly motivated by the existence of two diametrically opposed camps each claiming to be the legitimate leader of the ZCTU I concluded that the matter require</w:t>
      </w:r>
      <w:r w:rsidR="00D0491A">
        <w:rPr>
          <w:rFonts w:ascii="Times New Roman" w:hAnsi="Times New Roman" w:cs="Times New Roman"/>
          <w:sz w:val="24"/>
          <w:szCs w:val="24"/>
        </w:rPr>
        <w:t>s</w:t>
      </w:r>
      <w:r>
        <w:rPr>
          <w:rFonts w:ascii="Times New Roman" w:hAnsi="Times New Roman" w:cs="Times New Roman"/>
          <w:sz w:val="24"/>
          <w:szCs w:val="24"/>
        </w:rPr>
        <w:t xml:space="preserve"> to be dealt with on an urgent basis to create some semblance of order </w:t>
      </w:r>
      <w:r w:rsidR="00D0491A">
        <w:rPr>
          <w:rFonts w:ascii="Times New Roman" w:hAnsi="Times New Roman" w:cs="Times New Roman"/>
          <w:sz w:val="24"/>
          <w:szCs w:val="24"/>
        </w:rPr>
        <w:t>within the first applicant structures</w:t>
      </w:r>
      <w:r w:rsidR="00FA5F98">
        <w:rPr>
          <w:rFonts w:ascii="Times New Roman" w:hAnsi="Times New Roman" w:cs="Times New Roman"/>
          <w:sz w:val="24"/>
          <w:szCs w:val="24"/>
        </w:rPr>
        <w:t xml:space="preserve"> </w:t>
      </w:r>
      <w:r>
        <w:rPr>
          <w:rFonts w:ascii="Times New Roman" w:hAnsi="Times New Roman" w:cs="Times New Roman"/>
          <w:sz w:val="24"/>
          <w:szCs w:val="24"/>
        </w:rPr>
        <w:t>pending the determination of the dispute</w:t>
      </w:r>
      <w:r w:rsidR="00D460DE">
        <w:rPr>
          <w:rFonts w:ascii="Times New Roman" w:hAnsi="Times New Roman" w:cs="Times New Roman"/>
          <w:sz w:val="24"/>
          <w:szCs w:val="24"/>
        </w:rPr>
        <w:t xml:space="preserve"> among the parties involved. I reasoned that if the two parties are allowed to continue in the manner they are currently doing the whole organization would be torn apart. Thus the urgency of the matter </w:t>
      </w:r>
      <w:r w:rsidR="00D0491A">
        <w:rPr>
          <w:rFonts w:ascii="Times New Roman" w:hAnsi="Times New Roman" w:cs="Times New Roman"/>
          <w:sz w:val="24"/>
          <w:szCs w:val="24"/>
        </w:rPr>
        <w:t>could</w:t>
      </w:r>
      <w:r w:rsidR="00D460DE">
        <w:rPr>
          <w:rFonts w:ascii="Times New Roman" w:hAnsi="Times New Roman" w:cs="Times New Roman"/>
          <w:sz w:val="24"/>
          <w:szCs w:val="24"/>
        </w:rPr>
        <w:t xml:space="preserve"> </w:t>
      </w:r>
      <w:r w:rsidR="00FB14B6">
        <w:rPr>
          <w:rFonts w:ascii="Times New Roman" w:hAnsi="Times New Roman" w:cs="Times New Roman"/>
          <w:sz w:val="24"/>
          <w:szCs w:val="24"/>
        </w:rPr>
        <w:t xml:space="preserve">not </w:t>
      </w:r>
      <w:r w:rsidR="00D460DE">
        <w:rPr>
          <w:rFonts w:ascii="Times New Roman" w:hAnsi="Times New Roman" w:cs="Times New Roman"/>
          <w:sz w:val="24"/>
          <w:szCs w:val="24"/>
        </w:rPr>
        <w:t>be over emphasized.</w:t>
      </w:r>
    </w:p>
    <w:p w:rsidR="00D460DE" w:rsidRDefault="00D460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urged by counsel for th</w:t>
      </w:r>
      <w:r w:rsidR="00823878">
        <w:rPr>
          <w:rFonts w:ascii="Times New Roman" w:hAnsi="Times New Roman" w:cs="Times New Roman"/>
          <w:sz w:val="24"/>
          <w:szCs w:val="24"/>
        </w:rPr>
        <w:t>e</w:t>
      </w:r>
      <w:r>
        <w:rPr>
          <w:rFonts w:ascii="Times New Roman" w:hAnsi="Times New Roman" w:cs="Times New Roman"/>
          <w:sz w:val="24"/>
          <w:szCs w:val="24"/>
        </w:rPr>
        <w:t xml:space="preserve"> respondents to accept that this matter is characterised by material dispute of facts and is therefore not capable of being resolved on the papers filed.</w:t>
      </w:r>
    </w:p>
    <w:p w:rsidR="00D460DE" w:rsidRDefault="00D460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w:t>
      </w:r>
      <w:r w:rsidR="00684E72">
        <w:rPr>
          <w:rFonts w:ascii="Times New Roman" w:hAnsi="Times New Roman" w:cs="Times New Roman"/>
          <w:sz w:val="24"/>
          <w:szCs w:val="24"/>
        </w:rPr>
        <w:t>s</w:t>
      </w:r>
      <w:r>
        <w:rPr>
          <w:rFonts w:ascii="Times New Roman" w:hAnsi="Times New Roman" w:cs="Times New Roman"/>
          <w:sz w:val="24"/>
          <w:szCs w:val="24"/>
        </w:rPr>
        <w:t xml:space="preserve"> in support of this </w:t>
      </w:r>
      <w:r w:rsidR="00D0491A">
        <w:rPr>
          <w:rFonts w:ascii="Times New Roman" w:hAnsi="Times New Roman" w:cs="Times New Roman"/>
          <w:sz w:val="24"/>
          <w:szCs w:val="24"/>
        </w:rPr>
        <w:t>as seen by counsel</w:t>
      </w:r>
      <w:r>
        <w:rPr>
          <w:rFonts w:ascii="Times New Roman" w:hAnsi="Times New Roman" w:cs="Times New Roman"/>
          <w:sz w:val="24"/>
          <w:szCs w:val="24"/>
        </w:rPr>
        <w:t xml:space="preserve"> are clearly spelt out in counsel’s detailed submissions in th</w:t>
      </w:r>
      <w:r w:rsidR="00684E72">
        <w:rPr>
          <w:rFonts w:ascii="Times New Roman" w:hAnsi="Times New Roman" w:cs="Times New Roman"/>
          <w:sz w:val="24"/>
          <w:szCs w:val="24"/>
        </w:rPr>
        <w:t>e</w:t>
      </w:r>
      <w:r>
        <w:rPr>
          <w:rFonts w:ascii="Times New Roman" w:hAnsi="Times New Roman" w:cs="Times New Roman"/>
          <w:sz w:val="24"/>
          <w:szCs w:val="24"/>
        </w:rPr>
        <w:t xml:space="preserve"> </w:t>
      </w:r>
      <w:r w:rsidR="00D0491A">
        <w:rPr>
          <w:rFonts w:ascii="Times New Roman" w:hAnsi="Times New Roman" w:cs="Times New Roman"/>
          <w:sz w:val="24"/>
          <w:szCs w:val="24"/>
        </w:rPr>
        <w:t xml:space="preserve">filed </w:t>
      </w:r>
      <w:r>
        <w:rPr>
          <w:rFonts w:ascii="Times New Roman" w:hAnsi="Times New Roman" w:cs="Times New Roman"/>
          <w:sz w:val="24"/>
          <w:szCs w:val="24"/>
        </w:rPr>
        <w:t>heads of argument.</w:t>
      </w:r>
    </w:p>
    <w:p w:rsidR="00D460DE" w:rsidRDefault="00D460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Counsel’s argument in this regard centre</w:t>
      </w:r>
      <w:r w:rsidR="00D0491A">
        <w:rPr>
          <w:rFonts w:ascii="Times New Roman" w:hAnsi="Times New Roman" w:cs="Times New Roman"/>
          <w:sz w:val="24"/>
          <w:szCs w:val="24"/>
        </w:rPr>
        <w:t>d</w:t>
      </w:r>
      <w:r>
        <w:rPr>
          <w:rFonts w:ascii="Times New Roman" w:hAnsi="Times New Roman" w:cs="Times New Roman"/>
          <w:sz w:val="24"/>
          <w:szCs w:val="24"/>
        </w:rPr>
        <w:t xml:space="preserve"> around the verification of the membership process</w:t>
      </w:r>
      <w:r w:rsidR="00D0491A">
        <w:rPr>
          <w:rFonts w:ascii="Times New Roman" w:hAnsi="Times New Roman" w:cs="Times New Roman"/>
          <w:sz w:val="24"/>
          <w:szCs w:val="24"/>
        </w:rPr>
        <w:t xml:space="preserve"> of four of the first applicant’s unions</w:t>
      </w:r>
      <w:r>
        <w:rPr>
          <w:rFonts w:ascii="Times New Roman" w:hAnsi="Times New Roman" w:cs="Times New Roman"/>
          <w:sz w:val="24"/>
          <w:szCs w:val="24"/>
        </w:rPr>
        <w:t xml:space="preserve"> as well as the interpretation of the constitutional provisions allegedly violated.</w:t>
      </w:r>
      <w:r w:rsidR="00D0491A">
        <w:rPr>
          <w:rFonts w:ascii="Times New Roman" w:hAnsi="Times New Roman" w:cs="Times New Roman"/>
          <w:sz w:val="24"/>
          <w:szCs w:val="24"/>
        </w:rPr>
        <w:t xml:space="preserve"> There were also concerns about which Constitution of the first applicant is currently in place.</w:t>
      </w:r>
    </w:p>
    <w:p w:rsidR="00A56697" w:rsidRDefault="00D460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due respect I got the impression coun</w:t>
      </w:r>
      <w:r w:rsidR="00FB14B6">
        <w:rPr>
          <w:rFonts w:ascii="Times New Roman" w:hAnsi="Times New Roman" w:cs="Times New Roman"/>
          <w:sz w:val="24"/>
          <w:szCs w:val="24"/>
        </w:rPr>
        <w:t>se</w:t>
      </w:r>
      <w:r>
        <w:rPr>
          <w:rFonts w:ascii="Times New Roman" w:hAnsi="Times New Roman" w:cs="Times New Roman"/>
          <w:sz w:val="24"/>
          <w:szCs w:val="24"/>
        </w:rPr>
        <w:t>l was unconsciously pushing me to determine issues that are not before me. The issues raised by counsel in this regard are outside my focus and scream for determination in</w:t>
      </w:r>
      <w:r w:rsidR="00FB14B6">
        <w:rPr>
          <w:rFonts w:ascii="Times New Roman" w:hAnsi="Times New Roman" w:cs="Times New Roman"/>
          <w:sz w:val="24"/>
          <w:szCs w:val="24"/>
        </w:rPr>
        <w:t xml:space="preserve"> case number</w:t>
      </w:r>
      <w:r>
        <w:rPr>
          <w:rFonts w:ascii="Times New Roman" w:hAnsi="Times New Roman" w:cs="Times New Roman"/>
          <w:sz w:val="24"/>
          <w:szCs w:val="24"/>
        </w:rPr>
        <w:t xml:space="preserve"> HC 8572/11.</w:t>
      </w:r>
    </w:p>
    <w:p w:rsidR="00D460DE" w:rsidRDefault="00D460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has prompted this urgent application and the remedy sought is well captured in the provisional order sought by the applicants.</w:t>
      </w:r>
    </w:p>
    <w:p w:rsidR="00D460DE" w:rsidRDefault="00D460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did not hear the respondents disputing or controverting any of the issues raised in the interim relief sought by the applicants including the</w:t>
      </w:r>
      <w:r w:rsidR="00D0491A">
        <w:rPr>
          <w:rFonts w:ascii="Times New Roman" w:hAnsi="Times New Roman" w:cs="Times New Roman"/>
          <w:sz w:val="24"/>
          <w:szCs w:val="24"/>
        </w:rPr>
        <w:t xml:space="preserve"> threatened</w:t>
      </w:r>
      <w:r>
        <w:rPr>
          <w:rFonts w:ascii="Times New Roman" w:hAnsi="Times New Roman" w:cs="Times New Roman"/>
          <w:sz w:val="24"/>
          <w:szCs w:val="24"/>
        </w:rPr>
        <w:t xml:space="preserve"> holding of their own General Conference which incidentally is </w:t>
      </w:r>
      <w:r w:rsidR="00D0491A">
        <w:rPr>
          <w:rFonts w:ascii="Times New Roman" w:hAnsi="Times New Roman" w:cs="Times New Roman"/>
          <w:sz w:val="24"/>
          <w:szCs w:val="24"/>
        </w:rPr>
        <w:t>su</w:t>
      </w:r>
      <w:r>
        <w:rPr>
          <w:rFonts w:ascii="Times New Roman" w:hAnsi="Times New Roman" w:cs="Times New Roman"/>
          <w:sz w:val="24"/>
          <w:szCs w:val="24"/>
        </w:rPr>
        <w:t>pposed to be held today.</w:t>
      </w:r>
    </w:p>
    <w:p w:rsidR="00D460DE" w:rsidRDefault="00D460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anything I clearly heard them vowing to continue with all the functions associated with the leadership of the ZCTU because they strongly believe they are the true office bearers.</w:t>
      </w:r>
    </w:p>
    <w:p w:rsidR="00823878" w:rsidRDefault="00823878"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conduct by the respondents which the applicants want curtailed by an order of this court until such time a proper determination is made in the action that the respondents have initiated in this same court under HC 8572/11.</w:t>
      </w:r>
    </w:p>
    <w:p w:rsidR="00D460DE" w:rsidRDefault="00823878"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more than satisfied that this is a clear case which can be resolved on the papers filed of record as expanded by </w:t>
      </w:r>
      <w:r w:rsidR="008142AD">
        <w:rPr>
          <w:rFonts w:ascii="Times New Roman" w:hAnsi="Times New Roman" w:cs="Times New Roman"/>
          <w:sz w:val="24"/>
          <w:szCs w:val="24"/>
        </w:rPr>
        <w:t>the</w:t>
      </w:r>
      <w:r>
        <w:rPr>
          <w:rFonts w:ascii="Times New Roman" w:hAnsi="Times New Roman" w:cs="Times New Roman"/>
          <w:sz w:val="24"/>
          <w:szCs w:val="24"/>
        </w:rPr>
        <w:t xml:space="preserve"> submissions</w:t>
      </w:r>
      <w:r w:rsidR="008142AD">
        <w:rPr>
          <w:rFonts w:ascii="Times New Roman" w:hAnsi="Times New Roman" w:cs="Times New Roman"/>
          <w:sz w:val="24"/>
          <w:szCs w:val="24"/>
        </w:rPr>
        <w:t xml:space="preserve"> made by the applicant’s counsel</w:t>
      </w:r>
      <w:r>
        <w:rPr>
          <w:rFonts w:ascii="Times New Roman" w:hAnsi="Times New Roman" w:cs="Times New Roman"/>
          <w:sz w:val="24"/>
          <w:szCs w:val="24"/>
        </w:rPr>
        <w:t xml:space="preserve">. This is a clear case of “illusory dispute of fact” as commented by GUBBAY JA  in the much celebrated case of </w:t>
      </w:r>
      <w:r>
        <w:rPr>
          <w:rFonts w:ascii="Times New Roman" w:hAnsi="Times New Roman" w:cs="Times New Roman"/>
          <w:i/>
          <w:sz w:val="24"/>
          <w:szCs w:val="24"/>
        </w:rPr>
        <w:t>Zim</w:t>
      </w:r>
      <w:r w:rsidR="00444C3A">
        <w:rPr>
          <w:rFonts w:ascii="Times New Roman" w:hAnsi="Times New Roman" w:cs="Times New Roman"/>
          <w:i/>
          <w:sz w:val="24"/>
          <w:szCs w:val="24"/>
        </w:rPr>
        <w:t>b</w:t>
      </w:r>
      <w:r>
        <w:rPr>
          <w:rFonts w:ascii="Times New Roman" w:hAnsi="Times New Roman" w:cs="Times New Roman"/>
          <w:i/>
          <w:sz w:val="24"/>
          <w:szCs w:val="24"/>
        </w:rPr>
        <w:t xml:space="preserve">abwe Bonded Fibreglass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Peech</w:t>
      </w:r>
      <w:r>
        <w:rPr>
          <w:rFonts w:ascii="Times New Roman" w:hAnsi="Times New Roman" w:cs="Times New Roman"/>
          <w:sz w:val="24"/>
          <w:szCs w:val="24"/>
        </w:rPr>
        <w:t xml:space="preserve"> 1987 (2) ZLR 338.</w:t>
      </w:r>
    </w:p>
    <w:p w:rsidR="00823878" w:rsidRDefault="00823878" w:rsidP="00833EB8">
      <w:pPr>
        <w:spacing w:after="0" w:line="240" w:lineRule="auto"/>
        <w:ind w:firstLine="720"/>
        <w:jc w:val="both"/>
        <w:rPr>
          <w:rFonts w:ascii="Times New Roman" w:hAnsi="Times New Roman" w:cs="Times New Roman"/>
          <w:sz w:val="24"/>
          <w:szCs w:val="24"/>
        </w:rPr>
      </w:pPr>
    </w:p>
    <w:p w:rsidR="00823878" w:rsidRDefault="00823878" w:rsidP="00833EB8">
      <w:pPr>
        <w:spacing w:after="0" w:line="360" w:lineRule="auto"/>
        <w:jc w:val="both"/>
        <w:rPr>
          <w:rFonts w:ascii="Times New Roman" w:hAnsi="Times New Roman" w:cs="Times New Roman"/>
          <w:b/>
          <w:sz w:val="24"/>
          <w:szCs w:val="24"/>
        </w:rPr>
      </w:pPr>
      <w:r w:rsidRPr="00823878">
        <w:rPr>
          <w:rFonts w:ascii="Times New Roman" w:hAnsi="Times New Roman" w:cs="Times New Roman"/>
          <w:b/>
          <w:sz w:val="24"/>
          <w:szCs w:val="24"/>
        </w:rPr>
        <w:t xml:space="preserve">Do the second and third applicants have </w:t>
      </w:r>
      <w:r w:rsidRPr="00823878">
        <w:rPr>
          <w:rFonts w:ascii="Times New Roman" w:hAnsi="Times New Roman" w:cs="Times New Roman"/>
          <w:b/>
          <w:i/>
          <w:sz w:val="24"/>
          <w:szCs w:val="24"/>
        </w:rPr>
        <w:t>locus standi</w:t>
      </w:r>
      <w:r w:rsidRPr="00823878">
        <w:rPr>
          <w:rFonts w:ascii="Times New Roman" w:hAnsi="Times New Roman" w:cs="Times New Roman"/>
          <w:b/>
          <w:sz w:val="24"/>
          <w:szCs w:val="24"/>
        </w:rPr>
        <w:t xml:space="preserve"> to bring this </w:t>
      </w:r>
      <w:r w:rsidR="008142AD">
        <w:rPr>
          <w:rFonts w:ascii="Times New Roman" w:hAnsi="Times New Roman" w:cs="Times New Roman"/>
          <w:b/>
          <w:sz w:val="24"/>
          <w:szCs w:val="24"/>
        </w:rPr>
        <w:t>action?</w:t>
      </w:r>
    </w:p>
    <w:p w:rsidR="00823878" w:rsidRDefault="00444C3A"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view is that </w:t>
      </w:r>
      <w:r>
        <w:rPr>
          <w:rFonts w:ascii="Times New Roman" w:hAnsi="Times New Roman" w:cs="Times New Roman"/>
          <w:i/>
          <w:sz w:val="24"/>
          <w:szCs w:val="24"/>
        </w:rPr>
        <w:t>prima facie</w:t>
      </w:r>
      <w:r>
        <w:rPr>
          <w:rFonts w:ascii="Times New Roman" w:hAnsi="Times New Roman" w:cs="Times New Roman"/>
          <w:sz w:val="24"/>
          <w:szCs w:val="24"/>
        </w:rPr>
        <w:t xml:space="preserve">, these applicants have the </w:t>
      </w:r>
      <w:r w:rsidR="008142AD">
        <w:rPr>
          <w:rFonts w:ascii="Times New Roman" w:hAnsi="Times New Roman" w:cs="Times New Roman"/>
          <w:sz w:val="24"/>
          <w:szCs w:val="24"/>
        </w:rPr>
        <w:t>necessary</w:t>
      </w:r>
      <w:r>
        <w:rPr>
          <w:rFonts w:ascii="Times New Roman" w:hAnsi="Times New Roman" w:cs="Times New Roman"/>
          <w:sz w:val="24"/>
          <w:szCs w:val="24"/>
        </w:rPr>
        <w:t xml:space="preserve"> </w:t>
      </w:r>
      <w:r>
        <w:rPr>
          <w:rFonts w:ascii="Times New Roman" w:hAnsi="Times New Roman" w:cs="Times New Roman"/>
          <w:i/>
          <w:sz w:val="24"/>
          <w:szCs w:val="24"/>
        </w:rPr>
        <w:t>locus standi</w:t>
      </w:r>
      <w:r>
        <w:rPr>
          <w:rFonts w:ascii="Times New Roman" w:hAnsi="Times New Roman" w:cs="Times New Roman"/>
          <w:sz w:val="24"/>
          <w:szCs w:val="24"/>
        </w:rPr>
        <w:t xml:space="preserve">. They are in office as a result of the ZCTU General Conference of 2011 and until that process has been set aside in HC 8527/11, the applicants </w:t>
      </w:r>
      <w:r w:rsidR="00FB14B6">
        <w:rPr>
          <w:rFonts w:ascii="Times New Roman" w:hAnsi="Times New Roman" w:cs="Times New Roman"/>
          <w:sz w:val="24"/>
          <w:szCs w:val="24"/>
        </w:rPr>
        <w:t>must</w:t>
      </w:r>
      <w:r>
        <w:rPr>
          <w:rFonts w:ascii="Times New Roman" w:hAnsi="Times New Roman" w:cs="Times New Roman"/>
          <w:sz w:val="24"/>
          <w:szCs w:val="24"/>
        </w:rPr>
        <w:t xml:space="preserve"> continue to </w:t>
      </w:r>
      <w:r w:rsidR="00FB14B6">
        <w:rPr>
          <w:rFonts w:ascii="Times New Roman" w:hAnsi="Times New Roman" w:cs="Times New Roman"/>
          <w:sz w:val="24"/>
          <w:szCs w:val="24"/>
        </w:rPr>
        <w:t>be seized with</w:t>
      </w:r>
      <w:r>
        <w:rPr>
          <w:rFonts w:ascii="Times New Roman" w:hAnsi="Times New Roman" w:cs="Times New Roman"/>
          <w:sz w:val="24"/>
          <w:szCs w:val="24"/>
        </w:rPr>
        <w:t xml:space="preserve"> the </w:t>
      </w:r>
      <w:r w:rsidR="008142AD">
        <w:rPr>
          <w:rFonts w:ascii="Times New Roman" w:hAnsi="Times New Roman" w:cs="Times New Roman"/>
          <w:sz w:val="24"/>
          <w:szCs w:val="24"/>
        </w:rPr>
        <w:t>running</w:t>
      </w:r>
      <w:r>
        <w:rPr>
          <w:rFonts w:ascii="Times New Roman" w:hAnsi="Times New Roman" w:cs="Times New Roman"/>
          <w:sz w:val="24"/>
          <w:szCs w:val="24"/>
        </w:rPr>
        <w:t xml:space="preserve"> of the organization.</w:t>
      </w:r>
    </w:p>
    <w:p w:rsidR="00444C3A" w:rsidRDefault="00444C3A"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are within their rights to challenge the unconstitutionality or otherwise of the process that ushered in the second and the third respondent into leadership. Respecting a process does not equate to accepting the outcome of that process.</w:t>
      </w:r>
    </w:p>
    <w:p w:rsidR="00444C3A" w:rsidRDefault="00444C3A"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dawn on the respondents that the mere fact that they do not agree with the elective process of</w:t>
      </w:r>
      <w:r w:rsidR="00883FF9">
        <w:rPr>
          <w:rFonts w:ascii="Times New Roman" w:hAnsi="Times New Roman" w:cs="Times New Roman"/>
          <w:sz w:val="24"/>
          <w:szCs w:val="24"/>
        </w:rPr>
        <w:t xml:space="preserve"> 19 to 20 August 2011 is no good reason for refusing to graciously pave way for those elected at the congress. But the respondents cannot be the complainants, prosecutor</w:t>
      </w:r>
      <w:r w:rsidR="008142AD">
        <w:rPr>
          <w:rFonts w:ascii="Times New Roman" w:hAnsi="Times New Roman" w:cs="Times New Roman"/>
          <w:sz w:val="24"/>
          <w:szCs w:val="24"/>
        </w:rPr>
        <w:t>s</w:t>
      </w:r>
      <w:r w:rsidR="00883FF9">
        <w:rPr>
          <w:rFonts w:ascii="Times New Roman" w:hAnsi="Times New Roman" w:cs="Times New Roman"/>
          <w:sz w:val="24"/>
          <w:szCs w:val="24"/>
        </w:rPr>
        <w:t xml:space="preserve"> and the judge </w:t>
      </w:r>
      <w:r w:rsidR="008142AD">
        <w:rPr>
          <w:rFonts w:ascii="Times New Roman" w:hAnsi="Times New Roman" w:cs="Times New Roman"/>
          <w:sz w:val="24"/>
          <w:szCs w:val="24"/>
        </w:rPr>
        <w:t>in this case</w:t>
      </w:r>
      <w:r w:rsidR="00883FF9">
        <w:rPr>
          <w:rFonts w:ascii="Times New Roman" w:hAnsi="Times New Roman" w:cs="Times New Roman"/>
          <w:sz w:val="24"/>
          <w:szCs w:val="24"/>
        </w:rPr>
        <w:t>. Doing so would create chaos in the ZCTU and such a scenario must not be allowed to continue unchecked.</w:t>
      </w:r>
      <w:r w:rsidR="008142AD">
        <w:rPr>
          <w:rFonts w:ascii="Times New Roman" w:hAnsi="Times New Roman" w:cs="Times New Roman"/>
          <w:sz w:val="24"/>
          <w:szCs w:val="24"/>
        </w:rPr>
        <w:t xml:space="preserve"> They have done well to bring their complaints for determination. They must allow that process to take place.</w:t>
      </w:r>
    </w:p>
    <w:p w:rsidR="00883FF9" w:rsidRDefault="00883FF9"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respondents are allowed to continue with their </w:t>
      </w:r>
      <w:r w:rsidR="00833EB8">
        <w:rPr>
          <w:rFonts w:ascii="Times New Roman" w:hAnsi="Times New Roman" w:cs="Times New Roman"/>
          <w:sz w:val="24"/>
          <w:szCs w:val="24"/>
        </w:rPr>
        <w:t>belligerent</w:t>
      </w:r>
      <w:r>
        <w:rPr>
          <w:rFonts w:ascii="Times New Roman" w:hAnsi="Times New Roman" w:cs="Times New Roman"/>
          <w:sz w:val="24"/>
          <w:szCs w:val="24"/>
        </w:rPr>
        <w:t xml:space="preserve"> attitude as exhibited</w:t>
      </w:r>
      <w:r w:rsidR="008142AD">
        <w:rPr>
          <w:rFonts w:ascii="Times New Roman" w:hAnsi="Times New Roman" w:cs="Times New Roman"/>
          <w:sz w:val="24"/>
          <w:szCs w:val="24"/>
        </w:rPr>
        <w:t>,</w:t>
      </w:r>
      <w:r>
        <w:rPr>
          <w:rFonts w:ascii="Times New Roman" w:hAnsi="Times New Roman" w:cs="Times New Roman"/>
          <w:sz w:val="24"/>
          <w:szCs w:val="24"/>
        </w:rPr>
        <w:t xml:space="preserve"> that in my view would </w:t>
      </w:r>
      <w:r w:rsidR="00E94ABD">
        <w:rPr>
          <w:rFonts w:ascii="Times New Roman" w:hAnsi="Times New Roman" w:cs="Times New Roman"/>
          <w:sz w:val="24"/>
          <w:szCs w:val="24"/>
        </w:rPr>
        <w:t xml:space="preserve">amount to allowing them to embark </w:t>
      </w:r>
      <w:r w:rsidR="008142AD">
        <w:rPr>
          <w:rFonts w:ascii="Times New Roman" w:hAnsi="Times New Roman" w:cs="Times New Roman"/>
          <w:sz w:val="24"/>
          <w:szCs w:val="24"/>
        </w:rPr>
        <w:t xml:space="preserve">on </w:t>
      </w:r>
      <w:r w:rsidR="00E94ABD">
        <w:rPr>
          <w:rFonts w:ascii="Times New Roman" w:hAnsi="Times New Roman" w:cs="Times New Roman"/>
          <w:sz w:val="24"/>
          <w:szCs w:val="24"/>
        </w:rPr>
        <w:t>self-help exercise. That rule of the jungle has no place in civilised communities and the ZCTU does not deserve that. Once they have lodged their complaint, they must pave way for a third party in the form of a court to determine the authenticity or otherwise of their concerns.</w:t>
      </w:r>
      <w:r w:rsidR="008142AD">
        <w:rPr>
          <w:rFonts w:ascii="Times New Roman" w:hAnsi="Times New Roman" w:cs="Times New Roman"/>
          <w:sz w:val="24"/>
          <w:szCs w:val="24"/>
        </w:rPr>
        <w:t xml:space="preserve"> They must not be allowed to take </w:t>
      </w:r>
      <w:r w:rsidR="008142AD">
        <w:rPr>
          <w:rFonts w:ascii="Times New Roman" w:hAnsi="Times New Roman" w:cs="Times New Roman"/>
          <w:sz w:val="24"/>
          <w:szCs w:val="24"/>
        </w:rPr>
        <w:lastRenderedPageBreak/>
        <w:t>the law into their own hands by declaring themselves as the leaders of ZCTU when they know they participated and lost in the election of August 2011.</w:t>
      </w:r>
    </w:p>
    <w:p w:rsidR="001D5B0E" w:rsidRDefault="001D5B0E" w:rsidP="001D5B0E">
      <w:pPr>
        <w:spacing w:after="0" w:line="240" w:lineRule="auto"/>
        <w:jc w:val="both"/>
        <w:rPr>
          <w:rFonts w:ascii="Times New Roman" w:hAnsi="Times New Roman" w:cs="Times New Roman"/>
          <w:b/>
          <w:sz w:val="24"/>
          <w:szCs w:val="24"/>
        </w:rPr>
      </w:pPr>
    </w:p>
    <w:p w:rsidR="00E94ABD" w:rsidRDefault="00E94ABD" w:rsidP="00833EB8">
      <w:pPr>
        <w:spacing w:after="0" w:line="360" w:lineRule="auto"/>
        <w:jc w:val="both"/>
        <w:rPr>
          <w:rFonts w:ascii="Times New Roman" w:hAnsi="Times New Roman" w:cs="Times New Roman"/>
          <w:b/>
          <w:sz w:val="24"/>
          <w:szCs w:val="24"/>
        </w:rPr>
      </w:pPr>
      <w:r w:rsidRPr="00E94ABD">
        <w:rPr>
          <w:rFonts w:ascii="Times New Roman" w:hAnsi="Times New Roman" w:cs="Times New Roman"/>
          <w:b/>
          <w:sz w:val="24"/>
          <w:szCs w:val="24"/>
        </w:rPr>
        <w:t xml:space="preserve">The Prohibited </w:t>
      </w:r>
      <w:r w:rsidR="00833EB8">
        <w:rPr>
          <w:rFonts w:ascii="Times New Roman" w:hAnsi="Times New Roman" w:cs="Times New Roman"/>
          <w:b/>
          <w:sz w:val="24"/>
          <w:szCs w:val="24"/>
        </w:rPr>
        <w:t>I</w:t>
      </w:r>
      <w:r>
        <w:rPr>
          <w:rFonts w:ascii="Times New Roman" w:hAnsi="Times New Roman" w:cs="Times New Roman"/>
          <w:b/>
          <w:sz w:val="24"/>
          <w:szCs w:val="24"/>
        </w:rPr>
        <w:t>nterdict</w:t>
      </w:r>
    </w:p>
    <w:p w:rsidR="00E94ABD" w:rsidRDefault="00E94ABD"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requirements of such a remedy have been clearly set out by both counsels and I do not wish to re-state the law.</w:t>
      </w:r>
    </w:p>
    <w:p w:rsidR="00E94ABD" w:rsidRDefault="00E94ABD" w:rsidP="00833EB8">
      <w:pPr>
        <w:spacing w:after="0" w:line="360" w:lineRule="auto"/>
        <w:jc w:val="both"/>
        <w:rPr>
          <w:rFonts w:ascii="Times New Roman" w:hAnsi="Times New Roman" w:cs="Times New Roman"/>
          <w:b/>
          <w:sz w:val="24"/>
          <w:szCs w:val="24"/>
        </w:rPr>
      </w:pPr>
      <w:r w:rsidRPr="00E94ABD">
        <w:rPr>
          <w:rFonts w:ascii="Times New Roman" w:hAnsi="Times New Roman" w:cs="Times New Roman"/>
          <w:b/>
          <w:sz w:val="24"/>
          <w:szCs w:val="24"/>
        </w:rPr>
        <w:t xml:space="preserve">Do the applicants have a </w:t>
      </w:r>
      <w:r w:rsidRPr="00E94ABD">
        <w:rPr>
          <w:rFonts w:ascii="Times New Roman" w:hAnsi="Times New Roman" w:cs="Times New Roman"/>
          <w:b/>
          <w:i/>
          <w:sz w:val="24"/>
          <w:szCs w:val="24"/>
        </w:rPr>
        <w:t>prima facie</w:t>
      </w:r>
      <w:r w:rsidRPr="00E94ABD">
        <w:rPr>
          <w:rFonts w:ascii="Times New Roman" w:hAnsi="Times New Roman" w:cs="Times New Roman"/>
          <w:b/>
          <w:sz w:val="24"/>
          <w:szCs w:val="24"/>
        </w:rPr>
        <w:t xml:space="preserve"> right?</w:t>
      </w:r>
    </w:p>
    <w:p w:rsidR="00E94ABD" w:rsidRDefault="00E94ABD"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reality is that the first applicant held its elective congress on 19 to 20 August 2011 and new leaders were ushered in.</w:t>
      </w:r>
    </w:p>
    <w:p w:rsidR="00E94ABD" w:rsidRDefault="00E94ABD"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newly elected leaders have assumed office and the very strong view that I take is t</w:t>
      </w:r>
      <w:r w:rsidR="008142AD">
        <w:rPr>
          <w:rFonts w:ascii="Times New Roman" w:hAnsi="Times New Roman" w:cs="Times New Roman"/>
          <w:sz w:val="24"/>
          <w:szCs w:val="24"/>
        </w:rPr>
        <w:t>h</w:t>
      </w:r>
      <w:r>
        <w:rPr>
          <w:rFonts w:ascii="Times New Roman" w:hAnsi="Times New Roman" w:cs="Times New Roman"/>
          <w:sz w:val="24"/>
          <w:szCs w:val="24"/>
        </w:rPr>
        <w:t>at the old leadership of the ZCTU which include</w:t>
      </w:r>
      <w:r w:rsidR="008142AD">
        <w:rPr>
          <w:rFonts w:ascii="Times New Roman" w:hAnsi="Times New Roman" w:cs="Times New Roman"/>
          <w:sz w:val="24"/>
          <w:szCs w:val="24"/>
        </w:rPr>
        <w:t>s</w:t>
      </w:r>
      <w:r>
        <w:rPr>
          <w:rFonts w:ascii="Times New Roman" w:hAnsi="Times New Roman" w:cs="Times New Roman"/>
          <w:sz w:val="24"/>
          <w:szCs w:val="24"/>
        </w:rPr>
        <w:t xml:space="preserve"> the first respondent and others must give space to them, the</w:t>
      </w:r>
      <w:r w:rsidR="00073F5A">
        <w:rPr>
          <w:rFonts w:ascii="Times New Roman" w:hAnsi="Times New Roman" w:cs="Times New Roman"/>
          <w:sz w:val="24"/>
          <w:szCs w:val="24"/>
        </w:rPr>
        <w:t xml:space="preserve"> new leaders</w:t>
      </w:r>
      <w:r>
        <w:rPr>
          <w:rFonts w:ascii="Times New Roman" w:hAnsi="Times New Roman" w:cs="Times New Roman"/>
          <w:sz w:val="24"/>
          <w:szCs w:val="24"/>
        </w:rPr>
        <w:t xml:space="preserve"> must be given space to operate in an enabling environment until the court decides otherwise in HC 8572/11. </w:t>
      </w:r>
      <w:r w:rsidR="008142AD">
        <w:rPr>
          <w:rFonts w:ascii="Times New Roman" w:hAnsi="Times New Roman" w:cs="Times New Roman"/>
          <w:sz w:val="24"/>
          <w:szCs w:val="24"/>
        </w:rPr>
        <w:t xml:space="preserve">It is clear to me that the </w:t>
      </w:r>
      <w:r w:rsidR="008142AD">
        <w:rPr>
          <w:rFonts w:ascii="Times New Roman" w:hAnsi="Times New Roman" w:cs="Times New Roman"/>
          <w:i/>
          <w:sz w:val="24"/>
          <w:szCs w:val="24"/>
        </w:rPr>
        <w:t>prima facie</w:t>
      </w:r>
      <w:r w:rsidR="008142AD">
        <w:rPr>
          <w:rFonts w:ascii="Times New Roman" w:hAnsi="Times New Roman" w:cs="Times New Roman"/>
          <w:sz w:val="24"/>
          <w:szCs w:val="24"/>
        </w:rPr>
        <w:t xml:space="preserve"> </w:t>
      </w:r>
      <w:r w:rsidR="00073F5A">
        <w:rPr>
          <w:rFonts w:ascii="Times New Roman" w:hAnsi="Times New Roman" w:cs="Times New Roman"/>
          <w:sz w:val="24"/>
          <w:szCs w:val="24"/>
        </w:rPr>
        <w:t xml:space="preserve">right </w:t>
      </w:r>
      <w:r w:rsidR="008142AD">
        <w:rPr>
          <w:rFonts w:ascii="Times New Roman" w:hAnsi="Times New Roman" w:cs="Times New Roman"/>
          <w:sz w:val="24"/>
          <w:szCs w:val="24"/>
        </w:rPr>
        <w:t>of the second and third applicants is beyond reproach.</w:t>
      </w:r>
      <w:r>
        <w:rPr>
          <w:rFonts w:ascii="Times New Roman" w:hAnsi="Times New Roman" w:cs="Times New Roman"/>
          <w:sz w:val="24"/>
          <w:szCs w:val="24"/>
        </w:rPr>
        <w:t>.</w:t>
      </w:r>
    </w:p>
    <w:p w:rsidR="001D5B0E" w:rsidRDefault="001D5B0E" w:rsidP="00232FD6">
      <w:pPr>
        <w:spacing w:after="0" w:line="240" w:lineRule="auto"/>
        <w:jc w:val="both"/>
        <w:rPr>
          <w:rFonts w:ascii="Times New Roman" w:hAnsi="Times New Roman" w:cs="Times New Roman"/>
          <w:b/>
          <w:sz w:val="24"/>
          <w:szCs w:val="24"/>
        </w:rPr>
      </w:pPr>
    </w:p>
    <w:p w:rsidR="008F4352" w:rsidRDefault="008F4352" w:rsidP="001D5B0E">
      <w:pPr>
        <w:spacing w:after="0" w:line="240" w:lineRule="auto"/>
        <w:jc w:val="both"/>
        <w:rPr>
          <w:rFonts w:ascii="Times New Roman" w:hAnsi="Times New Roman" w:cs="Times New Roman"/>
          <w:b/>
          <w:sz w:val="24"/>
          <w:szCs w:val="24"/>
        </w:rPr>
      </w:pPr>
      <w:r w:rsidRPr="008F4352">
        <w:rPr>
          <w:rFonts w:ascii="Times New Roman" w:hAnsi="Times New Roman" w:cs="Times New Roman"/>
          <w:b/>
          <w:sz w:val="24"/>
          <w:szCs w:val="24"/>
        </w:rPr>
        <w:t>Have the Applicant suffered actual injury or do they have reason</w:t>
      </w:r>
      <w:r w:rsidR="008142AD">
        <w:rPr>
          <w:rFonts w:ascii="Times New Roman" w:hAnsi="Times New Roman" w:cs="Times New Roman"/>
          <w:b/>
          <w:sz w:val="24"/>
          <w:szCs w:val="24"/>
        </w:rPr>
        <w:t>able</w:t>
      </w:r>
      <w:r w:rsidRPr="008F4352">
        <w:rPr>
          <w:rFonts w:ascii="Times New Roman" w:hAnsi="Times New Roman" w:cs="Times New Roman"/>
          <w:b/>
          <w:sz w:val="24"/>
          <w:szCs w:val="24"/>
        </w:rPr>
        <w:t xml:space="preserve"> apprehensi</w:t>
      </w:r>
      <w:r w:rsidR="008142AD">
        <w:rPr>
          <w:rFonts w:ascii="Times New Roman" w:hAnsi="Times New Roman" w:cs="Times New Roman"/>
          <w:b/>
          <w:sz w:val="24"/>
          <w:szCs w:val="24"/>
        </w:rPr>
        <w:t>on</w:t>
      </w:r>
      <w:r w:rsidRPr="008F4352">
        <w:rPr>
          <w:rFonts w:ascii="Times New Roman" w:hAnsi="Times New Roman" w:cs="Times New Roman"/>
          <w:b/>
          <w:sz w:val="24"/>
          <w:szCs w:val="24"/>
        </w:rPr>
        <w:t xml:space="preserve"> that they may suffer injury</w:t>
      </w:r>
    </w:p>
    <w:p w:rsidR="008F4352" w:rsidRDefault="008F4352"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harm to the applicant clearly manifests itself in the uncompromising attitude exhibited by the respondents that they will not give space to the second and third applicant among others because they believe the process that brought about them was flawed.</w:t>
      </w:r>
    </w:p>
    <w:p w:rsidR="008F4352" w:rsidRDefault="008F4352"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has the guts and audacity to declare himself the </w:t>
      </w:r>
      <w:r w:rsidR="008142AD">
        <w:rPr>
          <w:rFonts w:ascii="Times New Roman" w:hAnsi="Times New Roman" w:cs="Times New Roman"/>
          <w:sz w:val="24"/>
          <w:szCs w:val="24"/>
        </w:rPr>
        <w:t>dejure</w:t>
      </w:r>
      <w:r w:rsidR="00251428">
        <w:rPr>
          <w:rFonts w:ascii="Times New Roman" w:hAnsi="Times New Roman" w:cs="Times New Roman"/>
          <w:sz w:val="24"/>
          <w:szCs w:val="24"/>
        </w:rPr>
        <w:t xml:space="preserve"> </w:t>
      </w:r>
      <w:r w:rsidR="00684E72">
        <w:rPr>
          <w:rFonts w:ascii="Times New Roman" w:hAnsi="Times New Roman" w:cs="Times New Roman"/>
          <w:sz w:val="24"/>
          <w:szCs w:val="24"/>
        </w:rPr>
        <w:t>P</w:t>
      </w:r>
      <w:r>
        <w:rPr>
          <w:rFonts w:ascii="Times New Roman" w:hAnsi="Times New Roman" w:cs="Times New Roman"/>
          <w:sz w:val="24"/>
          <w:szCs w:val="24"/>
        </w:rPr>
        <w:t>resident of the ZCTU, despite th</w:t>
      </w:r>
      <w:r w:rsidR="00251428">
        <w:rPr>
          <w:rFonts w:ascii="Times New Roman" w:hAnsi="Times New Roman" w:cs="Times New Roman"/>
          <w:sz w:val="24"/>
          <w:szCs w:val="24"/>
        </w:rPr>
        <w:t>e</w:t>
      </w:r>
      <w:r>
        <w:rPr>
          <w:rFonts w:ascii="Times New Roman" w:hAnsi="Times New Roman" w:cs="Times New Roman"/>
          <w:sz w:val="24"/>
          <w:szCs w:val="24"/>
        </w:rPr>
        <w:t>re being sufficient evidence to suggest that from 2010 he has been part and parcel of the processes that culminated in the Congress of 19 to 20 August 2011</w:t>
      </w:r>
      <w:r w:rsidR="008142AD">
        <w:rPr>
          <w:rFonts w:ascii="Times New Roman" w:hAnsi="Times New Roman" w:cs="Times New Roman"/>
          <w:sz w:val="24"/>
          <w:szCs w:val="24"/>
        </w:rPr>
        <w:t xml:space="preserve"> which ushered in the ZCTU’s new leadership.</w:t>
      </w:r>
    </w:p>
    <w:p w:rsidR="008F4352" w:rsidRDefault="008F4352"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chronology of events as narrated by the second applicant</w:t>
      </w:r>
      <w:r w:rsidR="007931DE">
        <w:rPr>
          <w:rFonts w:ascii="Times New Roman" w:hAnsi="Times New Roman" w:cs="Times New Roman"/>
          <w:sz w:val="24"/>
          <w:szCs w:val="24"/>
        </w:rPr>
        <w:t xml:space="preserve"> through his founding affidavit</w:t>
      </w:r>
      <w:r>
        <w:rPr>
          <w:rFonts w:ascii="Times New Roman" w:hAnsi="Times New Roman" w:cs="Times New Roman"/>
          <w:sz w:val="24"/>
          <w:szCs w:val="24"/>
        </w:rPr>
        <w:t xml:space="preserve"> shows a clearly defined movement towards the preparatory exercise that resulted in the congress that ushered in the second and third respondents, among others into the leadership of ZCTU. The first respondent,</w:t>
      </w:r>
      <w:r w:rsidR="00E86249">
        <w:rPr>
          <w:rFonts w:ascii="Times New Roman" w:hAnsi="Times New Roman" w:cs="Times New Roman"/>
          <w:sz w:val="24"/>
          <w:szCs w:val="24"/>
        </w:rPr>
        <w:t xml:space="preserve"> and</w:t>
      </w:r>
      <w:r>
        <w:rPr>
          <w:rFonts w:ascii="Times New Roman" w:hAnsi="Times New Roman" w:cs="Times New Roman"/>
          <w:sz w:val="24"/>
          <w:szCs w:val="24"/>
        </w:rPr>
        <w:t xml:space="preserve"> all the other respondents actively participated in that process to the stage of being</w:t>
      </w:r>
      <w:r w:rsidR="00EB0D92">
        <w:rPr>
          <w:rFonts w:ascii="Times New Roman" w:hAnsi="Times New Roman" w:cs="Times New Roman"/>
          <w:sz w:val="24"/>
          <w:szCs w:val="24"/>
        </w:rPr>
        <w:t xml:space="preserve"> voted for and losing. But despite this, they still want to </w:t>
      </w:r>
      <w:r w:rsidR="00E86249">
        <w:rPr>
          <w:rFonts w:ascii="Times New Roman" w:hAnsi="Times New Roman" w:cs="Times New Roman"/>
          <w:sz w:val="24"/>
          <w:szCs w:val="24"/>
        </w:rPr>
        <w:t>maintain a grip on the organization.</w:t>
      </w:r>
    </w:p>
    <w:p w:rsidR="00E86249" w:rsidRDefault="00E86249"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not healthy for ZCTU as an organization. The confusion created by the first respondent and his camp is potentially dangerous to the organization. All these respondents are consciously involved in an attempt to cause confusion within the organization and if not curtailed, chaos will reign supreme. The result </w:t>
      </w:r>
      <w:r w:rsidR="007931DE">
        <w:rPr>
          <w:rFonts w:ascii="Times New Roman" w:hAnsi="Times New Roman" w:cs="Times New Roman"/>
          <w:sz w:val="24"/>
          <w:szCs w:val="24"/>
        </w:rPr>
        <w:t>of all this</w:t>
      </w:r>
      <w:r>
        <w:rPr>
          <w:rFonts w:ascii="Times New Roman" w:hAnsi="Times New Roman" w:cs="Times New Roman"/>
          <w:sz w:val="24"/>
          <w:szCs w:val="24"/>
        </w:rPr>
        <w:t xml:space="preserve"> is harmful to ZCTU.</w:t>
      </w:r>
    </w:p>
    <w:p w:rsidR="00251428" w:rsidRDefault="007931DE"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w:t>
      </w:r>
      <w:r w:rsidR="00251428">
        <w:rPr>
          <w:rFonts w:ascii="Times New Roman" w:hAnsi="Times New Roman" w:cs="Times New Roman"/>
          <w:sz w:val="24"/>
          <w:szCs w:val="24"/>
        </w:rPr>
        <w:t xml:space="preserve">lowing from this I am unable to imagine any other remedy which would protect and or secure the rights </w:t>
      </w:r>
      <w:r>
        <w:rPr>
          <w:rFonts w:ascii="Times New Roman" w:hAnsi="Times New Roman" w:cs="Times New Roman"/>
          <w:sz w:val="24"/>
          <w:szCs w:val="24"/>
        </w:rPr>
        <w:t>and</w:t>
      </w:r>
      <w:r w:rsidR="00251428">
        <w:rPr>
          <w:rFonts w:ascii="Times New Roman" w:hAnsi="Times New Roman" w:cs="Times New Roman"/>
          <w:sz w:val="24"/>
          <w:szCs w:val="24"/>
        </w:rPr>
        <w:t xml:space="preserve"> interests of the </w:t>
      </w:r>
      <w:r>
        <w:rPr>
          <w:rFonts w:ascii="Times New Roman" w:hAnsi="Times New Roman" w:cs="Times New Roman"/>
          <w:sz w:val="24"/>
          <w:szCs w:val="24"/>
        </w:rPr>
        <w:t>applicants in this matter.</w:t>
      </w:r>
    </w:p>
    <w:p w:rsidR="00251428" w:rsidRDefault="00251428"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me that unless the remedy sought is granted the applicants would not be able to discharge their functions. The respondents must for the time being graciously step aside and allow sanity to prevail in ZCTU. If they have a good case, the remedy they have so</w:t>
      </w:r>
      <w:r w:rsidR="00073F5A">
        <w:rPr>
          <w:rFonts w:ascii="Times New Roman" w:hAnsi="Times New Roman" w:cs="Times New Roman"/>
          <w:sz w:val="24"/>
          <w:szCs w:val="24"/>
        </w:rPr>
        <w:t>ught</w:t>
      </w:r>
      <w:r>
        <w:rPr>
          <w:rFonts w:ascii="Times New Roman" w:hAnsi="Times New Roman" w:cs="Times New Roman"/>
          <w:sz w:val="24"/>
          <w:szCs w:val="24"/>
        </w:rPr>
        <w:t xml:space="preserve"> in the main application will deal with that. But the law of the jungle cannot be allowed to reign </w:t>
      </w:r>
      <w:r w:rsidR="007931DE">
        <w:rPr>
          <w:rFonts w:ascii="Times New Roman" w:hAnsi="Times New Roman" w:cs="Times New Roman"/>
          <w:sz w:val="24"/>
          <w:szCs w:val="24"/>
        </w:rPr>
        <w:t xml:space="preserve">supreme </w:t>
      </w:r>
      <w:r>
        <w:rPr>
          <w:rFonts w:ascii="Times New Roman" w:hAnsi="Times New Roman" w:cs="Times New Roman"/>
          <w:sz w:val="24"/>
          <w:szCs w:val="24"/>
        </w:rPr>
        <w:t>at this stage.</w:t>
      </w:r>
    </w:p>
    <w:p w:rsidR="006232E0" w:rsidRDefault="006232E0" w:rsidP="00833E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I hereby grant the provisional order sought as amended.</w:t>
      </w:r>
    </w:p>
    <w:p w:rsidR="00833EB8" w:rsidRDefault="00833EB8" w:rsidP="00833EB8">
      <w:pPr>
        <w:spacing w:after="0" w:line="360" w:lineRule="auto"/>
        <w:jc w:val="both"/>
        <w:rPr>
          <w:rFonts w:ascii="Times New Roman" w:hAnsi="Times New Roman" w:cs="Times New Roman"/>
          <w:sz w:val="24"/>
          <w:szCs w:val="24"/>
        </w:rPr>
      </w:pPr>
    </w:p>
    <w:p w:rsidR="00833EB8" w:rsidRDefault="00833EB8" w:rsidP="00833EB8">
      <w:pPr>
        <w:spacing w:after="0" w:line="360" w:lineRule="auto"/>
        <w:jc w:val="both"/>
        <w:rPr>
          <w:rFonts w:ascii="Times New Roman" w:hAnsi="Times New Roman" w:cs="Times New Roman"/>
          <w:sz w:val="24"/>
          <w:szCs w:val="24"/>
        </w:rPr>
      </w:pPr>
    </w:p>
    <w:p w:rsidR="00833EB8" w:rsidRDefault="00833EB8" w:rsidP="00833EB8">
      <w:pPr>
        <w:spacing w:after="0" w:line="360" w:lineRule="auto"/>
        <w:jc w:val="both"/>
        <w:rPr>
          <w:rFonts w:ascii="Times New Roman" w:hAnsi="Times New Roman" w:cs="Times New Roman"/>
          <w:sz w:val="24"/>
          <w:szCs w:val="24"/>
        </w:rPr>
      </w:pPr>
    </w:p>
    <w:p w:rsidR="00C67629" w:rsidRDefault="00833EB8" w:rsidP="00833EB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 applicants’ legal practitioners</w:t>
      </w:r>
    </w:p>
    <w:p w:rsidR="007931DE" w:rsidRPr="007931DE" w:rsidRDefault="007931DE" w:rsidP="00833EB8">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Matsikidze &amp; Mucheche</w:t>
      </w:r>
      <w:r>
        <w:rPr>
          <w:rFonts w:ascii="Times New Roman" w:hAnsi="Times New Roman" w:cs="Times New Roman"/>
          <w:sz w:val="24"/>
          <w:szCs w:val="24"/>
        </w:rPr>
        <w:t>, respondents’ legal practitioners</w:t>
      </w:r>
    </w:p>
    <w:p w:rsidR="00823878" w:rsidRPr="00C67629" w:rsidRDefault="00823878" w:rsidP="00833EB8">
      <w:pPr>
        <w:spacing w:after="0" w:line="240" w:lineRule="auto"/>
        <w:jc w:val="both"/>
        <w:rPr>
          <w:rFonts w:ascii="Times New Roman" w:hAnsi="Times New Roman" w:cs="Times New Roman"/>
          <w:sz w:val="24"/>
          <w:szCs w:val="24"/>
        </w:rPr>
      </w:pPr>
    </w:p>
    <w:sectPr w:rsidR="00823878" w:rsidRPr="00C6762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39" w:rsidRDefault="00E17A39" w:rsidP="00EE38F0">
      <w:pPr>
        <w:spacing w:after="0" w:line="240" w:lineRule="auto"/>
      </w:pPr>
      <w:r>
        <w:separator/>
      </w:r>
    </w:p>
  </w:endnote>
  <w:endnote w:type="continuationSeparator" w:id="0">
    <w:p w:rsidR="00E17A39" w:rsidRDefault="00E17A39" w:rsidP="00EE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39" w:rsidRDefault="00E17A39" w:rsidP="00EE38F0">
      <w:pPr>
        <w:spacing w:after="0" w:line="240" w:lineRule="auto"/>
      </w:pPr>
      <w:r>
        <w:separator/>
      </w:r>
    </w:p>
  </w:footnote>
  <w:footnote w:type="continuationSeparator" w:id="0">
    <w:p w:rsidR="00E17A39" w:rsidRDefault="00E17A39" w:rsidP="00EE3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02352"/>
      <w:docPartObj>
        <w:docPartGallery w:val="Page Numbers (Top of Page)"/>
        <w:docPartUnique/>
      </w:docPartObj>
    </w:sdtPr>
    <w:sdtEndPr>
      <w:rPr>
        <w:noProof/>
      </w:rPr>
    </w:sdtEndPr>
    <w:sdtContent>
      <w:p w:rsidR="00EE38F0" w:rsidRDefault="00EE38F0">
        <w:pPr>
          <w:pStyle w:val="Header"/>
          <w:jc w:val="right"/>
          <w:rPr>
            <w:noProof/>
          </w:rPr>
        </w:pPr>
        <w:r>
          <w:fldChar w:fldCharType="begin"/>
        </w:r>
        <w:r>
          <w:instrText xml:space="preserve"> PAGE   \* MERGEFORMAT </w:instrText>
        </w:r>
        <w:r>
          <w:fldChar w:fldCharType="separate"/>
        </w:r>
        <w:r w:rsidR="00510895">
          <w:rPr>
            <w:noProof/>
          </w:rPr>
          <w:t>1</w:t>
        </w:r>
        <w:r>
          <w:rPr>
            <w:noProof/>
          </w:rPr>
          <w:fldChar w:fldCharType="end"/>
        </w:r>
      </w:p>
      <w:p w:rsidR="00EE38F0" w:rsidRDefault="00EE38F0">
        <w:pPr>
          <w:pStyle w:val="Header"/>
          <w:jc w:val="right"/>
          <w:rPr>
            <w:noProof/>
          </w:rPr>
        </w:pPr>
        <w:r>
          <w:rPr>
            <w:noProof/>
          </w:rPr>
          <w:t>HH 313-11</w:t>
        </w:r>
      </w:p>
      <w:p w:rsidR="00EE38F0" w:rsidRDefault="00EE38F0">
        <w:pPr>
          <w:pStyle w:val="Header"/>
          <w:jc w:val="right"/>
        </w:pPr>
        <w:r>
          <w:rPr>
            <w:noProof/>
          </w:rPr>
          <w:t>HC 11473/11</w:t>
        </w:r>
      </w:p>
    </w:sdtContent>
  </w:sdt>
  <w:p w:rsidR="00EE38F0" w:rsidRDefault="00EE3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629"/>
    <w:rsid w:val="000600CF"/>
    <w:rsid w:val="00073F5A"/>
    <w:rsid w:val="00196677"/>
    <w:rsid w:val="001D5B0E"/>
    <w:rsid w:val="00232FD6"/>
    <w:rsid w:val="00251428"/>
    <w:rsid w:val="002A5077"/>
    <w:rsid w:val="002D602B"/>
    <w:rsid w:val="00346F63"/>
    <w:rsid w:val="00392C58"/>
    <w:rsid w:val="00422F43"/>
    <w:rsid w:val="00444C3A"/>
    <w:rsid w:val="00484265"/>
    <w:rsid w:val="00510895"/>
    <w:rsid w:val="006232E0"/>
    <w:rsid w:val="00684E72"/>
    <w:rsid w:val="006F020D"/>
    <w:rsid w:val="007931DE"/>
    <w:rsid w:val="008142AD"/>
    <w:rsid w:val="00823878"/>
    <w:rsid w:val="00833EB8"/>
    <w:rsid w:val="00883FF9"/>
    <w:rsid w:val="008C5F02"/>
    <w:rsid w:val="008F4352"/>
    <w:rsid w:val="00936337"/>
    <w:rsid w:val="00A56697"/>
    <w:rsid w:val="00AC4D62"/>
    <w:rsid w:val="00B262B9"/>
    <w:rsid w:val="00C67629"/>
    <w:rsid w:val="00D0491A"/>
    <w:rsid w:val="00D22A5F"/>
    <w:rsid w:val="00D460DE"/>
    <w:rsid w:val="00E17A39"/>
    <w:rsid w:val="00E86249"/>
    <w:rsid w:val="00E94ABD"/>
    <w:rsid w:val="00EB0D92"/>
    <w:rsid w:val="00EE38F0"/>
    <w:rsid w:val="00FA5F98"/>
    <w:rsid w:val="00FB14B6"/>
    <w:rsid w:val="00FC2B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F0"/>
  </w:style>
  <w:style w:type="paragraph" w:styleId="Footer">
    <w:name w:val="footer"/>
    <w:basedOn w:val="Normal"/>
    <w:link w:val="FooterChar"/>
    <w:uiPriority w:val="99"/>
    <w:unhideWhenUsed/>
    <w:rsid w:val="00EE3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F0"/>
  </w:style>
  <w:style w:type="paragraph" w:styleId="BalloonText">
    <w:name w:val="Balloon Text"/>
    <w:basedOn w:val="Normal"/>
    <w:link w:val="BalloonTextChar"/>
    <w:uiPriority w:val="99"/>
    <w:semiHidden/>
    <w:unhideWhenUsed/>
    <w:rsid w:val="00D2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A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8F0"/>
  </w:style>
  <w:style w:type="paragraph" w:styleId="Footer">
    <w:name w:val="footer"/>
    <w:basedOn w:val="Normal"/>
    <w:link w:val="FooterChar"/>
    <w:uiPriority w:val="99"/>
    <w:unhideWhenUsed/>
    <w:rsid w:val="00EE3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8F0"/>
  </w:style>
  <w:style w:type="paragraph" w:styleId="BalloonText">
    <w:name w:val="Balloon Text"/>
    <w:basedOn w:val="Normal"/>
    <w:link w:val="BalloonTextChar"/>
    <w:uiPriority w:val="99"/>
    <w:semiHidden/>
    <w:unhideWhenUsed/>
    <w:rsid w:val="00D2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2012-01-11T12:33:00Z</cp:lastPrinted>
  <dcterms:created xsi:type="dcterms:W3CDTF">2012-03-09T12:17:00Z</dcterms:created>
  <dcterms:modified xsi:type="dcterms:W3CDTF">2012-03-09T12:17:00Z</dcterms:modified>
</cp:coreProperties>
</file>