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AF1" w:rsidRDefault="003A5AF1" w:rsidP="00540C0E">
      <w:pPr>
        <w:spacing w:after="0"/>
        <w:jc w:val="both"/>
        <w:rPr>
          <w:rFonts w:ascii="Times New Roman" w:hAnsi="Times New Roman" w:cs="Times New Roman"/>
          <w:b/>
          <w:sz w:val="24"/>
          <w:szCs w:val="24"/>
        </w:rPr>
      </w:pPr>
      <w:bookmarkStart w:id="0" w:name="_GoBack"/>
      <w:bookmarkEnd w:id="0"/>
      <w:r w:rsidRPr="003A5AF1">
        <w:rPr>
          <w:rFonts w:ascii="Times New Roman" w:hAnsi="Times New Roman" w:cs="Times New Roman"/>
          <w:b/>
          <w:sz w:val="24"/>
          <w:szCs w:val="24"/>
          <w:u w:val="single"/>
        </w:rPr>
        <w:t>DISTRIBUTABLE:</w:t>
      </w:r>
      <w:r>
        <w:rPr>
          <w:rFonts w:ascii="Times New Roman" w:hAnsi="Times New Roman" w:cs="Times New Roman"/>
          <w:b/>
          <w:sz w:val="24"/>
          <w:szCs w:val="24"/>
        </w:rPr>
        <w:tab/>
      </w:r>
      <w:r>
        <w:rPr>
          <w:rFonts w:ascii="Times New Roman" w:hAnsi="Times New Roman" w:cs="Times New Roman"/>
          <w:b/>
          <w:sz w:val="24"/>
          <w:szCs w:val="24"/>
        </w:rPr>
        <w:tab/>
        <w:t>(55)</w:t>
      </w:r>
    </w:p>
    <w:p w:rsidR="007C06EB" w:rsidRPr="008B57A4" w:rsidRDefault="001A27DB" w:rsidP="00540C0E">
      <w:pPr>
        <w:spacing w:after="0"/>
        <w:jc w:val="both"/>
        <w:rPr>
          <w:rFonts w:ascii="Times New Roman" w:hAnsi="Times New Roman" w:cs="Times New Roman"/>
          <w:b/>
          <w:sz w:val="24"/>
          <w:szCs w:val="24"/>
        </w:rPr>
      </w:pPr>
      <w:r w:rsidRPr="008B57A4">
        <w:rPr>
          <w:rFonts w:ascii="Times New Roman" w:hAnsi="Times New Roman" w:cs="Times New Roman"/>
          <w:b/>
          <w:sz w:val="24"/>
          <w:szCs w:val="24"/>
        </w:rPr>
        <w:t xml:space="preserve"> </w:t>
      </w:r>
      <w:r w:rsidR="00F15BBA" w:rsidRPr="008B57A4">
        <w:rPr>
          <w:rFonts w:ascii="Times New Roman" w:hAnsi="Times New Roman" w:cs="Times New Roman"/>
          <w:b/>
          <w:sz w:val="24"/>
          <w:szCs w:val="24"/>
        </w:rPr>
        <w:t xml:space="preserve">   </w:t>
      </w:r>
    </w:p>
    <w:p w:rsidR="007C06EB" w:rsidRPr="008B57A4" w:rsidRDefault="007C06EB" w:rsidP="00620373">
      <w:pPr>
        <w:spacing w:after="0" w:line="240" w:lineRule="auto"/>
        <w:jc w:val="both"/>
        <w:rPr>
          <w:rFonts w:ascii="Times New Roman" w:hAnsi="Times New Roman" w:cs="Times New Roman"/>
          <w:b/>
          <w:sz w:val="24"/>
          <w:szCs w:val="24"/>
        </w:rPr>
      </w:pPr>
    </w:p>
    <w:p w:rsidR="00011B68" w:rsidRPr="008B57A4" w:rsidRDefault="00011B68" w:rsidP="00620373">
      <w:pPr>
        <w:spacing w:after="0" w:line="240" w:lineRule="auto"/>
        <w:jc w:val="center"/>
        <w:rPr>
          <w:rFonts w:ascii="Times New Roman" w:hAnsi="Times New Roman" w:cs="Times New Roman"/>
          <w:b/>
          <w:sz w:val="24"/>
          <w:szCs w:val="24"/>
        </w:rPr>
      </w:pPr>
      <w:r w:rsidRPr="008B57A4">
        <w:rPr>
          <w:rFonts w:ascii="Times New Roman" w:hAnsi="Times New Roman" w:cs="Times New Roman"/>
          <w:b/>
          <w:sz w:val="24"/>
          <w:szCs w:val="24"/>
        </w:rPr>
        <w:t>ZIMBABWE</w:t>
      </w:r>
      <w:r w:rsidR="007C06EB" w:rsidRPr="008B57A4">
        <w:rPr>
          <w:rFonts w:ascii="Times New Roman" w:hAnsi="Times New Roman" w:cs="Times New Roman"/>
          <w:b/>
          <w:sz w:val="24"/>
          <w:szCs w:val="24"/>
        </w:rPr>
        <w:t xml:space="preserve">     </w:t>
      </w:r>
      <w:r w:rsidRPr="008B57A4">
        <w:rPr>
          <w:rFonts w:ascii="Times New Roman" w:hAnsi="Times New Roman" w:cs="Times New Roman"/>
          <w:b/>
          <w:sz w:val="24"/>
          <w:szCs w:val="24"/>
        </w:rPr>
        <w:t>BROADCASTING</w:t>
      </w:r>
      <w:r w:rsidR="007C06EB" w:rsidRPr="008B57A4">
        <w:rPr>
          <w:rFonts w:ascii="Times New Roman" w:hAnsi="Times New Roman" w:cs="Times New Roman"/>
          <w:b/>
          <w:sz w:val="24"/>
          <w:szCs w:val="24"/>
        </w:rPr>
        <w:t xml:space="preserve">     </w:t>
      </w:r>
      <w:r w:rsidR="0036396F" w:rsidRPr="008B57A4">
        <w:rPr>
          <w:rFonts w:ascii="Times New Roman" w:hAnsi="Times New Roman" w:cs="Times New Roman"/>
          <w:b/>
          <w:sz w:val="24"/>
          <w:szCs w:val="24"/>
        </w:rPr>
        <w:t>CORPORATION</w:t>
      </w:r>
      <w:r w:rsidR="007C06EB" w:rsidRPr="008B57A4">
        <w:rPr>
          <w:rFonts w:ascii="Times New Roman" w:hAnsi="Times New Roman" w:cs="Times New Roman"/>
          <w:b/>
          <w:sz w:val="24"/>
          <w:szCs w:val="24"/>
        </w:rPr>
        <w:t xml:space="preserve"> </w:t>
      </w:r>
      <w:r w:rsidR="001A27DB" w:rsidRPr="008B57A4">
        <w:rPr>
          <w:rFonts w:ascii="Times New Roman" w:hAnsi="Times New Roman" w:cs="Times New Roman"/>
          <w:b/>
          <w:sz w:val="24"/>
          <w:szCs w:val="24"/>
        </w:rPr>
        <w:t xml:space="preserve">  (</w:t>
      </w:r>
      <w:r w:rsidRPr="008B57A4">
        <w:rPr>
          <w:rFonts w:ascii="Times New Roman" w:hAnsi="Times New Roman" w:cs="Times New Roman"/>
          <w:b/>
          <w:sz w:val="24"/>
          <w:szCs w:val="24"/>
        </w:rPr>
        <w:t>PVT</w:t>
      </w:r>
      <w:r w:rsidR="0036396F" w:rsidRPr="008B57A4">
        <w:rPr>
          <w:rFonts w:ascii="Times New Roman" w:hAnsi="Times New Roman" w:cs="Times New Roman"/>
          <w:b/>
          <w:sz w:val="24"/>
          <w:szCs w:val="24"/>
        </w:rPr>
        <w:t>)</w:t>
      </w:r>
      <w:r w:rsidR="007C06EB" w:rsidRPr="008B57A4">
        <w:rPr>
          <w:rFonts w:ascii="Times New Roman" w:hAnsi="Times New Roman" w:cs="Times New Roman"/>
          <w:b/>
          <w:sz w:val="24"/>
          <w:szCs w:val="24"/>
        </w:rPr>
        <w:t xml:space="preserve">     L</w:t>
      </w:r>
      <w:r w:rsidR="0036396F" w:rsidRPr="008B57A4">
        <w:rPr>
          <w:rFonts w:ascii="Times New Roman" w:hAnsi="Times New Roman" w:cs="Times New Roman"/>
          <w:b/>
          <w:sz w:val="24"/>
          <w:szCs w:val="24"/>
        </w:rPr>
        <w:t>TD</w:t>
      </w:r>
    </w:p>
    <w:p w:rsidR="007C06EB" w:rsidRPr="008B57A4" w:rsidRDefault="007C06EB" w:rsidP="00620373">
      <w:pPr>
        <w:spacing w:after="0" w:line="240" w:lineRule="auto"/>
        <w:jc w:val="center"/>
        <w:rPr>
          <w:rFonts w:ascii="Times New Roman" w:hAnsi="Times New Roman" w:cs="Times New Roman"/>
          <w:b/>
          <w:sz w:val="24"/>
          <w:szCs w:val="24"/>
        </w:rPr>
      </w:pPr>
      <w:r w:rsidRPr="008B57A4">
        <w:rPr>
          <w:rFonts w:ascii="Times New Roman" w:hAnsi="Times New Roman" w:cs="Times New Roman"/>
          <w:b/>
          <w:sz w:val="24"/>
          <w:szCs w:val="24"/>
        </w:rPr>
        <w:t>v</w:t>
      </w:r>
    </w:p>
    <w:p w:rsidR="00011B68" w:rsidRPr="008B57A4" w:rsidRDefault="00011B68" w:rsidP="00620373">
      <w:pPr>
        <w:spacing w:after="0" w:line="240" w:lineRule="auto"/>
        <w:jc w:val="center"/>
        <w:rPr>
          <w:rFonts w:ascii="Times New Roman" w:hAnsi="Times New Roman" w:cs="Times New Roman"/>
          <w:b/>
          <w:sz w:val="24"/>
          <w:szCs w:val="24"/>
        </w:rPr>
      </w:pPr>
      <w:r w:rsidRPr="008B57A4">
        <w:rPr>
          <w:rFonts w:ascii="Times New Roman" w:hAnsi="Times New Roman" w:cs="Times New Roman"/>
          <w:b/>
          <w:sz w:val="24"/>
          <w:szCs w:val="24"/>
        </w:rPr>
        <w:t>IRVINE</w:t>
      </w:r>
      <w:r w:rsidR="007C06EB" w:rsidRPr="008B57A4">
        <w:rPr>
          <w:rFonts w:ascii="Times New Roman" w:hAnsi="Times New Roman" w:cs="Times New Roman"/>
          <w:b/>
          <w:sz w:val="24"/>
          <w:szCs w:val="24"/>
        </w:rPr>
        <w:t xml:space="preserve">     </w:t>
      </w:r>
      <w:r w:rsidRPr="008B57A4">
        <w:rPr>
          <w:rFonts w:ascii="Times New Roman" w:hAnsi="Times New Roman" w:cs="Times New Roman"/>
          <w:b/>
          <w:sz w:val="24"/>
          <w:szCs w:val="24"/>
        </w:rPr>
        <w:t>MHLANGA</w:t>
      </w:r>
    </w:p>
    <w:p w:rsidR="007C06EB" w:rsidRPr="008B57A4" w:rsidRDefault="007C06EB" w:rsidP="00620373">
      <w:pPr>
        <w:spacing w:after="0" w:line="240" w:lineRule="auto"/>
        <w:jc w:val="center"/>
        <w:rPr>
          <w:rFonts w:ascii="Times New Roman" w:hAnsi="Times New Roman" w:cs="Times New Roman"/>
          <w:b/>
          <w:sz w:val="24"/>
          <w:szCs w:val="24"/>
        </w:rPr>
      </w:pPr>
    </w:p>
    <w:p w:rsidR="007C06EB" w:rsidRPr="008B57A4" w:rsidRDefault="007C06EB" w:rsidP="00540C0E">
      <w:pPr>
        <w:spacing w:after="0"/>
        <w:jc w:val="both"/>
        <w:rPr>
          <w:rFonts w:ascii="Times New Roman" w:hAnsi="Times New Roman" w:cs="Times New Roman"/>
          <w:b/>
          <w:sz w:val="24"/>
          <w:szCs w:val="24"/>
        </w:rPr>
      </w:pPr>
    </w:p>
    <w:p w:rsidR="00011B68" w:rsidRPr="008B57A4" w:rsidRDefault="00011B68" w:rsidP="00540C0E">
      <w:pPr>
        <w:spacing w:after="0"/>
        <w:jc w:val="both"/>
        <w:rPr>
          <w:rFonts w:ascii="Times New Roman" w:hAnsi="Times New Roman" w:cs="Times New Roman"/>
          <w:b/>
          <w:sz w:val="24"/>
          <w:szCs w:val="24"/>
        </w:rPr>
      </w:pPr>
      <w:r w:rsidRPr="008B57A4">
        <w:rPr>
          <w:rFonts w:ascii="Times New Roman" w:hAnsi="Times New Roman" w:cs="Times New Roman"/>
          <w:b/>
          <w:sz w:val="24"/>
          <w:szCs w:val="24"/>
        </w:rPr>
        <w:t>SUPREME COURT OF ZIMBABWE</w:t>
      </w:r>
    </w:p>
    <w:p w:rsidR="00011B68" w:rsidRPr="008B57A4" w:rsidRDefault="008D5A2B" w:rsidP="00540C0E">
      <w:pPr>
        <w:spacing w:after="0"/>
        <w:jc w:val="both"/>
        <w:rPr>
          <w:rFonts w:ascii="Times New Roman" w:hAnsi="Times New Roman" w:cs="Times New Roman"/>
          <w:b/>
          <w:sz w:val="24"/>
          <w:szCs w:val="24"/>
        </w:rPr>
      </w:pPr>
      <w:r w:rsidRPr="008B57A4">
        <w:rPr>
          <w:rFonts w:ascii="Times New Roman" w:hAnsi="Times New Roman" w:cs="Times New Roman"/>
          <w:b/>
          <w:sz w:val="24"/>
          <w:szCs w:val="24"/>
        </w:rPr>
        <w:t xml:space="preserve">BHUNU JA, MATHONSI </w:t>
      </w:r>
      <w:r w:rsidR="00E53540" w:rsidRPr="008B57A4">
        <w:rPr>
          <w:rFonts w:ascii="Times New Roman" w:hAnsi="Times New Roman" w:cs="Times New Roman"/>
          <w:b/>
          <w:sz w:val="24"/>
          <w:szCs w:val="24"/>
        </w:rPr>
        <w:t>JA &amp;</w:t>
      </w:r>
      <w:r w:rsidR="00011B68" w:rsidRPr="008B57A4">
        <w:rPr>
          <w:rFonts w:ascii="Times New Roman" w:hAnsi="Times New Roman" w:cs="Times New Roman"/>
          <w:b/>
          <w:sz w:val="24"/>
          <w:szCs w:val="24"/>
        </w:rPr>
        <w:t xml:space="preserve"> CHITAKUNYE AJA</w:t>
      </w:r>
    </w:p>
    <w:p w:rsidR="00011B68" w:rsidRPr="008B57A4" w:rsidRDefault="00011B68" w:rsidP="00540C0E">
      <w:pPr>
        <w:spacing w:after="0"/>
        <w:jc w:val="both"/>
        <w:rPr>
          <w:rFonts w:ascii="Times New Roman" w:hAnsi="Times New Roman" w:cs="Times New Roman"/>
          <w:b/>
          <w:sz w:val="24"/>
          <w:szCs w:val="24"/>
        </w:rPr>
      </w:pPr>
      <w:r w:rsidRPr="008B57A4">
        <w:rPr>
          <w:rFonts w:ascii="Times New Roman" w:hAnsi="Times New Roman" w:cs="Times New Roman"/>
          <w:b/>
          <w:sz w:val="24"/>
          <w:szCs w:val="24"/>
        </w:rPr>
        <w:t xml:space="preserve">HARARE 9 </w:t>
      </w:r>
      <w:r w:rsidR="0040225B">
        <w:rPr>
          <w:rFonts w:ascii="Times New Roman" w:hAnsi="Times New Roman" w:cs="Times New Roman"/>
          <w:b/>
          <w:sz w:val="24"/>
          <w:szCs w:val="24"/>
        </w:rPr>
        <w:t xml:space="preserve">OCTOBER </w:t>
      </w:r>
      <w:r w:rsidRPr="008B57A4">
        <w:rPr>
          <w:rFonts w:ascii="Times New Roman" w:hAnsi="Times New Roman" w:cs="Times New Roman"/>
          <w:b/>
          <w:sz w:val="24"/>
          <w:szCs w:val="24"/>
        </w:rPr>
        <w:t>2020</w:t>
      </w:r>
      <w:r w:rsidR="0040225B">
        <w:rPr>
          <w:rFonts w:ascii="Times New Roman" w:hAnsi="Times New Roman" w:cs="Times New Roman"/>
          <w:b/>
          <w:sz w:val="24"/>
          <w:szCs w:val="24"/>
        </w:rPr>
        <w:t xml:space="preserve"> &amp; 24 MAY </w:t>
      </w:r>
      <w:r w:rsidR="00A05883">
        <w:rPr>
          <w:rFonts w:ascii="Times New Roman" w:hAnsi="Times New Roman" w:cs="Times New Roman"/>
          <w:b/>
          <w:sz w:val="24"/>
          <w:szCs w:val="24"/>
        </w:rPr>
        <w:t>2021</w:t>
      </w:r>
    </w:p>
    <w:p w:rsidR="007C06EB" w:rsidRPr="008B57A4" w:rsidRDefault="007C06EB" w:rsidP="00540C0E">
      <w:pPr>
        <w:jc w:val="both"/>
        <w:rPr>
          <w:rFonts w:ascii="Times New Roman" w:hAnsi="Times New Roman" w:cs="Times New Roman"/>
          <w:i/>
          <w:sz w:val="24"/>
          <w:szCs w:val="24"/>
        </w:rPr>
      </w:pPr>
    </w:p>
    <w:p w:rsidR="00011B68" w:rsidRPr="008B57A4" w:rsidRDefault="00312152" w:rsidP="00540C0E">
      <w:pPr>
        <w:jc w:val="both"/>
        <w:rPr>
          <w:rFonts w:ascii="Times New Roman" w:hAnsi="Times New Roman" w:cs="Times New Roman"/>
          <w:sz w:val="24"/>
          <w:szCs w:val="24"/>
        </w:rPr>
      </w:pPr>
      <w:r w:rsidRPr="008B57A4">
        <w:rPr>
          <w:rFonts w:ascii="Times New Roman" w:hAnsi="Times New Roman" w:cs="Times New Roman"/>
          <w:sz w:val="24"/>
          <w:szCs w:val="24"/>
        </w:rPr>
        <w:t>Ms</w:t>
      </w:r>
      <w:r w:rsidRPr="008B57A4">
        <w:rPr>
          <w:rFonts w:ascii="Times New Roman" w:hAnsi="Times New Roman" w:cs="Times New Roman"/>
          <w:i/>
          <w:sz w:val="24"/>
          <w:szCs w:val="24"/>
        </w:rPr>
        <w:t xml:space="preserve"> R.</w:t>
      </w:r>
      <w:r w:rsidR="00011B68" w:rsidRPr="008B57A4">
        <w:rPr>
          <w:rFonts w:ascii="Times New Roman" w:hAnsi="Times New Roman" w:cs="Times New Roman"/>
          <w:i/>
          <w:sz w:val="24"/>
          <w:szCs w:val="24"/>
        </w:rPr>
        <w:t xml:space="preserve"> Magundani</w:t>
      </w:r>
      <w:r w:rsidR="007C06EB" w:rsidRPr="008B57A4">
        <w:rPr>
          <w:rFonts w:ascii="Times New Roman" w:hAnsi="Times New Roman" w:cs="Times New Roman"/>
          <w:i/>
          <w:sz w:val="24"/>
          <w:szCs w:val="24"/>
        </w:rPr>
        <w:t>,</w:t>
      </w:r>
      <w:r w:rsidR="00011B68" w:rsidRPr="008B57A4">
        <w:rPr>
          <w:rFonts w:ascii="Times New Roman" w:hAnsi="Times New Roman" w:cs="Times New Roman"/>
          <w:sz w:val="24"/>
          <w:szCs w:val="24"/>
        </w:rPr>
        <w:t xml:space="preserve"> for</w:t>
      </w:r>
      <w:r w:rsidR="007C06EB" w:rsidRPr="008B57A4">
        <w:rPr>
          <w:rFonts w:ascii="Times New Roman" w:hAnsi="Times New Roman" w:cs="Times New Roman"/>
          <w:sz w:val="24"/>
          <w:szCs w:val="24"/>
        </w:rPr>
        <w:t xml:space="preserve"> </w:t>
      </w:r>
      <w:r w:rsidR="007E7011" w:rsidRPr="008B57A4">
        <w:rPr>
          <w:rFonts w:ascii="Times New Roman" w:hAnsi="Times New Roman" w:cs="Times New Roman"/>
          <w:sz w:val="24"/>
          <w:szCs w:val="24"/>
        </w:rPr>
        <w:t>the appellant</w:t>
      </w:r>
    </w:p>
    <w:p w:rsidR="00011B68" w:rsidRPr="008B57A4" w:rsidRDefault="00312152" w:rsidP="00540C0E">
      <w:pPr>
        <w:jc w:val="both"/>
        <w:rPr>
          <w:rFonts w:ascii="Times New Roman" w:hAnsi="Times New Roman" w:cs="Times New Roman"/>
          <w:sz w:val="24"/>
          <w:szCs w:val="24"/>
        </w:rPr>
      </w:pPr>
      <w:r w:rsidRPr="008B57A4">
        <w:rPr>
          <w:rFonts w:ascii="Times New Roman" w:hAnsi="Times New Roman" w:cs="Times New Roman"/>
          <w:sz w:val="24"/>
          <w:szCs w:val="24"/>
        </w:rPr>
        <w:t>Ms</w:t>
      </w:r>
      <w:r w:rsidR="00011B68" w:rsidRPr="008B57A4">
        <w:rPr>
          <w:rFonts w:ascii="Times New Roman" w:hAnsi="Times New Roman" w:cs="Times New Roman"/>
          <w:i/>
          <w:sz w:val="24"/>
          <w:szCs w:val="24"/>
        </w:rPr>
        <w:t xml:space="preserve"> </w:t>
      </w:r>
      <w:r w:rsidR="008B57A4" w:rsidRPr="008B57A4">
        <w:rPr>
          <w:rFonts w:ascii="Times New Roman" w:hAnsi="Times New Roman" w:cs="Times New Roman"/>
          <w:i/>
          <w:sz w:val="24"/>
          <w:szCs w:val="24"/>
        </w:rPr>
        <w:t xml:space="preserve">R. </w:t>
      </w:r>
      <w:r w:rsidR="00011B68" w:rsidRPr="008B57A4">
        <w:rPr>
          <w:rFonts w:ascii="Times New Roman" w:hAnsi="Times New Roman" w:cs="Times New Roman"/>
          <w:i/>
          <w:sz w:val="24"/>
          <w:szCs w:val="24"/>
        </w:rPr>
        <w:t>T</w:t>
      </w:r>
      <w:r w:rsidR="00540C0E" w:rsidRPr="008B57A4">
        <w:rPr>
          <w:rFonts w:ascii="Times New Roman" w:hAnsi="Times New Roman" w:cs="Times New Roman"/>
          <w:i/>
          <w:sz w:val="24"/>
          <w:szCs w:val="24"/>
        </w:rPr>
        <w:t>.</w:t>
      </w:r>
      <w:r w:rsidR="00011B68" w:rsidRPr="008B57A4">
        <w:rPr>
          <w:rFonts w:ascii="Times New Roman" w:hAnsi="Times New Roman" w:cs="Times New Roman"/>
          <w:i/>
          <w:sz w:val="24"/>
          <w:szCs w:val="24"/>
        </w:rPr>
        <w:t xml:space="preserve"> Muchenje</w:t>
      </w:r>
      <w:r w:rsidR="007C06EB" w:rsidRPr="008B57A4">
        <w:rPr>
          <w:rFonts w:ascii="Times New Roman" w:hAnsi="Times New Roman" w:cs="Times New Roman"/>
          <w:i/>
          <w:sz w:val="24"/>
          <w:szCs w:val="24"/>
        </w:rPr>
        <w:t>,</w:t>
      </w:r>
      <w:r w:rsidR="00011B68" w:rsidRPr="008B57A4">
        <w:rPr>
          <w:rFonts w:ascii="Times New Roman" w:hAnsi="Times New Roman" w:cs="Times New Roman"/>
          <w:sz w:val="24"/>
          <w:szCs w:val="24"/>
        </w:rPr>
        <w:t xml:space="preserve"> for</w:t>
      </w:r>
      <w:r w:rsidR="007C06EB" w:rsidRPr="008B57A4">
        <w:rPr>
          <w:rFonts w:ascii="Times New Roman" w:hAnsi="Times New Roman" w:cs="Times New Roman"/>
          <w:sz w:val="24"/>
          <w:szCs w:val="24"/>
        </w:rPr>
        <w:t xml:space="preserve"> </w:t>
      </w:r>
      <w:r w:rsidR="007E7011" w:rsidRPr="008B57A4">
        <w:rPr>
          <w:rFonts w:ascii="Times New Roman" w:hAnsi="Times New Roman" w:cs="Times New Roman"/>
          <w:sz w:val="24"/>
          <w:szCs w:val="24"/>
        </w:rPr>
        <w:t>the respondent</w:t>
      </w:r>
    </w:p>
    <w:p w:rsidR="007C06EB" w:rsidRPr="008B57A4" w:rsidRDefault="007C06EB" w:rsidP="009232D8">
      <w:pPr>
        <w:spacing w:line="240" w:lineRule="auto"/>
        <w:jc w:val="both"/>
        <w:rPr>
          <w:rFonts w:ascii="Times New Roman" w:hAnsi="Times New Roman" w:cs="Times New Roman"/>
          <w:sz w:val="24"/>
          <w:szCs w:val="24"/>
        </w:rPr>
      </w:pPr>
    </w:p>
    <w:p w:rsidR="00011B68" w:rsidRPr="008B57A4" w:rsidRDefault="00011B68" w:rsidP="00B82A99">
      <w:pPr>
        <w:spacing w:line="480" w:lineRule="auto"/>
        <w:ind w:firstLine="1134"/>
        <w:jc w:val="both"/>
        <w:rPr>
          <w:rFonts w:ascii="Times New Roman" w:hAnsi="Times New Roman" w:cs="Times New Roman"/>
          <w:sz w:val="24"/>
          <w:szCs w:val="24"/>
        </w:rPr>
      </w:pPr>
      <w:r w:rsidRPr="008B57A4">
        <w:rPr>
          <w:rFonts w:ascii="Times New Roman" w:hAnsi="Times New Roman" w:cs="Times New Roman"/>
          <w:b/>
          <w:sz w:val="24"/>
          <w:szCs w:val="24"/>
        </w:rPr>
        <w:t>CHITAKUNYE AJA.</w:t>
      </w:r>
      <w:r w:rsidRPr="008B57A4">
        <w:rPr>
          <w:rFonts w:ascii="Times New Roman" w:hAnsi="Times New Roman" w:cs="Times New Roman"/>
          <w:sz w:val="24"/>
          <w:szCs w:val="24"/>
        </w:rPr>
        <w:t xml:space="preserve">  </w:t>
      </w:r>
      <w:r w:rsidR="00595B9B">
        <w:rPr>
          <w:rFonts w:ascii="Times New Roman" w:hAnsi="Times New Roman" w:cs="Times New Roman"/>
          <w:sz w:val="24"/>
          <w:szCs w:val="24"/>
        </w:rPr>
        <w:tab/>
      </w:r>
      <w:r w:rsidR="00540C0E" w:rsidRPr="008B57A4">
        <w:rPr>
          <w:rFonts w:ascii="Times New Roman" w:hAnsi="Times New Roman" w:cs="Times New Roman"/>
          <w:sz w:val="24"/>
          <w:szCs w:val="24"/>
        </w:rPr>
        <w:tab/>
      </w:r>
      <w:r w:rsidRPr="008B57A4">
        <w:rPr>
          <w:rFonts w:ascii="Times New Roman" w:hAnsi="Times New Roman" w:cs="Times New Roman"/>
          <w:sz w:val="24"/>
          <w:szCs w:val="24"/>
        </w:rPr>
        <w:t xml:space="preserve">This is an appeal against the whole </w:t>
      </w:r>
      <w:r w:rsidR="0036396F" w:rsidRPr="008B57A4">
        <w:rPr>
          <w:rFonts w:ascii="Times New Roman" w:hAnsi="Times New Roman" w:cs="Times New Roman"/>
          <w:sz w:val="24"/>
          <w:szCs w:val="24"/>
        </w:rPr>
        <w:t>judgment</w:t>
      </w:r>
      <w:r w:rsidR="008D5A2B" w:rsidRPr="008B57A4">
        <w:rPr>
          <w:rFonts w:ascii="Times New Roman" w:hAnsi="Times New Roman" w:cs="Times New Roman"/>
          <w:sz w:val="24"/>
          <w:szCs w:val="24"/>
        </w:rPr>
        <w:t xml:space="preserve"> of the Labour C</w:t>
      </w:r>
      <w:r w:rsidRPr="008B57A4">
        <w:rPr>
          <w:rFonts w:ascii="Times New Roman" w:hAnsi="Times New Roman" w:cs="Times New Roman"/>
          <w:sz w:val="24"/>
          <w:szCs w:val="24"/>
        </w:rPr>
        <w:t xml:space="preserve">ourt </w:t>
      </w:r>
      <w:r w:rsidR="000A2A69" w:rsidRPr="008B57A4">
        <w:rPr>
          <w:rFonts w:ascii="Times New Roman" w:hAnsi="Times New Roman" w:cs="Times New Roman"/>
          <w:sz w:val="24"/>
          <w:szCs w:val="24"/>
        </w:rPr>
        <w:t>handed down on 28</w:t>
      </w:r>
      <w:r w:rsidR="0097534B" w:rsidRPr="008B57A4">
        <w:rPr>
          <w:rFonts w:ascii="Times New Roman" w:hAnsi="Times New Roman" w:cs="Times New Roman"/>
          <w:sz w:val="24"/>
          <w:szCs w:val="24"/>
        </w:rPr>
        <w:t xml:space="preserve"> June 2019 </w:t>
      </w:r>
      <w:r w:rsidRPr="008B57A4">
        <w:rPr>
          <w:rFonts w:ascii="Times New Roman" w:hAnsi="Times New Roman" w:cs="Times New Roman"/>
          <w:sz w:val="24"/>
          <w:szCs w:val="24"/>
        </w:rPr>
        <w:t xml:space="preserve">dismissing the appellant’s appeal </w:t>
      </w:r>
      <w:r w:rsidR="0036396F" w:rsidRPr="008B57A4">
        <w:rPr>
          <w:rFonts w:ascii="Times New Roman" w:hAnsi="Times New Roman" w:cs="Times New Roman"/>
          <w:sz w:val="24"/>
          <w:szCs w:val="24"/>
        </w:rPr>
        <w:t>against</w:t>
      </w:r>
      <w:r w:rsidRPr="008B57A4">
        <w:rPr>
          <w:rFonts w:ascii="Times New Roman" w:hAnsi="Times New Roman" w:cs="Times New Roman"/>
          <w:sz w:val="24"/>
          <w:szCs w:val="24"/>
        </w:rPr>
        <w:t xml:space="preserve"> an </w:t>
      </w:r>
      <w:r w:rsidR="0036396F" w:rsidRPr="008B57A4">
        <w:rPr>
          <w:rFonts w:ascii="Times New Roman" w:hAnsi="Times New Roman" w:cs="Times New Roman"/>
          <w:sz w:val="24"/>
          <w:szCs w:val="24"/>
        </w:rPr>
        <w:t>arbitral</w:t>
      </w:r>
      <w:r w:rsidRPr="008B57A4">
        <w:rPr>
          <w:rFonts w:ascii="Times New Roman" w:hAnsi="Times New Roman" w:cs="Times New Roman"/>
          <w:sz w:val="24"/>
          <w:szCs w:val="24"/>
        </w:rPr>
        <w:t xml:space="preserve"> award</w:t>
      </w:r>
      <w:r w:rsidR="00540C0E" w:rsidRPr="008B57A4">
        <w:rPr>
          <w:rFonts w:ascii="Times New Roman" w:hAnsi="Times New Roman" w:cs="Times New Roman"/>
          <w:sz w:val="24"/>
          <w:szCs w:val="24"/>
        </w:rPr>
        <w:t xml:space="preserve"> issued on 21 June </w:t>
      </w:r>
      <w:r w:rsidR="0097534B" w:rsidRPr="008B57A4">
        <w:rPr>
          <w:rFonts w:ascii="Times New Roman" w:hAnsi="Times New Roman" w:cs="Times New Roman"/>
          <w:sz w:val="24"/>
          <w:szCs w:val="24"/>
        </w:rPr>
        <w:t>2018</w:t>
      </w:r>
      <w:r w:rsidRPr="008B57A4">
        <w:rPr>
          <w:rFonts w:ascii="Times New Roman" w:hAnsi="Times New Roman" w:cs="Times New Roman"/>
          <w:sz w:val="24"/>
          <w:szCs w:val="24"/>
        </w:rPr>
        <w:t>.</w:t>
      </w:r>
    </w:p>
    <w:p w:rsidR="00540C0E" w:rsidRPr="008B57A4" w:rsidRDefault="00540C0E" w:rsidP="00BA15B6">
      <w:pPr>
        <w:spacing w:after="0" w:line="240" w:lineRule="auto"/>
        <w:jc w:val="both"/>
        <w:rPr>
          <w:rFonts w:ascii="Times New Roman" w:hAnsi="Times New Roman" w:cs="Times New Roman"/>
          <w:sz w:val="24"/>
          <w:szCs w:val="24"/>
        </w:rPr>
      </w:pPr>
    </w:p>
    <w:p w:rsidR="00011B68" w:rsidRPr="008B57A4" w:rsidRDefault="00011B68" w:rsidP="00540C0E">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t xml:space="preserve">After </w:t>
      </w:r>
      <w:r w:rsidR="0036396F" w:rsidRPr="008B57A4">
        <w:rPr>
          <w:rFonts w:ascii="Times New Roman" w:hAnsi="Times New Roman" w:cs="Times New Roman"/>
          <w:sz w:val="24"/>
          <w:szCs w:val="24"/>
        </w:rPr>
        <w:t>hearing</w:t>
      </w:r>
      <w:r w:rsidRPr="008B57A4">
        <w:rPr>
          <w:rFonts w:ascii="Times New Roman" w:hAnsi="Times New Roman" w:cs="Times New Roman"/>
          <w:sz w:val="24"/>
          <w:szCs w:val="24"/>
        </w:rPr>
        <w:t xml:space="preserve"> arguments </w:t>
      </w:r>
      <w:r w:rsidR="0036396F" w:rsidRPr="008B57A4">
        <w:rPr>
          <w:rFonts w:ascii="Times New Roman" w:hAnsi="Times New Roman" w:cs="Times New Roman"/>
          <w:sz w:val="24"/>
          <w:szCs w:val="24"/>
        </w:rPr>
        <w:t>from counsel</w:t>
      </w:r>
      <w:r w:rsidRPr="008B57A4">
        <w:rPr>
          <w:rFonts w:ascii="Times New Roman" w:hAnsi="Times New Roman" w:cs="Times New Roman"/>
          <w:sz w:val="24"/>
          <w:szCs w:val="24"/>
        </w:rPr>
        <w:t xml:space="preserve"> for both parties, we dismissed the appeal with costs</w:t>
      </w:r>
      <w:r w:rsidR="00337D49">
        <w:rPr>
          <w:rFonts w:ascii="Times New Roman" w:hAnsi="Times New Roman" w:cs="Times New Roman"/>
          <w:sz w:val="24"/>
          <w:szCs w:val="24"/>
        </w:rPr>
        <w:t xml:space="preserve"> on 9 October 2020</w:t>
      </w:r>
      <w:r w:rsidRPr="008B57A4">
        <w:rPr>
          <w:rFonts w:ascii="Times New Roman" w:hAnsi="Times New Roman" w:cs="Times New Roman"/>
          <w:sz w:val="24"/>
          <w:szCs w:val="24"/>
        </w:rPr>
        <w:t>. We indicated that our full reasons will follow and these are they.</w:t>
      </w:r>
    </w:p>
    <w:p w:rsidR="00540C0E" w:rsidRPr="008B57A4" w:rsidRDefault="00540C0E" w:rsidP="0006622C">
      <w:pPr>
        <w:spacing w:after="0" w:line="240" w:lineRule="auto"/>
        <w:jc w:val="both"/>
        <w:rPr>
          <w:rFonts w:ascii="Times New Roman" w:hAnsi="Times New Roman" w:cs="Times New Roman"/>
          <w:sz w:val="24"/>
          <w:szCs w:val="24"/>
        </w:rPr>
      </w:pPr>
    </w:p>
    <w:p w:rsidR="0036396F" w:rsidRPr="008B57A4" w:rsidRDefault="0036396F" w:rsidP="00540C0E">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t>The respondent wa</w:t>
      </w:r>
      <w:r w:rsidR="000763B7" w:rsidRPr="008B57A4">
        <w:rPr>
          <w:rFonts w:ascii="Times New Roman" w:hAnsi="Times New Roman" w:cs="Times New Roman"/>
          <w:sz w:val="24"/>
          <w:szCs w:val="24"/>
        </w:rPr>
        <w:t>s employed by the appellant as L</w:t>
      </w:r>
      <w:r w:rsidRPr="008B57A4">
        <w:rPr>
          <w:rFonts w:ascii="Times New Roman" w:hAnsi="Times New Roman" w:cs="Times New Roman"/>
          <w:sz w:val="24"/>
          <w:szCs w:val="24"/>
        </w:rPr>
        <w:t>egal and Corporate Services Manager. In January 2015, the respondent was dismissed from employment following internal disciplinary proceedings instituted by the appellant.</w:t>
      </w:r>
      <w:r w:rsidR="0097534B" w:rsidRPr="008B57A4">
        <w:rPr>
          <w:rFonts w:ascii="Times New Roman" w:hAnsi="Times New Roman" w:cs="Times New Roman"/>
          <w:sz w:val="24"/>
          <w:szCs w:val="24"/>
        </w:rPr>
        <w:t xml:space="preserve"> The dispute went to compulsory arbitration.</w:t>
      </w:r>
      <w:r w:rsidRPr="008B57A4">
        <w:rPr>
          <w:rFonts w:ascii="Times New Roman" w:hAnsi="Times New Roman" w:cs="Times New Roman"/>
          <w:sz w:val="24"/>
          <w:szCs w:val="24"/>
        </w:rPr>
        <w:t xml:space="preserve"> Pursuant to</w:t>
      </w:r>
      <w:r w:rsidR="0097534B" w:rsidRPr="008B57A4">
        <w:rPr>
          <w:rFonts w:ascii="Times New Roman" w:hAnsi="Times New Roman" w:cs="Times New Roman"/>
          <w:sz w:val="24"/>
          <w:szCs w:val="24"/>
        </w:rPr>
        <w:t xml:space="preserve"> </w:t>
      </w:r>
      <w:r w:rsidR="003C1A4F" w:rsidRPr="008B57A4">
        <w:rPr>
          <w:rFonts w:ascii="Times New Roman" w:hAnsi="Times New Roman" w:cs="Times New Roman"/>
          <w:sz w:val="24"/>
          <w:szCs w:val="24"/>
        </w:rPr>
        <w:t>the arbitration</w:t>
      </w:r>
      <w:r w:rsidRPr="008B57A4">
        <w:rPr>
          <w:rFonts w:ascii="Times New Roman" w:hAnsi="Times New Roman" w:cs="Times New Roman"/>
          <w:sz w:val="24"/>
          <w:szCs w:val="24"/>
        </w:rPr>
        <w:t xml:space="preserve"> </w:t>
      </w:r>
      <w:r w:rsidR="00261AE7" w:rsidRPr="008B57A4">
        <w:rPr>
          <w:rFonts w:ascii="Times New Roman" w:hAnsi="Times New Roman" w:cs="Times New Roman"/>
          <w:sz w:val="24"/>
          <w:szCs w:val="24"/>
        </w:rPr>
        <w:t>proceedings</w:t>
      </w:r>
      <w:r w:rsidRPr="008B57A4">
        <w:rPr>
          <w:rFonts w:ascii="Times New Roman" w:hAnsi="Times New Roman" w:cs="Times New Roman"/>
          <w:sz w:val="24"/>
          <w:szCs w:val="24"/>
        </w:rPr>
        <w:t xml:space="preserve"> on 14 </w:t>
      </w:r>
      <w:r w:rsidR="00261AE7" w:rsidRPr="008B57A4">
        <w:rPr>
          <w:rFonts w:ascii="Times New Roman" w:hAnsi="Times New Roman" w:cs="Times New Roman"/>
          <w:sz w:val="24"/>
          <w:szCs w:val="24"/>
        </w:rPr>
        <w:t>July</w:t>
      </w:r>
      <w:r w:rsidRPr="008B57A4">
        <w:rPr>
          <w:rFonts w:ascii="Times New Roman" w:hAnsi="Times New Roman" w:cs="Times New Roman"/>
          <w:sz w:val="24"/>
          <w:szCs w:val="24"/>
        </w:rPr>
        <w:t xml:space="preserve"> 2016 the arbitrator cleared the respondent of all the charges of misconduct levelled against him and ordered his reinstatement. The order for reinstatement provided </w:t>
      </w:r>
      <w:r w:rsidR="00261AE7" w:rsidRPr="008B57A4">
        <w:rPr>
          <w:rFonts w:ascii="Times New Roman" w:hAnsi="Times New Roman" w:cs="Times New Roman"/>
          <w:sz w:val="24"/>
          <w:szCs w:val="24"/>
        </w:rPr>
        <w:t>that respondent</w:t>
      </w:r>
      <w:r w:rsidRPr="008B57A4">
        <w:rPr>
          <w:rFonts w:ascii="Times New Roman" w:hAnsi="Times New Roman" w:cs="Times New Roman"/>
          <w:sz w:val="24"/>
          <w:szCs w:val="24"/>
        </w:rPr>
        <w:t xml:space="preserve"> was to be paid salary and benefits arrears from the date when they were unlawfully reduced to the date of</w:t>
      </w:r>
      <w:r w:rsidR="00C13540" w:rsidRPr="008B57A4">
        <w:rPr>
          <w:rFonts w:ascii="Times New Roman" w:hAnsi="Times New Roman" w:cs="Times New Roman"/>
          <w:sz w:val="24"/>
          <w:szCs w:val="24"/>
        </w:rPr>
        <w:t xml:space="preserve"> reinstatement. Neither part</w:t>
      </w:r>
      <w:r w:rsidR="000763B7" w:rsidRPr="008B57A4">
        <w:rPr>
          <w:rFonts w:ascii="Times New Roman" w:hAnsi="Times New Roman" w:cs="Times New Roman"/>
          <w:sz w:val="24"/>
          <w:szCs w:val="24"/>
        </w:rPr>
        <w:t>y</w:t>
      </w:r>
      <w:r w:rsidR="00C13540" w:rsidRPr="008B57A4">
        <w:rPr>
          <w:rFonts w:ascii="Times New Roman" w:hAnsi="Times New Roman" w:cs="Times New Roman"/>
          <w:sz w:val="24"/>
          <w:szCs w:val="24"/>
        </w:rPr>
        <w:t xml:space="preserve"> appealed against that initial determination by the tribunal.</w:t>
      </w:r>
    </w:p>
    <w:p w:rsidR="00540C0E" w:rsidRPr="008B57A4" w:rsidRDefault="00540C0E" w:rsidP="002F2CA2">
      <w:pPr>
        <w:spacing w:line="360" w:lineRule="auto"/>
        <w:jc w:val="both"/>
        <w:rPr>
          <w:rFonts w:ascii="Times New Roman" w:hAnsi="Times New Roman" w:cs="Times New Roman"/>
          <w:sz w:val="24"/>
          <w:szCs w:val="24"/>
        </w:rPr>
      </w:pPr>
    </w:p>
    <w:p w:rsidR="0036396F" w:rsidRPr="008B57A4" w:rsidRDefault="0036396F" w:rsidP="00D71466">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t xml:space="preserve">The </w:t>
      </w:r>
      <w:r w:rsidR="005E1B3C" w:rsidRPr="008B57A4">
        <w:rPr>
          <w:rFonts w:ascii="Times New Roman" w:hAnsi="Times New Roman" w:cs="Times New Roman"/>
          <w:sz w:val="24"/>
          <w:szCs w:val="24"/>
        </w:rPr>
        <w:t>respondent was du</w:t>
      </w:r>
      <w:r w:rsidRPr="008B57A4">
        <w:rPr>
          <w:rFonts w:ascii="Times New Roman" w:hAnsi="Times New Roman" w:cs="Times New Roman"/>
          <w:sz w:val="24"/>
          <w:szCs w:val="24"/>
        </w:rPr>
        <w:t xml:space="preserve">ly reinstated and remained in employment </w:t>
      </w:r>
      <w:r w:rsidR="00A81122" w:rsidRPr="008B57A4">
        <w:rPr>
          <w:rFonts w:ascii="Times New Roman" w:hAnsi="Times New Roman" w:cs="Times New Roman"/>
          <w:sz w:val="24"/>
          <w:szCs w:val="24"/>
        </w:rPr>
        <w:t>until</w:t>
      </w:r>
      <w:r w:rsidRPr="008B57A4">
        <w:rPr>
          <w:rFonts w:ascii="Times New Roman" w:hAnsi="Times New Roman" w:cs="Times New Roman"/>
          <w:sz w:val="24"/>
          <w:szCs w:val="24"/>
        </w:rPr>
        <w:t xml:space="preserve"> the expiry of his contract in March 2017. </w:t>
      </w:r>
      <w:r w:rsidR="005E1B3C" w:rsidRPr="008B57A4">
        <w:rPr>
          <w:rFonts w:ascii="Times New Roman" w:hAnsi="Times New Roman" w:cs="Times New Roman"/>
          <w:sz w:val="24"/>
          <w:szCs w:val="24"/>
        </w:rPr>
        <w:t xml:space="preserve">The appellant apparently failed to meet some of the requirements in the order for reinstatement. In pursuance of the </w:t>
      </w:r>
      <w:r w:rsidR="00261AE7" w:rsidRPr="008B57A4">
        <w:rPr>
          <w:rFonts w:ascii="Times New Roman" w:hAnsi="Times New Roman" w:cs="Times New Roman"/>
          <w:sz w:val="24"/>
          <w:szCs w:val="24"/>
        </w:rPr>
        <w:t>unfulfilled terms of the reinstatement</w:t>
      </w:r>
      <w:r w:rsidR="005E1B3C" w:rsidRPr="008B57A4">
        <w:rPr>
          <w:rFonts w:ascii="Times New Roman" w:hAnsi="Times New Roman" w:cs="Times New Roman"/>
          <w:sz w:val="24"/>
          <w:szCs w:val="24"/>
        </w:rPr>
        <w:t xml:space="preserve"> order the respondent lodged an application for </w:t>
      </w:r>
      <w:r w:rsidR="00261AE7" w:rsidRPr="008B57A4">
        <w:rPr>
          <w:rFonts w:ascii="Times New Roman" w:hAnsi="Times New Roman" w:cs="Times New Roman"/>
          <w:sz w:val="24"/>
          <w:szCs w:val="24"/>
        </w:rPr>
        <w:t>quantification</w:t>
      </w:r>
      <w:r w:rsidR="005E1B3C" w:rsidRPr="008B57A4">
        <w:rPr>
          <w:rFonts w:ascii="Times New Roman" w:hAnsi="Times New Roman" w:cs="Times New Roman"/>
          <w:sz w:val="24"/>
          <w:szCs w:val="24"/>
        </w:rPr>
        <w:t xml:space="preserve"> of the </w:t>
      </w:r>
      <w:r w:rsidR="00261AE7" w:rsidRPr="008B57A4">
        <w:rPr>
          <w:rFonts w:ascii="Times New Roman" w:hAnsi="Times New Roman" w:cs="Times New Roman"/>
          <w:sz w:val="24"/>
          <w:szCs w:val="24"/>
        </w:rPr>
        <w:t>award</w:t>
      </w:r>
      <w:r w:rsidR="005E1B3C" w:rsidRPr="008B57A4">
        <w:rPr>
          <w:rFonts w:ascii="Times New Roman" w:hAnsi="Times New Roman" w:cs="Times New Roman"/>
          <w:sz w:val="24"/>
          <w:szCs w:val="24"/>
        </w:rPr>
        <w:t xml:space="preserve"> in respect of the unfulfilled terms before a tribunal. The respondent </w:t>
      </w:r>
      <w:r w:rsidR="00261AE7" w:rsidRPr="008B57A4">
        <w:rPr>
          <w:rFonts w:ascii="Times New Roman" w:hAnsi="Times New Roman" w:cs="Times New Roman"/>
          <w:sz w:val="24"/>
          <w:szCs w:val="24"/>
        </w:rPr>
        <w:t>claimed</w:t>
      </w:r>
      <w:r w:rsidR="005E1B3C" w:rsidRPr="008B57A4">
        <w:rPr>
          <w:rFonts w:ascii="Times New Roman" w:hAnsi="Times New Roman" w:cs="Times New Roman"/>
          <w:sz w:val="24"/>
          <w:szCs w:val="24"/>
        </w:rPr>
        <w:t xml:space="preserve"> that the appellant had not paid back </w:t>
      </w:r>
      <w:r w:rsidR="00261AE7" w:rsidRPr="008B57A4">
        <w:rPr>
          <w:rFonts w:ascii="Times New Roman" w:hAnsi="Times New Roman" w:cs="Times New Roman"/>
          <w:sz w:val="24"/>
          <w:szCs w:val="24"/>
        </w:rPr>
        <w:t>pay</w:t>
      </w:r>
      <w:r w:rsidR="005E1B3C" w:rsidRPr="008B57A4">
        <w:rPr>
          <w:rFonts w:ascii="Times New Roman" w:hAnsi="Times New Roman" w:cs="Times New Roman"/>
          <w:sz w:val="24"/>
          <w:szCs w:val="24"/>
        </w:rPr>
        <w:t xml:space="preserve"> and </w:t>
      </w:r>
      <w:r w:rsidR="00261AE7" w:rsidRPr="008B57A4">
        <w:rPr>
          <w:rFonts w:ascii="Times New Roman" w:hAnsi="Times New Roman" w:cs="Times New Roman"/>
          <w:sz w:val="24"/>
          <w:szCs w:val="24"/>
        </w:rPr>
        <w:t>benefits using</w:t>
      </w:r>
      <w:r w:rsidR="005E1B3C" w:rsidRPr="008B57A4">
        <w:rPr>
          <w:rFonts w:ascii="Times New Roman" w:hAnsi="Times New Roman" w:cs="Times New Roman"/>
          <w:sz w:val="24"/>
          <w:szCs w:val="24"/>
        </w:rPr>
        <w:t xml:space="preserve"> the initial salary </w:t>
      </w:r>
      <w:r w:rsidR="00DD27DA" w:rsidRPr="008B57A4">
        <w:rPr>
          <w:rFonts w:ascii="Times New Roman" w:hAnsi="Times New Roman" w:cs="Times New Roman"/>
          <w:sz w:val="24"/>
          <w:szCs w:val="24"/>
        </w:rPr>
        <w:t>scale</w:t>
      </w:r>
      <w:r w:rsidR="008D59BC" w:rsidRPr="008B57A4">
        <w:rPr>
          <w:rFonts w:ascii="Times New Roman" w:hAnsi="Times New Roman" w:cs="Times New Roman"/>
          <w:sz w:val="24"/>
          <w:szCs w:val="24"/>
        </w:rPr>
        <w:t xml:space="preserve"> prior</w:t>
      </w:r>
      <w:r w:rsidR="00D71466" w:rsidRPr="008B57A4">
        <w:rPr>
          <w:rFonts w:ascii="Times New Roman" w:hAnsi="Times New Roman" w:cs="Times New Roman"/>
          <w:sz w:val="24"/>
          <w:szCs w:val="24"/>
        </w:rPr>
        <w:t xml:space="preserve"> to his ill- </w:t>
      </w:r>
      <w:r w:rsidR="005E1B3C" w:rsidRPr="008B57A4">
        <w:rPr>
          <w:rFonts w:ascii="Times New Roman" w:hAnsi="Times New Roman" w:cs="Times New Roman"/>
          <w:sz w:val="24"/>
          <w:szCs w:val="24"/>
        </w:rPr>
        <w:t>fated dismissal.</w:t>
      </w:r>
      <w:r w:rsidR="00706B5E">
        <w:rPr>
          <w:rFonts w:ascii="Times New Roman" w:hAnsi="Times New Roman" w:cs="Times New Roman"/>
          <w:sz w:val="24"/>
          <w:szCs w:val="24"/>
        </w:rPr>
        <w:t xml:space="preserve"> </w:t>
      </w:r>
      <w:r w:rsidR="005E1B3C" w:rsidRPr="008B57A4">
        <w:rPr>
          <w:rFonts w:ascii="Times New Roman" w:hAnsi="Times New Roman" w:cs="Times New Roman"/>
          <w:sz w:val="24"/>
          <w:szCs w:val="24"/>
        </w:rPr>
        <w:t xml:space="preserve"> He further alleged that the appellant had not complied with the initial award which </w:t>
      </w:r>
      <w:r w:rsidR="006208F5" w:rsidRPr="008B57A4">
        <w:rPr>
          <w:rFonts w:ascii="Times New Roman" w:hAnsi="Times New Roman" w:cs="Times New Roman"/>
          <w:sz w:val="24"/>
          <w:szCs w:val="24"/>
        </w:rPr>
        <w:t>directed it</w:t>
      </w:r>
      <w:r w:rsidR="005E1B3C" w:rsidRPr="008B57A4">
        <w:rPr>
          <w:rFonts w:ascii="Times New Roman" w:hAnsi="Times New Roman" w:cs="Times New Roman"/>
          <w:sz w:val="24"/>
          <w:szCs w:val="24"/>
        </w:rPr>
        <w:t xml:space="preserve"> to pay him his salary and benefits arrears from the date they were unlawfully reduced to the d</w:t>
      </w:r>
      <w:r w:rsidR="00977BD8" w:rsidRPr="008B57A4">
        <w:rPr>
          <w:rFonts w:ascii="Times New Roman" w:hAnsi="Times New Roman" w:cs="Times New Roman"/>
          <w:sz w:val="24"/>
          <w:szCs w:val="24"/>
        </w:rPr>
        <w:t>ate of reinstatement. On the 21 </w:t>
      </w:r>
      <w:r w:rsidR="00261AE7" w:rsidRPr="008B57A4">
        <w:rPr>
          <w:rFonts w:ascii="Times New Roman" w:hAnsi="Times New Roman" w:cs="Times New Roman"/>
          <w:sz w:val="24"/>
          <w:szCs w:val="24"/>
        </w:rPr>
        <w:t>June</w:t>
      </w:r>
      <w:r w:rsidR="005E1B3C" w:rsidRPr="008B57A4">
        <w:rPr>
          <w:rFonts w:ascii="Times New Roman" w:hAnsi="Times New Roman" w:cs="Times New Roman"/>
          <w:sz w:val="24"/>
          <w:szCs w:val="24"/>
        </w:rPr>
        <w:t xml:space="preserve"> 2018 an ar</w:t>
      </w:r>
      <w:r w:rsidR="003C1A4F" w:rsidRPr="008B57A4">
        <w:rPr>
          <w:rFonts w:ascii="Times New Roman" w:hAnsi="Times New Roman" w:cs="Times New Roman"/>
          <w:sz w:val="24"/>
          <w:szCs w:val="24"/>
        </w:rPr>
        <w:t>bitral</w:t>
      </w:r>
      <w:r w:rsidR="005E1B3C" w:rsidRPr="008B57A4">
        <w:rPr>
          <w:rFonts w:ascii="Times New Roman" w:hAnsi="Times New Roman" w:cs="Times New Roman"/>
          <w:sz w:val="24"/>
          <w:szCs w:val="24"/>
        </w:rPr>
        <w:t xml:space="preserve"> </w:t>
      </w:r>
      <w:r w:rsidR="00261AE7" w:rsidRPr="008B57A4">
        <w:rPr>
          <w:rFonts w:ascii="Times New Roman" w:hAnsi="Times New Roman" w:cs="Times New Roman"/>
          <w:sz w:val="24"/>
          <w:szCs w:val="24"/>
        </w:rPr>
        <w:t>award</w:t>
      </w:r>
      <w:r w:rsidR="005E1B3C" w:rsidRPr="008B57A4">
        <w:rPr>
          <w:rFonts w:ascii="Times New Roman" w:hAnsi="Times New Roman" w:cs="Times New Roman"/>
          <w:sz w:val="24"/>
          <w:szCs w:val="24"/>
        </w:rPr>
        <w:t xml:space="preserve"> </w:t>
      </w:r>
      <w:r w:rsidR="00261AE7" w:rsidRPr="008B57A4">
        <w:rPr>
          <w:rFonts w:ascii="Times New Roman" w:hAnsi="Times New Roman" w:cs="Times New Roman"/>
          <w:sz w:val="24"/>
          <w:szCs w:val="24"/>
        </w:rPr>
        <w:t>quantifying</w:t>
      </w:r>
      <w:r w:rsidR="005E1B3C" w:rsidRPr="008B57A4">
        <w:rPr>
          <w:rFonts w:ascii="Times New Roman" w:hAnsi="Times New Roman" w:cs="Times New Roman"/>
          <w:sz w:val="24"/>
          <w:szCs w:val="24"/>
        </w:rPr>
        <w:t xml:space="preserve"> the award was issued in favour of the respondent ordering the appellant to pay US$</w:t>
      </w:r>
      <w:r w:rsidR="001C1DDD" w:rsidRPr="008B57A4">
        <w:rPr>
          <w:rFonts w:ascii="Times New Roman" w:hAnsi="Times New Roman" w:cs="Times New Roman"/>
          <w:sz w:val="24"/>
          <w:szCs w:val="24"/>
        </w:rPr>
        <w:t> </w:t>
      </w:r>
      <w:r w:rsidR="005E1B3C" w:rsidRPr="008B57A4">
        <w:rPr>
          <w:rFonts w:ascii="Times New Roman" w:hAnsi="Times New Roman" w:cs="Times New Roman"/>
          <w:sz w:val="24"/>
          <w:szCs w:val="24"/>
        </w:rPr>
        <w:t>251</w:t>
      </w:r>
      <w:r w:rsidR="001C1DDD" w:rsidRPr="008B57A4">
        <w:rPr>
          <w:rFonts w:ascii="Times New Roman" w:hAnsi="Times New Roman" w:cs="Times New Roman"/>
          <w:sz w:val="24"/>
          <w:szCs w:val="24"/>
        </w:rPr>
        <w:t> </w:t>
      </w:r>
      <w:r w:rsidR="005E1B3C" w:rsidRPr="008B57A4">
        <w:rPr>
          <w:rFonts w:ascii="Times New Roman" w:hAnsi="Times New Roman" w:cs="Times New Roman"/>
          <w:sz w:val="24"/>
          <w:szCs w:val="24"/>
        </w:rPr>
        <w:t>653.84 being salary and benefits due from the unlawful downward variation of the respondent’s remuneration package</w:t>
      </w:r>
      <w:r w:rsidR="00261AE7" w:rsidRPr="008B57A4">
        <w:rPr>
          <w:rFonts w:ascii="Times New Roman" w:hAnsi="Times New Roman" w:cs="Times New Roman"/>
          <w:sz w:val="24"/>
          <w:szCs w:val="24"/>
        </w:rPr>
        <w:t>.</w:t>
      </w:r>
    </w:p>
    <w:p w:rsidR="00D71466" w:rsidRPr="008B57A4" w:rsidRDefault="00D71466" w:rsidP="00535581">
      <w:pPr>
        <w:spacing w:after="0" w:line="240" w:lineRule="auto"/>
        <w:jc w:val="both"/>
        <w:rPr>
          <w:rFonts w:ascii="Times New Roman" w:hAnsi="Times New Roman" w:cs="Times New Roman"/>
          <w:sz w:val="24"/>
          <w:szCs w:val="24"/>
        </w:rPr>
      </w:pPr>
    </w:p>
    <w:p w:rsidR="000763B7" w:rsidRPr="008B57A4" w:rsidRDefault="00261AE7" w:rsidP="00C30B0B">
      <w:pPr>
        <w:spacing w:line="480" w:lineRule="auto"/>
        <w:ind w:firstLine="1276"/>
        <w:jc w:val="both"/>
        <w:rPr>
          <w:rFonts w:ascii="Times New Roman" w:hAnsi="Times New Roman" w:cs="Times New Roman"/>
          <w:sz w:val="24"/>
          <w:szCs w:val="24"/>
        </w:rPr>
      </w:pPr>
      <w:r w:rsidRPr="008B57A4">
        <w:rPr>
          <w:rFonts w:ascii="Times New Roman" w:hAnsi="Times New Roman" w:cs="Times New Roman"/>
          <w:sz w:val="24"/>
          <w:szCs w:val="24"/>
        </w:rPr>
        <w:t>The appellant was aggrieved by the determination of the tribun</w:t>
      </w:r>
      <w:r w:rsidR="000763B7" w:rsidRPr="008B57A4">
        <w:rPr>
          <w:rFonts w:ascii="Times New Roman" w:hAnsi="Times New Roman" w:cs="Times New Roman"/>
          <w:sz w:val="24"/>
          <w:szCs w:val="24"/>
        </w:rPr>
        <w:t>al and lodged an appeal to the L</w:t>
      </w:r>
      <w:r w:rsidRPr="008B57A4">
        <w:rPr>
          <w:rFonts w:ascii="Times New Roman" w:hAnsi="Times New Roman" w:cs="Times New Roman"/>
          <w:sz w:val="24"/>
          <w:szCs w:val="24"/>
        </w:rPr>
        <w:t xml:space="preserve">abour </w:t>
      </w:r>
      <w:r w:rsidR="000763B7" w:rsidRPr="008B57A4">
        <w:rPr>
          <w:rFonts w:ascii="Times New Roman" w:hAnsi="Times New Roman" w:cs="Times New Roman"/>
          <w:sz w:val="24"/>
          <w:szCs w:val="24"/>
        </w:rPr>
        <w:t>C</w:t>
      </w:r>
      <w:r w:rsidR="00BE3557" w:rsidRPr="008B57A4">
        <w:rPr>
          <w:rFonts w:ascii="Times New Roman" w:hAnsi="Times New Roman" w:cs="Times New Roman"/>
          <w:sz w:val="24"/>
          <w:szCs w:val="24"/>
        </w:rPr>
        <w:t>ourt. Before</w:t>
      </w:r>
      <w:r w:rsidR="000763B7" w:rsidRPr="008B57A4">
        <w:rPr>
          <w:rFonts w:ascii="Times New Roman" w:hAnsi="Times New Roman" w:cs="Times New Roman"/>
          <w:sz w:val="24"/>
          <w:szCs w:val="24"/>
        </w:rPr>
        <w:t xml:space="preserve"> the Labour C</w:t>
      </w:r>
      <w:r w:rsidR="00C13540" w:rsidRPr="008B57A4">
        <w:rPr>
          <w:rFonts w:ascii="Times New Roman" w:hAnsi="Times New Roman" w:cs="Times New Roman"/>
          <w:sz w:val="24"/>
          <w:szCs w:val="24"/>
        </w:rPr>
        <w:t>our</w:t>
      </w:r>
      <w:r w:rsidR="00BE3557" w:rsidRPr="008B57A4">
        <w:rPr>
          <w:rFonts w:ascii="Times New Roman" w:hAnsi="Times New Roman" w:cs="Times New Roman"/>
          <w:sz w:val="24"/>
          <w:szCs w:val="24"/>
        </w:rPr>
        <w:t>t</w:t>
      </w:r>
      <w:r w:rsidR="00C13540" w:rsidRPr="008B57A4">
        <w:rPr>
          <w:rFonts w:ascii="Times New Roman" w:hAnsi="Times New Roman" w:cs="Times New Roman"/>
          <w:sz w:val="24"/>
          <w:szCs w:val="24"/>
        </w:rPr>
        <w:t xml:space="preserve"> the appellant </w:t>
      </w:r>
      <w:r w:rsidR="00BE3557" w:rsidRPr="008B57A4">
        <w:rPr>
          <w:rFonts w:ascii="Times New Roman" w:hAnsi="Times New Roman" w:cs="Times New Roman"/>
          <w:sz w:val="24"/>
          <w:szCs w:val="24"/>
        </w:rPr>
        <w:t>raised</w:t>
      </w:r>
      <w:r w:rsidR="00C13540" w:rsidRPr="008B57A4">
        <w:rPr>
          <w:rFonts w:ascii="Times New Roman" w:hAnsi="Times New Roman" w:cs="Times New Roman"/>
          <w:sz w:val="24"/>
          <w:szCs w:val="24"/>
        </w:rPr>
        <w:t xml:space="preserve"> </w:t>
      </w:r>
      <w:r w:rsidR="00BE3557" w:rsidRPr="008B57A4">
        <w:rPr>
          <w:rFonts w:ascii="Times New Roman" w:hAnsi="Times New Roman" w:cs="Times New Roman"/>
          <w:sz w:val="24"/>
          <w:szCs w:val="24"/>
        </w:rPr>
        <w:t>four</w:t>
      </w:r>
      <w:r w:rsidR="00C13540" w:rsidRPr="008B57A4">
        <w:rPr>
          <w:rFonts w:ascii="Times New Roman" w:hAnsi="Times New Roman" w:cs="Times New Roman"/>
          <w:sz w:val="24"/>
          <w:szCs w:val="24"/>
        </w:rPr>
        <w:t xml:space="preserve"> </w:t>
      </w:r>
      <w:r w:rsidR="00BE3557" w:rsidRPr="008B57A4">
        <w:rPr>
          <w:rFonts w:ascii="Times New Roman" w:hAnsi="Times New Roman" w:cs="Times New Roman"/>
          <w:sz w:val="24"/>
          <w:szCs w:val="24"/>
        </w:rPr>
        <w:t>grounds</w:t>
      </w:r>
      <w:r w:rsidR="00C13540" w:rsidRPr="008B57A4">
        <w:rPr>
          <w:rFonts w:ascii="Times New Roman" w:hAnsi="Times New Roman" w:cs="Times New Roman"/>
          <w:sz w:val="24"/>
          <w:szCs w:val="24"/>
        </w:rPr>
        <w:t xml:space="preserve"> of appeal. </w:t>
      </w:r>
    </w:p>
    <w:p w:rsidR="008B57A4" w:rsidRDefault="008B57A4" w:rsidP="0006622C">
      <w:pPr>
        <w:spacing w:after="0" w:line="240" w:lineRule="auto"/>
        <w:ind w:firstLine="1134"/>
        <w:jc w:val="both"/>
        <w:rPr>
          <w:rFonts w:ascii="Times New Roman" w:hAnsi="Times New Roman" w:cs="Times New Roman"/>
          <w:sz w:val="24"/>
          <w:szCs w:val="24"/>
        </w:rPr>
      </w:pPr>
    </w:p>
    <w:p w:rsidR="000620EC" w:rsidRPr="008B57A4" w:rsidRDefault="00C13540" w:rsidP="00DC1DA3">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t xml:space="preserve">In its ruling the </w:t>
      </w:r>
      <w:r w:rsidR="00BE3557" w:rsidRPr="008B57A4">
        <w:rPr>
          <w:rFonts w:ascii="Times New Roman" w:hAnsi="Times New Roman" w:cs="Times New Roman"/>
          <w:sz w:val="24"/>
          <w:szCs w:val="24"/>
        </w:rPr>
        <w:t>court</w:t>
      </w:r>
      <w:r w:rsidRPr="008B57A4">
        <w:rPr>
          <w:rFonts w:ascii="Times New Roman" w:hAnsi="Times New Roman" w:cs="Times New Roman"/>
          <w:sz w:val="24"/>
          <w:szCs w:val="24"/>
        </w:rPr>
        <w:t xml:space="preserve"> </w:t>
      </w:r>
      <w:r w:rsidRPr="008B57A4">
        <w:rPr>
          <w:rFonts w:ascii="Times New Roman" w:hAnsi="Times New Roman" w:cs="Times New Roman"/>
          <w:i/>
          <w:sz w:val="24"/>
          <w:szCs w:val="24"/>
        </w:rPr>
        <w:t>a</w:t>
      </w:r>
      <w:r w:rsidR="00BE3557" w:rsidRPr="008B57A4">
        <w:rPr>
          <w:rFonts w:ascii="Times New Roman" w:hAnsi="Times New Roman" w:cs="Times New Roman"/>
          <w:i/>
          <w:sz w:val="24"/>
          <w:szCs w:val="24"/>
        </w:rPr>
        <w:t xml:space="preserve"> </w:t>
      </w:r>
      <w:r w:rsidRPr="008B57A4">
        <w:rPr>
          <w:rFonts w:ascii="Times New Roman" w:hAnsi="Times New Roman" w:cs="Times New Roman"/>
          <w:i/>
          <w:sz w:val="24"/>
          <w:szCs w:val="24"/>
        </w:rPr>
        <w:t>q</w:t>
      </w:r>
      <w:r w:rsidR="00BE3557" w:rsidRPr="008B57A4">
        <w:rPr>
          <w:rFonts w:ascii="Times New Roman" w:hAnsi="Times New Roman" w:cs="Times New Roman"/>
          <w:i/>
          <w:sz w:val="24"/>
          <w:szCs w:val="24"/>
        </w:rPr>
        <w:t>u</w:t>
      </w:r>
      <w:r w:rsidRPr="008B57A4">
        <w:rPr>
          <w:rFonts w:ascii="Times New Roman" w:hAnsi="Times New Roman" w:cs="Times New Roman"/>
          <w:i/>
          <w:sz w:val="24"/>
          <w:szCs w:val="24"/>
        </w:rPr>
        <w:t>o</w:t>
      </w:r>
      <w:r w:rsidRPr="008B57A4">
        <w:rPr>
          <w:rFonts w:ascii="Times New Roman" w:hAnsi="Times New Roman" w:cs="Times New Roman"/>
          <w:sz w:val="24"/>
          <w:szCs w:val="24"/>
        </w:rPr>
        <w:t xml:space="preserve"> aptly dismissed three of the grounds on the basis that they related to</w:t>
      </w:r>
      <w:r w:rsidR="00BE3557" w:rsidRPr="008B57A4">
        <w:rPr>
          <w:rFonts w:ascii="Times New Roman" w:hAnsi="Times New Roman" w:cs="Times New Roman"/>
          <w:sz w:val="24"/>
          <w:szCs w:val="24"/>
        </w:rPr>
        <w:t xml:space="preserve"> </w:t>
      </w:r>
      <w:r w:rsidRPr="008B57A4">
        <w:rPr>
          <w:rFonts w:ascii="Times New Roman" w:hAnsi="Times New Roman" w:cs="Times New Roman"/>
          <w:sz w:val="24"/>
          <w:szCs w:val="24"/>
        </w:rPr>
        <w:t>issues de</w:t>
      </w:r>
      <w:r w:rsidR="00F64294" w:rsidRPr="008B57A4">
        <w:rPr>
          <w:rFonts w:ascii="Times New Roman" w:hAnsi="Times New Roman" w:cs="Times New Roman"/>
          <w:sz w:val="24"/>
          <w:szCs w:val="24"/>
        </w:rPr>
        <w:t xml:space="preserve">termined in the initial </w:t>
      </w:r>
      <w:r w:rsidR="00505C95" w:rsidRPr="008B57A4">
        <w:rPr>
          <w:rFonts w:ascii="Times New Roman" w:hAnsi="Times New Roman" w:cs="Times New Roman"/>
          <w:sz w:val="24"/>
          <w:szCs w:val="24"/>
        </w:rPr>
        <w:t>award which</w:t>
      </w:r>
      <w:r w:rsidR="002D4B36">
        <w:rPr>
          <w:rFonts w:ascii="Times New Roman" w:hAnsi="Times New Roman" w:cs="Times New Roman"/>
          <w:sz w:val="24"/>
          <w:szCs w:val="24"/>
        </w:rPr>
        <w:t xml:space="preserve"> the </w:t>
      </w:r>
      <w:r w:rsidR="002D4B36" w:rsidRPr="008B57A4">
        <w:rPr>
          <w:rFonts w:ascii="Times New Roman" w:hAnsi="Times New Roman" w:cs="Times New Roman"/>
          <w:sz w:val="24"/>
          <w:szCs w:val="24"/>
        </w:rPr>
        <w:t>appellant</w:t>
      </w:r>
      <w:r w:rsidRPr="008B57A4">
        <w:rPr>
          <w:rFonts w:ascii="Times New Roman" w:hAnsi="Times New Roman" w:cs="Times New Roman"/>
          <w:sz w:val="24"/>
          <w:szCs w:val="24"/>
        </w:rPr>
        <w:t xml:space="preserve"> had not appealed </w:t>
      </w:r>
      <w:r w:rsidR="000620EC" w:rsidRPr="008B57A4">
        <w:rPr>
          <w:rFonts w:ascii="Times New Roman" w:hAnsi="Times New Roman" w:cs="Times New Roman"/>
          <w:sz w:val="24"/>
          <w:szCs w:val="24"/>
        </w:rPr>
        <w:t>against</w:t>
      </w:r>
      <w:r w:rsidRPr="008B57A4">
        <w:rPr>
          <w:rFonts w:ascii="Times New Roman" w:hAnsi="Times New Roman" w:cs="Times New Roman"/>
          <w:sz w:val="24"/>
          <w:szCs w:val="24"/>
        </w:rPr>
        <w:t xml:space="preserve"> or even challenged in any way. Instead </w:t>
      </w:r>
      <w:r w:rsidR="002D4B36">
        <w:rPr>
          <w:rFonts w:ascii="Times New Roman" w:hAnsi="Times New Roman" w:cs="Times New Roman"/>
          <w:sz w:val="24"/>
          <w:szCs w:val="24"/>
        </w:rPr>
        <w:t xml:space="preserve">the </w:t>
      </w:r>
      <w:r w:rsidRPr="008B57A4">
        <w:rPr>
          <w:rFonts w:ascii="Times New Roman" w:hAnsi="Times New Roman" w:cs="Times New Roman"/>
          <w:sz w:val="24"/>
          <w:szCs w:val="24"/>
        </w:rPr>
        <w:t xml:space="preserve">appellant had sought to comply </w:t>
      </w:r>
      <w:r w:rsidR="000620EC" w:rsidRPr="008B57A4">
        <w:rPr>
          <w:rFonts w:ascii="Times New Roman" w:hAnsi="Times New Roman" w:cs="Times New Roman"/>
          <w:sz w:val="24"/>
          <w:szCs w:val="24"/>
        </w:rPr>
        <w:t>with</w:t>
      </w:r>
      <w:r w:rsidRPr="008B57A4">
        <w:rPr>
          <w:rFonts w:ascii="Times New Roman" w:hAnsi="Times New Roman" w:cs="Times New Roman"/>
          <w:sz w:val="24"/>
          <w:szCs w:val="24"/>
        </w:rPr>
        <w:t xml:space="preserve"> the award by </w:t>
      </w:r>
      <w:r w:rsidR="000620EC" w:rsidRPr="008B57A4">
        <w:rPr>
          <w:rFonts w:ascii="Times New Roman" w:hAnsi="Times New Roman" w:cs="Times New Roman"/>
          <w:sz w:val="24"/>
          <w:szCs w:val="24"/>
        </w:rPr>
        <w:t>reinstating</w:t>
      </w:r>
      <w:r w:rsidRPr="008B57A4">
        <w:rPr>
          <w:rFonts w:ascii="Times New Roman" w:hAnsi="Times New Roman" w:cs="Times New Roman"/>
          <w:sz w:val="24"/>
          <w:szCs w:val="24"/>
        </w:rPr>
        <w:t xml:space="preserve"> the respondent to his former job.</w:t>
      </w:r>
      <w:r w:rsidR="000620EC" w:rsidRPr="008B57A4">
        <w:rPr>
          <w:rFonts w:ascii="Times New Roman" w:hAnsi="Times New Roman" w:cs="Times New Roman"/>
          <w:sz w:val="24"/>
          <w:szCs w:val="24"/>
        </w:rPr>
        <w:t xml:space="preserve"> It was only because of its alleged failure t</w:t>
      </w:r>
      <w:r w:rsidR="003E022E" w:rsidRPr="008B57A4">
        <w:rPr>
          <w:rFonts w:ascii="Times New Roman" w:hAnsi="Times New Roman" w:cs="Times New Roman"/>
          <w:sz w:val="24"/>
          <w:szCs w:val="24"/>
        </w:rPr>
        <w:t>o fully comply with the terms</w:t>
      </w:r>
      <w:r w:rsidR="000620EC" w:rsidRPr="008B57A4">
        <w:rPr>
          <w:rFonts w:ascii="Times New Roman" w:hAnsi="Times New Roman" w:cs="Times New Roman"/>
          <w:sz w:val="24"/>
          <w:szCs w:val="24"/>
        </w:rPr>
        <w:t xml:space="preserve"> of that initial order which resulted in the respondent seeking quantification of the award </w:t>
      </w:r>
      <w:r w:rsidR="002D4B36">
        <w:rPr>
          <w:rFonts w:ascii="Times New Roman" w:hAnsi="Times New Roman" w:cs="Times New Roman"/>
          <w:sz w:val="24"/>
          <w:szCs w:val="24"/>
        </w:rPr>
        <w:t>in respect of the aspects</w:t>
      </w:r>
      <w:r w:rsidR="000620EC" w:rsidRPr="008B57A4">
        <w:rPr>
          <w:rFonts w:ascii="Times New Roman" w:hAnsi="Times New Roman" w:cs="Times New Roman"/>
          <w:sz w:val="24"/>
          <w:szCs w:val="24"/>
        </w:rPr>
        <w:t xml:space="preserve"> that had not been fulfilled. The </w:t>
      </w:r>
      <w:r w:rsidR="000620EC" w:rsidRPr="008B57A4">
        <w:rPr>
          <w:rFonts w:ascii="Times New Roman" w:hAnsi="Times New Roman" w:cs="Times New Roman"/>
          <w:sz w:val="24"/>
          <w:szCs w:val="24"/>
        </w:rPr>
        <w:lastRenderedPageBreak/>
        <w:t xml:space="preserve">only ground of appeal that was </w:t>
      </w:r>
      <w:r w:rsidR="000620EC" w:rsidRPr="008B57A4">
        <w:rPr>
          <w:rFonts w:ascii="Times New Roman" w:hAnsi="Times New Roman" w:cs="Times New Roman"/>
          <w:i/>
          <w:sz w:val="24"/>
          <w:szCs w:val="24"/>
        </w:rPr>
        <w:t>in tandem</w:t>
      </w:r>
      <w:r w:rsidR="000620EC" w:rsidRPr="008B57A4">
        <w:rPr>
          <w:rFonts w:ascii="Times New Roman" w:hAnsi="Times New Roman" w:cs="Times New Roman"/>
          <w:sz w:val="24"/>
          <w:szCs w:val="24"/>
        </w:rPr>
        <w:t xml:space="preserve"> with the challenge on the quantification of the award was that:- </w:t>
      </w:r>
    </w:p>
    <w:p w:rsidR="00261AE7" w:rsidRPr="008B57A4" w:rsidRDefault="000620EC" w:rsidP="003C5E46">
      <w:pPr>
        <w:ind w:left="1134"/>
        <w:jc w:val="both"/>
        <w:rPr>
          <w:rFonts w:ascii="Times New Roman" w:hAnsi="Times New Roman" w:cs="Times New Roman"/>
          <w:sz w:val="24"/>
          <w:szCs w:val="24"/>
        </w:rPr>
      </w:pPr>
      <w:r w:rsidRPr="008B57A4">
        <w:rPr>
          <w:rFonts w:ascii="Times New Roman" w:hAnsi="Times New Roman" w:cs="Times New Roman"/>
          <w:sz w:val="24"/>
          <w:szCs w:val="24"/>
        </w:rPr>
        <w:t>“</w:t>
      </w:r>
      <w:r w:rsidR="00BE3557" w:rsidRPr="008B57A4">
        <w:rPr>
          <w:rFonts w:ascii="Times New Roman" w:hAnsi="Times New Roman" w:cs="Times New Roman"/>
          <w:sz w:val="24"/>
          <w:szCs w:val="24"/>
        </w:rPr>
        <w:t>The</w:t>
      </w:r>
      <w:r w:rsidRPr="008B57A4">
        <w:rPr>
          <w:rFonts w:ascii="Times New Roman" w:hAnsi="Times New Roman" w:cs="Times New Roman"/>
          <w:sz w:val="24"/>
          <w:szCs w:val="24"/>
        </w:rPr>
        <w:t xml:space="preserve"> honourable Arbitrator failed to appreciate that the respondent had </w:t>
      </w:r>
      <w:r w:rsidR="003C1A4F" w:rsidRPr="008B57A4">
        <w:rPr>
          <w:rFonts w:ascii="Times New Roman" w:hAnsi="Times New Roman" w:cs="Times New Roman"/>
          <w:sz w:val="24"/>
          <w:szCs w:val="24"/>
        </w:rPr>
        <w:t>voluntarily suspended the operation</w:t>
      </w:r>
      <w:r w:rsidRPr="008B57A4">
        <w:rPr>
          <w:rFonts w:ascii="Times New Roman" w:hAnsi="Times New Roman" w:cs="Times New Roman"/>
          <w:sz w:val="24"/>
          <w:szCs w:val="24"/>
        </w:rPr>
        <w:t xml:space="preserve"> of the arbitral award in his favour. In suspending the award the Respondent waived his rights and any finding to the contrary by the Honourable Arbitrator was grossly unreasonable and went against precedent.”</w:t>
      </w:r>
    </w:p>
    <w:p w:rsidR="003C5E46" w:rsidRPr="008B57A4" w:rsidRDefault="003C5E46" w:rsidP="00706B5E">
      <w:pPr>
        <w:ind w:left="720"/>
        <w:jc w:val="both"/>
        <w:rPr>
          <w:rFonts w:ascii="Times New Roman" w:hAnsi="Times New Roman" w:cs="Times New Roman"/>
          <w:sz w:val="24"/>
          <w:szCs w:val="24"/>
        </w:rPr>
      </w:pPr>
    </w:p>
    <w:p w:rsidR="00E469D9" w:rsidRPr="008B57A4" w:rsidRDefault="00A81122" w:rsidP="003C5E46">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t>The cour</w:t>
      </w:r>
      <w:r w:rsidR="000763B7" w:rsidRPr="008B57A4">
        <w:rPr>
          <w:rFonts w:ascii="Times New Roman" w:hAnsi="Times New Roman" w:cs="Times New Roman"/>
          <w:sz w:val="24"/>
          <w:szCs w:val="24"/>
        </w:rPr>
        <w:t xml:space="preserve">t </w:t>
      </w:r>
      <w:r w:rsidR="000763B7" w:rsidRPr="008B57A4">
        <w:rPr>
          <w:rFonts w:ascii="Times New Roman" w:hAnsi="Times New Roman" w:cs="Times New Roman"/>
          <w:i/>
          <w:sz w:val="24"/>
          <w:szCs w:val="24"/>
        </w:rPr>
        <w:t>a quo’s</w:t>
      </w:r>
      <w:r w:rsidR="000763B7" w:rsidRPr="008B57A4">
        <w:rPr>
          <w:rFonts w:ascii="Times New Roman" w:hAnsi="Times New Roman" w:cs="Times New Roman"/>
          <w:sz w:val="24"/>
          <w:szCs w:val="24"/>
        </w:rPr>
        <w:t xml:space="preserve"> finding on the issue </w:t>
      </w:r>
      <w:r w:rsidRPr="008B57A4">
        <w:rPr>
          <w:rFonts w:ascii="Times New Roman" w:hAnsi="Times New Roman" w:cs="Times New Roman"/>
          <w:sz w:val="24"/>
          <w:szCs w:val="24"/>
        </w:rPr>
        <w:t>of waiver was to the effect that the respondent had not waived his right</w:t>
      </w:r>
      <w:r w:rsidR="00E469D9" w:rsidRPr="008B57A4">
        <w:rPr>
          <w:rFonts w:ascii="Times New Roman" w:hAnsi="Times New Roman" w:cs="Times New Roman"/>
          <w:sz w:val="24"/>
          <w:szCs w:val="24"/>
        </w:rPr>
        <w:t>s</w:t>
      </w:r>
      <w:r w:rsidR="00F511A3" w:rsidRPr="008B57A4">
        <w:rPr>
          <w:rFonts w:ascii="Times New Roman" w:hAnsi="Times New Roman" w:cs="Times New Roman"/>
          <w:sz w:val="24"/>
          <w:szCs w:val="24"/>
        </w:rPr>
        <w:t xml:space="preserve"> hence </w:t>
      </w:r>
      <w:r w:rsidR="00A33BD6" w:rsidRPr="008B57A4">
        <w:rPr>
          <w:rFonts w:ascii="Times New Roman" w:hAnsi="Times New Roman" w:cs="Times New Roman"/>
          <w:sz w:val="24"/>
          <w:szCs w:val="24"/>
        </w:rPr>
        <w:t xml:space="preserve">it </w:t>
      </w:r>
      <w:r w:rsidR="00F511A3" w:rsidRPr="008B57A4">
        <w:rPr>
          <w:rFonts w:ascii="Times New Roman" w:hAnsi="Times New Roman" w:cs="Times New Roman"/>
          <w:sz w:val="24"/>
          <w:szCs w:val="24"/>
        </w:rPr>
        <w:t>dismissed this ground of appeal as well.</w:t>
      </w:r>
      <w:r w:rsidR="00E469D9" w:rsidRPr="008B57A4">
        <w:rPr>
          <w:rFonts w:ascii="Times New Roman" w:hAnsi="Times New Roman" w:cs="Times New Roman"/>
          <w:sz w:val="24"/>
          <w:szCs w:val="24"/>
        </w:rPr>
        <w:t xml:space="preserve"> </w:t>
      </w:r>
      <w:r w:rsidR="00F511A3" w:rsidRPr="008B57A4">
        <w:rPr>
          <w:rFonts w:ascii="Times New Roman" w:hAnsi="Times New Roman" w:cs="Times New Roman"/>
          <w:sz w:val="24"/>
          <w:szCs w:val="24"/>
        </w:rPr>
        <w:t>In</w:t>
      </w:r>
      <w:r w:rsidR="00E469D9" w:rsidRPr="008B57A4">
        <w:rPr>
          <w:rFonts w:ascii="Times New Roman" w:hAnsi="Times New Roman" w:cs="Times New Roman"/>
          <w:sz w:val="24"/>
          <w:szCs w:val="24"/>
        </w:rPr>
        <w:t xml:space="preserve"> reaching that conclusion the court </w:t>
      </w:r>
      <w:r w:rsidR="00E469D9" w:rsidRPr="008B57A4">
        <w:rPr>
          <w:rFonts w:ascii="Times New Roman" w:hAnsi="Times New Roman" w:cs="Times New Roman"/>
          <w:i/>
          <w:sz w:val="24"/>
          <w:szCs w:val="24"/>
        </w:rPr>
        <w:t>a quo</w:t>
      </w:r>
      <w:r w:rsidR="00B12038">
        <w:rPr>
          <w:rFonts w:ascii="Times New Roman" w:hAnsi="Times New Roman" w:cs="Times New Roman"/>
          <w:sz w:val="24"/>
          <w:szCs w:val="24"/>
        </w:rPr>
        <w:t xml:space="preserve"> at p</w:t>
      </w:r>
      <w:r w:rsidR="00E469D9" w:rsidRPr="008B57A4">
        <w:rPr>
          <w:rFonts w:ascii="Times New Roman" w:hAnsi="Times New Roman" w:cs="Times New Roman"/>
          <w:sz w:val="24"/>
          <w:szCs w:val="24"/>
        </w:rPr>
        <w:t xml:space="preserve"> 3 reasoned that:-</w:t>
      </w:r>
    </w:p>
    <w:p w:rsidR="00A81122" w:rsidRPr="008B57A4" w:rsidRDefault="00F511A3" w:rsidP="00255144">
      <w:pPr>
        <w:ind w:left="1134"/>
        <w:jc w:val="both"/>
        <w:rPr>
          <w:rFonts w:ascii="Times New Roman" w:hAnsi="Times New Roman" w:cs="Times New Roman"/>
          <w:sz w:val="24"/>
          <w:szCs w:val="24"/>
        </w:rPr>
      </w:pPr>
      <w:r w:rsidRPr="008B57A4">
        <w:rPr>
          <w:rFonts w:ascii="Times New Roman" w:hAnsi="Times New Roman" w:cs="Times New Roman"/>
          <w:sz w:val="24"/>
          <w:szCs w:val="24"/>
        </w:rPr>
        <w:t>“The</w:t>
      </w:r>
      <w:r w:rsidR="00E469D9" w:rsidRPr="008B57A4">
        <w:rPr>
          <w:rFonts w:ascii="Times New Roman" w:hAnsi="Times New Roman" w:cs="Times New Roman"/>
          <w:sz w:val="24"/>
          <w:szCs w:val="24"/>
        </w:rPr>
        <w:t xml:space="preserve"> respondent simply put on hold the enforcement or execution of an award that had already been handed down in his favour. The appellant has not clarified in what manner an extant award issued after a fully contested hearing could be suspended by the respondent.</w:t>
      </w:r>
    </w:p>
    <w:p w:rsidR="00E469D9" w:rsidRPr="008B57A4" w:rsidRDefault="00E469D9" w:rsidP="00255144">
      <w:pPr>
        <w:ind w:left="1134"/>
        <w:jc w:val="both"/>
        <w:rPr>
          <w:rFonts w:ascii="Times New Roman" w:hAnsi="Times New Roman" w:cs="Times New Roman"/>
          <w:sz w:val="24"/>
          <w:szCs w:val="24"/>
        </w:rPr>
      </w:pPr>
      <w:r w:rsidRPr="008B57A4">
        <w:rPr>
          <w:rFonts w:ascii="Times New Roman" w:hAnsi="Times New Roman" w:cs="Times New Roman"/>
          <w:sz w:val="24"/>
          <w:szCs w:val="24"/>
        </w:rPr>
        <w:t xml:space="preserve">Delaying execution of an award can certainly not be regarded as a waiver of the judgment creditor’s rights. It can be </w:t>
      </w:r>
      <w:r w:rsidR="00F511A3" w:rsidRPr="008B57A4">
        <w:rPr>
          <w:rFonts w:ascii="Times New Roman" w:hAnsi="Times New Roman" w:cs="Times New Roman"/>
          <w:sz w:val="24"/>
          <w:szCs w:val="24"/>
        </w:rPr>
        <w:t>done</w:t>
      </w:r>
      <w:r w:rsidRPr="008B57A4">
        <w:rPr>
          <w:rFonts w:ascii="Times New Roman" w:hAnsi="Times New Roman" w:cs="Times New Roman"/>
          <w:sz w:val="24"/>
          <w:szCs w:val="24"/>
        </w:rPr>
        <w:t xml:space="preserve"> for a number of reasons, such as engaging the judgment debtor on mutually acceptable time frames and modalities of compliance. The judgment creditor, having gone through all the litigation processes leading to a judgment in his favour, </w:t>
      </w:r>
      <w:r w:rsidR="00F511A3" w:rsidRPr="008B57A4">
        <w:rPr>
          <w:rFonts w:ascii="Times New Roman" w:hAnsi="Times New Roman" w:cs="Times New Roman"/>
          <w:sz w:val="24"/>
          <w:szCs w:val="24"/>
        </w:rPr>
        <w:t>cannot be</w:t>
      </w:r>
      <w:r w:rsidRPr="008B57A4">
        <w:rPr>
          <w:rFonts w:ascii="Times New Roman" w:hAnsi="Times New Roman" w:cs="Times New Roman"/>
          <w:sz w:val="24"/>
          <w:szCs w:val="24"/>
        </w:rPr>
        <w:t xml:space="preserve"> said to have waived his rights if he decides to engage the judgment debtor before resorting to the coercive machinery of enforcement available to him at law.”</w:t>
      </w:r>
    </w:p>
    <w:p w:rsidR="003C5E46" w:rsidRPr="008B57A4" w:rsidRDefault="003C5E46" w:rsidP="00540C0E">
      <w:pPr>
        <w:ind w:left="720"/>
        <w:jc w:val="both"/>
        <w:rPr>
          <w:rFonts w:ascii="Times New Roman" w:hAnsi="Times New Roman" w:cs="Times New Roman"/>
          <w:sz w:val="24"/>
          <w:szCs w:val="24"/>
        </w:rPr>
      </w:pPr>
    </w:p>
    <w:p w:rsidR="00F511A3" w:rsidRPr="008B57A4" w:rsidRDefault="00F511A3" w:rsidP="004A7ECB">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t xml:space="preserve">The appellant was aggrieved by the court </w:t>
      </w:r>
      <w:r w:rsidRPr="008B57A4">
        <w:rPr>
          <w:rFonts w:ascii="Times New Roman" w:hAnsi="Times New Roman" w:cs="Times New Roman"/>
          <w:i/>
          <w:sz w:val="24"/>
          <w:szCs w:val="24"/>
        </w:rPr>
        <w:t>a quo’s</w:t>
      </w:r>
      <w:r w:rsidR="00D57AF5" w:rsidRPr="008B57A4">
        <w:rPr>
          <w:rFonts w:ascii="Times New Roman" w:hAnsi="Times New Roman" w:cs="Times New Roman"/>
          <w:sz w:val="24"/>
          <w:szCs w:val="24"/>
        </w:rPr>
        <w:t xml:space="preserve"> ruling/determination</w:t>
      </w:r>
      <w:r w:rsidRPr="008B57A4">
        <w:rPr>
          <w:rFonts w:ascii="Times New Roman" w:hAnsi="Times New Roman" w:cs="Times New Roman"/>
          <w:sz w:val="24"/>
          <w:szCs w:val="24"/>
        </w:rPr>
        <w:t xml:space="preserve"> in this regard hence this appeal. The grounds of appeal were couched as follows:</w:t>
      </w:r>
    </w:p>
    <w:p w:rsidR="00F511A3" w:rsidRPr="008B57A4" w:rsidRDefault="00A05883" w:rsidP="00255144">
      <w:pPr>
        <w:ind w:left="851" w:hanging="284"/>
        <w:jc w:val="both"/>
        <w:rPr>
          <w:rFonts w:ascii="Times New Roman" w:hAnsi="Times New Roman" w:cs="Times New Roman"/>
          <w:sz w:val="24"/>
          <w:szCs w:val="24"/>
        </w:rPr>
      </w:pPr>
      <w:r>
        <w:rPr>
          <w:rFonts w:ascii="Times New Roman" w:hAnsi="Times New Roman" w:cs="Times New Roman"/>
          <w:sz w:val="24"/>
          <w:szCs w:val="24"/>
        </w:rPr>
        <w:t>“</w:t>
      </w:r>
      <w:r w:rsidR="00060CCD" w:rsidRPr="008B57A4">
        <w:rPr>
          <w:rFonts w:ascii="Times New Roman" w:hAnsi="Times New Roman" w:cs="Times New Roman"/>
          <w:sz w:val="24"/>
          <w:szCs w:val="24"/>
        </w:rPr>
        <w:t>1</w:t>
      </w:r>
      <w:r w:rsidRPr="008B57A4">
        <w:rPr>
          <w:rFonts w:ascii="Times New Roman" w:hAnsi="Times New Roman" w:cs="Times New Roman"/>
          <w:sz w:val="24"/>
          <w:szCs w:val="24"/>
        </w:rPr>
        <w:t>. The</w:t>
      </w:r>
      <w:r w:rsidR="00F511A3" w:rsidRPr="008B57A4">
        <w:rPr>
          <w:rFonts w:ascii="Times New Roman" w:hAnsi="Times New Roman" w:cs="Times New Roman"/>
          <w:sz w:val="24"/>
          <w:szCs w:val="24"/>
        </w:rPr>
        <w:t xml:space="preserve"> court </w:t>
      </w:r>
      <w:r w:rsidR="00F511A3" w:rsidRPr="008B57A4">
        <w:rPr>
          <w:rFonts w:ascii="Times New Roman" w:hAnsi="Times New Roman" w:cs="Times New Roman"/>
          <w:i/>
          <w:sz w:val="24"/>
          <w:szCs w:val="24"/>
        </w:rPr>
        <w:t>a quo</w:t>
      </w:r>
      <w:r w:rsidR="00F511A3" w:rsidRPr="008B57A4">
        <w:rPr>
          <w:rFonts w:ascii="Times New Roman" w:hAnsi="Times New Roman" w:cs="Times New Roman"/>
          <w:sz w:val="24"/>
          <w:szCs w:val="24"/>
        </w:rPr>
        <w:t xml:space="preserve"> grossly misdirected itself on the facts, which misdirection amounts to an error at law in </w:t>
      </w:r>
      <w:r w:rsidR="0087606E" w:rsidRPr="008B57A4">
        <w:rPr>
          <w:rFonts w:ascii="Times New Roman" w:hAnsi="Times New Roman" w:cs="Times New Roman"/>
          <w:sz w:val="24"/>
          <w:szCs w:val="24"/>
        </w:rPr>
        <w:t>finding,</w:t>
      </w:r>
      <w:r w:rsidR="00F511A3" w:rsidRPr="008B57A4">
        <w:rPr>
          <w:rFonts w:ascii="Times New Roman" w:hAnsi="Times New Roman" w:cs="Times New Roman"/>
          <w:sz w:val="24"/>
          <w:szCs w:val="24"/>
        </w:rPr>
        <w:t xml:space="preserve"> contrary to evidence on record that there was no basis for the averment that </w:t>
      </w:r>
      <w:r w:rsidR="0087606E" w:rsidRPr="008B57A4">
        <w:rPr>
          <w:rFonts w:ascii="Times New Roman" w:hAnsi="Times New Roman" w:cs="Times New Roman"/>
          <w:sz w:val="24"/>
          <w:szCs w:val="24"/>
        </w:rPr>
        <w:t xml:space="preserve">the </w:t>
      </w:r>
      <w:r w:rsidR="00F511A3" w:rsidRPr="008B57A4">
        <w:rPr>
          <w:rFonts w:ascii="Times New Roman" w:hAnsi="Times New Roman" w:cs="Times New Roman"/>
          <w:sz w:val="24"/>
          <w:szCs w:val="24"/>
        </w:rPr>
        <w:t>respondent waived his rights in the arbitral award.</w:t>
      </w:r>
    </w:p>
    <w:p w:rsidR="00060CCD" w:rsidRPr="008B57A4" w:rsidRDefault="00F511A3" w:rsidP="00255144">
      <w:pPr>
        <w:ind w:left="851" w:hanging="284"/>
        <w:jc w:val="both"/>
        <w:rPr>
          <w:rFonts w:ascii="Times New Roman" w:hAnsi="Times New Roman" w:cs="Times New Roman"/>
          <w:sz w:val="24"/>
          <w:szCs w:val="24"/>
        </w:rPr>
      </w:pPr>
      <w:r w:rsidRPr="008B57A4">
        <w:rPr>
          <w:rFonts w:ascii="Times New Roman" w:hAnsi="Times New Roman" w:cs="Times New Roman"/>
          <w:sz w:val="24"/>
          <w:szCs w:val="24"/>
        </w:rPr>
        <w:t xml:space="preserve">2. </w:t>
      </w:r>
      <w:r w:rsidR="00060CCD" w:rsidRPr="008B57A4">
        <w:rPr>
          <w:rFonts w:ascii="Times New Roman" w:hAnsi="Times New Roman" w:cs="Times New Roman"/>
          <w:sz w:val="24"/>
          <w:szCs w:val="24"/>
        </w:rPr>
        <w:t>Consequently</w:t>
      </w:r>
      <w:r w:rsidRPr="008B57A4">
        <w:rPr>
          <w:rFonts w:ascii="Times New Roman" w:hAnsi="Times New Roman" w:cs="Times New Roman"/>
          <w:sz w:val="24"/>
          <w:szCs w:val="24"/>
        </w:rPr>
        <w:t xml:space="preserve">, the court </w:t>
      </w:r>
      <w:r w:rsidRPr="008B57A4">
        <w:rPr>
          <w:rFonts w:ascii="Times New Roman" w:hAnsi="Times New Roman" w:cs="Times New Roman"/>
          <w:i/>
          <w:sz w:val="24"/>
          <w:szCs w:val="24"/>
        </w:rPr>
        <w:t>a quo</w:t>
      </w:r>
      <w:r w:rsidRPr="008B57A4">
        <w:rPr>
          <w:rFonts w:ascii="Times New Roman" w:hAnsi="Times New Roman" w:cs="Times New Roman"/>
          <w:sz w:val="24"/>
          <w:szCs w:val="24"/>
        </w:rPr>
        <w:t xml:space="preserve"> erred in </w:t>
      </w:r>
      <w:r w:rsidR="00FD7FFB" w:rsidRPr="008B57A4">
        <w:rPr>
          <w:rFonts w:ascii="Times New Roman" w:hAnsi="Times New Roman" w:cs="Times New Roman"/>
          <w:sz w:val="24"/>
          <w:szCs w:val="24"/>
        </w:rPr>
        <w:t>upholding quantification</w:t>
      </w:r>
      <w:r w:rsidRPr="008B57A4">
        <w:rPr>
          <w:rFonts w:ascii="Times New Roman" w:hAnsi="Times New Roman" w:cs="Times New Roman"/>
          <w:sz w:val="24"/>
          <w:szCs w:val="24"/>
        </w:rPr>
        <w:t xml:space="preserve"> based on an award which had been abandoned and/or on salary scales which the respondent had waived.</w:t>
      </w:r>
      <w:r w:rsidR="00A05883">
        <w:rPr>
          <w:rFonts w:ascii="Times New Roman" w:hAnsi="Times New Roman" w:cs="Times New Roman"/>
          <w:sz w:val="24"/>
          <w:szCs w:val="24"/>
        </w:rPr>
        <w:t>”</w:t>
      </w:r>
    </w:p>
    <w:p w:rsidR="00E1392C" w:rsidRPr="008B57A4" w:rsidRDefault="00E1392C" w:rsidP="00CB1823">
      <w:pPr>
        <w:ind w:left="1134" w:hanging="567"/>
        <w:jc w:val="both"/>
        <w:rPr>
          <w:rFonts w:ascii="Times New Roman" w:hAnsi="Times New Roman" w:cs="Times New Roman"/>
          <w:sz w:val="24"/>
          <w:szCs w:val="24"/>
        </w:rPr>
      </w:pPr>
    </w:p>
    <w:p w:rsidR="0085348E" w:rsidRPr="008B57A4" w:rsidRDefault="00F64294" w:rsidP="002450B2">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lastRenderedPageBreak/>
        <w:t>Ms</w:t>
      </w:r>
      <w:r w:rsidR="0087606E" w:rsidRPr="008B57A4">
        <w:rPr>
          <w:rFonts w:ascii="Times New Roman" w:hAnsi="Times New Roman" w:cs="Times New Roman"/>
          <w:sz w:val="24"/>
          <w:szCs w:val="24"/>
        </w:rPr>
        <w:t xml:space="preserve"> </w:t>
      </w:r>
      <w:r w:rsidR="003C1A4F" w:rsidRPr="008B57A4">
        <w:rPr>
          <w:rFonts w:ascii="Times New Roman" w:hAnsi="Times New Roman" w:cs="Times New Roman"/>
          <w:i/>
          <w:sz w:val="24"/>
          <w:szCs w:val="24"/>
        </w:rPr>
        <w:t>Magundani</w:t>
      </w:r>
      <w:r w:rsidR="003C1A4F" w:rsidRPr="008B57A4">
        <w:rPr>
          <w:rFonts w:ascii="Times New Roman" w:hAnsi="Times New Roman" w:cs="Times New Roman"/>
          <w:sz w:val="24"/>
          <w:szCs w:val="24"/>
        </w:rPr>
        <w:t>, for</w:t>
      </w:r>
      <w:r w:rsidR="00863FDB" w:rsidRPr="008B57A4">
        <w:rPr>
          <w:rFonts w:ascii="Times New Roman" w:hAnsi="Times New Roman" w:cs="Times New Roman"/>
          <w:sz w:val="24"/>
          <w:szCs w:val="24"/>
        </w:rPr>
        <w:t xml:space="preserve"> the appellant</w:t>
      </w:r>
      <w:r w:rsidR="003C1A4F" w:rsidRPr="008B57A4">
        <w:rPr>
          <w:rFonts w:ascii="Times New Roman" w:hAnsi="Times New Roman" w:cs="Times New Roman"/>
          <w:sz w:val="24"/>
          <w:szCs w:val="24"/>
        </w:rPr>
        <w:t>,</w:t>
      </w:r>
      <w:r w:rsidR="00863FDB" w:rsidRPr="008B57A4">
        <w:rPr>
          <w:rFonts w:ascii="Times New Roman" w:hAnsi="Times New Roman" w:cs="Times New Roman"/>
          <w:sz w:val="24"/>
          <w:szCs w:val="24"/>
        </w:rPr>
        <w:t xml:space="preserve"> submitted that the respondent waived his rights to the arbitral award. To buttress that point counsel referred to </w:t>
      </w:r>
      <w:r w:rsidR="003C1A4F" w:rsidRPr="008B57A4">
        <w:rPr>
          <w:rFonts w:ascii="Times New Roman" w:hAnsi="Times New Roman" w:cs="Times New Roman"/>
          <w:sz w:val="24"/>
          <w:szCs w:val="24"/>
        </w:rPr>
        <w:t xml:space="preserve">the </w:t>
      </w:r>
      <w:r w:rsidR="00863FDB" w:rsidRPr="008B57A4">
        <w:rPr>
          <w:rFonts w:ascii="Times New Roman" w:hAnsi="Times New Roman" w:cs="Times New Roman"/>
          <w:sz w:val="24"/>
          <w:szCs w:val="24"/>
        </w:rPr>
        <w:t>appellant’s letter dated 13</w:t>
      </w:r>
      <w:r w:rsidR="00B338A4" w:rsidRPr="008B57A4">
        <w:rPr>
          <w:rFonts w:ascii="Times New Roman" w:hAnsi="Times New Roman" w:cs="Times New Roman"/>
          <w:sz w:val="24"/>
          <w:szCs w:val="24"/>
        </w:rPr>
        <w:t> September </w:t>
      </w:r>
      <w:r w:rsidR="00863FDB" w:rsidRPr="008B57A4">
        <w:rPr>
          <w:rFonts w:ascii="Times New Roman" w:hAnsi="Times New Roman" w:cs="Times New Roman"/>
          <w:sz w:val="24"/>
          <w:szCs w:val="24"/>
        </w:rPr>
        <w:t>2016 to the respondent in which it stated</w:t>
      </w:r>
      <w:r w:rsidR="000763B7" w:rsidRPr="008B57A4">
        <w:rPr>
          <w:rFonts w:ascii="Times New Roman" w:hAnsi="Times New Roman" w:cs="Times New Roman"/>
          <w:sz w:val="24"/>
          <w:szCs w:val="24"/>
        </w:rPr>
        <w:t>,</w:t>
      </w:r>
      <w:r w:rsidR="00863FDB" w:rsidRPr="008B57A4">
        <w:rPr>
          <w:rFonts w:ascii="Times New Roman" w:hAnsi="Times New Roman" w:cs="Times New Roman"/>
          <w:sz w:val="24"/>
          <w:szCs w:val="24"/>
        </w:rPr>
        <w:t xml:space="preserve"> </w:t>
      </w:r>
      <w:r w:rsidR="00863FDB" w:rsidRPr="008B57A4">
        <w:rPr>
          <w:rFonts w:ascii="Times New Roman" w:hAnsi="Times New Roman" w:cs="Times New Roman"/>
          <w:i/>
          <w:sz w:val="24"/>
          <w:szCs w:val="24"/>
        </w:rPr>
        <w:t>inter alia</w:t>
      </w:r>
      <w:r w:rsidR="000763B7" w:rsidRPr="008B57A4">
        <w:rPr>
          <w:rFonts w:ascii="Times New Roman" w:hAnsi="Times New Roman" w:cs="Times New Roman"/>
          <w:sz w:val="24"/>
          <w:szCs w:val="24"/>
        </w:rPr>
        <w:t>,</w:t>
      </w:r>
      <w:r w:rsidR="00863FDB" w:rsidRPr="008B57A4">
        <w:rPr>
          <w:rFonts w:ascii="Times New Roman" w:hAnsi="Times New Roman" w:cs="Times New Roman"/>
          <w:sz w:val="24"/>
          <w:szCs w:val="24"/>
        </w:rPr>
        <w:t xml:space="preserve"> that:</w:t>
      </w:r>
    </w:p>
    <w:p w:rsidR="0085348E" w:rsidRPr="008B57A4" w:rsidRDefault="00D45BB2" w:rsidP="00540C0E">
      <w:pPr>
        <w:ind w:left="720"/>
        <w:jc w:val="both"/>
        <w:rPr>
          <w:rFonts w:ascii="Times New Roman" w:hAnsi="Times New Roman" w:cs="Times New Roman"/>
          <w:sz w:val="24"/>
          <w:szCs w:val="24"/>
        </w:rPr>
      </w:pPr>
      <w:r w:rsidRPr="008B57A4">
        <w:rPr>
          <w:rFonts w:ascii="Times New Roman" w:hAnsi="Times New Roman" w:cs="Times New Roman"/>
          <w:sz w:val="24"/>
          <w:szCs w:val="24"/>
        </w:rPr>
        <w:t>“The</w:t>
      </w:r>
      <w:r w:rsidR="00863FDB" w:rsidRPr="008B57A4">
        <w:rPr>
          <w:rFonts w:ascii="Times New Roman" w:hAnsi="Times New Roman" w:cs="Times New Roman"/>
          <w:sz w:val="24"/>
          <w:szCs w:val="24"/>
        </w:rPr>
        <w:t xml:space="preserve"> Corporation has accepted your decision to set aside the arbitral award pertaining to unilateral variation of salaries pending the outcome of the matter referred to the Labour Court by other staff members and former employees.</w:t>
      </w:r>
      <w:r w:rsidR="0085348E" w:rsidRPr="008B57A4">
        <w:rPr>
          <w:rFonts w:ascii="Times New Roman" w:hAnsi="Times New Roman" w:cs="Times New Roman"/>
          <w:sz w:val="24"/>
          <w:szCs w:val="24"/>
        </w:rPr>
        <w:t>”</w:t>
      </w:r>
    </w:p>
    <w:p w:rsidR="00B338A4" w:rsidRPr="008B57A4" w:rsidRDefault="00B338A4" w:rsidP="00540C0E">
      <w:pPr>
        <w:ind w:left="720"/>
        <w:jc w:val="both"/>
        <w:rPr>
          <w:rFonts w:ascii="Times New Roman" w:hAnsi="Times New Roman" w:cs="Times New Roman"/>
          <w:sz w:val="24"/>
          <w:szCs w:val="24"/>
        </w:rPr>
      </w:pPr>
    </w:p>
    <w:p w:rsidR="00060CCD" w:rsidRPr="008B57A4" w:rsidRDefault="00863FDB" w:rsidP="00B338A4">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t>As if obli</w:t>
      </w:r>
      <w:r w:rsidR="00C750B8" w:rsidRPr="008B57A4">
        <w:rPr>
          <w:rFonts w:ascii="Times New Roman" w:hAnsi="Times New Roman" w:cs="Times New Roman"/>
          <w:sz w:val="24"/>
          <w:szCs w:val="24"/>
        </w:rPr>
        <w:t>vi</w:t>
      </w:r>
      <w:r w:rsidRPr="008B57A4">
        <w:rPr>
          <w:rFonts w:ascii="Times New Roman" w:hAnsi="Times New Roman" w:cs="Times New Roman"/>
          <w:sz w:val="24"/>
          <w:szCs w:val="24"/>
        </w:rPr>
        <w:t>ous of the fact that this was appellant’s letter and not r</w:t>
      </w:r>
      <w:r w:rsidR="00F64294" w:rsidRPr="008B57A4">
        <w:rPr>
          <w:rFonts w:ascii="Times New Roman" w:hAnsi="Times New Roman" w:cs="Times New Roman"/>
          <w:sz w:val="24"/>
          <w:szCs w:val="24"/>
        </w:rPr>
        <w:t>espondent’s, counsel pitched her</w:t>
      </w:r>
      <w:r w:rsidRPr="008B57A4">
        <w:rPr>
          <w:rFonts w:ascii="Times New Roman" w:hAnsi="Times New Roman" w:cs="Times New Roman"/>
          <w:sz w:val="24"/>
          <w:szCs w:val="24"/>
        </w:rPr>
        <w:t xml:space="preserve"> argument on </w:t>
      </w:r>
      <w:r w:rsidR="00C750B8" w:rsidRPr="008B57A4">
        <w:rPr>
          <w:rFonts w:ascii="Times New Roman" w:hAnsi="Times New Roman" w:cs="Times New Roman"/>
          <w:sz w:val="24"/>
          <w:szCs w:val="24"/>
        </w:rPr>
        <w:t>these</w:t>
      </w:r>
      <w:r w:rsidRPr="008B57A4">
        <w:rPr>
          <w:rFonts w:ascii="Times New Roman" w:hAnsi="Times New Roman" w:cs="Times New Roman"/>
          <w:sz w:val="24"/>
          <w:szCs w:val="24"/>
        </w:rPr>
        <w:t xml:space="preserve"> averments as </w:t>
      </w:r>
      <w:r w:rsidR="0087606E" w:rsidRPr="008B57A4">
        <w:rPr>
          <w:rFonts w:ascii="Times New Roman" w:hAnsi="Times New Roman" w:cs="Times New Roman"/>
          <w:sz w:val="24"/>
          <w:szCs w:val="24"/>
        </w:rPr>
        <w:t>proof</w:t>
      </w:r>
      <w:r w:rsidRPr="008B57A4">
        <w:rPr>
          <w:rFonts w:ascii="Times New Roman" w:hAnsi="Times New Roman" w:cs="Times New Roman"/>
          <w:sz w:val="24"/>
          <w:szCs w:val="24"/>
        </w:rPr>
        <w:t xml:space="preserve"> that respondent had waived h</w:t>
      </w:r>
      <w:r w:rsidR="00E01E94" w:rsidRPr="008B57A4">
        <w:rPr>
          <w:rFonts w:ascii="Times New Roman" w:hAnsi="Times New Roman" w:cs="Times New Roman"/>
          <w:sz w:val="24"/>
          <w:szCs w:val="24"/>
        </w:rPr>
        <w:t xml:space="preserve">is rights to the award ignoring </w:t>
      </w:r>
      <w:r w:rsidRPr="008B57A4">
        <w:rPr>
          <w:rFonts w:ascii="Times New Roman" w:hAnsi="Times New Roman" w:cs="Times New Roman"/>
          <w:sz w:val="24"/>
          <w:szCs w:val="24"/>
        </w:rPr>
        <w:t xml:space="preserve">the </w:t>
      </w:r>
      <w:r w:rsidR="00C750B8" w:rsidRPr="008B57A4">
        <w:rPr>
          <w:rFonts w:ascii="Times New Roman" w:hAnsi="Times New Roman" w:cs="Times New Roman"/>
          <w:sz w:val="24"/>
          <w:szCs w:val="24"/>
        </w:rPr>
        <w:t>contents</w:t>
      </w:r>
      <w:r w:rsidR="00EB4883" w:rsidRPr="008B57A4">
        <w:rPr>
          <w:rFonts w:ascii="Times New Roman" w:hAnsi="Times New Roman" w:cs="Times New Roman"/>
          <w:sz w:val="24"/>
          <w:szCs w:val="24"/>
        </w:rPr>
        <w:t xml:space="preserve"> of respondent’s letter of 12 </w:t>
      </w:r>
      <w:r w:rsidR="0087606E" w:rsidRPr="008B57A4">
        <w:rPr>
          <w:rFonts w:ascii="Times New Roman" w:hAnsi="Times New Roman" w:cs="Times New Roman"/>
          <w:sz w:val="24"/>
          <w:szCs w:val="24"/>
        </w:rPr>
        <w:t>September</w:t>
      </w:r>
      <w:r w:rsidRPr="008B57A4">
        <w:rPr>
          <w:rFonts w:ascii="Times New Roman" w:hAnsi="Times New Roman" w:cs="Times New Roman"/>
          <w:sz w:val="24"/>
          <w:szCs w:val="24"/>
        </w:rPr>
        <w:t xml:space="preserve"> 2016.</w:t>
      </w:r>
    </w:p>
    <w:p w:rsidR="00B338A4" w:rsidRPr="008B57A4" w:rsidRDefault="00B338A4" w:rsidP="00372AE3">
      <w:pPr>
        <w:spacing w:after="0" w:line="240" w:lineRule="auto"/>
        <w:jc w:val="both"/>
        <w:rPr>
          <w:rFonts w:ascii="Times New Roman" w:hAnsi="Times New Roman" w:cs="Times New Roman"/>
          <w:sz w:val="24"/>
          <w:szCs w:val="24"/>
        </w:rPr>
      </w:pPr>
    </w:p>
    <w:p w:rsidR="0085348E" w:rsidRPr="008B57A4" w:rsidRDefault="00863FDB" w:rsidP="00EB4883">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t xml:space="preserve">On the other hand </w:t>
      </w:r>
      <w:r w:rsidR="00B77C5D" w:rsidRPr="008B57A4">
        <w:rPr>
          <w:rFonts w:ascii="Times New Roman" w:hAnsi="Times New Roman" w:cs="Times New Roman"/>
          <w:sz w:val="24"/>
          <w:szCs w:val="24"/>
        </w:rPr>
        <w:t>Ms</w:t>
      </w:r>
      <w:r w:rsidRPr="008B57A4">
        <w:rPr>
          <w:rFonts w:ascii="Times New Roman" w:hAnsi="Times New Roman" w:cs="Times New Roman"/>
          <w:sz w:val="24"/>
          <w:szCs w:val="24"/>
        </w:rPr>
        <w:t xml:space="preserve"> </w:t>
      </w:r>
      <w:r w:rsidRPr="008B57A4">
        <w:rPr>
          <w:rFonts w:ascii="Times New Roman" w:hAnsi="Times New Roman" w:cs="Times New Roman"/>
          <w:i/>
          <w:sz w:val="24"/>
          <w:szCs w:val="24"/>
        </w:rPr>
        <w:t>Muchenje</w:t>
      </w:r>
      <w:r w:rsidR="003C1A4F" w:rsidRPr="008B57A4">
        <w:rPr>
          <w:rFonts w:ascii="Times New Roman" w:hAnsi="Times New Roman" w:cs="Times New Roman"/>
          <w:i/>
          <w:sz w:val="24"/>
          <w:szCs w:val="24"/>
        </w:rPr>
        <w:t>,</w:t>
      </w:r>
      <w:r w:rsidRPr="008B57A4">
        <w:rPr>
          <w:rFonts w:ascii="Times New Roman" w:hAnsi="Times New Roman" w:cs="Times New Roman"/>
          <w:sz w:val="24"/>
          <w:szCs w:val="24"/>
        </w:rPr>
        <w:t xml:space="preserve"> for the respondent</w:t>
      </w:r>
      <w:r w:rsidR="003C1A4F" w:rsidRPr="008B57A4">
        <w:rPr>
          <w:rFonts w:ascii="Times New Roman" w:hAnsi="Times New Roman" w:cs="Times New Roman"/>
          <w:sz w:val="24"/>
          <w:szCs w:val="24"/>
        </w:rPr>
        <w:t>,</w:t>
      </w:r>
      <w:r w:rsidRPr="008B57A4">
        <w:rPr>
          <w:rFonts w:ascii="Times New Roman" w:hAnsi="Times New Roman" w:cs="Times New Roman"/>
          <w:sz w:val="24"/>
          <w:szCs w:val="24"/>
        </w:rPr>
        <w:t xml:space="preserve"> </w:t>
      </w:r>
      <w:r w:rsidR="0085348E" w:rsidRPr="008B57A4">
        <w:rPr>
          <w:rFonts w:ascii="Times New Roman" w:hAnsi="Times New Roman" w:cs="Times New Roman"/>
          <w:sz w:val="24"/>
          <w:szCs w:val="24"/>
        </w:rPr>
        <w:t>contended</w:t>
      </w:r>
      <w:r w:rsidRPr="008B57A4">
        <w:rPr>
          <w:rFonts w:ascii="Times New Roman" w:hAnsi="Times New Roman" w:cs="Times New Roman"/>
          <w:sz w:val="24"/>
          <w:szCs w:val="24"/>
        </w:rPr>
        <w:t xml:space="preserve"> that the respondent did not waive his rights to</w:t>
      </w:r>
      <w:r w:rsidR="00A05883">
        <w:rPr>
          <w:rFonts w:ascii="Times New Roman" w:hAnsi="Times New Roman" w:cs="Times New Roman"/>
          <w:sz w:val="24"/>
          <w:szCs w:val="24"/>
        </w:rPr>
        <w:t xml:space="preserve"> enforce</w:t>
      </w:r>
      <w:r w:rsidRPr="008B57A4">
        <w:rPr>
          <w:rFonts w:ascii="Times New Roman" w:hAnsi="Times New Roman" w:cs="Times New Roman"/>
          <w:sz w:val="24"/>
          <w:szCs w:val="24"/>
        </w:rPr>
        <w:t xml:space="preserve"> the arbitral award. At the most the respondent’s </w:t>
      </w:r>
      <w:r w:rsidR="0085348E" w:rsidRPr="008B57A4">
        <w:rPr>
          <w:rFonts w:ascii="Times New Roman" w:hAnsi="Times New Roman" w:cs="Times New Roman"/>
          <w:sz w:val="24"/>
          <w:szCs w:val="24"/>
        </w:rPr>
        <w:t>l</w:t>
      </w:r>
      <w:r w:rsidR="00EB4883" w:rsidRPr="008B57A4">
        <w:rPr>
          <w:rFonts w:ascii="Times New Roman" w:hAnsi="Times New Roman" w:cs="Times New Roman"/>
          <w:sz w:val="24"/>
          <w:szCs w:val="24"/>
        </w:rPr>
        <w:t>etter of 12 </w:t>
      </w:r>
      <w:r w:rsidR="0085348E" w:rsidRPr="008B57A4">
        <w:rPr>
          <w:rFonts w:ascii="Times New Roman" w:hAnsi="Times New Roman" w:cs="Times New Roman"/>
          <w:sz w:val="24"/>
          <w:szCs w:val="24"/>
        </w:rPr>
        <w:t>September</w:t>
      </w:r>
      <w:r w:rsidRPr="008B57A4">
        <w:rPr>
          <w:rFonts w:ascii="Times New Roman" w:hAnsi="Times New Roman" w:cs="Times New Roman"/>
          <w:sz w:val="24"/>
          <w:szCs w:val="24"/>
        </w:rPr>
        <w:t xml:space="preserve"> 2016 simply </w:t>
      </w:r>
      <w:r w:rsidR="0085348E" w:rsidRPr="008B57A4">
        <w:rPr>
          <w:rFonts w:ascii="Times New Roman" w:hAnsi="Times New Roman" w:cs="Times New Roman"/>
          <w:sz w:val="24"/>
          <w:szCs w:val="24"/>
        </w:rPr>
        <w:t>referred</w:t>
      </w:r>
      <w:r w:rsidRPr="008B57A4">
        <w:rPr>
          <w:rFonts w:ascii="Times New Roman" w:hAnsi="Times New Roman" w:cs="Times New Roman"/>
          <w:sz w:val="24"/>
          <w:szCs w:val="24"/>
        </w:rPr>
        <w:t xml:space="preserve"> to suspension</w:t>
      </w:r>
      <w:r w:rsidR="0085348E" w:rsidRPr="008B57A4">
        <w:rPr>
          <w:rFonts w:ascii="Times New Roman" w:hAnsi="Times New Roman" w:cs="Times New Roman"/>
          <w:sz w:val="24"/>
          <w:szCs w:val="24"/>
        </w:rPr>
        <w:t>, which is not the sam</w:t>
      </w:r>
      <w:r w:rsidRPr="008B57A4">
        <w:rPr>
          <w:rFonts w:ascii="Times New Roman" w:hAnsi="Times New Roman" w:cs="Times New Roman"/>
          <w:sz w:val="24"/>
          <w:szCs w:val="24"/>
        </w:rPr>
        <w:t>e as waiver</w:t>
      </w:r>
      <w:r w:rsidR="0085348E" w:rsidRPr="008B57A4">
        <w:rPr>
          <w:rFonts w:ascii="Times New Roman" w:hAnsi="Times New Roman" w:cs="Times New Roman"/>
          <w:sz w:val="24"/>
          <w:szCs w:val="24"/>
        </w:rPr>
        <w:t>, of part of the award</w:t>
      </w:r>
      <w:r w:rsidRPr="008B57A4">
        <w:rPr>
          <w:rFonts w:ascii="Times New Roman" w:hAnsi="Times New Roman" w:cs="Times New Roman"/>
          <w:sz w:val="24"/>
          <w:szCs w:val="24"/>
        </w:rPr>
        <w:t>. Counsel</w:t>
      </w:r>
      <w:r w:rsidR="0085348E" w:rsidRPr="008B57A4">
        <w:rPr>
          <w:rFonts w:ascii="Times New Roman" w:hAnsi="Times New Roman" w:cs="Times New Roman"/>
          <w:sz w:val="24"/>
          <w:szCs w:val="24"/>
        </w:rPr>
        <w:t xml:space="preserve"> also</w:t>
      </w:r>
      <w:r w:rsidRPr="008B57A4">
        <w:rPr>
          <w:rFonts w:ascii="Times New Roman" w:hAnsi="Times New Roman" w:cs="Times New Roman"/>
          <w:sz w:val="24"/>
          <w:szCs w:val="24"/>
        </w:rPr>
        <w:t xml:space="preserve"> conte</w:t>
      </w:r>
      <w:r w:rsidR="0085348E" w:rsidRPr="008B57A4">
        <w:rPr>
          <w:rFonts w:ascii="Times New Roman" w:hAnsi="Times New Roman" w:cs="Times New Roman"/>
          <w:sz w:val="24"/>
          <w:szCs w:val="24"/>
        </w:rPr>
        <w:t>n</w:t>
      </w:r>
      <w:r w:rsidRPr="008B57A4">
        <w:rPr>
          <w:rFonts w:ascii="Times New Roman" w:hAnsi="Times New Roman" w:cs="Times New Roman"/>
          <w:sz w:val="24"/>
          <w:szCs w:val="24"/>
        </w:rPr>
        <w:t>d</w:t>
      </w:r>
      <w:r w:rsidR="008E13D2" w:rsidRPr="008B57A4">
        <w:rPr>
          <w:rFonts w:ascii="Times New Roman" w:hAnsi="Times New Roman" w:cs="Times New Roman"/>
          <w:sz w:val="24"/>
          <w:szCs w:val="24"/>
        </w:rPr>
        <w:t>ed</w:t>
      </w:r>
      <w:r w:rsidRPr="008B57A4">
        <w:rPr>
          <w:rFonts w:ascii="Times New Roman" w:hAnsi="Times New Roman" w:cs="Times New Roman"/>
          <w:sz w:val="24"/>
          <w:szCs w:val="24"/>
        </w:rPr>
        <w:t xml:space="preserve"> that in </w:t>
      </w:r>
      <w:r w:rsidR="0085348E" w:rsidRPr="008B57A4">
        <w:rPr>
          <w:rFonts w:ascii="Times New Roman" w:hAnsi="Times New Roman" w:cs="Times New Roman"/>
          <w:sz w:val="24"/>
          <w:szCs w:val="24"/>
        </w:rPr>
        <w:t xml:space="preserve">any case a litigant cannot set </w:t>
      </w:r>
      <w:r w:rsidR="00E01E94" w:rsidRPr="008B57A4">
        <w:rPr>
          <w:rFonts w:ascii="Times New Roman" w:hAnsi="Times New Roman" w:cs="Times New Roman"/>
          <w:sz w:val="24"/>
          <w:szCs w:val="24"/>
        </w:rPr>
        <w:t>aside an</w:t>
      </w:r>
      <w:r w:rsidRPr="008B57A4">
        <w:rPr>
          <w:rFonts w:ascii="Times New Roman" w:hAnsi="Times New Roman" w:cs="Times New Roman"/>
          <w:sz w:val="24"/>
          <w:szCs w:val="24"/>
        </w:rPr>
        <w:t xml:space="preserve"> arbitral award.</w:t>
      </w:r>
      <w:r w:rsidR="008E13D2" w:rsidRPr="008B57A4">
        <w:rPr>
          <w:rFonts w:ascii="Times New Roman" w:hAnsi="Times New Roman" w:cs="Times New Roman"/>
          <w:sz w:val="24"/>
          <w:szCs w:val="24"/>
        </w:rPr>
        <w:t xml:space="preserve"> Counsel’s contention was in tandem with the finding of the court </w:t>
      </w:r>
      <w:r w:rsidR="008E13D2" w:rsidRPr="008B57A4">
        <w:rPr>
          <w:rFonts w:ascii="Times New Roman" w:hAnsi="Times New Roman" w:cs="Times New Roman"/>
          <w:i/>
          <w:sz w:val="24"/>
          <w:szCs w:val="24"/>
        </w:rPr>
        <w:t>a quo</w:t>
      </w:r>
      <w:r w:rsidR="008E13D2" w:rsidRPr="008B57A4">
        <w:rPr>
          <w:rFonts w:ascii="Times New Roman" w:hAnsi="Times New Roman" w:cs="Times New Roman"/>
          <w:sz w:val="24"/>
          <w:szCs w:val="24"/>
        </w:rPr>
        <w:t xml:space="preserve">. </w:t>
      </w:r>
    </w:p>
    <w:p w:rsidR="00EB4883" w:rsidRPr="008B57A4" w:rsidRDefault="00EB4883" w:rsidP="00520897">
      <w:pPr>
        <w:spacing w:after="0"/>
        <w:jc w:val="both"/>
        <w:rPr>
          <w:rFonts w:ascii="Times New Roman" w:hAnsi="Times New Roman" w:cs="Times New Roman"/>
          <w:sz w:val="24"/>
          <w:szCs w:val="24"/>
        </w:rPr>
      </w:pPr>
    </w:p>
    <w:p w:rsidR="000763B7" w:rsidRPr="008B57A4" w:rsidRDefault="000763B7" w:rsidP="00C715F8">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t>The issue for determination was whether or not the court erred in finding that the respondent did not waive his rights to the award</w:t>
      </w:r>
      <w:r w:rsidR="00E945E3" w:rsidRPr="008B57A4">
        <w:rPr>
          <w:rFonts w:ascii="Times New Roman" w:hAnsi="Times New Roman" w:cs="Times New Roman"/>
          <w:sz w:val="24"/>
          <w:szCs w:val="24"/>
        </w:rPr>
        <w:t>.</w:t>
      </w:r>
    </w:p>
    <w:p w:rsidR="00E945E3" w:rsidRPr="008B57A4" w:rsidRDefault="00E945E3" w:rsidP="005F4005">
      <w:pPr>
        <w:spacing w:after="0" w:line="240" w:lineRule="auto"/>
        <w:jc w:val="both"/>
        <w:rPr>
          <w:rFonts w:ascii="Times New Roman" w:hAnsi="Times New Roman" w:cs="Times New Roman"/>
          <w:sz w:val="24"/>
          <w:szCs w:val="24"/>
        </w:rPr>
      </w:pPr>
    </w:p>
    <w:p w:rsidR="00863FDB" w:rsidRPr="008B57A4" w:rsidRDefault="008E13D2" w:rsidP="00C715F8">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t>The question of whether one has waived their rights is a question of fact which must be evident from the evidence adduced.</w:t>
      </w:r>
    </w:p>
    <w:p w:rsidR="00E945E3" w:rsidRPr="008B57A4" w:rsidRDefault="00E945E3" w:rsidP="00D50977">
      <w:pPr>
        <w:spacing w:after="0" w:line="240" w:lineRule="auto"/>
        <w:jc w:val="both"/>
        <w:rPr>
          <w:rFonts w:ascii="Times New Roman" w:hAnsi="Times New Roman" w:cs="Times New Roman"/>
          <w:sz w:val="24"/>
          <w:szCs w:val="24"/>
        </w:rPr>
      </w:pPr>
    </w:p>
    <w:p w:rsidR="008E13D2" w:rsidRPr="008B57A4" w:rsidRDefault="008E13D2" w:rsidP="00C715F8">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t xml:space="preserve">The doctrine of </w:t>
      </w:r>
      <w:r w:rsidR="00E01E94" w:rsidRPr="008B57A4">
        <w:rPr>
          <w:rFonts w:ascii="Times New Roman" w:hAnsi="Times New Roman" w:cs="Times New Roman"/>
          <w:sz w:val="24"/>
          <w:szCs w:val="24"/>
        </w:rPr>
        <w:t>waiver,</w:t>
      </w:r>
      <w:r w:rsidRPr="008B57A4">
        <w:rPr>
          <w:rFonts w:ascii="Times New Roman" w:hAnsi="Times New Roman" w:cs="Times New Roman"/>
          <w:sz w:val="24"/>
          <w:szCs w:val="24"/>
        </w:rPr>
        <w:t xml:space="preserve"> as defined in Black’s Law </w:t>
      </w:r>
      <w:r w:rsidR="00E01E94" w:rsidRPr="008B57A4">
        <w:rPr>
          <w:rFonts w:ascii="Times New Roman" w:hAnsi="Times New Roman" w:cs="Times New Roman"/>
          <w:sz w:val="24"/>
          <w:szCs w:val="24"/>
        </w:rPr>
        <w:t>Dictionary,</w:t>
      </w:r>
      <w:r w:rsidR="00C715F8" w:rsidRPr="008B57A4">
        <w:rPr>
          <w:rFonts w:ascii="Times New Roman" w:hAnsi="Times New Roman" w:cs="Times New Roman"/>
          <w:sz w:val="24"/>
          <w:szCs w:val="24"/>
        </w:rPr>
        <w:t xml:space="preserve"> second</w:t>
      </w:r>
      <w:r w:rsidRPr="008B57A4">
        <w:rPr>
          <w:rFonts w:ascii="Times New Roman" w:hAnsi="Times New Roman" w:cs="Times New Roman"/>
          <w:sz w:val="24"/>
          <w:szCs w:val="24"/>
        </w:rPr>
        <w:t xml:space="preserve"> edition, is the intentional or voluntary relinquishment of a known right. Waiver is when a person intentionally and with full knowledge, gives away his right to exercise or </w:t>
      </w:r>
      <w:r w:rsidR="00E01E94" w:rsidRPr="008B57A4">
        <w:rPr>
          <w:rFonts w:ascii="Times New Roman" w:hAnsi="Times New Roman" w:cs="Times New Roman"/>
          <w:sz w:val="24"/>
          <w:szCs w:val="24"/>
        </w:rPr>
        <w:t>choose</w:t>
      </w:r>
      <w:r w:rsidR="004B6A5B" w:rsidRPr="008B57A4">
        <w:rPr>
          <w:rFonts w:ascii="Times New Roman" w:hAnsi="Times New Roman" w:cs="Times New Roman"/>
          <w:sz w:val="24"/>
          <w:szCs w:val="24"/>
        </w:rPr>
        <w:t>s</w:t>
      </w:r>
      <w:r w:rsidRPr="008B57A4">
        <w:rPr>
          <w:rFonts w:ascii="Times New Roman" w:hAnsi="Times New Roman" w:cs="Times New Roman"/>
          <w:sz w:val="24"/>
          <w:szCs w:val="24"/>
        </w:rPr>
        <w:t xml:space="preserve"> not to </w:t>
      </w:r>
      <w:r w:rsidRPr="008B57A4">
        <w:rPr>
          <w:rFonts w:ascii="Times New Roman" w:hAnsi="Times New Roman" w:cs="Times New Roman"/>
          <w:sz w:val="24"/>
          <w:szCs w:val="24"/>
        </w:rPr>
        <w:lastRenderedPageBreak/>
        <w:t xml:space="preserve">exercise that right which the person would otherwise possess. In </w:t>
      </w:r>
      <w:r w:rsidRPr="008B57A4">
        <w:rPr>
          <w:rFonts w:ascii="Times New Roman" w:hAnsi="Times New Roman" w:cs="Times New Roman"/>
          <w:i/>
          <w:sz w:val="24"/>
          <w:szCs w:val="24"/>
        </w:rPr>
        <w:t>Barclay</w:t>
      </w:r>
      <w:r w:rsidR="00D45BB2" w:rsidRPr="008B57A4">
        <w:rPr>
          <w:rFonts w:ascii="Times New Roman" w:hAnsi="Times New Roman" w:cs="Times New Roman"/>
          <w:i/>
          <w:sz w:val="24"/>
          <w:szCs w:val="24"/>
        </w:rPr>
        <w:t>s Bank of Zimbabwe Ltd v Binga P</w:t>
      </w:r>
      <w:r w:rsidRPr="008B57A4">
        <w:rPr>
          <w:rFonts w:ascii="Times New Roman" w:hAnsi="Times New Roman" w:cs="Times New Roman"/>
          <w:i/>
          <w:sz w:val="24"/>
          <w:szCs w:val="24"/>
        </w:rPr>
        <w:t>roducts (Pvt</w:t>
      </w:r>
      <w:r w:rsidR="00E01E94" w:rsidRPr="008B57A4">
        <w:rPr>
          <w:rFonts w:ascii="Times New Roman" w:hAnsi="Times New Roman" w:cs="Times New Roman"/>
          <w:i/>
          <w:sz w:val="24"/>
          <w:szCs w:val="24"/>
        </w:rPr>
        <w:t>) Ltd</w:t>
      </w:r>
      <w:r w:rsidR="00E660E9" w:rsidRPr="008B57A4">
        <w:rPr>
          <w:rFonts w:ascii="Times New Roman" w:hAnsi="Times New Roman" w:cs="Times New Roman"/>
          <w:sz w:val="24"/>
          <w:szCs w:val="24"/>
        </w:rPr>
        <w:t xml:space="preserve"> 1985(3) </w:t>
      </w:r>
      <w:r w:rsidR="00792488" w:rsidRPr="008B57A4">
        <w:rPr>
          <w:rFonts w:ascii="Times New Roman" w:hAnsi="Times New Roman" w:cs="Times New Roman"/>
          <w:sz w:val="24"/>
          <w:szCs w:val="24"/>
        </w:rPr>
        <w:t>SA 1041 (</w:t>
      </w:r>
      <w:r w:rsidR="00E660E9" w:rsidRPr="008B57A4">
        <w:rPr>
          <w:rFonts w:ascii="Times New Roman" w:hAnsi="Times New Roman" w:cs="Times New Roman"/>
          <w:sz w:val="24"/>
          <w:szCs w:val="24"/>
        </w:rPr>
        <w:t>ZS</w:t>
      </w:r>
      <w:r w:rsidR="00792488" w:rsidRPr="008B57A4">
        <w:rPr>
          <w:rFonts w:ascii="Times New Roman" w:hAnsi="Times New Roman" w:cs="Times New Roman"/>
          <w:sz w:val="24"/>
          <w:szCs w:val="24"/>
        </w:rPr>
        <w:t>) at</w:t>
      </w:r>
      <w:r w:rsidR="00E660E9" w:rsidRPr="008B57A4">
        <w:rPr>
          <w:rFonts w:ascii="Times New Roman" w:hAnsi="Times New Roman" w:cs="Times New Roman"/>
          <w:sz w:val="24"/>
          <w:szCs w:val="24"/>
        </w:rPr>
        <w:t xml:space="preserve"> 1049 B-E DUMBUTSHENA CJ aptly stated:</w:t>
      </w:r>
    </w:p>
    <w:p w:rsidR="00E660E9" w:rsidRPr="008B57A4" w:rsidRDefault="00E660E9" w:rsidP="00540C0E">
      <w:pPr>
        <w:ind w:left="720"/>
        <w:jc w:val="both"/>
        <w:rPr>
          <w:rFonts w:ascii="Times New Roman" w:hAnsi="Times New Roman" w:cs="Times New Roman"/>
          <w:sz w:val="24"/>
          <w:szCs w:val="24"/>
        </w:rPr>
      </w:pPr>
      <w:r w:rsidRPr="008B57A4">
        <w:rPr>
          <w:rFonts w:ascii="Times New Roman" w:hAnsi="Times New Roman" w:cs="Times New Roman"/>
          <w:sz w:val="24"/>
          <w:szCs w:val="24"/>
        </w:rPr>
        <w:t>“I seek, however, to highlight the principle of waiver set out by Lord DENNING MR at 140a-c where he said:</w:t>
      </w:r>
    </w:p>
    <w:p w:rsidR="00E660E9" w:rsidRPr="008B57A4" w:rsidRDefault="000763B7" w:rsidP="00540C0E">
      <w:pPr>
        <w:ind w:left="720"/>
        <w:jc w:val="both"/>
        <w:rPr>
          <w:rFonts w:ascii="Times New Roman" w:hAnsi="Times New Roman" w:cs="Times New Roman"/>
          <w:sz w:val="24"/>
          <w:szCs w:val="24"/>
        </w:rPr>
      </w:pPr>
      <w:r w:rsidRPr="008B57A4">
        <w:rPr>
          <w:rFonts w:ascii="Times New Roman" w:hAnsi="Times New Roman" w:cs="Times New Roman"/>
          <w:sz w:val="24"/>
          <w:szCs w:val="24"/>
        </w:rPr>
        <w:t>‘T</w:t>
      </w:r>
      <w:r w:rsidR="00E660E9" w:rsidRPr="008B57A4">
        <w:rPr>
          <w:rFonts w:ascii="Times New Roman" w:hAnsi="Times New Roman" w:cs="Times New Roman"/>
          <w:sz w:val="24"/>
          <w:szCs w:val="24"/>
        </w:rPr>
        <w:t>he principle</w:t>
      </w:r>
      <w:r w:rsidR="00D47F3B" w:rsidRPr="008B57A4">
        <w:rPr>
          <w:rFonts w:ascii="Times New Roman" w:hAnsi="Times New Roman" w:cs="Times New Roman"/>
          <w:sz w:val="24"/>
          <w:szCs w:val="24"/>
        </w:rPr>
        <w:t xml:space="preserve"> of waiver is </w:t>
      </w:r>
      <w:r w:rsidR="00E01E94" w:rsidRPr="008B57A4">
        <w:rPr>
          <w:rFonts w:ascii="Times New Roman" w:hAnsi="Times New Roman" w:cs="Times New Roman"/>
          <w:sz w:val="24"/>
          <w:szCs w:val="24"/>
        </w:rPr>
        <w:t>simply</w:t>
      </w:r>
      <w:r w:rsidR="00D47F3B" w:rsidRPr="008B57A4">
        <w:rPr>
          <w:rFonts w:ascii="Times New Roman" w:hAnsi="Times New Roman" w:cs="Times New Roman"/>
          <w:sz w:val="24"/>
          <w:szCs w:val="24"/>
        </w:rPr>
        <w:t xml:space="preserve"> this, if one </w:t>
      </w:r>
      <w:r w:rsidR="00E01E94" w:rsidRPr="008B57A4">
        <w:rPr>
          <w:rFonts w:ascii="Times New Roman" w:hAnsi="Times New Roman" w:cs="Times New Roman"/>
          <w:sz w:val="24"/>
          <w:szCs w:val="24"/>
        </w:rPr>
        <w:t>party</w:t>
      </w:r>
      <w:r w:rsidR="00D47F3B" w:rsidRPr="008B57A4">
        <w:rPr>
          <w:rFonts w:ascii="Times New Roman" w:hAnsi="Times New Roman" w:cs="Times New Roman"/>
          <w:sz w:val="24"/>
          <w:szCs w:val="24"/>
        </w:rPr>
        <w:t xml:space="preserve">, by his conduct, leads another to believe that the strict rights </w:t>
      </w:r>
      <w:r w:rsidR="00E01E94" w:rsidRPr="008B57A4">
        <w:rPr>
          <w:rFonts w:ascii="Times New Roman" w:hAnsi="Times New Roman" w:cs="Times New Roman"/>
          <w:sz w:val="24"/>
          <w:szCs w:val="24"/>
        </w:rPr>
        <w:t>arising</w:t>
      </w:r>
      <w:r w:rsidR="00D47F3B" w:rsidRPr="008B57A4">
        <w:rPr>
          <w:rFonts w:ascii="Times New Roman" w:hAnsi="Times New Roman" w:cs="Times New Roman"/>
          <w:sz w:val="24"/>
          <w:szCs w:val="24"/>
        </w:rPr>
        <w:t xml:space="preserve"> </w:t>
      </w:r>
      <w:r w:rsidR="00E01E94" w:rsidRPr="008B57A4">
        <w:rPr>
          <w:rFonts w:ascii="Times New Roman" w:hAnsi="Times New Roman" w:cs="Times New Roman"/>
          <w:sz w:val="24"/>
          <w:szCs w:val="24"/>
        </w:rPr>
        <w:t>under</w:t>
      </w:r>
      <w:r w:rsidR="00D47F3B" w:rsidRPr="008B57A4">
        <w:rPr>
          <w:rFonts w:ascii="Times New Roman" w:hAnsi="Times New Roman" w:cs="Times New Roman"/>
          <w:sz w:val="24"/>
          <w:szCs w:val="24"/>
        </w:rPr>
        <w:t xml:space="preserve"> the contract will not be insisted on, intending that the other should act on tha</w:t>
      </w:r>
      <w:r w:rsidR="00766A76">
        <w:rPr>
          <w:rFonts w:ascii="Times New Roman" w:hAnsi="Times New Roman" w:cs="Times New Roman"/>
          <w:sz w:val="24"/>
          <w:szCs w:val="24"/>
        </w:rPr>
        <w:t>t belief, and he does act on it, t</w:t>
      </w:r>
      <w:r w:rsidR="00D47F3B" w:rsidRPr="008B57A4">
        <w:rPr>
          <w:rFonts w:ascii="Times New Roman" w:hAnsi="Times New Roman" w:cs="Times New Roman"/>
          <w:sz w:val="24"/>
          <w:szCs w:val="24"/>
        </w:rPr>
        <w:t>hen the first party will not after wards be allowed to insist on the strict legal rights when it wo</w:t>
      </w:r>
      <w:r w:rsidR="00E01E94" w:rsidRPr="008B57A4">
        <w:rPr>
          <w:rFonts w:ascii="Times New Roman" w:hAnsi="Times New Roman" w:cs="Times New Roman"/>
          <w:sz w:val="24"/>
          <w:szCs w:val="24"/>
        </w:rPr>
        <w:t>uld be inequitable for him to do so</w:t>
      </w:r>
      <w:r w:rsidR="00D47F3B" w:rsidRPr="008B57A4">
        <w:rPr>
          <w:rFonts w:ascii="Times New Roman" w:hAnsi="Times New Roman" w:cs="Times New Roman"/>
          <w:sz w:val="24"/>
          <w:szCs w:val="24"/>
        </w:rPr>
        <w:t>.</w:t>
      </w:r>
      <w:r w:rsidR="00402170" w:rsidRPr="008B57A4">
        <w:rPr>
          <w:rFonts w:ascii="Times New Roman" w:hAnsi="Times New Roman" w:cs="Times New Roman"/>
          <w:sz w:val="24"/>
          <w:szCs w:val="24"/>
        </w:rPr>
        <w:t>’</w:t>
      </w:r>
    </w:p>
    <w:p w:rsidR="009F6BE7" w:rsidRPr="008B57A4" w:rsidRDefault="009F6BE7" w:rsidP="00540C0E">
      <w:pPr>
        <w:ind w:left="720"/>
        <w:jc w:val="both"/>
        <w:rPr>
          <w:rFonts w:ascii="Times New Roman" w:hAnsi="Times New Roman" w:cs="Times New Roman"/>
          <w:sz w:val="24"/>
          <w:szCs w:val="24"/>
        </w:rPr>
      </w:pPr>
    </w:p>
    <w:p w:rsidR="00E01E94" w:rsidRPr="008B57A4" w:rsidRDefault="00402170" w:rsidP="007E7011">
      <w:pPr>
        <w:ind w:firstLine="1134"/>
        <w:jc w:val="both"/>
        <w:rPr>
          <w:rFonts w:ascii="Times New Roman" w:hAnsi="Times New Roman" w:cs="Times New Roman"/>
          <w:sz w:val="24"/>
          <w:szCs w:val="24"/>
        </w:rPr>
      </w:pPr>
      <w:r w:rsidRPr="008B57A4">
        <w:rPr>
          <w:rFonts w:ascii="Times New Roman" w:hAnsi="Times New Roman" w:cs="Times New Roman"/>
          <w:sz w:val="24"/>
          <w:szCs w:val="24"/>
        </w:rPr>
        <w:t xml:space="preserve">A party wishing to rely on waiver must allege and prove that the other party clearly waived its rights. </w:t>
      </w:r>
      <w:r w:rsidR="00E01E94" w:rsidRPr="008B57A4">
        <w:rPr>
          <w:rFonts w:ascii="Times New Roman" w:hAnsi="Times New Roman" w:cs="Times New Roman"/>
          <w:sz w:val="24"/>
          <w:szCs w:val="24"/>
        </w:rPr>
        <w:t>In this</w:t>
      </w:r>
      <w:r w:rsidR="00D45BB2" w:rsidRPr="008B57A4">
        <w:rPr>
          <w:rFonts w:ascii="Times New Roman" w:hAnsi="Times New Roman" w:cs="Times New Roman"/>
          <w:sz w:val="24"/>
          <w:szCs w:val="24"/>
        </w:rPr>
        <w:t xml:space="preserve"> regard in </w:t>
      </w:r>
      <w:r w:rsidR="00D45BB2" w:rsidRPr="008B57A4">
        <w:rPr>
          <w:rFonts w:ascii="Times New Roman" w:hAnsi="Times New Roman" w:cs="Times New Roman"/>
          <w:i/>
          <w:sz w:val="24"/>
          <w:szCs w:val="24"/>
        </w:rPr>
        <w:t>Chidziva &amp; Others v ZI</w:t>
      </w:r>
      <w:r w:rsidRPr="008B57A4">
        <w:rPr>
          <w:rFonts w:ascii="Times New Roman" w:hAnsi="Times New Roman" w:cs="Times New Roman"/>
          <w:i/>
          <w:sz w:val="24"/>
          <w:szCs w:val="24"/>
        </w:rPr>
        <w:t>SCO LTD</w:t>
      </w:r>
      <w:r w:rsidRPr="008B57A4">
        <w:rPr>
          <w:rFonts w:ascii="Times New Roman" w:hAnsi="Times New Roman" w:cs="Times New Roman"/>
          <w:sz w:val="24"/>
          <w:szCs w:val="24"/>
        </w:rPr>
        <w:t xml:space="preserve"> 1997(2</w:t>
      </w:r>
      <w:r w:rsidR="00792488" w:rsidRPr="008B57A4">
        <w:rPr>
          <w:rFonts w:ascii="Times New Roman" w:hAnsi="Times New Roman" w:cs="Times New Roman"/>
          <w:sz w:val="24"/>
          <w:szCs w:val="24"/>
        </w:rPr>
        <w:t>) ZLR</w:t>
      </w:r>
      <w:r w:rsidRPr="008B57A4">
        <w:rPr>
          <w:rFonts w:ascii="Times New Roman" w:hAnsi="Times New Roman" w:cs="Times New Roman"/>
          <w:sz w:val="24"/>
          <w:szCs w:val="24"/>
        </w:rPr>
        <w:t xml:space="preserve"> 368(S</w:t>
      </w:r>
      <w:r w:rsidR="007213B0" w:rsidRPr="008B57A4">
        <w:rPr>
          <w:rFonts w:ascii="Times New Roman" w:hAnsi="Times New Roman" w:cs="Times New Roman"/>
          <w:sz w:val="24"/>
          <w:szCs w:val="24"/>
        </w:rPr>
        <w:t>)</w:t>
      </w:r>
      <w:r w:rsidR="007213B0">
        <w:rPr>
          <w:rFonts w:ascii="Times New Roman" w:hAnsi="Times New Roman" w:cs="Times New Roman"/>
          <w:sz w:val="24"/>
          <w:szCs w:val="24"/>
        </w:rPr>
        <w:t xml:space="preserve"> at</w:t>
      </w:r>
      <w:r w:rsidR="00934158">
        <w:rPr>
          <w:rFonts w:ascii="Times New Roman" w:hAnsi="Times New Roman" w:cs="Times New Roman"/>
          <w:sz w:val="24"/>
          <w:szCs w:val="24"/>
        </w:rPr>
        <w:t xml:space="preserve"> 385B-C</w:t>
      </w:r>
      <w:r w:rsidRPr="008B57A4">
        <w:rPr>
          <w:rFonts w:ascii="Times New Roman" w:hAnsi="Times New Roman" w:cs="Times New Roman"/>
          <w:sz w:val="24"/>
          <w:szCs w:val="24"/>
        </w:rPr>
        <w:t xml:space="preserve"> </w:t>
      </w:r>
      <w:r w:rsidR="00D45BB2" w:rsidRPr="008B57A4">
        <w:rPr>
          <w:rFonts w:ascii="Times New Roman" w:hAnsi="Times New Roman" w:cs="Times New Roman"/>
          <w:sz w:val="24"/>
          <w:szCs w:val="24"/>
        </w:rPr>
        <w:t xml:space="preserve">this </w:t>
      </w:r>
      <w:r w:rsidR="00C4330E">
        <w:rPr>
          <w:rFonts w:ascii="Times New Roman" w:hAnsi="Times New Roman" w:cs="Times New Roman"/>
          <w:sz w:val="24"/>
          <w:szCs w:val="24"/>
        </w:rPr>
        <w:t>C</w:t>
      </w:r>
      <w:r w:rsidR="007E7011" w:rsidRPr="008B57A4">
        <w:rPr>
          <w:rFonts w:ascii="Times New Roman" w:hAnsi="Times New Roman" w:cs="Times New Roman"/>
          <w:sz w:val="24"/>
          <w:szCs w:val="24"/>
        </w:rPr>
        <w:t>ourt</w:t>
      </w:r>
      <w:r w:rsidR="00D45BB2" w:rsidRPr="008B57A4">
        <w:rPr>
          <w:rFonts w:ascii="Times New Roman" w:hAnsi="Times New Roman" w:cs="Times New Roman"/>
          <w:sz w:val="24"/>
          <w:szCs w:val="24"/>
        </w:rPr>
        <w:t xml:space="preserve"> </w:t>
      </w:r>
      <w:r w:rsidR="00934158">
        <w:rPr>
          <w:rFonts w:ascii="Times New Roman" w:hAnsi="Times New Roman" w:cs="Times New Roman"/>
          <w:sz w:val="24"/>
          <w:szCs w:val="24"/>
        </w:rPr>
        <w:t>stated</w:t>
      </w:r>
      <w:r w:rsidRPr="008B57A4">
        <w:rPr>
          <w:rFonts w:ascii="Times New Roman" w:hAnsi="Times New Roman" w:cs="Times New Roman"/>
          <w:sz w:val="24"/>
          <w:szCs w:val="24"/>
        </w:rPr>
        <w:t xml:space="preserve"> as follows: </w:t>
      </w:r>
    </w:p>
    <w:p w:rsidR="00402170" w:rsidRPr="008B57A4" w:rsidRDefault="00402170" w:rsidP="004E1258">
      <w:pPr>
        <w:ind w:left="851" w:hanging="142"/>
        <w:jc w:val="both"/>
        <w:rPr>
          <w:rFonts w:ascii="Times New Roman" w:hAnsi="Times New Roman" w:cs="Times New Roman"/>
          <w:sz w:val="24"/>
          <w:szCs w:val="24"/>
        </w:rPr>
      </w:pPr>
      <w:r w:rsidRPr="008B57A4">
        <w:rPr>
          <w:rFonts w:ascii="Times New Roman" w:hAnsi="Times New Roman" w:cs="Times New Roman"/>
          <w:sz w:val="24"/>
          <w:szCs w:val="24"/>
        </w:rPr>
        <w:t>“</w:t>
      </w:r>
      <w:r w:rsidR="00D90D59" w:rsidRPr="008B57A4">
        <w:rPr>
          <w:rFonts w:ascii="Times New Roman" w:hAnsi="Times New Roman" w:cs="Times New Roman"/>
          <w:sz w:val="24"/>
          <w:szCs w:val="24"/>
        </w:rPr>
        <w:t>In</w:t>
      </w:r>
      <w:r w:rsidRPr="008B57A4">
        <w:rPr>
          <w:rFonts w:ascii="Times New Roman" w:hAnsi="Times New Roman" w:cs="Times New Roman"/>
          <w:sz w:val="24"/>
          <w:szCs w:val="24"/>
        </w:rPr>
        <w:t xml:space="preserve"> cases where the </w:t>
      </w:r>
      <w:r w:rsidR="00E01E94" w:rsidRPr="008B57A4">
        <w:rPr>
          <w:rFonts w:ascii="Times New Roman" w:hAnsi="Times New Roman" w:cs="Times New Roman"/>
          <w:sz w:val="24"/>
          <w:szCs w:val="24"/>
        </w:rPr>
        <w:t>defendant</w:t>
      </w:r>
      <w:r w:rsidRPr="008B57A4">
        <w:rPr>
          <w:rFonts w:ascii="Times New Roman" w:hAnsi="Times New Roman" w:cs="Times New Roman"/>
          <w:sz w:val="24"/>
          <w:szCs w:val="24"/>
        </w:rPr>
        <w:t xml:space="preserve"> relies on waiver as a defence, what is required of the defendant is that he must allege and prove a decision by the plaintiff to abandon the right which is being asserted </w:t>
      </w:r>
      <w:r w:rsidR="00D90D59" w:rsidRPr="008B57A4">
        <w:rPr>
          <w:rFonts w:ascii="Times New Roman" w:hAnsi="Times New Roman" w:cs="Times New Roman"/>
          <w:sz w:val="24"/>
          <w:szCs w:val="24"/>
        </w:rPr>
        <w:t>against</w:t>
      </w:r>
      <w:r w:rsidRPr="008B57A4">
        <w:rPr>
          <w:rFonts w:ascii="Times New Roman" w:hAnsi="Times New Roman" w:cs="Times New Roman"/>
          <w:sz w:val="24"/>
          <w:szCs w:val="24"/>
        </w:rPr>
        <w:t xml:space="preserve"> the </w:t>
      </w:r>
      <w:r w:rsidR="00D90D59" w:rsidRPr="008B57A4">
        <w:rPr>
          <w:rFonts w:ascii="Times New Roman" w:hAnsi="Times New Roman" w:cs="Times New Roman"/>
          <w:sz w:val="24"/>
          <w:szCs w:val="24"/>
        </w:rPr>
        <w:t>defendant</w:t>
      </w:r>
      <w:r w:rsidRPr="008B57A4">
        <w:rPr>
          <w:rFonts w:ascii="Times New Roman" w:hAnsi="Times New Roman" w:cs="Times New Roman"/>
          <w:sz w:val="24"/>
          <w:szCs w:val="24"/>
        </w:rPr>
        <w:t xml:space="preserve">. The decision must have been conveyed to the defendant: </w:t>
      </w:r>
      <w:r w:rsidRPr="008B57A4">
        <w:rPr>
          <w:rFonts w:ascii="Times New Roman" w:hAnsi="Times New Roman" w:cs="Times New Roman"/>
          <w:i/>
          <w:sz w:val="24"/>
          <w:szCs w:val="24"/>
        </w:rPr>
        <w:t xml:space="preserve">Traub v Barclays National Bank Ltd </w:t>
      </w:r>
      <w:r w:rsidRPr="008B57A4">
        <w:rPr>
          <w:rFonts w:ascii="Times New Roman" w:hAnsi="Times New Roman" w:cs="Times New Roman"/>
          <w:sz w:val="24"/>
          <w:szCs w:val="24"/>
        </w:rPr>
        <w:t>1983(3</w:t>
      </w:r>
      <w:r w:rsidR="00D90D59" w:rsidRPr="008B57A4">
        <w:rPr>
          <w:rFonts w:ascii="Times New Roman" w:hAnsi="Times New Roman" w:cs="Times New Roman"/>
          <w:sz w:val="24"/>
          <w:szCs w:val="24"/>
        </w:rPr>
        <w:t>) SA 619 (</w:t>
      </w:r>
      <w:r w:rsidRPr="008B57A4">
        <w:rPr>
          <w:rFonts w:ascii="Times New Roman" w:hAnsi="Times New Roman" w:cs="Times New Roman"/>
          <w:sz w:val="24"/>
          <w:szCs w:val="24"/>
        </w:rPr>
        <w:t>A</w:t>
      </w:r>
      <w:r w:rsidR="00792488" w:rsidRPr="008B57A4">
        <w:rPr>
          <w:rFonts w:ascii="Times New Roman" w:hAnsi="Times New Roman" w:cs="Times New Roman"/>
          <w:sz w:val="24"/>
          <w:szCs w:val="24"/>
        </w:rPr>
        <w:t>) at</w:t>
      </w:r>
      <w:r w:rsidRPr="008B57A4">
        <w:rPr>
          <w:rFonts w:ascii="Times New Roman" w:hAnsi="Times New Roman" w:cs="Times New Roman"/>
          <w:sz w:val="24"/>
          <w:szCs w:val="24"/>
        </w:rPr>
        <w:t xml:space="preserve"> 634. It is trite law that the decision to abandon a legal right may be made in one of two ways:</w:t>
      </w:r>
    </w:p>
    <w:p w:rsidR="00402170" w:rsidRPr="008B57A4" w:rsidRDefault="00934158" w:rsidP="00304DC8">
      <w:pPr>
        <w:pStyle w:val="ListParagraph"/>
        <w:numPr>
          <w:ilvl w:val="0"/>
          <w:numId w:val="1"/>
        </w:numPr>
        <w:ind w:firstLine="414"/>
        <w:jc w:val="both"/>
        <w:rPr>
          <w:rFonts w:ascii="Times New Roman" w:hAnsi="Times New Roman" w:cs="Times New Roman"/>
          <w:sz w:val="24"/>
          <w:szCs w:val="24"/>
        </w:rPr>
      </w:pPr>
      <w:r>
        <w:rPr>
          <w:rFonts w:ascii="Times New Roman" w:hAnsi="Times New Roman" w:cs="Times New Roman"/>
          <w:sz w:val="24"/>
          <w:szCs w:val="24"/>
        </w:rPr>
        <w:t>a</w:t>
      </w:r>
      <w:r w:rsidR="00402170" w:rsidRPr="008B57A4">
        <w:rPr>
          <w:rFonts w:ascii="Times New Roman" w:hAnsi="Times New Roman" w:cs="Times New Roman"/>
          <w:sz w:val="24"/>
          <w:szCs w:val="24"/>
        </w:rPr>
        <w:t xml:space="preserve">n express </w:t>
      </w:r>
      <w:r w:rsidR="00D90D59" w:rsidRPr="008B57A4">
        <w:rPr>
          <w:rFonts w:ascii="Times New Roman" w:hAnsi="Times New Roman" w:cs="Times New Roman"/>
          <w:sz w:val="24"/>
          <w:szCs w:val="24"/>
        </w:rPr>
        <w:t>abandonment</w:t>
      </w:r>
      <w:r w:rsidR="00402170" w:rsidRPr="008B57A4">
        <w:rPr>
          <w:rFonts w:ascii="Times New Roman" w:hAnsi="Times New Roman" w:cs="Times New Roman"/>
          <w:sz w:val="24"/>
          <w:szCs w:val="24"/>
        </w:rPr>
        <w:t xml:space="preserve"> of the right; or</w:t>
      </w:r>
    </w:p>
    <w:p w:rsidR="00402170" w:rsidRPr="008B57A4" w:rsidRDefault="00934158" w:rsidP="00304DC8">
      <w:pPr>
        <w:pStyle w:val="ListParagraph"/>
        <w:numPr>
          <w:ilvl w:val="0"/>
          <w:numId w:val="1"/>
        </w:numPr>
        <w:ind w:firstLine="414"/>
        <w:jc w:val="both"/>
        <w:rPr>
          <w:rFonts w:ascii="Times New Roman" w:hAnsi="Times New Roman" w:cs="Times New Roman"/>
          <w:sz w:val="24"/>
          <w:szCs w:val="24"/>
        </w:rPr>
      </w:pPr>
      <w:r>
        <w:rPr>
          <w:rFonts w:ascii="Times New Roman" w:hAnsi="Times New Roman" w:cs="Times New Roman"/>
          <w:sz w:val="24"/>
          <w:szCs w:val="24"/>
        </w:rPr>
        <w:t>a</w:t>
      </w:r>
      <w:r w:rsidR="00402170" w:rsidRPr="008B57A4">
        <w:rPr>
          <w:rFonts w:ascii="Times New Roman" w:hAnsi="Times New Roman" w:cs="Times New Roman"/>
          <w:sz w:val="24"/>
          <w:szCs w:val="24"/>
        </w:rPr>
        <w:t>n implied abandonment.”</w:t>
      </w:r>
    </w:p>
    <w:p w:rsidR="00236889" w:rsidRPr="008B57A4" w:rsidRDefault="00236889" w:rsidP="00236889">
      <w:pPr>
        <w:pStyle w:val="ListParagraph"/>
        <w:spacing w:line="480" w:lineRule="auto"/>
        <w:ind w:left="1134"/>
        <w:jc w:val="both"/>
        <w:rPr>
          <w:rFonts w:ascii="Times New Roman" w:hAnsi="Times New Roman" w:cs="Times New Roman"/>
          <w:sz w:val="24"/>
          <w:szCs w:val="24"/>
        </w:rPr>
      </w:pPr>
    </w:p>
    <w:p w:rsidR="00D90D59" w:rsidRPr="008B57A4" w:rsidRDefault="00D90D59" w:rsidP="00236889">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t>Where</w:t>
      </w:r>
      <w:r w:rsidR="00480753" w:rsidRPr="008B57A4">
        <w:rPr>
          <w:rFonts w:ascii="Times New Roman" w:hAnsi="Times New Roman" w:cs="Times New Roman"/>
          <w:sz w:val="24"/>
          <w:szCs w:val="24"/>
        </w:rPr>
        <w:t xml:space="preserve"> </w:t>
      </w:r>
      <w:r w:rsidRPr="008B57A4">
        <w:rPr>
          <w:rFonts w:ascii="Times New Roman" w:hAnsi="Times New Roman" w:cs="Times New Roman"/>
          <w:sz w:val="24"/>
          <w:szCs w:val="24"/>
        </w:rPr>
        <w:t>reliance</w:t>
      </w:r>
      <w:r w:rsidR="00480753" w:rsidRPr="008B57A4">
        <w:rPr>
          <w:rFonts w:ascii="Times New Roman" w:hAnsi="Times New Roman" w:cs="Times New Roman"/>
          <w:sz w:val="24"/>
          <w:szCs w:val="24"/>
        </w:rPr>
        <w:t xml:space="preserve"> is placed on conduct</w:t>
      </w:r>
      <w:r w:rsidR="00A05883">
        <w:rPr>
          <w:rFonts w:ascii="Times New Roman" w:hAnsi="Times New Roman" w:cs="Times New Roman"/>
          <w:sz w:val="24"/>
          <w:szCs w:val="24"/>
        </w:rPr>
        <w:t>,</w:t>
      </w:r>
      <w:r w:rsidR="00480753" w:rsidRPr="008B57A4">
        <w:rPr>
          <w:rFonts w:ascii="Times New Roman" w:hAnsi="Times New Roman" w:cs="Times New Roman"/>
          <w:sz w:val="24"/>
          <w:szCs w:val="24"/>
        </w:rPr>
        <w:t xml:space="preserve"> the conduct must </w:t>
      </w:r>
      <w:r w:rsidR="00792488" w:rsidRPr="008B57A4">
        <w:rPr>
          <w:rFonts w:ascii="Times New Roman" w:hAnsi="Times New Roman" w:cs="Times New Roman"/>
          <w:sz w:val="24"/>
          <w:szCs w:val="24"/>
        </w:rPr>
        <w:t>be clear</w:t>
      </w:r>
      <w:r w:rsidR="00480753" w:rsidRPr="008B57A4">
        <w:rPr>
          <w:rFonts w:ascii="Times New Roman" w:hAnsi="Times New Roman" w:cs="Times New Roman"/>
          <w:sz w:val="24"/>
          <w:szCs w:val="24"/>
        </w:rPr>
        <w:t xml:space="preserve"> and not be left to speculation. In </w:t>
      </w:r>
      <w:r w:rsidR="00480753" w:rsidRPr="008B57A4">
        <w:rPr>
          <w:rFonts w:ascii="Times New Roman" w:hAnsi="Times New Roman" w:cs="Times New Roman"/>
          <w:i/>
          <w:sz w:val="24"/>
          <w:szCs w:val="24"/>
        </w:rPr>
        <w:t>Agricultural Bank of Zimbabwe Ltd t/a AgriBank v Machingaifa</w:t>
      </w:r>
      <w:r w:rsidRPr="008B57A4">
        <w:rPr>
          <w:rFonts w:ascii="Times New Roman" w:hAnsi="Times New Roman" w:cs="Times New Roman"/>
          <w:i/>
          <w:sz w:val="24"/>
          <w:szCs w:val="24"/>
        </w:rPr>
        <w:t xml:space="preserve"> &amp; Another</w:t>
      </w:r>
      <w:r w:rsidRPr="008B57A4">
        <w:rPr>
          <w:rFonts w:ascii="Times New Roman" w:hAnsi="Times New Roman" w:cs="Times New Roman"/>
          <w:sz w:val="24"/>
          <w:szCs w:val="24"/>
        </w:rPr>
        <w:t xml:space="preserve"> SC 61/07 </w:t>
      </w:r>
      <w:r w:rsidR="005308CC" w:rsidRPr="008B57A4">
        <w:rPr>
          <w:rFonts w:ascii="Times New Roman" w:hAnsi="Times New Roman" w:cs="Times New Roman"/>
          <w:sz w:val="24"/>
          <w:szCs w:val="24"/>
        </w:rPr>
        <w:t>at p </w:t>
      </w:r>
      <w:r w:rsidR="00D45BB2" w:rsidRPr="008B57A4">
        <w:rPr>
          <w:rFonts w:ascii="Times New Roman" w:hAnsi="Times New Roman" w:cs="Times New Roman"/>
          <w:sz w:val="24"/>
          <w:szCs w:val="24"/>
        </w:rPr>
        <w:t>6</w:t>
      </w:r>
      <w:r w:rsidR="009C7C81" w:rsidRPr="008B57A4">
        <w:rPr>
          <w:rFonts w:ascii="Times New Roman" w:hAnsi="Times New Roman" w:cs="Times New Roman"/>
          <w:sz w:val="24"/>
          <w:szCs w:val="24"/>
        </w:rPr>
        <w:t xml:space="preserve"> this</w:t>
      </w:r>
      <w:r w:rsidR="00D45BB2" w:rsidRPr="008B57A4">
        <w:rPr>
          <w:rFonts w:ascii="Times New Roman" w:hAnsi="Times New Roman" w:cs="Times New Roman"/>
          <w:sz w:val="24"/>
          <w:szCs w:val="24"/>
        </w:rPr>
        <w:t xml:space="preserve"> </w:t>
      </w:r>
      <w:r w:rsidRPr="008B57A4">
        <w:rPr>
          <w:rFonts w:ascii="Times New Roman" w:hAnsi="Times New Roman" w:cs="Times New Roman"/>
          <w:sz w:val="24"/>
          <w:szCs w:val="24"/>
        </w:rPr>
        <w:t xml:space="preserve">court stated </w:t>
      </w:r>
      <w:r w:rsidR="00583362" w:rsidRPr="008B57A4">
        <w:rPr>
          <w:rFonts w:ascii="Times New Roman" w:hAnsi="Times New Roman" w:cs="Times New Roman"/>
          <w:sz w:val="24"/>
          <w:szCs w:val="24"/>
        </w:rPr>
        <w:t xml:space="preserve">as </w:t>
      </w:r>
      <w:r w:rsidR="00D45BB2" w:rsidRPr="008B57A4">
        <w:rPr>
          <w:rFonts w:ascii="Times New Roman" w:hAnsi="Times New Roman" w:cs="Times New Roman"/>
          <w:sz w:val="24"/>
          <w:szCs w:val="24"/>
        </w:rPr>
        <w:t>follows:</w:t>
      </w:r>
    </w:p>
    <w:p w:rsidR="00236889" w:rsidRPr="008B57A4" w:rsidRDefault="00236889" w:rsidP="001903A7">
      <w:pPr>
        <w:spacing w:after="0"/>
        <w:jc w:val="both"/>
        <w:rPr>
          <w:rFonts w:ascii="Times New Roman" w:hAnsi="Times New Roman" w:cs="Times New Roman"/>
          <w:sz w:val="24"/>
          <w:szCs w:val="24"/>
        </w:rPr>
      </w:pPr>
    </w:p>
    <w:p w:rsidR="00480753" w:rsidRPr="008B57A4" w:rsidRDefault="00480753" w:rsidP="00540C0E">
      <w:pPr>
        <w:ind w:left="720" w:firstLine="45"/>
        <w:jc w:val="both"/>
        <w:rPr>
          <w:rFonts w:ascii="Times New Roman" w:hAnsi="Times New Roman" w:cs="Times New Roman"/>
          <w:sz w:val="24"/>
          <w:szCs w:val="24"/>
        </w:rPr>
      </w:pPr>
      <w:r w:rsidRPr="008B57A4">
        <w:rPr>
          <w:rFonts w:ascii="Times New Roman" w:hAnsi="Times New Roman" w:cs="Times New Roman"/>
          <w:sz w:val="24"/>
          <w:szCs w:val="24"/>
        </w:rPr>
        <w:t xml:space="preserve">“The appellant has argued that the court </w:t>
      </w:r>
      <w:r w:rsidRPr="008B57A4">
        <w:rPr>
          <w:rFonts w:ascii="Times New Roman" w:hAnsi="Times New Roman" w:cs="Times New Roman"/>
          <w:i/>
          <w:sz w:val="24"/>
          <w:szCs w:val="24"/>
        </w:rPr>
        <w:t>a quo</w:t>
      </w:r>
      <w:r w:rsidRPr="008B57A4">
        <w:rPr>
          <w:rFonts w:ascii="Times New Roman" w:hAnsi="Times New Roman" w:cs="Times New Roman"/>
          <w:sz w:val="24"/>
          <w:szCs w:val="24"/>
        </w:rPr>
        <w:t xml:space="preserve"> should have dismissed the application on the ground that the respondents had by their conduct waived whatever rights they might otherwise have had.</w:t>
      </w:r>
    </w:p>
    <w:p w:rsidR="00480753" w:rsidRPr="008B57A4" w:rsidRDefault="00480753" w:rsidP="00540C0E">
      <w:pPr>
        <w:ind w:left="720"/>
        <w:jc w:val="both"/>
        <w:rPr>
          <w:rFonts w:ascii="Times New Roman" w:hAnsi="Times New Roman" w:cs="Times New Roman"/>
          <w:sz w:val="24"/>
          <w:szCs w:val="24"/>
        </w:rPr>
      </w:pPr>
      <w:r w:rsidRPr="008B57A4">
        <w:rPr>
          <w:rFonts w:ascii="Times New Roman" w:hAnsi="Times New Roman" w:cs="Times New Roman"/>
          <w:sz w:val="24"/>
          <w:szCs w:val="24"/>
        </w:rPr>
        <w:t xml:space="preserve">In terms of common law, there is a presumption </w:t>
      </w:r>
      <w:r w:rsidR="00792488" w:rsidRPr="008B57A4">
        <w:rPr>
          <w:rFonts w:ascii="Times New Roman" w:hAnsi="Times New Roman" w:cs="Times New Roman"/>
          <w:sz w:val="24"/>
          <w:szCs w:val="24"/>
        </w:rPr>
        <w:t>against</w:t>
      </w:r>
      <w:r w:rsidRPr="008B57A4">
        <w:rPr>
          <w:rFonts w:ascii="Times New Roman" w:hAnsi="Times New Roman" w:cs="Times New Roman"/>
          <w:sz w:val="24"/>
          <w:szCs w:val="24"/>
        </w:rPr>
        <w:t xml:space="preserve"> waiver. R H Christie in The Law of Contract in </w:t>
      </w:r>
      <w:r w:rsidR="00792488" w:rsidRPr="008B57A4">
        <w:rPr>
          <w:rFonts w:ascii="Times New Roman" w:hAnsi="Times New Roman" w:cs="Times New Roman"/>
          <w:sz w:val="24"/>
          <w:szCs w:val="24"/>
        </w:rPr>
        <w:t>South</w:t>
      </w:r>
      <w:r w:rsidRPr="008B57A4">
        <w:rPr>
          <w:rFonts w:ascii="Times New Roman" w:hAnsi="Times New Roman" w:cs="Times New Roman"/>
          <w:sz w:val="24"/>
          <w:szCs w:val="24"/>
        </w:rPr>
        <w:t xml:space="preserve"> Africa, 3</w:t>
      </w:r>
      <w:r w:rsidRPr="008B57A4">
        <w:rPr>
          <w:rFonts w:ascii="Times New Roman" w:hAnsi="Times New Roman" w:cs="Times New Roman"/>
          <w:sz w:val="24"/>
          <w:szCs w:val="24"/>
          <w:vertAlign w:val="superscript"/>
        </w:rPr>
        <w:t>rd</w:t>
      </w:r>
      <w:r w:rsidRPr="008B57A4">
        <w:rPr>
          <w:rFonts w:ascii="Times New Roman" w:hAnsi="Times New Roman" w:cs="Times New Roman"/>
          <w:sz w:val="24"/>
          <w:szCs w:val="24"/>
        </w:rPr>
        <w:t xml:space="preserve"> edition states at p 488:</w:t>
      </w:r>
    </w:p>
    <w:p w:rsidR="00480753" w:rsidRPr="008B57A4" w:rsidRDefault="00480753" w:rsidP="00444C7E">
      <w:pPr>
        <w:ind w:left="1276"/>
        <w:jc w:val="both"/>
        <w:rPr>
          <w:rFonts w:ascii="Times New Roman" w:hAnsi="Times New Roman" w:cs="Times New Roman"/>
          <w:sz w:val="24"/>
          <w:szCs w:val="24"/>
        </w:rPr>
      </w:pPr>
      <w:r w:rsidRPr="008B57A4">
        <w:rPr>
          <w:rFonts w:ascii="Times New Roman" w:hAnsi="Times New Roman" w:cs="Times New Roman"/>
          <w:sz w:val="24"/>
          <w:szCs w:val="24"/>
        </w:rPr>
        <w:lastRenderedPageBreak/>
        <w:t xml:space="preserve">‘Having gone to all the trouble to acquire contractual rights </w:t>
      </w:r>
      <w:r w:rsidR="00792488" w:rsidRPr="008B57A4">
        <w:rPr>
          <w:rFonts w:ascii="Times New Roman" w:hAnsi="Times New Roman" w:cs="Times New Roman"/>
          <w:sz w:val="24"/>
          <w:szCs w:val="24"/>
        </w:rPr>
        <w:t>people are</w:t>
      </w:r>
      <w:r w:rsidRPr="008B57A4">
        <w:rPr>
          <w:rFonts w:ascii="Times New Roman" w:hAnsi="Times New Roman" w:cs="Times New Roman"/>
          <w:sz w:val="24"/>
          <w:szCs w:val="24"/>
        </w:rPr>
        <w:t xml:space="preserve">, in </w:t>
      </w:r>
      <w:r w:rsidR="00792488" w:rsidRPr="008B57A4">
        <w:rPr>
          <w:rFonts w:ascii="Times New Roman" w:hAnsi="Times New Roman" w:cs="Times New Roman"/>
          <w:sz w:val="24"/>
          <w:szCs w:val="24"/>
        </w:rPr>
        <w:t>general</w:t>
      </w:r>
      <w:r w:rsidRPr="008B57A4">
        <w:rPr>
          <w:rFonts w:ascii="Times New Roman" w:hAnsi="Times New Roman" w:cs="Times New Roman"/>
          <w:sz w:val="24"/>
          <w:szCs w:val="24"/>
        </w:rPr>
        <w:t>, unlikely to give them up. There is therefore a presumption</w:t>
      </w:r>
      <w:r w:rsidR="0090392B" w:rsidRPr="008B57A4">
        <w:rPr>
          <w:rFonts w:ascii="Times New Roman" w:hAnsi="Times New Roman" w:cs="Times New Roman"/>
          <w:sz w:val="24"/>
          <w:szCs w:val="24"/>
        </w:rPr>
        <w:t xml:space="preserve">, even in some cases a strong one, </w:t>
      </w:r>
      <w:r w:rsidR="00792488" w:rsidRPr="008B57A4">
        <w:rPr>
          <w:rFonts w:ascii="Times New Roman" w:hAnsi="Times New Roman" w:cs="Times New Roman"/>
          <w:sz w:val="24"/>
          <w:szCs w:val="24"/>
        </w:rPr>
        <w:t>against</w:t>
      </w:r>
      <w:r w:rsidR="0090392B" w:rsidRPr="008B57A4">
        <w:rPr>
          <w:rFonts w:ascii="Times New Roman" w:hAnsi="Times New Roman" w:cs="Times New Roman"/>
          <w:sz w:val="24"/>
          <w:szCs w:val="24"/>
        </w:rPr>
        <w:t xml:space="preserve"> waiver. That means not only that the onus is upon the party asserting waiver to prove it, but that although, as in civil cases, the onus may be discharged on a balance of probability, it is not easily discharged……</w:t>
      </w:r>
      <w:r w:rsidR="00BF5E6D" w:rsidRPr="008B57A4">
        <w:rPr>
          <w:rFonts w:ascii="Times New Roman" w:hAnsi="Times New Roman" w:cs="Times New Roman"/>
          <w:sz w:val="24"/>
          <w:szCs w:val="24"/>
        </w:rPr>
        <w:t>’</w:t>
      </w:r>
    </w:p>
    <w:p w:rsidR="0090392B" w:rsidRPr="008B57A4" w:rsidRDefault="00473FC9" w:rsidP="00473FC9">
      <w:pPr>
        <w:ind w:left="1276"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90392B" w:rsidRPr="008B57A4">
        <w:rPr>
          <w:rFonts w:ascii="Times New Roman" w:hAnsi="Times New Roman" w:cs="Times New Roman"/>
          <w:sz w:val="24"/>
          <w:szCs w:val="24"/>
        </w:rPr>
        <w:t xml:space="preserve">To this it is only necessary to add that it has </w:t>
      </w:r>
      <w:r w:rsidR="00792488" w:rsidRPr="008B57A4">
        <w:rPr>
          <w:rFonts w:ascii="Times New Roman" w:hAnsi="Times New Roman" w:cs="Times New Roman"/>
          <w:sz w:val="24"/>
          <w:szCs w:val="24"/>
        </w:rPr>
        <w:t>repeatedly</w:t>
      </w:r>
      <w:r w:rsidR="0090392B" w:rsidRPr="008B57A4">
        <w:rPr>
          <w:rFonts w:ascii="Times New Roman" w:hAnsi="Times New Roman" w:cs="Times New Roman"/>
          <w:sz w:val="24"/>
          <w:szCs w:val="24"/>
        </w:rPr>
        <w:t xml:space="preserve"> been held that clear proof is required, especially of a tacit as opposed to an express waiver …”</w:t>
      </w:r>
    </w:p>
    <w:p w:rsidR="00A1316F" w:rsidRPr="008B57A4" w:rsidRDefault="00A1316F" w:rsidP="00661BDD">
      <w:pPr>
        <w:spacing w:line="240" w:lineRule="auto"/>
        <w:ind w:left="720"/>
        <w:jc w:val="both"/>
        <w:rPr>
          <w:rFonts w:ascii="Times New Roman" w:hAnsi="Times New Roman" w:cs="Times New Roman"/>
          <w:sz w:val="24"/>
          <w:szCs w:val="24"/>
        </w:rPr>
      </w:pPr>
    </w:p>
    <w:p w:rsidR="0090392B" w:rsidRPr="008B57A4" w:rsidRDefault="0090392B" w:rsidP="00A1316F">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t xml:space="preserve">What emerges from the above authorities is that a party must adduce clear </w:t>
      </w:r>
      <w:r w:rsidR="00792488" w:rsidRPr="008B57A4">
        <w:rPr>
          <w:rFonts w:ascii="Times New Roman" w:hAnsi="Times New Roman" w:cs="Times New Roman"/>
          <w:sz w:val="24"/>
          <w:szCs w:val="24"/>
        </w:rPr>
        <w:t>proof</w:t>
      </w:r>
      <w:r w:rsidRPr="008B57A4">
        <w:rPr>
          <w:rFonts w:ascii="Times New Roman" w:hAnsi="Times New Roman" w:cs="Times New Roman"/>
          <w:sz w:val="24"/>
          <w:szCs w:val="24"/>
        </w:rPr>
        <w:t xml:space="preserve"> that t</w:t>
      </w:r>
      <w:r w:rsidR="0044239F" w:rsidRPr="008B57A4">
        <w:rPr>
          <w:rFonts w:ascii="Times New Roman" w:hAnsi="Times New Roman" w:cs="Times New Roman"/>
          <w:sz w:val="24"/>
          <w:szCs w:val="24"/>
        </w:rPr>
        <w:t>he other intended to waive his</w:t>
      </w:r>
      <w:r w:rsidRPr="008B57A4">
        <w:rPr>
          <w:rFonts w:ascii="Times New Roman" w:hAnsi="Times New Roman" w:cs="Times New Roman"/>
          <w:sz w:val="24"/>
          <w:szCs w:val="24"/>
        </w:rPr>
        <w:t xml:space="preserve"> rights. The inte</w:t>
      </w:r>
      <w:r w:rsidR="00792488" w:rsidRPr="008B57A4">
        <w:rPr>
          <w:rFonts w:ascii="Times New Roman" w:hAnsi="Times New Roman" w:cs="Times New Roman"/>
          <w:sz w:val="24"/>
          <w:szCs w:val="24"/>
        </w:rPr>
        <w:t>nt</w:t>
      </w:r>
      <w:r w:rsidRPr="008B57A4">
        <w:rPr>
          <w:rFonts w:ascii="Times New Roman" w:hAnsi="Times New Roman" w:cs="Times New Roman"/>
          <w:sz w:val="24"/>
          <w:szCs w:val="24"/>
        </w:rPr>
        <w:t>ion must be clear and must not be left to speculation.</w:t>
      </w:r>
    </w:p>
    <w:p w:rsidR="00A1316F" w:rsidRPr="008B57A4" w:rsidRDefault="00A1316F" w:rsidP="004E33A7">
      <w:pPr>
        <w:spacing w:after="0" w:line="240" w:lineRule="auto"/>
        <w:jc w:val="both"/>
        <w:rPr>
          <w:rFonts w:ascii="Times New Roman" w:hAnsi="Times New Roman" w:cs="Times New Roman"/>
          <w:sz w:val="24"/>
          <w:szCs w:val="24"/>
        </w:rPr>
      </w:pPr>
    </w:p>
    <w:p w:rsidR="00792488" w:rsidRPr="008B57A4" w:rsidRDefault="0090392B" w:rsidP="00985B98">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t xml:space="preserve">In </w:t>
      </w:r>
      <w:r w:rsidRPr="008B57A4">
        <w:rPr>
          <w:rFonts w:ascii="Times New Roman" w:hAnsi="Times New Roman" w:cs="Times New Roman"/>
          <w:i/>
          <w:sz w:val="24"/>
          <w:szCs w:val="24"/>
        </w:rPr>
        <w:t>casu</w:t>
      </w:r>
      <w:r w:rsidR="004B6A5B" w:rsidRPr="008B57A4">
        <w:rPr>
          <w:rFonts w:ascii="Times New Roman" w:hAnsi="Times New Roman" w:cs="Times New Roman"/>
          <w:sz w:val="24"/>
          <w:szCs w:val="24"/>
        </w:rPr>
        <w:t>, the letter that appellant</w:t>
      </w:r>
      <w:r w:rsidRPr="008B57A4">
        <w:rPr>
          <w:rFonts w:ascii="Times New Roman" w:hAnsi="Times New Roman" w:cs="Times New Roman"/>
          <w:sz w:val="24"/>
          <w:szCs w:val="24"/>
        </w:rPr>
        <w:t xml:space="preserve"> sought to</w:t>
      </w:r>
      <w:r w:rsidR="00792488" w:rsidRPr="008B57A4">
        <w:rPr>
          <w:rFonts w:ascii="Times New Roman" w:hAnsi="Times New Roman" w:cs="Times New Roman"/>
          <w:sz w:val="24"/>
          <w:szCs w:val="24"/>
        </w:rPr>
        <w:t xml:space="preserve"> </w:t>
      </w:r>
      <w:r w:rsidRPr="008B57A4">
        <w:rPr>
          <w:rFonts w:ascii="Times New Roman" w:hAnsi="Times New Roman" w:cs="Times New Roman"/>
          <w:sz w:val="24"/>
          <w:szCs w:val="24"/>
        </w:rPr>
        <w:t xml:space="preserve">rely on was the appellant’s own letter. The words sought to be relied on were those of the </w:t>
      </w:r>
      <w:r w:rsidR="00792488" w:rsidRPr="008B57A4">
        <w:rPr>
          <w:rFonts w:ascii="Times New Roman" w:hAnsi="Times New Roman" w:cs="Times New Roman"/>
          <w:sz w:val="24"/>
          <w:szCs w:val="24"/>
        </w:rPr>
        <w:t>author of that letter. The appellant</w:t>
      </w:r>
      <w:r w:rsidRPr="008B57A4">
        <w:rPr>
          <w:rFonts w:ascii="Times New Roman" w:hAnsi="Times New Roman" w:cs="Times New Roman"/>
          <w:sz w:val="24"/>
          <w:szCs w:val="24"/>
        </w:rPr>
        <w:t xml:space="preserve"> was at pains to adduce evidence from the respondent showin</w:t>
      </w:r>
      <w:r w:rsidR="00792488" w:rsidRPr="008B57A4">
        <w:rPr>
          <w:rFonts w:ascii="Times New Roman" w:hAnsi="Times New Roman" w:cs="Times New Roman"/>
          <w:sz w:val="24"/>
          <w:szCs w:val="24"/>
        </w:rPr>
        <w:t>g</w:t>
      </w:r>
      <w:r w:rsidRPr="008B57A4">
        <w:rPr>
          <w:rFonts w:ascii="Times New Roman" w:hAnsi="Times New Roman" w:cs="Times New Roman"/>
          <w:sz w:val="24"/>
          <w:szCs w:val="24"/>
        </w:rPr>
        <w:t xml:space="preserve"> </w:t>
      </w:r>
      <w:r w:rsidR="0044239F" w:rsidRPr="008B57A4">
        <w:rPr>
          <w:rFonts w:ascii="Times New Roman" w:hAnsi="Times New Roman" w:cs="Times New Roman"/>
          <w:sz w:val="24"/>
          <w:szCs w:val="24"/>
        </w:rPr>
        <w:t xml:space="preserve">that </w:t>
      </w:r>
      <w:r w:rsidRPr="008B57A4">
        <w:rPr>
          <w:rFonts w:ascii="Times New Roman" w:hAnsi="Times New Roman" w:cs="Times New Roman"/>
          <w:sz w:val="24"/>
          <w:szCs w:val="24"/>
        </w:rPr>
        <w:t>he was waiving hi</w:t>
      </w:r>
      <w:r w:rsidR="00792488" w:rsidRPr="008B57A4">
        <w:rPr>
          <w:rFonts w:ascii="Times New Roman" w:hAnsi="Times New Roman" w:cs="Times New Roman"/>
          <w:sz w:val="24"/>
          <w:szCs w:val="24"/>
        </w:rPr>
        <w:t>s</w:t>
      </w:r>
      <w:r w:rsidRPr="008B57A4">
        <w:rPr>
          <w:rFonts w:ascii="Times New Roman" w:hAnsi="Times New Roman" w:cs="Times New Roman"/>
          <w:sz w:val="24"/>
          <w:szCs w:val="24"/>
        </w:rPr>
        <w:t xml:space="preserve"> rights to the award. In our view the court </w:t>
      </w:r>
      <w:r w:rsidRPr="008B57A4">
        <w:rPr>
          <w:rFonts w:ascii="Times New Roman" w:hAnsi="Times New Roman" w:cs="Times New Roman"/>
          <w:i/>
          <w:sz w:val="24"/>
          <w:szCs w:val="24"/>
        </w:rPr>
        <w:t>a quo</w:t>
      </w:r>
      <w:r w:rsidRPr="008B57A4">
        <w:rPr>
          <w:rFonts w:ascii="Times New Roman" w:hAnsi="Times New Roman" w:cs="Times New Roman"/>
          <w:sz w:val="24"/>
          <w:szCs w:val="24"/>
        </w:rPr>
        <w:t xml:space="preserve"> was on point in finding that there was no waiver. It may be pertinent to note that the respondent’s le</w:t>
      </w:r>
      <w:r w:rsidR="00792488" w:rsidRPr="008B57A4">
        <w:rPr>
          <w:rFonts w:ascii="Times New Roman" w:hAnsi="Times New Roman" w:cs="Times New Roman"/>
          <w:sz w:val="24"/>
          <w:szCs w:val="24"/>
        </w:rPr>
        <w:t>t</w:t>
      </w:r>
      <w:r w:rsidRPr="008B57A4">
        <w:rPr>
          <w:rFonts w:ascii="Times New Roman" w:hAnsi="Times New Roman" w:cs="Times New Roman"/>
          <w:sz w:val="24"/>
          <w:szCs w:val="24"/>
        </w:rPr>
        <w:t xml:space="preserve">ter of 12 </w:t>
      </w:r>
      <w:r w:rsidR="00792488" w:rsidRPr="008B57A4">
        <w:rPr>
          <w:rFonts w:ascii="Times New Roman" w:hAnsi="Times New Roman" w:cs="Times New Roman"/>
          <w:sz w:val="24"/>
          <w:szCs w:val="24"/>
        </w:rPr>
        <w:t>September</w:t>
      </w:r>
      <w:r w:rsidR="00934158">
        <w:rPr>
          <w:rFonts w:ascii="Times New Roman" w:hAnsi="Times New Roman" w:cs="Times New Roman"/>
          <w:sz w:val="24"/>
          <w:szCs w:val="24"/>
        </w:rPr>
        <w:t xml:space="preserve"> 2016</w:t>
      </w:r>
      <w:r w:rsidR="00792488" w:rsidRPr="008B57A4">
        <w:rPr>
          <w:rFonts w:ascii="Times New Roman" w:hAnsi="Times New Roman" w:cs="Times New Roman"/>
          <w:sz w:val="24"/>
          <w:szCs w:val="24"/>
        </w:rPr>
        <w:t>, which the appellant responded</w:t>
      </w:r>
      <w:r w:rsidRPr="008B57A4">
        <w:rPr>
          <w:rFonts w:ascii="Times New Roman" w:hAnsi="Times New Roman" w:cs="Times New Roman"/>
          <w:sz w:val="24"/>
          <w:szCs w:val="24"/>
        </w:rPr>
        <w:t xml:space="preserve"> to on 13 </w:t>
      </w:r>
      <w:r w:rsidR="00792488" w:rsidRPr="008B57A4">
        <w:rPr>
          <w:rFonts w:ascii="Times New Roman" w:hAnsi="Times New Roman" w:cs="Times New Roman"/>
          <w:sz w:val="24"/>
          <w:szCs w:val="24"/>
        </w:rPr>
        <w:t>September</w:t>
      </w:r>
      <w:r w:rsidR="00934158">
        <w:rPr>
          <w:rFonts w:ascii="Times New Roman" w:hAnsi="Times New Roman" w:cs="Times New Roman"/>
          <w:sz w:val="24"/>
          <w:szCs w:val="24"/>
        </w:rPr>
        <w:t xml:space="preserve"> 2016</w:t>
      </w:r>
      <w:r w:rsidR="00792488" w:rsidRPr="008B57A4">
        <w:rPr>
          <w:rFonts w:ascii="Times New Roman" w:hAnsi="Times New Roman" w:cs="Times New Roman"/>
          <w:sz w:val="24"/>
          <w:szCs w:val="24"/>
        </w:rPr>
        <w:t>, did</w:t>
      </w:r>
      <w:r w:rsidRPr="008B57A4">
        <w:rPr>
          <w:rFonts w:ascii="Times New Roman" w:hAnsi="Times New Roman" w:cs="Times New Roman"/>
          <w:sz w:val="24"/>
          <w:szCs w:val="24"/>
        </w:rPr>
        <w:t xml:space="preserve"> not refer to waiver </w:t>
      </w:r>
      <w:r w:rsidR="00C336FB" w:rsidRPr="008B57A4">
        <w:rPr>
          <w:rFonts w:ascii="Times New Roman" w:hAnsi="Times New Roman" w:cs="Times New Roman"/>
          <w:sz w:val="24"/>
          <w:szCs w:val="24"/>
        </w:rPr>
        <w:t>of rights to the award. The</w:t>
      </w:r>
      <w:r w:rsidRPr="008B57A4">
        <w:rPr>
          <w:rFonts w:ascii="Times New Roman" w:hAnsi="Times New Roman" w:cs="Times New Roman"/>
          <w:sz w:val="24"/>
          <w:szCs w:val="24"/>
        </w:rPr>
        <w:t xml:space="preserve"> part of the letter </w:t>
      </w:r>
      <w:r w:rsidR="00792488" w:rsidRPr="008B57A4">
        <w:rPr>
          <w:rFonts w:ascii="Times New Roman" w:hAnsi="Times New Roman" w:cs="Times New Roman"/>
          <w:sz w:val="24"/>
          <w:szCs w:val="24"/>
        </w:rPr>
        <w:t>which</w:t>
      </w:r>
      <w:r w:rsidR="0044239F" w:rsidRPr="008B57A4">
        <w:rPr>
          <w:rFonts w:ascii="Times New Roman" w:hAnsi="Times New Roman" w:cs="Times New Roman"/>
          <w:sz w:val="24"/>
          <w:szCs w:val="24"/>
        </w:rPr>
        <w:t xml:space="preserve"> appellant </w:t>
      </w:r>
      <w:r w:rsidR="00985B98" w:rsidRPr="008B57A4">
        <w:rPr>
          <w:rFonts w:ascii="Times New Roman" w:hAnsi="Times New Roman" w:cs="Times New Roman"/>
          <w:sz w:val="24"/>
          <w:szCs w:val="24"/>
        </w:rPr>
        <w:t>interpreted as</w:t>
      </w:r>
      <w:r w:rsidRPr="008B57A4">
        <w:rPr>
          <w:rFonts w:ascii="Times New Roman" w:hAnsi="Times New Roman" w:cs="Times New Roman"/>
          <w:sz w:val="24"/>
          <w:szCs w:val="24"/>
        </w:rPr>
        <w:t xml:space="preserve"> waiver state</w:t>
      </w:r>
      <w:r w:rsidR="00792488" w:rsidRPr="008B57A4">
        <w:rPr>
          <w:rFonts w:ascii="Times New Roman" w:hAnsi="Times New Roman" w:cs="Times New Roman"/>
          <w:sz w:val="24"/>
          <w:szCs w:val="24"/>
        </w:rPr>
        <w:t>s</w:t>
      </w:r>
      <w:r w:rsidRPr="008B57A4">
        <w:rPr>
          <w:rFonts w:ascii="Times New Roman" w:hAnsi="Times New Roman" w:cs="Times New Roman"/>
          <w:sz w:val="24"/>
          <w:szCs w:val="24"/>
        </w:rPr>
        <w:t>:</w:t>
      </w:r>
    </w:p>
    <w:p w:rsidR="0090392B" w:rsidRPr="008B57A4" w:rsidRDefault="0090392B" w:rsidP="008F2CDF">
      <w:pPr>
        <w:ind w:left="993" w:hanging="426"/>
        <w:jc w:val="both"/>
        <w:rPr>
          <w:rFonts w:ascii="Times New Roman" w:hAnsi="Times New Roman" w:cs="Times New Roman"/>
          <w:sz w:val="24"/>
          <w:szCs w:val="24"/>
        </w:rPr>
      </w:pPr>
      <w:r w:rsidRPr="008B57A4">
        <w:rPr>
          <w:rFonts w:ascii="Times New Roman" w:hAnsi="Times New Roman" w:cs="Times New Roman"/>
          <w:sz w:val="24"/>
          <w:szCs w:val="24"/>
        </w:rPr>
        <w:t xml:space="preserve"> ‘That I suspend part of the arbitral award specific to unilateral variation of salaries</w:t>
      </w:r>
      <w:r w:rsidR="00C336FB" w:rsidRPr="008B57A4">
        <w:rPr>
          <w:rFonts w:ascii="Times New Roman" w:hAnsi="Times New Roman" w:cs="Times New Roman"/>
          <w:sz w:val="24"/>
          <w:szCs w:val="24"/>
        </w:rPr>
        <w:t>.”</w:t>
      </w:r>
    </w:p>
    <w:p w:rsidR="00985B98" w:rsidRPr="008B57A4" w:rsidRDefault="00985B98" w:rsidP="003D2DC1">
      <w:pPr>
        <w:spacing w:line="240" w:lineRule="auto"/>
        <w:jc w:val="both"/>
        <w:rPr>
          <w:rFonts w:ascii="Times New Roman" w:hAnsi="Times New Roman" w:cs="Times New Roman"/>
          <w:sz w:val="24"/>
          <w:szCs w:val="24"/>
        </w:rPr>
      </w:pPr>
    </w:p>
    <w:p w:rsidR="00C336FB" w:rsidRPr="008B57A4" w:rsidRDefault="00C336FB" w:rsidP="00553954">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t xml:space="preserve">To suspend is essentially to discontinue or cease </w:t>
      </w:r>
      <w:r w:rsidR="00CE57FA" w:rsidRPr="008B57A4">
        <w:rPr>
          <w:rFonts w:ascii="Times New Roman" w:hAnsi="Times New Roman" w:cs="Times New Roman"/>
          <w:sz w:val="24"/>
          <w:szCs w:val="24"/>
        </w:rPr>
        <w:t>temporally;</w:t>
      </w:r>
      <w:r w:rsidRPr="008B57A4">
        <w:rPr>
          <w:rFonts w:ascii="Times New Roman" w:hAnsi="Times New Roman" w:cs="Times New Roman"/>
          <w:sz w:val="24"/>
          <w:szCs w:val="24"/>
        </w:rPr>
        <w:t xml:space="preserve"> to </w:t>
      </w:r>
      <w:r w:rsidR="00CE57FA" w:rsidRPr="008B57A4">
        <w:rPr>
          <w:rFonts w:ascii="Times New Roman" w:hAnsi="Times New Roman" w:cs="Times New Roman"/>
          <w:sz w:val="24"/>
          <w:szCs w:val="24"/>
        </w:rPr>
        <w:t>postpone;</w:t>
      </w:r>
      <w:r w:rsidRPr="008B57A4">
        <w:rPr>
          <w:rFonts w:ascii="Times New Roman" w:hAnsi="Times New Roman" w:cs="Times New Roman"/>
          <w:sz w:val="24"/>
          <w:szCs w:val="24"/>
        </w:rPr>
        <w:t xml:space="preserve"> </w:t>
      </w:r>
      <w:r w:rsidR="00CE57FA" w:rsidRPr="008B57A4">
        <w:rPr>
          <w:rFonts w:ascii="Times New Roman" w:hAnsi="Times New Roman" w:cs="Times New Roman"/>
          <w:sz w:val="24"/>
          <w:szCs w:val="24"/>
        </w:rPr>
        <w:t>debarring</w:t>
      </w:r>
      <w:r w:rsidRPr="008B57A4">
        <w:rPr>
          <w:rFonts w:ascii="Times New Roman" w:hAnsi="Times New Roman" w:cs="Times New Roman"/>
          <w:sz w:val="24"/>
          <w:szCs w:val="24"/>
        </w:rPr>
        <w:t xml:space="preserve"> </w:t>
      </w:r>
      <w:r w:rsidR="00CE57FA" w:rsidRPr="008B57A4">
        <w:rPr>
          <w:rFonts w:ascii="Times New Roman" w:hAnsi="Times New Roman" w:cs="Times New Roman"/>
          <w:sz w:val="24"/>
          <w:szCs w:val="24"/>
        </w:rPr>
        <w:t>temporarily</w:t>
      </w:r>
      <w:r w:rsidRPr="008B57A4">
        <w:rPr>
          <w:rFonts w:ascii="Times New Roman" w:hAnsi="Times New Roman" w:cs="Times New Roman"/>
          <w:sz w:val="24"/>
          <w:szCs w:val="24"/>
        </w:rPr>
        <w:t xml:space="preserve"> from a privilege. In </w:t>
      </w:r>
      <w:r w:rsidRPr="008B57A4">
        <w:rPr>
          <w:rFonts w:ascii="Times New Roman" w:hAnsi="Times New Roman" w:cs="Times New Roman"/>
          <w:i/>
          <w:sz w:val="24"/>
          <w:szCs w:val="24"/>
        </w:rPr>
        <w:t>casu</w:t>
      </w:r>
      <w:r w:rsidRPr="008B57A4">
        <w:rPr>
          <w:rFonts w:ascii="Times New Roman" w:hAnsi="Times New Roman" w:cs="Times New Roman"/>
          <w:sz w:val="24"/>
          <w:szCs w:val="24"/>
        </w:rPr>
        <w:t xml:space="preserve">, the respondent was postponing the coercive </w:t>
      </w:r>
      <w:r w:rsidR="00CE57FA" w:rsidRPr="008B57A4">
        <w:rPr>
          <w:rFonts w:ascii="Times New Roman" w:hAnsi="Times New Roman" w:cs="Times New Roman"/>
          <w:sz w:val="24"/>
          <w:szCs w:val="24"/>
        </w:rPr>
        <w:t>enforcement</w:t>
      </w:r>
      <w:r w:rsidRPr="008B57A4">
        <w:rPr>
          <w:rFonts w:ascii="Times New Roman" w:hAnsi="Times New Roman" w:cs="Times New Roman"/>
          <w:sz w:val="24"/>
          <w:szCs w:val="24"/>
        </w:rPr>
        <w:t xml:space="preserve"> of the part of the </w:t>
      </w:r>
      <w:r w:rsidR="00CE57FA" w:rsidRPr="008B57A4">
        <w:rPr>
          <w:rFonts w:ascii="Times New Roman" w:hAnsi="Times New Roman" w:cs="Times New Roman"/>
          <w:sz w:val="24"/>
          <w:szCs w:val="24"/>
        </w:rPr>
        <w:t>award</w:t>
      </w:r>
      <w:r w:rsidRPr="008B57A4">
        <w:rPr>
          <w:rFonts w:ascii="Times New Roman" w:hAnsi="Times New Roman" w:cs="Times New Roman"/>
          <w:sz w:val="24"/>
          <w:szCs w:val="24"/>
        </w:rPr>
        <w:t xml:space="preserve"> dealing </w:t>
      </w:r>
      <w:r w:rsidR="00CE57FA" w:rsidRPr="008B57A4">
        <w:rPr>
          <w:rFonts w:ascii="Times New Roman" w:hAnsi="Times New Roman" w:cs="Times New Roman"/>
          <w:sz w:val="24"/>
          <w:szCs w:val="24"/>
        </w:rPr>
        <w:t>with unilateral</w:t>
      </w:r>
      <w:r w:rsidRPr="008B57A4">
        <w:rPr>
          <w:rFonts w:ascii="Times New Roman" w:hAnsi="Times New Roman" w:cs="Times New Roman"/>
          <w:sz w:val="24"/>
          <w:szCs w:val="24"/>
        </w:rPr>
        <w:t xml:space="preserve"> variation of salaries. That postponem</w:t>
      </w:r>
      <w:r w:rsidR="008C1164" w:rsidRPr="008B57A4">
        <w:rPr>
          <w:rFonts w:ascii="Times New Roman" w:hAnsi="Times New Roman" w:cs="Times New Roman"/>
          <w:sz w:val="24"/>
          <w:szCs w:val="24"/>
        </w:rPr>
        <w:t>en</w:t>
      </w:r>
      <w:r w:rsidRPr="008B57A4">
        <w:rPr>
          <w:rFonts w:ascii="Times New Roman" w:hAnsi="Times New Roman" w:cs="Times New Roman"/>
          <w:sz w:val="24"/>
          <w:szCs w:val="24"/>
        </w:rPr>
        <w:t xml:space="preserve">t cannot surely be termed waiver. As </w:t>
      </w:r>
      <w:r w:rsidR="002079F0" w:rsidRPr="008B57A4">
        <w:rPr>
          <w:rFonts w:ascii="Times New Roman" w:hAnsi="Times New Roman" w:cs="Times New Roman"/>
          <w:sz w:val="24"/>
          <w:szCs w:val="24"/>
        </w:rPr>
        <w:t>alluded to</w:t>
      </w:r>
      <w:r w:rsidRPr="008B57A4">
        <w:rPr>
          <w:rFonts w:ascii="Times New Roman" w:hAnsi="Times New Roman" w:cs="Times New Roman"/>
          <w:sz w:val="24"/>
          <w:szCs w:val="24"/>
        </w:rPr>
        <w:t xml:space="preserve"> above</w:t>
      </w:r>
      <w:r w:rsidR="008C1164" w:rsidRPr="008B57A4">
        <w:rPr>
          <w:rFonts w:ascii="Times New Roman" w:hAnsi="Times New Roman" w:cs="Times New Roman"/>
          <w:sz w:val="24"/>
          <w:szCs w:val="24"/>
        </w:rPr>
        <w:t>,</w:t>
      </w:r>
      <w:r w:rsidRPr="008B57A4">
        <w:rPr>
          <w:rFonts w:ascii="Times New Roman" w:hAnsi="Times New Roman" w:cs="Times New Roman"/>
          <w:sz w:val="24"/>
          <w:szCs w:val="24"/>
        </w:rPr>
        <w:t xml:space="preserve"> waiver </w:t>
      </w:r>
      <w:r w:rsidR="00583362" w:rsidRPr="008B57A4">
        <w:rPr>
          <w:rFonts w:ascii="Times New Roman" w:hAnsi="Times New Roman" w:cs="Times New Roman"/>
          <w:sz w:val="24"/>
          <w:szCs w:val="24"/>
        </w:rPr>
        <w:t>entails abandoning</w:t>
      </w:r>
      <w:r w:rsidR="00267732" w:rsidRPr="008B57A4">
        <w:rPr>
          <w:rFonts w:ascii="Times New Roman" w:hAnsi="Times New Roman" w:cs="Times New Roman"/>
          <w:sz w:val="24"/>
          <w:szCs w:val="24"/>
        </w:rPr>
        <w:t xml:space="preserve"> intentionally or </w:t>
      </w:r>
      <w:r w:rsidRPr="008B57A4">
        <w:rPr>
          <w:rFonts w:ascii="Times New Roman" w:hAnsi="Times New Roman" w:cs="Times New Roman"/>
          <w:sz w:val="24"/>
          <w:szCs w:val="24"/>
        </w:rPr>
        <w:t xml:space="preserve">relinquishing </w:t>
      </w:r>
      <w:r w:rsidR="008C1164" w:rsidRPr="008B57A4">
        <w:rPr>
          <w:rFonts w:ascii="Times New Roman" w:hAnsi="Times New Roman" w:cs="Times New Roman"/>
          <w:sz w:val="24"/>
          <w:szCs w:val="24"/>
        </w:rPr>
        <w:t>voluntarily</w:t>
      </w:r>
      <w:r w:rsidRPr="008B57A4">
        <w:rPr>
          <w:rFonts w:ascii="Times New Roman" w:hAnsi="Times New Roman" w:cs="Times New Roman"/>
          <w:sz w:val="24"/>
          <w:szCs w:val="24"/>
        </w:rPr>
        <w:t xml:space="preserve"> the </w:t>
      </w:r>
      <w:r w:rsidR="00FE3AFA" w:rsidRPr="008B57A4">
        <w:rPr>
          <w:rFonts w:ascii="Times New Roman" w:hAnsi="Times New Roman" w:cs="Times New Roman"/>
          <w:sz w:val="24"/>
          <w:szCs w:val="24"/>
        </w:rPr>
        <w:t xml:space="preserve">enforcement </w:t>
      </w:r>
      <w:r w:rsidR="00CE57FA" w:rsidRPr="008B57A4">
        <w:rPr>
          <w:rFonts w:ascii="Times New Roman" w:hAnsi="Times New Roman" w:cs="Times New Roman"/>
          <w:sz w:val="24"/>
          <w:szCs w:val="24"/>
        </w:rPr>
        <w:t xml:space="preserve">of rights in a </w:t>
      </w:r>
      <w:r w:rsidR="00FE3AFA" w:rsidRPr="008B57A4">
        <w:rPr>
          <w:rFonts w:ascii="Times New Roman" w:hAnsi="Times New Roman" w:cs="Times New Roman"/>
          <w:sz w:val="24"/>
          <w:szCs w:val="24"/>
        </w:rPr>
        <w:t>party’s favour. It is certainly n</w:t>
      </w:r>
      <w:r w:rsidR="00CE57FA" w:rsidRPr="008B57A4">
        <w:rPr>
          <w:rFonts w:ascii="Times New Roman" w:hAnsi="Times New Roman" w:cs="Times New Roman"/>
          <w:sz w:val="24"/>
          <w:szCs w:val="24"/>
        </w:rPr>
        <w:t>ot a deferment or postponement or temporary stay of enforcement</w:t>
      </w:r>
      <w:r w:rsidR="00FE3AFA" w:rsidRPr="008B57A4">
        <w:rPr>
          <w:rFonts w:ascii="Times New Roman" w:hAnsi="Times New Roman" w:cs="Times New Roman"/>
          <w:sz w:val="24"/>
          <w:szCs w:val="24"/>
        </w:rPr>
        <w:t xml:space="preserve"> of </w:t>
      </w:r>
      <w:r w:rsidR="00FE3AFA" w:rsidRPr="008B57A4">
        <w:rPr>
          <w:rFonts w:ascii="Times New Roman" w:hAnsi="Times New Roman" w:cs="Times New Roman"/>
          <w:sz w:val="24"/>
          <w:szCs w:val="24"/>
        </w:rPr>
        <w:lastRenderedPageBreak/>
        <w:t>the r</w:t>
      </w:r>
      <w:r w:rsidR="008C1164" w:rsidRPr="008B57A4">
        <w:rPr>
          <w:rFonts w:ascii="Times New Roman" w:hAnsi="Times New Roman" w:cs="Times New Roman"/>
          <w:sz w:val="24"/>
          <w:szCs w:val="24"/>
        </w:rPr>
        <w:t>ights to a future date or awaiting the determination of some other process</w:t>
      </w:r>
      <w:r w:rsidR="00FE3AFA" w:rsidRPr="008B57A4">
        <w:rPr>
          <w:rFonts w:ascii="Times New Roman" w:hAnsi="Times New Roman" w:cs="Times New Roman"/>
          <w:sz w:val="24"/>
          <w:szCs w:val="24"/>
        </w:rPr>
        <w:t>. Once waived</w:t>
      </w:r>
      <w:r w:rsidR="007E7011">
        <w:rPr>
          <w:rFonts w:ascii="Times New Roman" w:hAnsi="Times New Roman" w:cs="Times New Roman"/>
          <w:sz w:val="24"/>
          <w:szCs w:val="24"/>
        </w:rPr>
        <w:t>,</w:t>
      </w:r>
      <w:r w:rsidR="00FE3AFA" w:rsidRPr="008B57A4">
        <w:rPr>
          <w:rFonts w:ascii="Times New Roman" w:hAnsi="Times New Roman" w:cs="Times New Roman"/>
          <w:sz w:val="24"/>
          <w:szCs w:val="24"/>
        </w:rPr>
        <w:t xml:space="preserve"> a right may not be enforced whereas a deferment or postponem</w:t>
      </w:r>
      <w:r w:rsidR="00CE57FA" w:rsidRPr="008B57A4">
        <w:rPr>
          <w:rFonts w:ascii="Times New Roman" w:hAnsi="Times New Roman" w:cs="Times New Roman"/>
          <w:sz w:val="24"/>
          <w:szCs w:val="24"/>
        </w:rPr>
        <w:t>en</w:t>
      </w:r>
      <w:r w:rsidR="00FE3AFA" w:rsidRPr="008B57A4">
        <w:rPr>
          <w:rFonts w:ascii="Times New Roman" w:hAnsi="Times New Roman" w:cs="Times New Roman"/>
          <w:sz w:val="24"/>
          <w:szCs w:val="24"/>
        </w:rPr>
        <w:t xml:space="preserve">t entitles one to decide when to enforce the </w:t>
      </w:r>
      <w:r w:rsidR="008C1164" w:rsidRPr="008B57A4">
        <w:rPr>
          <w:rFonts w:ascii="Times New Roman" w:hAnsi="Times New Roman" w:cs="Times New Roman"/>
          <w:sz w:val="24"/>
          <w:szCs w:val="24"/>
        </w:rPr>
        <w:t>right whose</w:t>
      </w:r>
      <w:r w:rsidR="00FE3AFA" w:rsidRPr="008B57A4">
        <w:rPr>
          <w:rFonts w:ascii="Times New Roman" w:hAnsi="Times New Roman" w:cs="Times New Roman"/>
          <w:sz w:val="24"/>
          <w:szCs w:val="24"/>
        </w:rPr>
        <w:t xml:space="preserve"> </w:t>
      </w:r>
      <w:r w:rsidR="00CE57FA" w:rsidRPr="008B57A4">
        <w:rPr>
          <w:rFonts w:ascii="Times New Roman" w:hAnsi="Times New Roman" w:cs="Times New Roman"/>
          <w:sz w:val="24"/>
          <w:szCs w:val="24"/>
        </w:rPr>
        <w:t>enforcement</w:t>
      </w:r>
      <w:r w:rsidR="00FE3AFA" w:rsidRPr="008B57A4">
        <w:rPr>
          <w:rFonts w:ascii="Times New Roman" w:hAnsi="Times New Roman" w:cs="Times New Roman"/>
          <w:sz w:val="24"/>
          <w:szCs w:val="24"/>
        </w:rPr>
        <w:t xml:space="preserve"> </w:t>
      </w:r>
      <w:r w:rsidR="002079F0" w:rsidRPr="008B57A4">
        <w:rPr>
          <w:rFonts w:ascii="Times New Roman" w:hAnsi="Times New Roman" w:cs="Times New Roman"/>
          <w:sz w:val="24"/>
          <w:szCs w:val="24"/>
        </w:rPr>
        <w:t>it had</w:t>
      </w:r>
      <w:r w:rsidR="00FE3AFA" w:rsidRPr="008B57A4">
        <w:rPr>
          <w:rFonts w:ascii="Times New Roman" w:hAnsi="Times New Roman" w:cs="Times New Roman"/>
          <w:sz w:val="24"/>
          <w:szCs w:val="24"/>
        </w:rPr>
        <w:t xml:space="preserve"> postponed or deferred. A right is not extinguished or set aside by a postponement or suspension of its enforcement.</w:t>
      </w:r>
    </w:p>
    <w:p w:rsidR="00553954" w:rsidRPr="008B57A4" w:rsidRDefault="00553954" w:rsidP="003D2DC1">
      <w:pPr>
        <w:spacing w:after="0"/>
        <w:jc w:val="both"/>
        <w:rPr>
          <w:rFonts w:ascii="Times New Roman" w:hAnsi="Times New Roman" w:cs="Times New Roman"/>
          <w:sz w:val="24"/>
          <w:szCs w:val="24"/>
        </w:rPr>
      </w:pPr>
    </w:p>
    <w:p w:rsidR="008C1164" w:rsidRDefault="008C1164" w:rsidP="00ED7CD0">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t>There is nothing i</w:t>
      </w:r>
      <w:r w:rsidR="00ED7CD0" w:rsidRPr="008B57A4">
        <w:rPr>
          <w:rFonts w:ascii="Times New Roman" w:hAnsi="Times New Roman" w:cs="Times New Roman"/>
          <w:sz w:val="24"/>
          <w:szCs w:val="24"/>
        </w:rPr>
        <w:t>n the respondent’s letter of 12 </w:t>
      </w:r>
      <w:r w:rsidR="002079F0" w:rsidRPr="008B57A4">
        <w:rPr>
          <w:rFonts w:ascii="Times New Roman" w:hAnsi="Times New Roman" w:cs="Times New Roman"/>
          <w:sz w:val="24"/>
          <w:szCs w:val="24"/>
        </w:rPr>
        <w:t>September</w:t>
      </w:r>
      <w:r w:rsidRPr="008B57A4">
        <w:rPr>
          <w:rFonts w:ascii="Times New Roman" w:hAnsi="Times New Roman" w:cs="Times New Roman"/>
          <w:sz w:val="24"/>
          <w:szCs w:val="24"/>
        </w:rPr>
        <w:t xml:space="preserve"> 2016 to suggest an intention to waive his rights to the </w:t>
      </w:r>
      <w:r w:rsidR="002079F0" w:rsidRPr="008B57A4">
        <w:rPr>
          <w:rFonts w:ascii="Times New Roman" w:hAnsi="Times New Roman" w:cs="Times New Roman"/>
          <w:sz w:val="24"/>
          <w:szCs w:val="24"/>
        </w:rPr>
        <w:t>award</w:t>
      </w:r>
      <w:r w:rsidRPr="008B57A4">
        <w:rPr>
          <w:rFonts w:ascii="Times New Roman" w:hAnsi="Times New Roman" w:cs="Times New Roman"/>
          <w:sz w:val="24"/>
          <w:szCs w:val="24"/>
        </w:rPr>
        <w:t xml:space="preserve"> either expressly or impliedly. </w:t>
      </w:r>
      <w:r w:rsidR="002079F0" w:rsidRPr="008B57A4">
        <w:rPr>
          <w:rFonts w:ascii="Times New Roman" w:hAnsi="Times New Roman" w:cs="Times New Roman"/>
          <w:sz w:val="24"/>
          <w:szCs w:val="24"/>
        </w:rPr>
        <w:t>It is the appellant who, in its own wisdom or lack of it, decided to interpret the term ‘suspend’ to mean set aside or waive. This was clearly wrong as the respondent’s letter did not convey such a meaning at all.</w:t>
      </w:r>
    </w:p>
    <w:p w:rsidR="008C1164" w:rsidRPr="008B57A4" w:rsidRDefault="008C1164" w:rsidP="0055001B">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t>It is tri</w:t>
      </w:r>
      <w:r w:rsidR="002079F0" w:rsidRPr="008B57A4">
        <w:rPr>
          <w:rFonts w:ascii="Times New Roman" w:hAnsi="Times New Roman" w:cs="Times New Roman"/>
          <w:sz w:val="24"/>
          <w:szCs w:val="24"/>
        </w:rPr>
        <w:t>t</w:t>
      </w:r>
      <w:r w:rsidRPr="008B57A4">
        <w:rPr>
          <w:rFonts w:ascii="Times New Roman" w:hAnsi="Times New Roman" w:cs="Times New Roman"/>
          <w:sz w:val="24"/>
          <w:szCs w:val="24"/>
        </w:rPr>
        <w:t xml:space="preserve">e that an appellate court will </w:t>
      </w:r>
      <w:r w:rsidR="002079F0" w:rsidRPr="008B57A4">
        <w:rPr>
          <w:rFonts w:ascii="Times New Roman" w:hAnsi="Times New Roman" w:cs="Times New Roman"/>
          <w:sz w:val="24"/>
          <w:szCs w:val="24"/>
        </w:rPr>
        <w:t>interfere</w:t>
      </w:r>
      <w:r w:rsidRPr="008B57A4">
        <w:rPr>
          <w:rFonts w:ascii="Times New Roman" w:hAnsi="Times New Roman" w:cs="Times New Roman"/>
          <w:sz w:val="24"/>
          <w:szCs w:val="24"/>
        </w:rPr>
        <w:t xml:space="preserve"> with a lower court’s decision on findings of fact only where such </w:t>
      </w:r>
      <w:r w:rsidR="002079F0" w:rsidRPr="008B57A4">
        <w:rPr>
          <w:rFonts w:ascii="Times New Roman" w:hAnsi="Times New Roman" w:cs="Times New Roman"/>
          <w:sz w:val="24"/>
          <w:szCs w:val="24"/>
        </w:rPr>
        <w:t>findings</w:t>
      </w:r>
      <w:r w:rsidRPr="008B57A4">
        <w:rPr>
          <w:rFonts w:ascii="Times New Roman" w:hAnsi="Times New Roman" w:cs="Times New Roman"/>
          <w:sz w:val="24"/>
          <w:szCs w:val="24"/>
        </w:rPr>
        <w:t xml:space="preserve"> are irrational </w:t>
      </w:r>
      <w:r w:rsidR="002079F0" w:rsidRPr="008B57A4">
        <w:rPr>
          <w:rFonts w:ascii="Times New Roman" w:hAnsi="Times New Roman" w:cs="Times New Roman"/>
          <w:sz w:val="24"/>
          <w:szCs w:val="24"/>
        </w:rPr>
        <w:t>or</w:t>
      </w:r>
      <w:r w:rsidR="009627B4" w:rsidRPr="008B57A4">
        <w:rPr>
          <w:rFonts w:ascii="Times New Roman" w:hAnsi="Times New Roman" w:cs="Times New Roman"/>
          <w:sz w:val="24"/>
          <w:szCs w:val="24"/>
        </w:rPr>
        <w:t xml:space="preserve"> are in defiance of logic</w:t>
      </w:r>
      <w:r w:rsidRPr="008B57A4">
        <w:rPr>
          <w:rFonts w:ascii="Times New Roman" w:hAnsi="Times New Roman" w:cs="Times New Roman"/>
          <w:sz w:val="24"/>
          <w:szCs w:val="24"/>
        </w:rPr>
        <w:t xml:space="preserve"> or </w:t>
      </w:r>
      <w:r w:rsidR="002079F0" w:rsidRPr="008B57A4">
        <w:rPr>
          <w:rFonts w:ascii="Times New Roman" w:hAnsi="Times New Roman" w:cs="Times New Roman"/>
          <w:sz w:val="24"/>
          <w:szCs w:val="24"/>
        </w:rPr>
        <w:t>contrary</w:t>
      </w:r>
      <w:r w:rsidRPr="008B57A4">
        <w:rPr>
          <w:rFonts w:ascii="Times New Roman" w:hAnsi="Times New Roman" w:cs="Times New Roman"/>
          <w:sz w:val="24"/>
          <w:szCs w:val="24"/>
        </w:rPr>
        <w:t xml:space="preserve"> to the </w:t>
      </w:r>
      <w:r w:rsidR="002079F0" w:rsidRPr="008B57A4">
        <w:rPr>
          <w:rFonts w:ascii="Times New Roman" w:hAnsi="Times New Roman" w:cs="Times New Roman"/>
          <w:sz w:val="24"/>
          <w:szCs w:val="24"/>
        </w:rPr>
        <w:t>evidence</w:t>
      </w:r>
      <w:r w:rsidRPr="008B57A4">
        <w:rPr>
          <w:rFonts w:ascii="Times New Roman" w:hAnsi="Times New Roman" w:cs="Times New Roman"/>
          <w:sz w:val="24"/>
          <w:szCs w:val="24"/>
        </w:rPr>
        <w:t xml:space="preserve"> before it. See </w:t>
      </w:r>
      <w:r w:rsidR="00583362" w:rsidRPr="008B57A4">
        <w:rPr>
          <w:rFonts w:ascii="Times New Roman" w:hAnsi="Times New Roman" w:cs="Times New Roman"/>
          <w:i/>
          <w:sz w:val="24"/>
          <w:szCs w:val="24"/>
        </w:rPr>
        <w:t>Hama v</w:t>
      </w:r>
      <w:r w:rsidRPr="008B57A4">
        <w:rPr>
          <w:rFonts w:ascii="Times New Roman" w:hAnsi="Times New Roman" w:cs="Times New Roman"/>
          <w:i/>
          <w:sz w:val="24"/>
          <w:szCs w:val="24"/>
        </w:rPr>
        <w:t xml:space="preserve"> NRZ</w:t>
      </w:r>
      <w:r w:rsidRPr="008B57A4">
        <w:rPr>
          <w:rFonts w:ascii="Times New Roman" w:hAnsi="Times New Roman" w:cs="Times New Roman"/>
          <w:sz w:val="24"/>
          <w:szCs w:val="24"/>
        </w:rPr>
        <w:t xml:space="preserve"> 1996(1</w:t>
      </w:r>
      <w:r w:rsidR="002079F0" w:rsidRPr="008B57A4">
        <w:rPr>
          <w:rFonts w:ascii="Times New Roman" w:hAnsi="Times New Roman" w:cs="Times New Roman"/>
          <w:sz w:val="24"/>
          <w:szCs w:val="24"/>
        </w:rPr>
        <w:t>) ZLR</w:t>
      </w:r>
      <w:r w:rsidRPr="008B57A4">
        <w:rPr>
          <w:rFonts w:ascii="Times New Roman" w:hAnsi="Times New Roman" w:cs="Times New Roman"/>
          <w:sz w:val="24"/>
          <w:szCs w:val="24"/>
        </w:rPr>
        <w:t xml:space="preserve"> 664 (S).</w:t>
      </w:r>
    </w:p>
    <w:p w:rsidR="0055001B" w:rsidRPr="008B57A4" w:rsidRDefault="0055001B" w:rsidP="00B275E6">
      <w:pPr>
        <w:spacing w:after="0" w:line="240" w:lineRule="auto"/>
        <w:jc w:val="both"/>
        <w:rPr>
          <w:rFonts w:ascii="Times New Roman" w:hAnsi="Times New Roman" w:cs="Times New Roman"/>
          <w:sz w:val="24"/>
          <w:szCs w:val="24"/>
        </w:rPr>
      </w:pPr>
    </w:p>
    <w:p w:rsidR="008C1164" w:rsidRPr="008B57A4" w:rsidRDefault="008C1164" w:rsidP="0055001B">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t xml:space="preserve">In </w:t>
      </w:r>
      <w:r w:rsidRPr="008B57A4">
        <w:rPr>
          <w:rFonts w:ascii="Times New Roman" w:hAnsi="Times New Roman" w:cs="Times New Roman"/>
          <w:i/>
          <w:sz w:val="24"/>
          <w:szCs w:val="24"/>
        </w:rPr>
        <w:t>casu</w:t>
      </w:r>
      <w:r w:rsidR="00583362" w:rsidRPr="008B57A4">
        <w:rPr>
          <w:rFonts w:ascii="Times New Roman" w:hAnsi="Times New Roman" w:cs="Times New Roman"/>
          <w:sz w:val="24"/>
          <w:szCs w:val="24"/>
        </w:rPr>
        <w:t>, the</w:t>
      </w:r>
      <w:r w:rsidR="005C7304" w:rsidRPr="008B57A4">
        <w:rPr>
          <w:rFonts w:ascii="Times New Roman" w:hAnsi="Times New Roman" w:cs="Times New Roman"/>
          <w:sz w:val="24"/>
          <w:szCs w:val="24"/>
        </w:rPr>
        <w:t xml:space="preserve"> court </w:t>
      </w:r>
      <w:r w:rsidR="005C7304" w:rsidRPr="008B57A4">
        <w:rPr>
          <w:rFonts w:ascii="Times New Roman" w:hAnsi="Times New Roman" w:cs="Times New Roman"/>
          <w:i/>
          <w:sz w:val="24"/>
          <w:szCs w:val="24"/>
        </w:rPr>
        <w:t>a quo</w:t>
      </w:r>
      <w:r w:rsidRPr="008B57A4">
        <w:rPr>
          <w:rFonts w:ascii="Times New Roman" w:hAnsi="Times New Roman" w:cs="Times New Roman"/>
          <w:sz w:val="24"/>
          <w:szCs w:val="24"/>
        </w:rPr>
        <w:t xml:space="preserve"> did not misdirect itself in its conclusion on this issue. The </w:t>
      </w:r>
      <w:r w:rsidR="00583362" w:rsidRPr="008B57A4">
        <w:rPr>
          <w:rFonts w:ascii="Times New Roman" w:hAnsi="Times New Roman" w:cs="Times New Roman"/>
          <w:sz w:val="24"/>
          <w:szCs w:val="24"/>
        </w:rPr>
        <w:t>finding was</w:t>
      </w:r>
      <w:r w:rsidRPr="008B57A4">
        <w:rPr>
          <w:rFonts w:ascii="Times New Roman" w:hAnsi="Times New Roman" w:cs="Times New Roman"/>
          <w:sz w:val="24"/>
          <w:szCs w:val="24"/>
        </w:rPr>
        <w:t xml:space="preserve"> </w:t>
      </w:r>
      <w:r w:rsidR="00583362" w:rsidRPr="008B57A4">
        <w:rPr>
          <w:rFonts w:ascii="Times New Roman" w:hAnsi="Times New Roman" w:cs="Times New Roman"/>
          <w:sz w:val="24"/>
          <w:szCs w:val="24"/>
        </w:rPr>
        <w:t>consistent</w:t>
      </w:r>
      <w:r w:rsidRPr="008B57A4">
        <w:rPr>
          <w:rFonts w:ascii="Times New Roman" w:hAnsi="Times New Roman" w:cs="Times New Roman"/>
          <w:sz w:val="24"/>
          <w:szCs w:val="24"/>
        </w:rPr>
        <w:t xml:space="preserve"> </w:t>
      </w:r>
      <w:r w:rsidR="00583362" w:rsidRPr="008B57A4">
        <w:rPr>
          <w:rFonts w:ascii="Times New Roman" w:hAnsi="Times New Roman" w:cs="Times New Roman"/>
          <w:sz w:val="24"/>
          <w:szCs w:val="24"/>
        </w:rPr>
        <w:t>with</w:t>
      </w:r>
      <w:r w:rsidRPr="008B57A4">
        <w:rPr>
          <w:rFonts w:ascii="Times New Roman" w:hAnsi="Times New Roman" w:cs="Times New Roman"/>
          <w:sz w:val="24"/>
          <w:szCs w:val="24"/>
        </w:rPr>
        <w:t xml:space="preserve"> the evidence before it and was not irrational in any way.</w:t>
      </w:r>
    </w:p>
    <w:p w:rsidR="00EA64BB" w:rsidRPr="008B57A4" w:rsidRDefault="00EA64BB" w:rsidP="00E51618">
      <w:pPr>
        <w:spacing w:after="0" w:line="240" w:lineRule="auto"/>
        <w:ind w:firstLine="1134"/>
        <w:jc w:val="both"/>
        <w:rPr>
          <w:rFonts w:ascii="Times New Roman" w:hAnsi="Times New Roman" w:cs="Times New Roman"/>
          <w:sz w:val="24"/>
          <w:szCs w:val="24"/>
        </w:rPr>
      </w:pPr>
    </w:p>
    <w:p w:rsidR="005C7304" w:rsidRPr="008B57A4" w:rsidRDefault="005C7304" w:rsidP="00F66070">
      <w:pPr>
        <w:spacing w:line="480" w:lineRule="auto"/>
        <w:ind w:firstLine="1134"/>
        <w:jc w:val="both"/>
        <w:rPr>
          <w:rFonts w:ascii="Times New Roman" w:hAnsi="Times New Roman" w:cs="Times New Roman"/>
          <w:sz w:val="24"/>
          <w:szCs w:val="24"/>
        </w:rPr>
      </w:pPr>
      <w:r w:rsidRPr="008B57A4">
        <w:rPr>
          <w:rFonts w:ascii="Times New Roman" w:hAnsi="Times New Roman" w:cs="Times New Roman"/>
          <w:sz w:val="24"/>
          <w:szCs w:val="24"/>
        </w:rPr>
        <w:t>As regards costs we were of the view that there was no reason for costs not to follow the cause. The appeal was clearly without merit and applicant must bear the costs.</w:t>
      </w:r>
    </w:p>
    <w:p w:rsidR="0055001B" w:rsidRPr="008B57A4" w:rsidRDefault="0055001B" w:rsidP="00E51618">
      <w:pPr>
        <w:spacing w:after="0"/>
        <w:jc w:val="both"/>
        <w:rPr>
          <w:rFonts w:ascii="Times New Roman" w:hAnsi="Times New Roman" w:cs="Times New Roman"/>
          <w:sz w:val="24"/>
          <w:szCs w:val="24"/>
        </w:rPr>
      </w:pPr>
    </w:p>
    <w:p w:rsidR="008C1164" w:rsidRPr="008B57A4" w:rsidRDefault="008C1164" w:rsidP="00806D31">
      <w:pPr>
        <w:ind w:firstLine="1134"/>
        <w:jc w:val="both"/>
        <w:rPr>
          <w:rFonts w:ascii="Times New Roman" w:hAnsi="Times New Roman" w:cs="Times New Roman"/>
          <w:sz w:val="24"/>
          <w:szCs w:val="24"/>
        </w:rPr>
      </w:pPr>
      <w:r w:rsidRPr="008B57A4">
        <w:rPr>
          <w:rFonts w:ascii="Times New Roman" w:hAnsi="Times New Roman" w:cs="Times New Roman"/>
          <w:sz w:val="24"/>
          <w:szCs w:val="24"/>
        </w:rPr>
        <w:t xml:space="preserve">For </w:t>
      </w:r>
      <w:r w:rsidR="003C1A4F" w:rsidRPr="008B57A4">
        <w:rPr>
          <w:rFonts w:ascii="Times New Roman" w:hAnsi="Times New Roman" w:cs="Times New Roman"/>
          <w:sz w:val="24"/>
          <w:szCs w:val="24"/>
        </w:rPr>
        <w:t xml:space="preserve">the above reasons, </w:t>
      </w:r>
      <w:r w:rsidRPr="008B57A4">
        <w:rPr>
          <w:rFonts w:ascii="Times New Roman" w:hAnsi="Times New Roman" w:cs="Times New Roman"/>
          <w:sz w:val="24"/>
          <w:szCs w:val="24"/>
        </w:rPr>
        <w:t xml:space="preserve">the </w:t>
      </w:r>
      <w:r w:rsidR="005C7304" w:rsidRPr="008B57A4">
        <w:rPr>
          <w:rFonts w:ascii="Times New Roman" w:hAnsi="Times New Roman" w:cs="Times New Roman"/>
          <w:sz w:val="24"/>
          <w:szCs w:val="24"/>
        </w:rPr>
        <w:t>appeal was</w:t>
      </w:r>
      <w:r w:rsidR="003C1A4F" w:rsidRPr="008B57A4">
        <w:rPr>
          <w:rFonts w:ascii="Times New Roman" w:hAnsi="Times New Roman" w:cs="Times New Roman"/>
          <w:sz w:val="24"/>
          <w:szCs w:val="24"/>
        </w:rPr>
        <w:t xml:space="preserve"> dismissed </w:t>
      </w:r>
      <w:r w:rsidRPr="008B57A4">
        <w:rPr>
          <w:rFonts w:ascii="Times New Roman" w:hAnsi="Times New Roman" w:cs="Times New Roman"/>
          <w:sz w:val="24"/>
          <w:szCs w:val="24"/>
        </w:rPr>
        <w:t>with costs.</w:t>
      </w:r>
    </w:p>
    <w:p w:rsidR="00583362" w:rsidRPr="008B57A4" w:rsidRDefault="00583362" w:rsidP="00540C0E">
      <w:pPr>
        <w:jc w:val="both"/>
        <w:rPr>
          <w:rFonts w:ascii="Times New Roman" w:hAnsi="Times New Roman" w:cs="Times New Roman"/>
          <w:sz w:val="24"/>
          <w:szCs w:val="24"/>
        </w:rPr>
      </w:pPr>
    </w:p>
    <w:p w:rsidR="00244604" w:rsidRDefault="00244604" w:rsidP="00540C0E">
      <w:pPr>
        <w:jc w:val="both"/>
        <w:rPr>
          <w:rFonts w:ascii="Times New Roman" w:hAnsi="Times New Roman" w:cs="Times New Roman"/>
          <w:b/>
          <w:sz w:val="24"/>
          <w:szCs w:val="24"/>
        </w:rPr>
      </w:pPr>
    </w:p>
    <w:p w:rsidR="00C05C4A" w:rsidRDefault="00C05C4A" w:rsidP="00540C0E">
      <w:pPr>
        <w:jc w:val="both"/>
        <w:rPr>
          <w:rFonts w:ascii="Times New Roman" w:hAnsi="Times New Roman" w:cs="Times New Roman"/>
          <w:b/>
          <w:sz w:val="24"/>
          <w:szCs w:val="24"/>
        </w:rPr>
      </w:pPr>
    </w:p>
    <w:p w:rsidR="00C05C4A" w:rsidRDefault="00C05C4A" w:rsidP="00540C0E">
      <w:pPr>
        <w:jc w:val="both"/>
        <w:rPr>
          <w:rFonts w:ascii="Times New Roman" w:hAnsi="Times New Roman" w:cs="Times New Roman"/>
          <w:b/>
          <w:sz w:val="24"/>
          <w:szCs w:val="24"/>
        </w:rPr>
      </w:pPr>
    </w:p>
    <w:p w:rsidR="00C05C4A" w:rsidRPr="008B57A4" w:rsidRDefault="00C05C4A" w:rsidP="00540C0E">
      <w:pPr>
        <w:jc w:val="both"/>
        <w:rPr>
          <w:rFonts w:ascii="Times New Roman" w:hAnsi="Times New Roman" w:cs="Times New Roman"/>
          <w:b/>
          <w:sz w:val="24"/>
          <w:szCs w:val="24"/>
        </w:rPr>
      </w:pPr>
    </w:p>
    <w:p w:rsidR="00583362" w:rsidRPr="008B57A4" w:rsidRDefault="00806D31" w:rsidP="00540C0E">
      <w:pPr>
        <w:jc w:val="both"/>
        <w:rPr>
          <w:rFonts w:ascii="Times New Roman" w:hAnsi="Times New Roman" w:cs="Times New Roman"/>
          <w:b/>
          <w:sz w:val="24"/>
          <w:szCs w:val="24"/>
        </w:rPr>
      </w:pPr>
      <w:r w:rsidRPr="008B57A4">
        <w:rPr>
          <w:rFonts w:ascii="Times New Roman" w:hAnsi="Times New Roman" w:cs="Times New Roman"/>
          <w:b/>
          <w:sz w:val="24"/>
          <w:szCs w:val="24"/>
        </w:rPr>
        <w:lastRenderedPageBreak/>
        <w:t>BHUNU JA:</w:t>
      </w:r>
      <w:r w:rsidR="00583362" w:rsidRPr="008B57A4">
        <w:rPr>
          <w:rFonts w:ascii="Times New Roman" w:hAnsi="Times New Roman" w:cs="Times New Roman"/>
          <w:b/>
          <w:sz w:val="24"/>
          <w:szCs w:val="24"/>
        </w:rPr>
        <w:t xml:space="preserve">   </w:t>
      </w:r>
      <w:r w:rsidRPr="008B57A4">
        <w:rPr>
          <w:rFonts w:ascii="Times New Roman" w:hAnsi="Times New Roman" w:cs="Times New Roman"/>
          <w:b/>
          <w:sz w:val="24"/>
          <w:szCs w:val="24"/>
        </w:rPr>
        <w:tab/>
      </w:r>
      <w:r w:rsidRPr="008B57A4">
        <w:rPr>
          <w:rFonts w:ascii="Times New Roman" w:hAnsi="Times New Roman" w:cs="Times New Roman"/>
          <w:b/>
          <w:sz w:val="24"/>
          <w:szCs w:val="24"/>
        </w:rPr>
        <w:tab/>
      </w:r>
      <w:r w:rsidRPr="008B57A4">
        <w:rPr>
          <w:rFonts w:ascii="Times New Roman" w:hAnsi="Times New Roman" w:cs="Times New Roman"/>
          <w:b/>
          <w:sz w:val="24"/>
          <w:szCs w:val="24"/>
        </w:rPr>
        <w:tab/>
      </w:r>
      <w:r w:rsidR="00583362" w:rsidRPr="008B57A4">
        <w:rPr>
          <w:rFonts w:ascii="Times New Roman" w:hAnsi="Times New Roman" w:cs="Times New Roman"/>
          <w:sz w:val="24"/>
          <w:szCs w:val="24"/>
        </w:rPr>
        <w:t>I agree</w:t>
      </w:r>
    </w:p>
    <w:p w:rsidR="00806D31" w:rsidRPr="008B57A4" w:rsidRDefault="00806D31" w:rsidP="00540C0E">
      <w:pPr>
        <w:jc w:val="both"/>
        <w:rPr>
          <w:rFonts w:ascii="Times New Roman" w:hAnsi="Times New Roman" w:cs="Times New Roman"/>
          <w:b/>
          <w:sz w:val="24"/>
          <w:szCs w:val="24"/>
        </w:rPr>
      </w:pPr>
    </w:p>
    <w:p w:rsidR="00806D31" w:rsidRPr="008B57A4" w:rsidRDefault="00806D31" w:rsidP="00540C0E">
      <w:pPr>
        <w:jc w:val="both"/>
        <w:rPr>
          <w:rFonts w:ascii="Times New Roman" w:hAnsi="Times New Roman" w:cs="Times New Roman"/>
          <w:b/>
          <w:sz w:val="24"/>
          <w:szCs w:val="24"/>
        </w:rPr>
      </w:pPr>
    </w:p>
    <w:p w:rsidR="00583362" w:rsidRPr="008B57A4" w:rsidRDefault="00583362" w:rsidP="00540C0E">
      <w:pPr>
        <w:jc w:val="both"/>
        <w:rPr>
          <w:rFonts w:ascii="Times New Roman" w:hAnsi="Times New Roman" w:cs="Times New Roman"/>
          <w:b/>
          <w:sz w:val="24"/>
          <w:szCs w:val="24"/>
        </w:rPr>
      </w:pPr>
      <w:r w:rsidRPr="008B57A4">
        <w:rPr>
          <w:rFonts w:ascii="Times New Roman" w:hAnsi="Times New Roman" w:cs="Times New Roman"/>
          <w:b/>
          <w:sz w:val="24"/>
          <w:szCs w:val="24"/>
        </w:rPr>
        <w:t>MATHONSI JA</w:t>
      </w:r>
      <w:r w:rsidR="00806D31" w:rsidRPr="008B57A4">
        <w:rPr>
          <w:rFonts w:ascii="Times New Roman" w:hAnsi="Times New Roman" w:cs="Times New Roman"/>
          <w:b/>
          <w:sz w:val="24"/>
          <w:szCs w:val="24"/>
        </w:rPr>
        <w:t>:</w:t>
      </w:r>
      <w:r w:rsidRPr="008B57A4">
        <w:rPr>
          <w:rFonts w:ascii="Times New Roman" w:hAnsi="Times New Roman" w:cs="Times New Roman"/>
          <w:b/>
          <w:sz w:val="24"/>
          <w:szCs w:val="24"/>
        </w:rPr>
        <w:t xml:space="preserve">      </w:t>
      </w:r>
      <w:r w:rsidR="00806D31" w:rsidRPr="008B57A4">
        <w:rPr>
          <w:rFonts w:ascii="Times New Roman" w:hAnsi="Times New Roman" w:cs="Times New Roman"/>
          <w:b/>
          <w:sz w:val="24"/>
          <w:szCs w:val="24"/>
        </w:rPr>
        <w:tab/>
      </w:r>
      <w:r w:rsidR="00806D31" w:rsidRPr="008B57A4">
        <w:rPr>
          <w:rFonts w:ascii="Times New Roman" w:hAnsi="Times New Roman" w:cs="Times New Roman"/>
          <w:b/>
          <w:sz w:val="24"/>
          <w:szCs w:val="24"/>
        </w:rPr>
        <w:tab/>
      </w:r>
      <w:r w:rsidR="00244604">
        <w:rPr>
          <w:rFonts w:ascii="Times New Roman" w:hAnsi="Times New Roman" w:cs="Times New Roman"/>
          <w:b/>
          <w:sz w:val="24"/>
          <w:szCs w:val="24"/>
        </w:rPr>
        <w:tab/>
      </w:r>
      <w:r w:rsidRPr="008B57A4">
        <w:rPr>
          <w:rFonts w:ascii="Times New Roman" w:hAnsi="Times New Roman" w:cs="Times New Roman"/>
          <w:sz w:val="24"/>
          <w:szCs w:val="24"/>
        </w:rPr>
        <w:t>I agree</w:t>
      </w:r>
    </w:p>
    <w:p w:rsidR="00583362" w:rsidRPr="008B57A4" w:rsidRDefault="00583362" w:rsidP="00540C0E">
      <w:pPr>
        <w:jc w:val="both"/>
        <w:rPr>
          <w:rFonts w:ascii="Times New Roman" w:hAnsi="Times New Roman" w:cs="Times New Roman"/>
          <w:b/>
          <w:sz w:val="24"/>
          <w:szCs w:val="24"/>
        </w:rPr>
      </w:pPr>
    </w:p>
    <w:p w:rsidR="00583362" w:rsidRPr="008B57A4" w:rsidRDefault="00583362" w:rsidP="00540C0E">
      <w:pPr>
        <w:jc w:val="both"/>
        <w:rPr>
          <w:rFonts w:ascii="Times New Roman" w:hAnsi="Times New Roman" w:cs="Times New Roman"/>
          <w:sz w:val="24"/>
          <w:szCs w:val="24"/>
        </w:rPr>
      </w:pPr>
    </w:p>
    <w:p w:rsidR="00EA64BB" w:rsidRPr="008B57A4" w:rsidRDefault="00EA64BB" w:rsidP="00540C0E">
      <w:pPr>
        <w:jc w:val="both"/>
        <w:rPr>
          <w:rFonts w:ascii="Times New Roman" w:hAnsi="Times New Roman" w:cs="Times New Roman"/>
          <w:sz w:val="24"/>
          <w:szCs w:val="24"/>
        </w:rPr>
      </w:pPr>
    </w:p>
    <w:p w:rsidR="00583362" w:rsidRPr="008B57A4" w:rsidRDefault="00583362" w:rsidP="00540C0E">
      <w:pPr>
        <w:jc w:val="both"/>
        <w:rPr>
          <w:rFonts w:ascii="Times New Roman" w:hAnsi="Times New Roman" w:cs="Times New Roman"/>
          <w:sz w:val="24"/>
          <w:szCs w:val="24"/>
        </w:rPr>
      </w:pPr>
      <w:r w:rsidRPr="008B57A4">
        <w:rPr>
          <w:rFonts w:ascii="Times New Roman" w:hAnsi="Times New Roman" w:cs="Times New Roman"/>
          <w:i/>
          <w:sz w:val="24"/>
          <w:szCs w:val="24"/>
        </w:rPr>
        <w:t>Scanlen &amp; Holderness</w:t>
      </w:r>
      <w:r w:rsidRPr="008B57A4">
        <w:rPr>
          <w:rFonts w:ascii="Times New Roman" w:hAnsi="Times New Roman" w:cs="Times New Roman"/>
          <w:sz w:val="24"/>
          <w:szCs w:val="24"/>
        </w:rPr>
        <w:t>, appellant’s legal practitioners</w:t>
      </w:r>
    </w:p>
    <w:p w:rsidR="00583362" w:rsidRPr="008B57A4" w:rsidRDefault="00583362" w:rsidP="00540C0E">
      <w:pPr>
        <w:jc w:val="both"/>
        <w:rPr>
          <w:rFonts w:ascii="Times New Roman" w:hAnsi="Times New Roman" w:cs="Times New Roman"/>
          <w:sz w:val="24"/>
          <w:szCs w:val="24"/>
        </w:rPr>
      </w:pPr>
      <w:r w:rsidRPr="008B57A4">
        <w:rPr>
          <w:rFonts w:ascii="Times New Roman" w:hAnsi="Times New Roman" w:cs="Times New Roman"/>
          <w:i/>
          <w:sz w:val="24"/>
          <w:szCs w:val="24"/>
        </w:rPr>
        <w:t>Mbidzo,</w:t>
      </w:r>
      <w:r w:rsidR="00675FD2">
        <w:rPr>
          <w:rFonts w:ascii="Times New Roman" w:hAnsi="Times New Roman" w:cs="Times New Roman"/>
          <w:i/>
          <w:sz w:val="24"/>
          <w:szCs w:val="24"/>
        </w:rPr>
        <w:t xml:space="preserve"> </w:t>
      </w:r>
      <w:r w:rsidRPr="008B57A4">
        <w:rPr>
          <w:rFonts w:ascii="Times New Roman" w:hAnsi="Times New Roman" w:cs="Times New Roman"/>
          <w:i/>
          <w:sz w:val="24"/>
          <w:szCs w:val="24"/>
        </w:rPr>
        <w:t>Muchadehama &amp; Makoni</w:t>
      </w:r>
      <w:r w:rsidRPr="008B57A4">
        <w:rPr>
          <w:rFonts w:ascii="Times New Roman" w:hAnsi="Times New Roman" w:cs="Times New Roman"/>
          <w:sz w:val="24"/>
          <w:szCs w:val="24"/>
        </w:rPr>
        <w:t>, respondent’s legal practitioners.</w:t>
      </w:r>
    </w:p>
    <w:p w:rsidR="00B073A6" w:rsidRPr="008B57A4" w:rsidRDefault="00B073A6" w:rsidP="00540C0E">
      <w:pPr>
        <w:jc w:val="both"/>
        <w:rPr>
          <w:rFonts w:ascii="Times New Roman" w:hAnsi="Times New Roman" w:cs="Times New Roman"/>
          <w:sz w:val="24"/>
          <w:szCs w:val="24"/>
        </w:rPr>
      </w:pPr>
    </w:p>
    <w:p w:rsidR="00BE3557" w:rsidRPr="008B57A4" w:rsidRDefault="00BE3557" w:rsidP="00540C0E">
      <w:pPr>
        <w:jc w:val="both"/>
        <w:rPr>
          <w:rFonts w:ascii="Times New Roman" w:hAnsi="Times New Roman" w:cs="Times New Roman"/>
          <w:sz w:val="24"/>
          <w:szCs w:val="24"/>
        </w:rPr>
      </w:pPr>
    </w:p>
    <w:p w:rsidR="0036396F" w:rsidRPr="008B57A4" w:rsidRDefault="0036396F" w:rsidP="00540C0E">
      <w:pPr>
        <w:jc w:val="both"/>
        <w:rPr>
          <w:rFonts w:ascii="Times New Roman" w:hAnsi="Times New Roman" w:cs="Times New Roman"/>
          <w:sz w:val="24"/>
          <w:szCs w:val="24"/>
        </w:rPr>
      </w:pPr>
    </w:p>
    <w:sectPr w:rsidR="0036396F" w:rsidRPr="008B57A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7EB" w:rsidRDefault="006F37EB" w:rsidP="00B073A6">
      <w:pPr>
        <w:spacing w:after="0" w:line="240" w:lineRule="auto"/>
      </w:pPr>
      <w:r>
        <w:separator/>
      </w:r>
    </w:p>
  </w:endnote>
  <w:endnote w:type="continuationSeparator" w:id="0">
    <w:p w:rsidR="006F37EB" w:rsidRDefault="006F37EB" w:rsidP="00B07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7EB" w:rsidRDefault="006F37EB" w:rsidP="00B073A6">
      <w:pPr>
        <w:spacing w:after="0" w:line="240" w:lineRule="auto"/>
      </w:pPr>
      <w:r>
        <w:separator/>
      </w:r>
    </w:p>
  </w:footnote>
  <w:footnote w:type="continuationSeparator" w:id="0">
    <w:p w:rsidR="006F37EB" w:rsidRDefault="006F37EB" w:rsidP="00B073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6EB" w:rsidRDefault="007C06EB" w:rsidP="007C06EB">
    <w:pPr>
      <w:pStyle w:val="Header"/>
      <w:tabs>
        <w:tab w:val="clear" w:pos="4513"/>
        <w:tab w:val="clear" w:pos="9026"/>
        <w:tab w:val="left" w:pos="6600"/>
      </w:tabs>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6EB" w:rsidRDefault="007C06EB" w:rsidP="007C06EB">
                          <w:pPr>
                            <w:spacing w:after="0" w:line="240" w:lineRule="auto"/>
                            <w:jc w:val="center"/>
                            <w:rPr>
                              <w:noProof/>
                            </w:rPr>
                          </w:pPr>
                          <w:r>
                            <w:rPr>
                              <w:noProof/>
                            </w:rPr>
                            <w:t xml:space="preserve"> </w:t>
                          </w:r>
                          <w:r>
                            <w:rPr>
                              <w:noProof/>
                            </w:rPr>
                            <w:tab/>
                          </w:r>
                          <w:r>
                            <w:rPr>
                              <w:noProof/>
                            </w:rPr>
                            <w:tab/>
                          </w:r>
                          <w:r>
                            <w:rPr>
                              <w:noProof/>
                            </w:rPr>
                            <w:tab/>
                          </w:r>
                          <w:r>
                            <w:rPr>
                              <w:noProof/>
                            </w:rPr>
                            <w:tab/>
                          </w:r>
                          <w:r>
                            <w:rPr>
                              <w:noProof/>
                            </w:rPr>
                            <w:tab/>
                            <w:t xml:space="preserve">                                         </w:t>
                          </w:r>
                          <w:r w:rsidR="006777C8">
                            <w:rPr>
                              <w:noProof/>
                            </w:rPr>
                            <w:t xml:space="preserve">              Judgment No. SC 58</w:t>
                          </w:r>
                          <w:r>
                            <w:rPr>
                              <w:noProof/>
                            </w:rPr>
                            <w:t xml:space="preserve">/21 </w:t>
                          </w:r>
                        </w:p>
                        <w:p w:rsidR="007C06EB" w:rsidRDefault="007C06EB" w:rsidP="007C06EB">
                          <w:pPr>
                            <w:spacing w:after="0" w:line="240" w:lineRule="auto"/>
                            <w:jc w:val="center"/>
                            <w:rPr>
                              <w:noProof/>
                            </w:rPr>
                          </w:pPr>
                          <w:r>
                            <w:rPr>
                              <w:noProof/>
                            </w:rPr>
                            <w:tab/>
                          </w:r>
                          <w:r>
                            <w:rPr>
                              <w:noProof/>
                            </w:rPr>
                            <w:tab/>
                          </w:r>
                          <w:r>
                            <w:rPr>
                              <w:noProof/>
                            </w:rPr>
                            <w:tab/>
                          </w:r>
                          <w:r>
                            <w:rPr>
                              <w:noProof/>
                            </w:rPr>
                            <w:tab/>
                          </w:r>
                          <w:r>
                            <w:rPr>
                              <w:noProof/>
                            </w:rPr>
                            <w:tab/>
                          </w:r>
                          <w:r>
                            <w:rPr>
                              <w:noProof/>
                            </w:rPr>
                            <w:tab/>
                          </w:r>
                          <w:r>
                            <w:rPr>
                              <w:noProof/>
                            </w:rPr>
                            <w:tab/>
                            <w:t xml:space="preserve">                Civil Appeal Case No. 63/20</w:t>
                          </w:r>
                        </w:p>
                        <w:p w:rsidR="007C06EB" w:rsidRDefault="007C06EB">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C06EB" w:rsidRDefault="007C06EB" w:rsidP="007C06EB">
                    <w:pPr>
                      <w:spacing w:after="0" w:line="240" w:lineRule="auto"/>
                      <w:jc w:val="center"/>
                      <w:rPr>
                        <w:noProof/>
                      </w:rPr>
                    </w:pPr>
                    <w:r>
                      <w:rPr>
                        <w:noProof/>
                      </w:rPr>
                      <w:t xml:space="preserve"> </w:t>
                    </w:r>
                    <w:r>
                      <w:rPr>
                        <w:noProof/>
                      </w:rPr>
                      <w:tab/>
                    </w:r>
                    <w:r>
                      <w:rPr>
                        <w:noProof/>
                      </w:rPr>
                      <w:tab/>
                    </w:r>
                    <w:r>
                      <w:rPr>
                        <w:noProof/>
                      </w:rPr>
                      <w:tab/>
                    </w:r>
                    <w:r>
                      <w:rPr>
                        <w:noProof/>
                      </w:rPr>
                      <w:tab/>
                    </w:r>
                    <w:r>
                      <w:rPr>
                        <w:noProof/>
                      </w:rPr>
                      <w:tab/>
                      <w:t xml:space="preserve">                                         </w:t>
                    </w:r>
                    <w:r w:rsidR="006777C8">
                      <w:rPr>
                        <w:noProof/>
                      </w:rPr>
                      <w:t xml:space="preserve">              Judgment No. SC 58</w:t>
                    </w:r>
                    <w:r>
                      <w:rPr>
                        <w:noProof/>
                      </w:rPr>
                      <w:t xml:space="preserve">/21 </w:t>
                    </w:r>
                  </w:p>
                  <w:p w:rsidR="007C06EB" w:rsidRDefault="007C06EB" w:rsidP="007C06EB">
                    <w:pPr>
                      <w:spacing w:after="0" w:line="240" w:lineRule="auto"/>
                      <w:jc w:val="center"/>
                      <w:rPr>
                        <w:noProof/>
                      </w:rPr>
                    </w:pPr>
                    <w:r>
                      <w:rPr>
                        <w:noProof/>
                      </w:rPr>
                      <w:tab/>
                    </w:r>
                    <w:r>
                      <w:rPr>
                        <w:noProof/>
                      </w:rPr>
                      <w:tab/>
                    </w:r>
                    <w:r>
                      <w:rPr>
                        <w:noProof/>
                      </w:rPr>
                      <w:tab/>
                    </w:r>
                    <w:r>
                      <w:rPr>
                        <w:noProof/>
                      </w:rPr>
                      <w:tab/>
                    </w:r>
                    <w:r>
                      <w:rPr>
                        <w:noProof/>
                      </w:rPr>
                      <w:tab/>
                    </w:r>
                    <w:r>
                      <w:rPr>
                        <w:noProof/>
                      </w:rPr>
                      <w:tab/>
                    </w:r>
                    <w:r>
                      <w:rPr>
                        <w:noProof/>
                      </w:rPr>
                      <w:tab/>
                      <w:t xml:space="preserve">                Civil Appeal Case No. 63/20</w:t>
                    </w:r>
                  </w:p>
                  <w:p w:rsidR="007C06EB" w:rsidRDefault="007C06EB">
                    <w:pPr>
                      <w:spacing w:after="0" w:line="240" w:lineRule="auto"/>
                      <w:jc w:val="right"/>
                      <w:rPr>
                        <w:noProof/>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C06EB" w:rsidRDefault="007C06EB">
                          <w:pPr>
                            <w:spacing w:after="0" w:line="240" w:lineRule="auto"/>
                            <w:rPr>
                              <w:color w:val="FFFFFF" w:themeColor="background1"/>
                            </w:rPr>
                          </w:pPr>
                          <w:r>
                            <w:fldChar w:fldCharType="begin"/>
                          </w:r>
                          <w:r>
                            <w:instrText xml:space="preserve"> PAGE   \* MERGEFORMAT </w:instrText>
                          </w:r>
                          <w:r>
                            <w:fldChar w:fldCharType="separate"/>
                          </w:r>
                          <w:r w:rsidR="00496CF4" w:rsidRPr="00496CF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7C06EB" w:rsidRDefault="007C06EB">
                    <w:pPr>
                      <w:spacing w:after="0" w:line="240" w:lineRule="auto"/>
                      <w:rPr>
                        <w:color w:val="FFFFFF" w:themeColor="background1"/>
                      </w:rPr>
                    </w:pPr>
                    <w:r>
                      <w:fldChar w:fldCharType="begin"/>
                    </w:r>
                    <w:r>
                      <w:instrText xml:space="preserve"> PAGE   \* MERGEFORMAT </w:instrText>
                    </w:r>
                    <w:r>
                      <w:fldChar w:fldCharType="separate"/>
                    </w:r>
                    <w:r w:rsidR="00496CF4" w:rsidRPr="00496CF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E1D39"/>
    <w:multiLevelType w:val="hybridMultilevel"/>
    <w:tmpl w:val="9620F5F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B68"/>
    <w:rsid w:val="00011B68"/>
    <w:rsid w:val="0002072A"/>
    <w:rsid w:val="00060CCD"/>
    <w:rsid w:val="000620EC"/>
    <w:rsid w:val="0006622C"/>
    <w:rsid w:val="000763B7"/>
    <w:rsid w:val="00080778"/>
    <w:rsid w:val="00084BE0"/>
    <w:rsid w:val="000970F9"/>
    <w:rsid w:val="000A2A69"/>
    <w:rsid w:val="00107215"/>
    <w:rsid w:val="00142974"/>
    <w:rsid w:val="001903A7"/>
    <w:rsid w:val="001A27DB"/>
    <w:rsid w:val="001B06C8"/>
    <w:rsid w:val="001C1DDD"/>
    <w:rsid w:val="001E76C5"/>
    <w:rsid w:val="002079F0"/>
    <w:rsid w:val="00221A2A"/>
    <w:rsid w:val="00236889"/>
    <w:rsid w:val="00244604"/>
    <w:rsid w:val="002450B2"/>
    <w:rsid w:val="00255144"/>
    <w:rsid w:val="00261AE7"/>
    <w:rsid w:val="00267732"/>
    <w:rsid w:val="002941C4"/>
    <w:rsid w:val="002A7E62"/>
    <w:rsid w:val="002C169B"/>
    <w:rsid w:val="002D4B36"/>
    <w:rsid w:val="002F2CA2"/>
    <w:rsid w:val="00304DC8"/>
    <w:rsid w:val="00312152"/>
    <w:rsid w:val="00321941"/>
    <w:rsid w:val="0033004B"/>
    <w:rsid w:val="00337D49"/>
    <w:rsid w:val="003464FC"/>
    <w:rsid w:val="0036396F"/>
    <w:rsid w:val="00372AE3"/>
    <w:rsid w:val="0039629E"/>
    <w:rsid w:val="003A5AF1"/>
    <w:rsid w:val="003C1A4F"/>
    <w:rsid w:val="003C5E46"/>
    <w:rsid w:val="003D2DC1"/>
    <w:rsid w:val="003E022E"/>
    <w:rsid w:val="00402170"/>
    <w:rsid w:val="0040225B"/>
    <w:rsid w:val="00432175"/>
    <w:rsid w:val="00437E34"/>
    <w:rsid w:val="0044239F"/>
    <w:rsid w:val="00444C7E"/>
    <w:rsid w:val="004504AB"/>
    <w:rsid w:val="004577A9"/>
    <w:rsid w:val="00473FC9"/>
    <w:rsid w:val="0047454D"/>
    <w:rsid w:val="00480753"/>
    <w:rsid w:val="00485C9F"/>
    <w:rsid w:val="00496CF4"/>
    <w:rsid w:val="004A5285"/>
    <w:rsid w:val="004A629A"/>
    <w:rsid w:val="004A7ECB"/>
    <w:rsid w:val="004B4D0A"/>
    <w:rsid w:val="004B6A5B"/>
    <w:rsid w:val="004E1258"/>
    <w:rsid w:val="004E33A7"/>
    <w:rsid w:val="004F238F"/>
    <w:rsid w:val="0050092F"/>
    <w:rsid w:val="00505C95"/>
    <w:rsid w:val="0051026A"/>
    <w:rsid w:val="00520897"/>
    <w:rsid w:val="005246E2"/>
    <w:rsid w:val="005308CC"/>
    <w:rsid w:val="00535581"/>
    <w:rsid w:val="00540C0E"/>
    <w:rsid w:val="00547204"/>
    <w:rsid w:val="0055001B"/>
    <w:rsid w:val="00553954"/>
    <w:rsid w:val="00583362"/>
    <w:rsid w:val="00594594"/>
    <w:rsid w:val="00595B9B"/>
    <w:rsid w:val="005A7A6E"/>
    <w:rsid w:val="005B1D34"/>
    <w:rsid w:val="005C7304"/>
    <w:rsid w:val="005E1B3C"/>
    <w:rsid w:val="005F2037"/>
    <w:rsid w:val="005F37C0"/>
    <w:rsid w:val="005F4005"/>
    <w:rsid w:val="005F6C3D"/>
    <w:rsid w:val="00620373"/>
    <w:rsid w:val="006208F5"/>
    <w:rsid w:val="00660B97"/>
    <w:rsid w:val="00661BDD"/>
    <w:rsid w:val="00675FD2"/>
    <w:rsid w:val="006777C8"/>
    <w:rsid w:val="006B1D67"/>
    <w:rsid w:val="006F37EB"/>
    <w:rsid w:val="00706B5E"/>
    <w:rsid w:val="007213B0"/>
    <w:rsid w:val="007533D9"/>
    <w:rsid w:val="00753FD4"/>
    <w:rsid w:val="00766A76"/>
    <w:rsid w:val="00792488"/>
    <w:rsid w:val="007B38F3"/>
    <w:rsid w:val="007C06EB"/>
    <w:rsid w:val="007E0933"/>
    <w:rsid w:val="007E7011"/>
    <w:rsid w:val="007F0C61"/>
    <w:rsid w:val="00806D31"/>
    <w:rsid w:val="00810AE7"/>
    <w:rsid w:val="008442CF"/>
    <w:rsid w:val="00844CE5"/>
    <w:rsid w:val="0085348E"/>
    <w:rsid w:val="00856EDA"/>
    <w:rsid w:val="00863FDB"/>
    <w:rsid w:val="0087606E"/>
    <w:rsid w:val="008B57A4"/>
    <w:rsid w:val="008C1164"/>
    <w:rsid w:val="008D4DE4"/>
    <w:rsid w:val="008D59BC"/>
    <w:rsid w:val="008D5A2B"/>
    <w:rsid w:val="008E13D2"/>
    <w:rsid w:val="008E33E2"/>
    <w:rsid w:val="008F2CDF"/>
    <w:rsid w:val="0090392B"/>
    <w:rsid w:val="009218BA"/>
    <w:rsid w:val="009232D8"/>
    <w:rsid w:val="00934158"/>
    <w:rsid w:val="009374AE"/>
    <w:rsid w:val="009569A3"/>
    <w:rsid w:val="009627B4"/>
    <w:rsid w:val="00963F7C"/>
    <w:rsid w:val="0097342F"/>
    <w:rsid w:val="0097534B"/>
    <w:rsid w:val="00977BD8"/>
    <w:rsid w:val="00985B98"/>
    <w:rsid w:val="009C0C90"/>
    <w:rsid w:val="009C7C81"/>
    <w:rsid w:val="009F6BE7"/>
    <w:rsid w:val="00A05883"/>
    <w:rsid w:val="00A11F37"/>
    <w:rsid w:val="00A1316F"/>
    <w:rsid w:val="00A14ADB"/>
    <w:rsid w:val="00A33BD6"/>
    <w:rsid w:val="00A411FB"/>
    <w:rsid w:val="00A81122"/>
    <w:rsid w:val="00A96B80"/>
    <w:rsid w:val="00AA3B16"/>
    <w:rsid w:val="00B073A6"/>
    <w:rsid w:val="00B12038"/>
    <w:rsid w:val="00B275E6"/>
    <w:rsid w:val="00B325F0"/>
    <w:rsid w:val="00B338A4"/>
    <w:rsid w:val="00B42039"/>
    <w:rsid w:val="00B471DE"/>
    <w:rsid w:val="00B47D34"/>
    <w:rsid w:val="00B77C5D"/>
    <w:rsid w:val="00B82A99"/>
    <w:rsid w:val="00BA15B6"/>
    <w:rsid w:val="00BD234F"/>
    <w:rsid w:val="00BE3557"/>
    <w:rsid w:val="00BF5E6D"/>
    <w:rsid w:val="00C03C4F"/>
    <w:rsid w:val="00C05C4A"/>
    <w:rsid w:val="00C13540"/>
    <w:rsid w:val="00C30B0B"/>
    <w:rsid w:val="00C3267A"/>
    <w:rsid w:val="00C336FB"/>
    <w:rsid w:val="00C40F6E"/>
    <w:rsid w:val="00C4330E"/>
    <w:rsid w:val="00C715F8"/>
    <w:rsid w:val="00C750B8"/>
    <w:rsid w:val="00C938B8"/>
    <w:rsid w:val="00CB1823"/>
    <w:rsid w:val="00CC4968"/>
    <w:rsid w:val="00CE57FA"/>
    <w:rsid w:val="00D3352D"/>
    <w:rsid w:val="00D45BB2"/>
    <w:rsid w:val="00D47F3B"/>
    <w:rsid w:val="00D50977"/>
    <w:rsid w:val="00D57AF5"/>
    <w:rsid w:val="00D6796E"/>
    <w:rsid w:val="00D71466"/>
    <w:rsid w:val="00D76DEC"/>
    <w:rsid w:val="00D90D59"/>
    <w:rsid w:val="00D96AB8"/>
    <w:rsid w:val="00DB2F3E"/>
    <w:rsid w:val="00DB78A9"/>
    <w:rsid w:val="00DC1DA3"/>
    <w:rsid w:val="00DD27DA"/>
    <w:rsid w:val="00DF7E73"/>
    <w:rsid w:val="00E01E94"/>
    <w:rsid w:val="00E1392C"/>
    <w:rsid w:val="00E469D9"/>
    <w:rsid w:val="00E51618"/>
    <w:rsid w:val="00E53540"/>
    <w:rsid w:val="00E660E9"/>
    <w:rsid w:val="00E8282D"/>
    <w:rsid w:val="00E945E3"/>
    <w:rsid w:val="00EA64BB"/>
    <w:rsid w:val="00EB4883"/>
    <w:rsid w:val="00EC313C"/>
    <w:rsid w:val="00EC38EC"/>
    <w:rsid w:val="00ED7CD0"/>
    <w:rsid w:val="00F15BBA"/>
    <w:rsid w:val="00F511A3"/>
    <w:rsid w:val="00F64294"/>
    <w:rsid w:val="00F66070"/>
    <w:rsid w:val="00FD7FFB"/>
    <w:rsid w:val="00FE3AF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5BE481-0CB5-478D-90DB-CD4AEB8A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3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3A6"/>
  </w:style>
  <w:style w:type="paragraph" w:styleId="Footer">
    <w:name w:val="footer"/>
    <w:basedOn w:val="Normal"/>
    <w:link w:val="FooterChar"/>
    <w:uiPriority w:val="99"/>
    <w:unhideWhenUsed/>
    <w:rsid w:val="00B073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3A6"/>
  </w:style>
  <w:style w:type="paragraph" w:styleId="ListParagraph">
    <w:name w:val="List Paragraph"/>
    <w:basedOn w:val="Normal"/>
    <w:uiPriority w:val="34"/>
    <w:qFormat/>
    <w:rsid w:val="00402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549A1-CD4D-4040-984B-E534AB897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Chitakunye J</dc:creator>
  <cp:lastModifiedBy>Microsoft account</cp:lastModifiedBy>
  <cp:revision>2</cp:revision>
  <cp:lastPrinted>2021-05-18T11:56:00Z</cp:lastPrinted>
  <dcterms:created xsi:type="dcterms:W3CDTF">2021-05-26T12:51:00Z</dcterms:created>
  <dcterms:modified xsi:type="dcterms:W3CDTF">2021-05-26T12:51:00Z</dcterms:modified>
</cp:coreProperties>
</file>