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CFC" w:rsidRDefault="00900CFC" w:rsidP="00900CF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ZANDILE ZIBWOWA</w:t>
      </w:r>
    </w:p>
    <w:p w:rsidR="00900CFC" w:rsidRDefault="00900CFC" w:rsidP="00900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00CFC" w:rsidRDefault="00900CFC" w:rsidP="00900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SAMUEL NJOVANA </w:t>
      </w:r>
    </w:p>
    <w:p w:rsidR="00900CFC" w:rsidRDefault="00900CFC" w:rsidP="00900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00CFC" w:rsidRDefault="00900CFC" w:rsidP="00900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EUNICE NJOVANA</w:t>
      </w:r>
    </w:p>
    <w:p w:rsidR="00900CFC" w:rsidRDefault="00900CFC" w:rsidP="00900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00CFC" w:rsidRDefault="00900CFC" w:rsidP="00900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900CFC" w:rsidRDefault="00900CFC" w:rsidP="00900CFC">
      <w:pPr>
        <w:spacing w:after="0" w:line="240" w:lineRule="auto"/>
        <w:jc w:val="both"/>
        <w:rPr>
          <w:rFonts w:ascii="Times New Roman" w:hAnsi="Times New Roman" w:cs="Times New Roman"/>
          <w:sz w:val="24"/>
          <w:szCs w:val="24"/>
        </w:rPr>
      </w:pPr>
    </w:p>
    <w:p w:rsidR="00900CFC" w:rsidRDefault="00900CFC" w:rsidP="00900CFC">
      <w:pPr>
        <w:spacing w:after="0" w:line="240" w:lineRule="auto"/>
        <w:jc w:val="both"/>
        <w:rPr>
          <w:rFonts w:ascii="Times New Roman" w:hAnsi="Times New Roman" w:cs="Times New Roman"/>
          <w:sz w:val="24"/>
          <w:szCs w:val="24"/>
        </w:rPr>
      </w:pPr>
    </w:p>
    <w:p w:rsidR="00900CFC" w:rsidRDefault="00900CFC" w:rsidP="00900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00CFC" w:rsidRDefault="00900CFC" w:rsidP="00900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900CFC" w:rsidRDefault="00900CFC" w:rsidP="00900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10 May 2021 &amp; </w:t>
      </w:r>
      <w:r w:rsidR="000E7387">
        <w:rPr>
          <w:rFonts w:ascii="Times New Roman" w:hAnsi="Times New Roman" w:cs="Times New Roman"/>
          <w:sz w:val="24"/>
          <w:szCs w:val="24"/>
        </w:rPr>
        <w:t>14</w:t>
      </w:r>
      <w:r w:rsidR="00A14CED">
        <w:rPr>
          <w:rFonts w:ascii="Times New Roman" w:hAnsi="Times New Roman" w:cs="Times New Roman"/>
          <w:sz w:val="24"/>
          <w:szCs w:val="24"/>
        </w:rPr>
        <w:t xml:space="preserve"> J</w:t>
      </w:r>
      <w:r>
        <w:rPr>
          <w:rFonts w:ascii="Times New Roman" w:hAnsi="Times New Roman" w:cs="Times New Roman"/>
          <w:sz w:val="24"/>
          <w:szCs w:val="24"/>
        </w:rPr>
        <w:t>u</w:t>
      </w:r>
      <w:r w:rsidR="00975903">
        <w:rPr>
          <w:rFonts w:ascii="Times New Roman" w:hAnsi="Times New Roman" w:cs="Times New Roman"/>
          <w:sz w:val="24"/>
          <w:szCs w:val="24"/>
        </w:rPr>
        <w:t>ly</w:t>
      </w:r>
      <w:r>
        <w:rPr>
          <w:rFonts w:ascii="Times New Roman" w:hAnsi="Times New Roman" w:cs="Times New Roman"/>
          <w:sz w:val="24"/>
          <w:szCs w:val="24"/>
        </w:rPr>
        <w:t xml:space="preserve"> 2021</w:t>
      </w:r>
    </w:p>
    <w:p w:rsidR="00900CFC" w:rsidRDefault="00900CFC" w:rsidP="00900CFC">
      <w:pPr>
        <w:spacing w:line="240" w:lineRule="auto"/>
        <w:jc w:val="both"/>
        <w:rPr>
          <w:rFonts w:ascii="Times New Roman" w:hAnsi="Times New Roman" w:cs="Times New Roman"/>
          <w:sz w:val="24"/>
          <w:szCs w:val="24"/>
        </w:rPr>
      </w:pPr>
    </w:p>
    <w:p w:rsidR="00900CFC" w:rsidRDefault="00900CFC" w:rsidP="006715EB">
      <w:pPr>
        <w:spacing w:line="240" w:lineRule="auto"/>
        <w:jc w:val="both"/>
        <w:rPr>
          <w:rFonts w:ascii="Times New Roman" w:hAnsi="Times New Roman" w:cs="Times New Roman"/>
          <w:b/>
          <w:sz w:val="24"/>
          <w:szCs w:val="24"/>
        </w:rPr>
      </w:pPr>
      <w:r w:rsidRPr="00B61691">
        <w:rPr>
          <w:rFonts w:ascii="Times New Roman" w:hAnsi="Times New Roman" w:cs="Times New Roman"/>
          <w:b/>
          <w:sz w:val="24"/>
          <w:szCs w:val="24"/>
        </w:rPr>
        <w:t xml:space="preserve">Opposed </w:t>
      </w:r>
      <w:r>
        <w:rPr>
          <w:rFonts w:ascii="Times New Roman" w:hAnsi="Times New Roman" w:cs="Times New Roman"/>
          <w:b/>
          <w:sz w:val="24"/>
          <w:szCs w:val="24"/>
        </w:rPr>
        <w:t>Ap</w:t>
      </w:r>
      <w:r w:rsidRPr="00B61691">
        <w:rPr>
          <w:rFonts w:ascii="Times New Roman" w:hAnsi="Times New Roman" w:cs="Times New Roman"/>
          <w:b/>
          <w:sz w:val="24"/>
          <w:szCs w:val="24"/>
        </w:rPr>
        <w:t>plication</w:t>
      </w:r>
    </w:p>
    <w:p w:rsidR="006715EB" w:rsidRPr="006715EB" w:rsidRDefault="006715EB" w:rsidP="006715EB">
      <w:pPr>
        <w:spacing w:line="240" w:lineRule="auto"/>
        <w:jc w:val="both"/>
        <w:rPr>
          <w:rFonts w:ascii="Times New Roman" w:hAnsi="Times New Roman" w:cs="Times New Roman"/>
          <w:b/>
          <w:sz w:val="24"/>
          <w:szCs w:val="24"/>
        </w:rPr>
      </w:pPr>
    </w:p>
    <w:p w:rsidR="00900CFC" w:rsidRDefault="008A07EE" w:rsidP="008A07E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Ngoya</w:t>
      </w:r>
      <w:r w:rsidR="00900CFC">
        <w:rPr>
          <w:rFonts w:ascii="Times New Roman" w:hAnsi="Times New Roman" w:cs="Times New Roman"/>
          <w:i/>
          <w:sz w:val="24"/>
          <w:szCs w:val="24"/>
        </w:rPr>
        <w:t>,</w:t>
      </w:r>
      <w:r w:rsidR="00900CFC">
        <w:rPr>
          <w:rFonts w:ascii="Times New Roman" w:hAnsi="Times New Roman" w:cs="Times New Roman"/>
          <w:sz w:val="24"/>
          <w:szCs w:val="24"/>
        </w:rPr>
        <w:t xml:space="preserve"> for the applicant</w:t>
      </w:r>
    </w:p>
    <w:p w:rsidR="00900CFC" w:rsidRDefault="008A07EE" w:rsidP="00900CF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Nyamande,</w:t>
      </w:r>
      <w:r w:rsidR="00900CFC">
        <w:rPr>
          <w:rFonts w:ascii="Times New Roman" w:hAnsi="Times New Roman" w:cs="Times New Roman"/>
          <w:sz w:val="24"/>
          <w:szCs w:val="24"/>
        </w:rPr>
        <w:t xml:space="preserve"> for the </w:t>
      </w:r>
      <w:r w:rsidR="008231FE">
        <w:rPr>
          <w:rFonts w:ascii="Times New Roman" w:hAnsi="Times New Roman" w:cs="Times New Roman"/>
          <w:sz w:val="24"/>
          <w:szCs w:val="24"/>
        </w:rPr>
        <w:t>1</w:t>
      </w:r>
      <w:r w:rsidR="008231FE" w:rsidRPr="008231FE">
        <w:rPr>
          <w:rFonts w:ascii="Times New Roman" w:hAnsi="Times New Roman" w:cs="Times New Roman"/>
          <w:sz w:val="24"/>
          <w:szCs w:val="24"/>
          <w:vertAlign w:val="superscript"/>
        </w:rPr>
        <w:t>st</w:t>
      </w:r>
      <w:r w:rsidR="008231FE">
        <w:rPr>
          <w:rFonts w:ascii="Times New Roman" w:hAnsi="Times New Roman" w:cs="Times New Roman"/>
          <w:sz w:val="24"/>
          <w:szCs w:val="24"/>
        </w:rPr>
        <w:t xml:space="preserve"> &amp; 2</w:t>
      </w:r>
      <w:r w:rsidR="008231FE" w:rsidRPr="008231FE">
        <w:rPr>
          <w:rFonts w:ascii="Times New Roman" w:hAnsi="Times New Roman" w:cs="Times New Roman"/>
          <w:sz w:val="24"/>
          <w:szCs w:val="24"/>
          <w:vertAlign w:val="superscript"/>
        </w:rPr>
        <w:t>nd</w:t>
      </w:r>
      <w:r w:rsidR="008231FE">
        <w:rPr>
          <w:rFonts w:ascii="Times New Roman" w:hAnsi="Times New Roman" w:cs="Times New Roman"/>
          <w:sz w:val="24"/>
          <w:szCs w:val="24"/>
        </w:rPr>
        <w:t xml:space="preserve"> </w:t>
      </w:r>
      <w:r w:rsidR="00900CFC">
        <w:rPr>
          <w:rFonts w:ascii="Times New Roman" w:hAnsi="Times New Roman" w:cs="Times New Roman"/>
          <w:sz w:val="24"/>
          <w:szCs w:val="24"/>
        </w:rPr>
        <w:t>respondents</w:t>
      </w:r>
    </w:p>
    <w:p w:rsidR="00900CFC" w:rsidRDefault="00900CFC" w:rsidP="00900CFC">
      <w:pPr>
        <w:spacing w:after="0" w:line="240" w:lineRule="auto"/>
        <w:jc w:val="both"/>
        <w:rPr>
          <w:rFonts w:ascii="Times New Roman" w:hAnsi="Times New Roman" w:cs="Times New Roman"/>
          <w:sz w:val="24"/>
          <w:szCs w:val="24"/>
        </w:rPr>
      </w:pPr>
    </w:p>
    <w:p w:rsidR="00900CFC" w:rsidRDefault="00900CFC" w:rsidP="00900CFC">
      <w:pPr>
        <w:jc w:val="both"/>
        <w:rPr>
          <w:rFonts w:ascii="Times New Roman" w:hAnsi="Times New Roman" w:cs="Times New Roman"/>
          <w:sz w:val="24"/>
          <w:szCs w:val="24"/>
        </w:rPr>
      </w:pPr>
    </w:p>
    <w:p w:rsidR="00C75E42" w:rsidRDefault="00900CFC" w:rsidP="00A71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 It is within the nature of the contract of purchase and sale for the seller who has received full payment of the purchase price from the purchaser to deliver</w:t>
      </w:r>
      <w:r w:rsidR="00BA3082">
        <w:rPr>
          <w:rFonts w:ascii="Times New Roman" w:hAnsi="Times New Roman" w:cs="Times New Roman"/>
          <w:sz w:val="24"/>
          <w:szCs w:val="24"/>
        </w:rPr>
        <w:t xml:space="preserve"> to the </w:t>
      </w:r>
      <w:r w:rsidR="008A07EE">
        <w:rPr>
          <w:rFonts w:ascii="Times New Roman" w:hAnsi="Times New Roman" w:cs="Times New Roman"/>
          <w:sz w:val="24"/>
          <w:szCs w:val="24"/>
        </w:rPr>
        <w:t>latter the subject-</w:t>
      </w:r>
      <w:r w:rsidR="00BA3082">
        <w:rPr>
          <w:rFonts w:ascii="Times New Roman" w:hAnsi="Times New Roman" w:cs="Times New Roman"/>
          <w:sz w:val="24"/>
          <w:szCs w:val="24"/>
        </w:rPr>
        <w:t xml:space="preserve">matter of the contract which is commonly referred to as the </w:t>
      </w:r>
      <w:r w:rsidR="00BA3082" w:rsidRPr="00A71839">
        <w:rPr>
          <w:rFonts w:ascii="Times New Roman" w:hAnsi="Times New Roman" w:cs="Times New Roman"/>
          <w:i/>
          <w:sz w:val="24"/>
          <w:szCs w:val="24"/>
        </w:rPr>
        <w:t>merx</w:t>
      </w:r>
      <w:r w:rsidR="00BA3082">
        <w:rPr>
          <w:rFonts w:ascii="Times New Roman" w:hAnsi="Times New Roman" w:cs="Times New Roman"/>
          <w:sz w:val="24"/>
          <w:szCs w:val="24"/>
        </w:rPr>
        <w:t xml:space="preserve">. This is a </w:t>
      </w:r>
      <w:r w:rsidR="00BA3082" w:rsidRPr="00A71839">
        <w:rPr>
          <w:rFonts w:ascii="Times New Roman" w:hAnsi="Times New Roman" w:cs="Times New Roman"/>
          <w:i/>
          <w:sz w:val="24"/>
          <w:szCs w:val="24"/>
        </w:rPr>
        <w:t>fortiori</w:t>
      </w:r>
      <w:r w:rsidR="00BA3082">
        <w:rPr>
          <w:rFonts w:ascii="Times New Roman" w:hAnsi="Times New Roman" w:cs="Times New Roman"/>
          <w:sz w:val="24"/>
          <w:szCs w:val="24"/>
        </w:rPr>
        <w:t xml:space="preserve"> the case where the purchaser has, in addition to payment of the purchase</w:t>
      </w:r>
      <w:r w:rsidR="00DD4723">
        <w:rPr>
          <w:rFonts w:ascii="Times New Roman" w:hAnsi="Times New Roman" w:cs="Times New Roman"/>
          <w:sz w:val="24"/>
          <w:szCs w:val="24"/>
        </w:rPr>
        <w:t xml:space="preserve"> price, paid to t</w:t>
      </w:r>
      <w:r w:rsidR="008A07EE">
        <w:rPr>
          <w:rFonts w:ascii="Times New Roman" w:hAnsi="Times New Roman" w:cs="Times New Roman"/>
          <w:sz w:val="24"/>
          <w:szCs w:val="24"/>
        </w:rPr>
        <w:t>he seller’s nominated conveyancers the requisite fees</w:t>
      </w:r>
      <w:r w:rsidR="00DD4723">
        <w:rPr>
          <w:rFonts w:ascii="Times New Roman" w:hAnsi="Times New Roman" w:cs="Times New Roman"/>
          <w:sz w:val="24"/>
          <w:szCs w:val="24"/>
        </w:rPr>
        <w:t xml:space="preserve"> for the transfer to him of the immovable property which he purchased.</w:t>
      </w:r>
    </w:p>
    <w:p w:rsidR="00DD4723" w:rsidRDefault="00DD4723" w:rsidP="00A71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remarks which I made in the foregoing paragraphs are apposite to the circumstances of the present case. I heard it on 10 May, 2021</w:t>
      </w:r>
      <w:r w:rsidR="005A008D">
        <w:rPr>
          <w:rFonts w:ascii="Times New Roman" w:hAnsi="Times New Roman" w:cs="Times New Roman"/>
          <w:sz w:val="24"/>
          <w:szCs w:val="24"/>
        </w:rPr>
        <w:t>.</w:t>
      </w:r>
      <w:r>
        <w:rPr>
          <w:rFonts w:ascii="Times New Roman" w:hAnsi="Times New Roman" w:cs="Times New Roman"/>
          <w:sz w:val="24"/>
          <w:szCs w:val="24"/>
        </w:rPr>
        <w:t xml:space="preserve"> I delivered an </w:t>
      </w:r>
      <w:r w:rsidRPr="00A71839">
        <w:rPr>
          <w:rFonts w:ascii="Times New Roman" w:hAnsi="Times New Roman" w:cs="Times New Roman"/>
          <w:i/>
          <w:sz w:val="24"/>
          <w:szCs w:val="24"/>
        </w:rPr>
        <w:t>ex tempore</w:t>
      </w:r>
      <w:r>
        <w:rPr>
          <w:rFonts w:ascii="Times New Roman" w:hAnsi="Times New Roman" w:cs="Times New Roman"/>
          <w:sz w:val="24"/>
          <w:szCs w:val="24"/>
        </w:rPr>
        <w:t xml:space="preserve"> judgment in which I granted the applicant’s prayer as amended at her instance.</w:t>
      </w:r>
    </w:p>
    <w:p w:rsidR="00DD4723" w:rsidRDefault="00DD4723" w:rsidP="00A71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21 May, 2021 counsel for the applicant wrote to th</w:t>
      </w:r>
      <w:r w:rsidR="008A07EE">
        <w:rPr>
          <w:rFonts w:ascii="Times New Roman" w:hAnsi="Times New Roman" w:cs="Times New Roman"/>
          <w:sz w:val="24"/>
          <w:szCs w:val="24"/>
        </w:rPr>
        <w:t>e High C</w:t>
      </w:r>
      <w:r>
        <w:rPr>
          <w:rFonts w:ascii="Times New Roman" w:hAnsi="Times New Roman" w:cs="Times New Roman"/>
          <w:sz w:val="24"/>
          <w:szCs w:val="24"/>
        </w:rPr>
        <w:t xml:space="preserve">ourt registrar. He advised that the respondents have appealed my decision of 10 May, 2021. He requested </w:t>
      </w:r>
      <w:r w:rsidR="008A07EE">
        <w:rPr>
          <w:rFonts w:ascii="Times New Roman" w:hAnsi="Times New Roman" w:cs="Times New Roman"/>
          <w:sz w:val="24"/>
          <w:szCs w:val="24"/>
        </w:rPr>
        <w:t xml:space="preserve">for </w:t>
      </w:r>
      <w:r>
        <w:rPr>
          <w:rFonts w:ascii="Times New Roman" w:hAnsi="Times New Roman" w:cs="Times New Roman"/>
          <w:sz w:val="24"/>
          <w:szCs w:val="24"/>
        </w:rPr>
        <w:t>reasons for my decision. My reasons are these:</w:t>
      </w:r>
    </w:p>
    <w:p w:rsidR="00DD4723" w:rsidRDefault="00DD4723" w:rsidP="00A71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placed before me an application for specific performance. She premised the same on the agreement of sale which the respondent</w:t>
      </w:r>
      <w:r w:rsidR="00A71839">
        <w:rPr>
          <w:rFonts w:ascii="Times New Roman" w:hAnsi="Times New Roman" w:cs="Times New Roman"/>
          <w:sz w:val="24"/>
          <w:szCs w:val="24"/>
        </w:rPr>
        <w:t xml:space="preserve"> and her concluded on 21 December, 2018. In t</w:t>
      </w:r>
      <w:r w:rsidR="00DF5368">
        <w:rPr>
          <w:rFonts w:ascii="Times New Roman" w:hAnsi="Times New Roman" w:cs="Times New Roman"/>
          <w:sz w:val="24"/>
          <w:szCs w:val="24"/>
        </w:rPr>
        <w:t>e</w:t>
      </w:r>
      <w:r w:rsidR="00A71839">
        <w:rPr>
          <w:rFonts w:ascii="Times New Roman" w:hAnsi="Times New Roman" w:cs="Times New Roman"/>
          <w:sz w:val="24"/>
          <w:szCs w:val="24"/>
        </w:rPr>
        <w:t>rms of the said agreement, the fir</w:t>
      </w:r>
      <w:r w:rsidR="00DF5368">
        <w:rPr>
          <w:rFonts w:ascii="Times New Roman" w:hAnsi="Times New Roman" w:cs="Times New Roman"/>
          <w:sz w:val="24"/>
          <w:szCs w:val="24"/>
        </w:rPr>
        <w:t>s</w:t>
      </w:r>
      <w:r w:rsidR="00A71839">
        <w:rPr>
          <w:rFonts w:ascii="Times New Roman" w:hAnsi="Times New Roman" w:cs="Times New Roman"/>
          <w:sz w:val="24"/>
          <w:szCs w:val="24"/>
        </w:rPr>
        <w:t>t and second respondents sold to her stand number 1114 Mandar</w:t>
      </w:r>
      <w:r w:rsidR="00DF5368">
        <w:rPr>
          <w:rFonts w:ascii="Times New Roman" w:hAnsi="Times New Roman" w:cs="Times New Roman"/>
          <w:sz w:val="24"/>
          <w:szCs w:val="24"/>
        </w:rPr>
        <w:t>a</w:t>
      </w:r>
      <w:r w:rsidR="008A07EE">
        <w:rPr>
          <w:rFonts w:ascii="Times New Roman" w:hAnsi="Times New Roman" w:cs="Times New Roman"/>
          <w:sz w:val="24"/>
          <w:szCs w:val="24"/>
        </w:rPr>
        <w:t xml:space="preserve"> Township of S</w:t>
      </w:r>
      <w:r w:rsidR="00A71839">
        <w:rPr>
          <w:rFonts w:ascii="Times New Roman" w:hAnsi="Times New Roman" w:cs="Times New Roman"/>
          <w:sz w:val="24"/>
          <w:szCs w:val="24"/>
        </w:rPr>
        <w:t>tand 738 Mandara Township, Harare (“the property”). This is 2</w:t>
      </w:r>
      <w:r w:rsidR="00DF5368">
        <w:rPr>
          <w:rFonts w:ascii="Times New Roman" w:hAnsi="Times New Roman" w:cs="Times New Roman"/>
          <w:sz w:val="24"/>
          <w:szCs w:val="24"/>
        </w:rPr>
        <w:t xml:space="preserve"> </w:t>
      </w:r>
      <w:r w:rsidR="00A71839">
        <w:rPr>
          <w:rFonts w:ascii="Times New Roman" w:hAnsi="Times New Roman" w:cs="Times New Roman"/>
          <w:sz w:val="24"/>
          <w:szCs w:val="24"/>
        </w:rPr>
        <w:t xml:space="preserve">062 square </w:t>
      </w:r>
      <w:r w:rsidR="00A71839">
        <w:rPr>
          <w:rFonts w:ascii="Times New Roman" w:hAnsi="Times New Roman" w:cs="Times New Roman"/>
          <w:sz w:val="24"/>
          <w:szCs w:val="24"/>
        </w:rPr>
        <w:lastRenderedPageBreak/>
        <w:t xml:space="preserve">metres in extent. It sold for US$56 000 </w:t>
      </w:r>
      <w:r w:rsidR="005A008D">
        <w:rPr>
          <w:rFonts w:ascii="Times New Roman" w:hAnsi="Times New Roman" w:cs="Times New Roman"/>
          <w:sz w:val="24"/>
          <w:szCs w:val="24"/>
        </w:rPr>
        <w:t xml:space="preserve"> which the applicant paid in full in addition </w:t>
      </w:r>
      <w:r w:rsidR="008A07EE">
        <w:rPr>
          <w:rFonts w:ascii="Times New Roman" w:hAnsi="Times New Roman" w:cs="Times New Roman"/>
          <w:sz w:val="24"/>
          <w:szCs w:val="24"/>
        </w:rPr>
        <w:t xml:space="preserve">to </w:t>
      </w:r>
      <w:r w:rsidR="005A008D">
        <w:rPr>
          <w:rFonts w:ascii="Times New Roman" w:hAnsi="Times New Roman" w:cs="Times New Roman"/>
          <w:sz w:val="24"/>
          <w:szCs w:val="24"/>
        </w:rPr>
        <w:t>her payment of the conveyancing fees which she paid to the respondents’ conveyancers</w:t>
      </w:r>
      <w:r w:rsidR="00A71839">
        <w:rPr>
          <w:rFonts w:ascii="Times New Roman" w:hAnsi="Times New Roman" w:cs="Times New Roman"/>
          <w:sz w:val="24"/>
          <w:szCs w:val="24"/>
        </w:rPr>
        <w:t>.</w:t>
      </w:r>
    </w:p>
    <w:p w:rsidR="00224813" w:rsidRDefault="00F67165" w:rsidP="00224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1839">
        <w:rPr>
          <w:rFonts w:ascii="Times New Roman" w:hAnsi="Times New Roman" w:cs="Times New Roman"/>
          <w:sz w:val="24"/>
          <w:szCs w:val="24"/>
        </w:rPr>
        <w:t>The first and second respon</w:t>
      </w:r>
      <w:r>
        <w:rPr>
          <w:rFonts w:ascii="Times New Roman" w:hAnsi="Times New Roman" w:cs="Times New Roman"/>
          <w:sz w:val="24"/>
          <w:szCs w:val="24"/>
        </w:rPr>
        <w:t>d</w:t>
      </w:r>
      <w:r w:rsidR="00A71839">
        <w:rPr>
          <w:rFonts w:ascii="Times New Roman" w:hAnsi="Times New Roman" w:cs="Times New Roman"/>
          <w:sz w:val="24"/>
          <w:szCs w:val="24"/>
        </w:rPr>
        <w:t>ents filed their notices of opposition to the application. The third respondent who was</w:t>
      </w:r>
      <w:r w:rsidR="00224813">
        <w:rPr>
          <w:rFonts w:ascii="Times New Roman" w:hAnsi="Times New Roman" w:cs="Times New Roman"/>
          <w:sz w:val="24"/>
          <w:szCs w:val="24"/>
        </w:rPr>
        <w:t xml:space="preserve"> cited in his official capacity did not oppose the application. My assumption is that he intends to abide by my decision. </w:t>
      </w:r>
    </w:p>
    <w:p w:rsidR="00224813" w:rsidRDefault="00224813" w:rsidP="00224813">
      <w:pPr>
        <w:spacing w:after="0" w:line="360" w:lineRule="auto"/>
        <w:ind w:firstLine="720"/>
        <w:jc w:val="both"/>
        <w:rPr>
          <w:rFonts w:ascii="Times New Roman" w:hAnsi="Times New Roman" w:cs="Times New Roman"/>
          <w:sz w:val="24"/>
          <w:szCs w:val="24"/>
        </w:rPr>
      </w:pPr>
      <w:r w:rsidRPr="00B74B04">
        <w:rPr>
          <w:rFonts w:ascii="Times New Roman" w:hAnsi="Times New Roman" w:cs="Times New Roman"/>
          <w:i/>
          <w:sz w:val="24"/>
          <w:szCs w:val="24"/>
        </w:rPr>
        <w:t>G.H. Mackerton</w:t>
      </w:r>
      <w:r>
        <w:rPr>
          <w:rFonts w:ascii="Times New Roman" w:hAnsi="Times New Roman" w:cs="Times New Roman"/>
          <w:sz w:val="24"/>
          <w:szCs w:val="24"/>
        </w:rPr>
        <w:t xml:space="preserve"> defines the contract of purchase and sale. The learned author states in </w:t>
      </w:r>
      <w:r w:rsidRPr="00AE7D0C">
        <w:rPr>
          <w:rFonts w:ascii="Times New Roman" w:hAnsi="Times New Roman" w:cs="Times New Roman"/>
          <w:i/>
          <w:sz w:val="24"/>
          <w:szCs w:val="24"/>
        </w:rPr>
        <w:t>The</w:t>
      </w:r>
      <w:r>
        <w:rPr>
          <w:rFonts w:ascii="Times New Roman" w:hAnsi="Times New Roman" w:cs="Times New Roman"/>
          <w:i/>
          <w:sz w:val="24"/>
          <w:szCs w:val="24"/>
        </w:rPr>
        <w:t xml:space="preserve"> sale of G</w:t>
      </w:r>
      <w:r w:rsidRPr="00AE7D0C">
        <w:rPr>
          <w:rFonts w:ascii="Times New Roman" w:hAnsi="Times New Roman" w:cs="Times New Roman"/>
          <w:i/>
          <w:sz w:val="24"/>
          <w:szCs w:val="24"/>
        </w:rPr>
        <w:t>oods in South Africa</w:t>
      </w:r>
      <w:r>
        <w:rPr>
          <w:rFonts w:ascii="Times New Roman" w:hAnsi="Times New Roman" w:cs="Times New Roman"/>
          <w:sz w:val="24"/>
          <w:szCs w:val="24"/>
        </w:rPr>
        <w:t>, Second edition, page 1, that:</w:t>
      </w:r>
    </w:p>
    <w:p w:rsidR="00224813" w:rsidRPr="008B4C70" w:rsidRDefault="00224813" w:rsidP="00224813">
      <w:pPr>
        <w:spacing w:after="0" w:line="240" w:lineRule="auto"/>
        <w:ind w:left="720"/>
        <w:jc w:val="both"/>
        <w:rPr>
          <w:rFonts w:ascii="Times New Roman" w:hAnsi="Times New Roman" w:cs="Times New Roman"/>
        </w:rPr>
      </w:pPr>
      <w:r w:rsidRPr="008B4C70">
        <w:rPr>
          <w:rFonts w:ascii="Times New Roman" w:hAnsi="Times New Roman" w:cs="Times New Roman"/>
        </w:rPr>
        <w:t>“Purchase and sale is a mutual contract for the tr</w:t>
      </w:r>
      <w:r>
        <w:rPr>
          <w:rFonts w:ascii="Times New Roman" w:hAnsi="Times New Roman" w:cs="Times New Roman"/>
        </w:rPr>
        <w:t>ansfer of possession of a thing</w:t>
      </w:r>
      <w:r w:rsidRPr="008B4C70">
        <w:rPr>
          <w:rFonts w:ascii="Times New Roman" w:hAnsi="Times New Roman" w:cs="Times New Roman"/>
        </w:rPr>
        <w:t xml:space="preserve"> in exchange for a price. It is a contract of mutual obligation whereby a thing is delivered in return for money. It has three essential elements. These are consent</w:t>
      </w:r>
      <w:r>
        <w:rPr>
          <w:rFonts w:ascii="Times New Roman" w:hAnsi="Times New Roman" w:cs="Times New Roman"/>
        </w:rPr>
        <w:t>,</w:t>
      </w:r>
      <w:r w:rsidRPr="008B4C70">
        <w:rPr>
          <w:rFonts w:ascii="Times New Roman" w:hAnsi="Times New Roman" w:cs="Times New Roman"/>
        </w:rPr>
        <w:t xml:space="preserve"> a thing sold and a price.”</w:t>
      </w:r>
    </w:p>
    <w:p w:rsidR="00224813" w:rsidRDefault="00224813" w:rsidP="00224813">
      <w:pPr>
        <w:spacing w:after="0" w:line="360" w:lineRule="auto"/>
        <w:ind w:left="720"/>
        <w:jc w:val="both"/>
        <w:rPr>
          <w:rFonts w:ascii="Times New Roman" w:hAnsi="Times New Roman" w:cs="Times New Roman"/>
          <w:sz w:val="24"/>
          <w:szCs w:val="24"/>
        </w:rPr>
      </w:pPr>
    </w:p>
    <w:p w:rsidR="00224813" w:rsidRDefault="00224813" w:rsidP="00224813">
      <w:pPr>
        <w:spacing w:after="0" w:line="360" w:lineRule="auto"/>
        <w:ind w:firstLine="720"/>
        <w:jc w:val="both"/>
        <w:rPr>
          <w:rFonts w:ascii="Times New Roman" w:hAnsi="Times New Roman" w:cs="Times New Roman"/>
          <w:sz w:val="24"/>
          <w:szCs w:val="24"/>
        </w:rPr>
      </w:pPr>
      <w:r w:rsidRPr="0087109B">
        <w:rPr>
          <w:rFonts w:ascii="Times New Roman" w:hAnsi="Times New Roman" w:cs="Times New Roman"/>
          <w:i/>
          <w:sz w:val="24"/>
          <w:szCs w:val="24"/>
        </w:rPr>
        <w:t>J.T.R Gibson</w:t>
      </w:r>
      <w:r w:rsidR="008A07EE">
        <w:rPr>
          <w:rFonts w:ascii="Times New Roman" w:hAnsi="Times New Roman" w:cs="Times New Roman"/>
          <w:sz w:val="24"/>
          <w:szCs w:val="24"/>
        </w:rPr>
        <w:t xml:space="preserve"> refines</w:t>
      </w:r>
      <w:r>
        <w:rPr>
          <w:rFonts w:ascii="Times New Roman" w:hAnsi="Times New Roman" w:cs="Times New Roman"/>
          <w:sz w:val="24"/>
          <w:szCs w:val="24"/>
        </w:rPr>
        <w:t xml:space="preserve"> the concept of the contract of purchase and sale. He states in his </w:t>
      </w:r>
      <w:r w:rsidR="008A07EE">
        <w:rPr>
          <w:rFonts w:ascii="Times New Roman" w:hAnsi="Times New Roman" w:cs="Times New Roman"/>
          <w:i/>
          <w:sz w:val="24"/>
          <w:szCs w:val="24"/>
        </w:rPr>
        <w:t>South African M</w:t>
      </w:r>
      <w:r w:rsidRPr="00C147AE">
        <w:rPr>
          <w:rFonts w:ascii="Times New Roman" w:hAnsi="Times New Roman" w:cs="Times New Roman"/>
          <w:i/>
          <w:sz w:val="24"/>
          <w:szCs w:val="24"/>
        </w:rPr>
        <w:t>ercantile and Company Law</w:t>
      </w:r>
      <w:r>
        <w:rPr>
          <w:rFonts w:ascii="Times New Roman" w:hAnsi="Times New Roman" w:cs="Times New Roman"/>
          <w:sz w:val="24"/>
          <w:szCs w:val="24"/>
        </w:rPr>
        <w:t>, eighth edition, p 110 that:</w:t>
      </w:r>
    </w:p>
    <w:p w:rsidR="00224813" w:rsidRDefault="00224813" w:rsidP="00224813">
      <w:pPr>
        <w:spacing w:after="0" w:line="240" w:lineRule="auto"/>
        <w:ind w:left="720"/>
        <w:jc w:val="both"/>
        <w:rPr>
          <w:rFonts w:ascii="Times New Roman" w:hAnsi="Times New Roman" w:cs="Times New Roman"/>
        </w:rPr>
      </w:pPr>
      <w:r>
        <w:rPr>
          <w:rFonts w:ascii="Times New Roman" w:hAnsi="Times New Roman" w:cs="Times New Roman"/>
        </w:rPr>
        <w:t>“A sale is a contra</w:t>
      </w:r>
      <w:r w:rsidR="008A07EE">
        <w:rPr>
          <w:rFonts w:ascii="Times New Roman" w:hAnsi="Times New Roman" w:cs="Times New Roman"/>
        </w:rPr>
        <w:t>ct in which one person promises</w:t>
      </w:r>
      <w:r>
        <w:rPr>
          <w:rFonts w:ascii="Times New Roman" w:hAnsi="Times New Roman" w:cs="Times New Roman"/>
        </w:rPr>
        <w:t xml:space="preserve"> to deliver a thing to another, the latter </w:t>
      </w:r>
      <w:r w:rsidR="008A07EE">
        <w:rPr>
          <w:rFonts w:ascii="Times New Roman" w:hAnsi="Times New Roman" w:cs="Times New Roman"/>
        </w:rPr>
        <w:t>agreeing to pay a certain price..</w:t>
      </w:r>
      <w:r>
        <w:rPr>
          <w:rFonts w:ascii="Times New Roman" w:hAnsi="Times New Roman" w:cs="Times New Roman"/>
        </w:rPr>
        <w:t>.</w:t>
      </w:r>
      <w:r w:rsidR="008A07EE">
        <w:rPr>
          <w:rFonts w:ascii="Times New Roman" w:hAnsi="Times New Roman" w:cs="Times New Roman"/>
        </w:rPr>
        <w:t xml:space="preserve"> </w:t>
      </w:r>
      <w:r>
        <w:rPr>
          <w:rFonts w:ascii="Times New Roman" w:hAnsi="Times New Roman" w:cs="Times New Roman"/>
        </w:rPr>
        <w:t xml:space="preserve">It is the </w:t>
      </w:r>
      <w:r w:rsidR="008A07EE">
        <w:rPr>
          <w:rFonts w:ascii="Times New Roman" w:hAnsi="Times New Roman" w:cs="Times New Roman"/>
          <w:u w:val="single"/>
        </w:rPr>
        <w:t>agreement alon</w:t>
      </w:r>
      <w:r w:rsidRPr="009A321C">
        <w:rPr>
          <w:rFonts w:ascii="Times New Roman" w:hAnsi="Times New Roman" w:cs="Times New Roman"/>
          <w:u w:val="single"/>
        </w:rPr>
        <w:t>e</w:t>
      </w:r>
      <w:r>
        <w:rPr>
          <w:rFonts w:ascii="Times New Roman" w:hAnsi="Times New Roman" w:cs="Times New Roman"/>
        </w:rPr>
        <w:t xml:space="preserve"> that </w:t>
      </w:r>
      <w:r w:rsidRPr="00DB09FA">
        <w:rPr>
          <w:rFonts w:ascii="Times New Roman" w:hAnsi="Times New Roman" w:cs="Times New Roman"/>
          <w:u w:val="single"/>
        </w:rPr>
        <w:t>constitutes the sale</w:t>
      </w:r>
      <w:r>
        <w:rPr>
          <w:rFonts w:ascii="Times New Roman" w:hAnsi="Times New Roman" w:cs="Times New Roman"/>
        </w:rPr>
        <w:t xml:space="preserve">….and legal rights and duties </w:t>
      </w:r>
      <w:r w:rsidRPr="00DB09FA">
        <w:rPr>
          <w:rFonts w:ascii="Times New Roman" w:hAnsi="Times New Roman" w:cs="Times New Roman"/>
          <w:u w:val="single"/>
        </w:rPr>
        <w:t>flow immediately upon agreement</w:t>
      </w:r>
      <w:r>
        <w:rPr>
          <w:rFonts w:ascii="Times New Roman" w:hAnsi="Times New Roman" w:cs="Times New Roman"/>
        </w:rPr>
        <w:t>………there must be (a) an agreement (b) to deliver (c) a particular article at (d) a particular price.” [emphasis added].</w:t>
      </w:r>
    </w:p>
    <w:p w:rsidR="00224813" w:rsidRDefault="00224813" w:rsidP="00224813">
      <w:pPr>
        <w:spacing w:after="0" w:line="240" w:lineRule="auto"/>
        <w:ind w:left="720"/>
        <w:jc w:val="both"/>
        <w:rPr>
          <w:rFonts w:ascii="Times New Roman" w:hAnsi="Times New Roman" w:cs="Times New Roman"/>
        </w:rPr>
      </w:pPr>
    </w:p>
    <w:p w:rsidR="00224813" w:rsidRPr="00930E97" w:rsidRDefault="00224813" w:rsidP="00224813">
      <w:pPr>
        <w:spacing w:after="0" w:line="360" w:lineRule="auto"/>
        <w:ind w:firstLine="720"/>
        <w:jc w:val="both"/>
        <w:rPr>
          <w:rFonts w:ascii="Times New Roman" w:hAnsi="Times New Roman" w:cs="Times New Roman"/>
          <w:sz w:val="24"/>
          <w:szCs w:val="24"/>
        </w:rPr>
      </w:pPr>
      <w:r w:rsidRPr="00930E97">
        <w:rPr>
          <w:rFonts w:ascii="Times New Roman" w:hAnsi="Times New Roman" w:cs="Times New Roman"/>
          <w:sz w:val="24"/>
          <w:szCs w:val="24"/>
        </w:rPr>
        <w:t xml:space="preserve">That the applicant and the first and second respondents agreed between them to deliver the property from the </w:t>
      </w:r>
      <w:r w:rsidR="008A07EE">
        <w:rPr>
          <w:rFonts w:ascii="Times New Roman" w:hAnsi="Times New Roman" w:cs="Times New Roman"/>
          <w:sz w:val="24"/>
          <w:szCs w:val="24"/>
        </w:rPr>
        <w:t xml:space="preserve">seller </w:t>
      </w:r>
      <w:r w:rsidRPr="00930E97">
        <w:rPr>
          <w:rFonts w:ascii="Times New Roman" w:hAnsi="Times New Roman" w:cs="Times New Roman"/>
          <w:sz w:val="24"/>
          <w:szCs w:val="24"/>
        </w:rPr>
        <w:t xml:space="preserve">to the </w:t>
      </w:r>
      <w:r w:rsidR="008A07EE">
        <w:rPr>
          <w:rFonts w:ascii="Times New Roman" w:hAnsi="Times New Roman" w:cs="Times New Roman"/>
          <w:sz w:val="24"/>
          <w:szCs w:val="24"/>
        </w:rPr>
        <w:t xml:space="preserve">purchaser </w:t>
      </w:r>
      <w:r w:rsidRPr="00930E97">
        <w:rPr>
          <w:rFonts w:ascii="Times New Roman" w:hAnsi="Times New Roman" w:cs="Times New Roman"/>
          <w:sz w:val="24"/>
          <w:szCs w:val="24"/>
        </w:rPr>
        <w:t>at the price of US$56 000 requires little, if any, debate. The agreement of sale, Annexure E, which the parties signed on 21 December, 2</w:t>
      </w:r>
      <w:r>
        <w:rPr>
          <w:rFonts w:ascii="Times New Roman" w:hAnsi="Times New Roman" w:cs="Times New Roman"/>
          <w:sz w:val="24"/>
          <w:szCs w:val="24"/>
        </w:rPr>
        <w:t>018 bears evidence of the stated</w:t>
      </w:r>
      <w:r w:rsidRPr="00930E97">
        <w:rPr>
          <w:rFonts w:ascii="Times New Roman" w:hAnsi="Times New Roman" w:cs="Times New Roman"/>
          <w:sz w:val="24"/>
          <w:szCs w:val="24"/>
        </w:rPr>
        <w:t xml:space="preserve"> fact. It is in terms of the said agreement that the applicant purchased the property from the first and second respondents for the sum of US$56 000.</w:t>
      </w:r>
      <w:r w:rsidR="008A07EE">
        <w:rPr>
          <w:rFonts w:ascii="Times New Roman" w:hAnsi="Times New Roman" w:cs="Times New Roman"/>
          <w:sz w:val="24"/>
          <w:szCs w:val="24"/>
        </w:rPr>
        <w:t xml:space="preserve"> She paid the purchase price for the same in full.</w:t>
      </w:r>
    </w:p>
    <w:p w:rsidR="00224813" w:rsidRPr="00930E97" w:rsidRDefault="00224813" w:rsidP="00224813">
      <w:pPr>
        <w:spacing w:after="0" w:line="360" w:lineRule="auto"/>
        <w:ind w:firstLine="720"/>
        <w:jc w:val="both"/>
        <w:rPr>
          <w:rFonts w:ascii="Times New Roman" w:hAnsi="Times New Roman" w:cs="Times New Roman"/>
          <w:sz w:val="24"/>
          <w:szCs w:val="24"/>
        </w:rPr>
      </w:pPr>
      <w:r w:rsidRPr="00930E97">
        <w:rPr>
          <w:rFonts w:ascii="Times New Roman" w:hAnsi="Times New Roman" w:cs="Times New Roman"/>
          <w:sz w:val="24"/>
          <w:szCs w:val="24"/>
        </w:rPr>
        <w:t>Annexures F, G, H, I, J, K and L are the various sums which the applicant paid as purchase price for the property. The annexures respectively appear at pages 28, 29, 30, 31, 32, 33 and 34</w:t>
      </w:r>
      <w:r w:rsidR="008A07EE">
        <w:rPr>
          <w:rFonts w:ascii="Times New Roman" w:hAnsi="Times New Roman" w:cs="Times New Roman"/>
          <w:sz w:val="24"/>
          <w:szCs w:val="24"/>
        </w:rPr>
        <w:t xml:space="preserve"> of the record</w:t>
      </w:r>
      <w:r w:rsidRPr="00930E97">
        <w:rPr>
          <w:rFonts w:ascii="Times New Roman" w:hAnsi="Times New Roman" w:cs="Times New Roman"/>
          <w:sz w:val="24"/>
          <w:szCs w:val="24"/>
        </w:rPr>
        <w:t>. The various sums which the applicant paid add up to US$56 000 which</w:t>
      </w:r>
      <w:r w:rsidR="00D5275A">
        <w:rPr>
          <w:rFonts w:ascii="Times New Roman" w:hAnsi="Times New Roman" w:cs="Times New Roman"/>
          <w:sz w:val="24"/>
          <w:szCs w:val="24"/>
        </w:rPr>
        <w:t>,</w:t>
      </w:r>
      <w:r w:rsidRPr="00930E97">
        <w:rPr>
          <w:rFonts w:ascii="Times New Roman" w:hAnsi="Times New Roman" w:cs="Times New Roman"/>
          <w:sz w:val="24"/>
          <w:szCs w:val="24"/>
        </w:rPr>
        <w:t xml:space="preserve"> according to the agreement of the parties, is the total purchase price for the property.</w:t>
      </w:r>
    </w:p>
    <w:p w:rsidR="00224813" w:rsidRDefault="00224813" w:rsidP="00224813">
      <w:pPr>
        <w:spacing w:after="0" w:line="360" w:lineRule="auto"/>
        <w:ind w:firstLine="720"/>
        <w:jc w:val="both"/>
        <w:rPr>
          <w:rFonts w:ascii="Times New Roman" w:hAnsi="Times New Roman" w:cs="Times New Roman"/>
          <w:sz w:val="24"/>
          <w:szCs w:val="24"/>
        </w:rPr>
      </w:pPr>
      <w:r w:rsidRPr="00930E97">
        <w:rPr>
          <w:rFonts w:ascii="Times New Roman" w:hAnsi="Times New Roman" w:cs="Times New Roman"/>
          <w:sz w:val="24"/>
          <w:szCs w:val="24"/>
        </w:rPr>
        <w:t>The conclusion of the contract of purchase and sale c</w:t>
      </w:r>
      <w:r w:rsidR="005A008D">
        <w:rPr>
          <w:rFonts w:ascii="Times New Roman" w:hAnsi="Times New Roman" w:cs="Times New Roman"/>
          <w:sz w:val="24"/>
          <w:szCs w:val="24"/>
        </w:rPr>
        <w:t>a</w:t>
      </w:r>
      <w:r w:rsidRPr="00930E97">
        <w:rPr>
          <w:rFonts w:ascii="Times New Roman" w:hAnsi="Times New Roman" w:cs="Times New Roman"/>
          <w:sz w:val="24"/>
          <w:szCs w:val="24"/>
        </w:rPr>
        <w:t>sts upon the seller a number of obligations chief among which is</w:t>
      </w:r>
      <w:r>
        <w:rPr>
          <w:rFonts w:ascii="Times New Roman" w:hAnsi="Times New Roman" w:cs="Times New Roman"/>
          <w:sz w:val="24"/>
          <w:szCs w:val="24"/>
        </w:rPr>
        <w:t xml:space="preserve"> to</w:t>
      </w:r>
      <w:r w:rsidRPr="00930E97">
        <w:rPr>
          <w:rFonts w:ascii="Times New Roman" w:hAnsi="Times New Roman" w:cs="Times New Roman"/>
          <w:sz w:val="24"/>
          <w:szCs w:val="24"/>
        </w:rPr>
        <w:t xml:space="preserve"> deliver to the purchase</w:t>
      </w:r>
      <w:r>
        <w:rPr>
          <w:rFonts w:ascii="Times New Roman" w:hAnsi="Times New Roman" w:cs="Times New Roman"/>
          <w:sz w:val="24"/>
          <w:szCs w:val="24"/>
        </w:rPr>
        <w:t>r</w:t>
      </w:r>
      <w:r w:rsidRPr="00930E97">
        <w:rPr>
          <w:rFonts w:ascii="Times New Roman" w:hAnsi="Times New Roman" w:cs="Times New Roman"/>
          <w:sz w:val="24"/>
          <w:szCs w:val="24"/>
        </w:rPr>
        <w:t xml:space="preserve"> the</w:t>
      </w:r>
      <w:r w:rsidR="00D5275A">
        <w:rPr>
          <w:rFonts w:ascii="Times New Roman" w:hAnsi="Times New Roman" w:cs="Times New Roman"/>
          <w:sz w:val="24"/>
          <w:szCs w:val="24"/>
        </w:rPr>
        <w:t xml:space="preserve"> thing which he s</w:t>
      </w:r>
      <w:r w:rsidRPr="00930E97">
        <w:rPr>
          <w:rFonts w:ascii="Times New Roman" w:hAnsi="Times New Roman" w:cs="Times New Roman"/>
          <w:sz w:val="24"/>
          <w:szCs w:val="24"/>
        </w:rPr>
        <w:t>old to the latter. This is a</w:t>
      </w:r>
      <w:r w:rsidRPr="00930E97">
        <w:rPr>
          <w:rFonts w:ascii="Times New Roman" w:hAnsi="Times New Roman" w:cs="Times New Roman"/>
          <w:sz w:val="24"/>
          <w:szCs w:val="24"/>
          <w:u w:val="single"/>
        </w:rPr>
        <w:t xml:space="preserve"> </w:t>
      </w:r>
      <w:r w:rsidRPr="00930E97">
        <w:rPr>
          <w:rFonts w:ascii="Times New Roman" w:hAnsi="Times New Roman" w:cs="Times New Roman"/>
          <w:i/>
          <w:sz w:val="24"/>
          <w:szCs w:val="24"/>
          <w:u w:val="single"/>
        </w:rPr>
        <w:t>fortori</w:t>
      </w:r>
      <w:r w:rsidRPr="00930E97">
        <w:rPr>
          <w:rFonts w:ascii="Times New Roman" w:hAnsi="Times New Roman" w:cs="Times New Roman"/>
          <w:sz w:val="24"/>
          <w:szCs w:val="24"/>
        </w:rPr>
        <w:t xml:space="preserve"> the case where, as </w:t>
      </w:r>
      <w:r w:rsidRPr="00930E97">
        <w:rPr>
          <w:rFonts w:ascii="Times New Roman" w:hAnsi="Times New Roman" w:cs="Times New Roman"/>
          <w:i/>
          <w:sz w:val="24"/>
          <w:szCs w:val="24"/>
        </w:rPr>
        <w:t>in casu</w:t>
      </w:r>
      <w:r w:rsidRPr="00930E97">
        <w:rPr>
          <w:rFonts w:ascii="Times New Roman" w:hAnsi="Times New Roman" w:cs="Times New Roman"/>
          <w:sz w:val="24"/>
          <w:szCs w:val="24"/>
        </w:rPr>
        <w:t>, the purchaser has paid the purchase price for the property in full. The purchaser, having performed her part of the contract, has every right to compel the seller to perform his/their own side of the contract.</w:t>
      </w:r>
      <w:r w:rsidR="00D5275A">
        <w:rPr>
          <w:rFonts w:ascii="Times New Roman" w:hAnsi="Times New Roman" w:cs="Times New Roman"/>
          <w:sz w:val="24"/>
          <w:szCs w:val="24"/>
        </w:rPr>
        <w:t xml:space="preserve"> That is so because the contract is</w:t>
      </w:r>
      <w:r w:rsidR="00AC7A76">
        <w:rPr>
          <w:rFonts w:ascii="Times New Roman" w:hAnsi="Times New Roman" w:cs="Times New Roman"/>
          <w:sz w:val="24"/>
          <w:szCs w:val="24"/>
        </w:rPr>
        <w:t>,</w:t>
      </w:r>
      <w:r w:rsidR="00D5275A">
        <w:rPr>
          <w:rFonts w:ascii="Times New Roman" w:hAnsi="Times New Roman" w:cs="Times New Roman"/>
          <w:sz w:val="24"/>
          <w:szCs w:val="24"/>
        </w:rPr>
        <w:t xml:space="preserve"> as is </w:t>
      </w:r>
      <w:r w:rsidR="00D5275A">
        <w:rPr>
          <w:rFonts w:ascii="Times New Roman" w:hAnsi="Times New Roman" w:cs="Times New Roman"/>
          <w:sz w:val="24"/>
          <w:szCs w:val="24"/>
        </w:rPr>
        <w:lastRenderedPageBreak/>
        <w:t xml:space="preserve">known, </w:t>
      </w:r>
      <w:r w:rsidR="005A008D">
        <w:rPr>
          <w:rFonts w:ascii="Times New Roman" w:hAnsi="Times New Roman" w:cs="Times New Roman"/>
          <w:sz w:val="24"/>
          <w:szCs w:val="24"/>
        </w:rPr>
        <w:t xml:space="preserve">synalgmatic. </w:t>
      </w:r>
      <w:r w:rsidR="00A14CED">
        <w:rPr>
          <w:rFonts w:ascii="Times New Roman" w:hAnsi="Times New Roman" w:cs="Times New Roman"/>
          <w:sz w:val="24"/>
          <w:szCs w:val="24"/>
        </w:rPr>
        <w:t>It compels the seller who receive</w:t>
      </w:r>
      <w:r w:rsidR="00D63A91">
        <w:rPr>
          <w:rFonts w:ascii="Times New Roman" w:hAnsi="Times New Roman" w:cs="Times New Roman"/>
          <w:sz w:val="24"/>
          <w:szCs w:val="24"/>
        </w:rPr>
        <w:t>s</w:t>
      </w:r>
      <w:r w:rsidR="00A14CED">
        <w:rPr>
          <w:rFonts w:ascii="Times New Roman" w:hAnsi="Times New Roman" w:cs="Times New Roman"/>
          <w:sz w:val="24"/>
          <w:szCs w:val="24"/>
        </w:rPr>
        <w:t xml:space="preserve"> purchase price to deliver the </w:t>
      </w:r>
      <w:r w:rsidR="00A14CED" w:rsidRPr="00A14CED">
        <w:rPr>
          <w:rFonts w:ascii="Times New Roman" w:hAnsi="Times New Roman" w:cs="Times New Roman"/>
          <w:i/>
          <w:sz w:val="24"/>
          <w:szCs w:val="24"/>
        </w:rPr>
        <w:t>merx</w:t>
      </w:r>
      <w:r w:rsidR="00A14CED">
        <w:rPr>
          <w:rFonts w:ascii="Times New Roman" w:hAnsi="Times New Roman" w:cs="Times New Roman"/>
          <w:sz w:val="24"/>
          <w:szCs w:val="24"/>
        </w:rPr>
        <w:t xml:space="preserve"> to the purchaser.</w:t>
      </w:r>
      <w:r w:rsidRPr="00930E97">
        <w:rPr>
          <w:rFonts w:ascii="Times New Roman" w:hAnsi="Times New Roman" w:cs="Times New Roman"/>
          <w:sz w:val="24"/>
          <w:szCs w:val="24"/>
        </w:rPr>
        <w:t xml:space="preserve"> </w:t>
      </w:r>
    </w:p>
    <w:p w:rsidR="00224813" w:rsidRPr="00930E97" w:rsidRDefault="00224813" w:rsidP="00224813">
      <w:pPr>
        <w:spacing w:after="0" w:line="360" w:lineRule="auto"/>
        <w:ind w:firstLine="720"/>
        <w:jc w:val="both"/>
        <w:rPr>
          <w:rFonts w:ascii="Times New Roman" w:hAnsi="Times New Roman" w:cs="Times New Roman"/>
          <w:sz w:val="24"/>
          <w:szCs w:val="24"/>
        </w:rPr>
      </w:pPr>
      <w:r w:rsidRPr="00930E97">
        <w:rPr>
          <w:rFonts w:ascii="Times New Roman" w:hAnsi="Times New Roman" w:cs="Times New Roman"/>
          <w:sz w:val="24"/>
          <w:szCs w:val="24"/>
        </w:rPr>
        <w:t>The current application aim</w:t>
      </w:r>
      <w:r>
        <w:rPr>
          <w:rFonts w:ascii="Times New Roman" w:hAnsi="Times New Roman" w:cs="Times New Roman"/>
          <w:sz w:val="24"/>
          <w:szCs w:val="24"/>
        </w:rPr>
        <w:t>s</w:t>
      </w:r>
      <w:r w:rsidRPr="00930E97">
        <w:rPr>
          <w:rFonts w:ascii="Times New Roman" w:hAnsi="Times New Roman" w:cs="Times New Roman"/>
          <w:sz w:val="24"/>
          <w:szCs w:val="24"/>
        </w:rPr>
        <w:t xml:space="preserve"> at nothing</w:t>
      </w:r>
      <w:r w:rsidR="005A008D">
        <w:rPr>
          <w:rFonts w:ascii="Times New Roman" w:hAnsi="Times New Roman" w:cs="Times New Roman"/>
          <w:sz w:val="24"/>
          <w:szCs w:val="24"/>
        </w:rPr>
        <w:t xml:space="preserve"> else</w:t>
      </w:r>
      <w:r w:rsidRPr="00930E97">
        <w:rPr>
          <w:rFonts w:ascii="Times New Roman" w:hAnsi="Times New Roman" w:cs="Times New Roman"/>
          <w:sz w:val="24"/>
          <w:szCs w:val="24"/>
        </w:rPr>
        <w:t xml:space="preserve"> but to compel the respondents to perform their own part of the contract. They received the purchase price which the applicant paid</w:t>
      </w:r>
      <w:r w:rsidR="005A008D">
        <w:rPr>
          <w:rFonts w:ascii="Times New Roman" w:hAnsi="Times New Roman" w:cs="Times New Roman"/>
          <w:sz w:val="24"/>
          <w:szCs w:val="24"/>
        </w:rPr>
        <w:t xml:space="preserve"> to the</w:t>
      </w:r>
      <w:r w:rsidR="00AC7A76">
        <w:rPr>
          <w:rFonts w:ascii="Times New Roman" w:hAnsi="Times New Roman" w:cs="Times New Roman"/>
          <w:sz w:val="24"/>
          <w:szCs w:val="24"/>
        </w:rPr>
        <w:t>m</w:t>
      </w:r>
      <w:r w:rsidRPr="00930E97">
        <w:rPr>
          <w:rFonts w:ascii="Times New Roman" w:hAnsi="Times New Roman" w:cs="Times New Roman"/>
          <w:sz w:val="24"/>
          <w:szCs w:val="24"/>
        </w:rPr>
        <w:t>. They, therefore, have no justification to continue to refuse to transfer title in the property to the applicant. This is a</w:t>
      </w:r>
      <w:r w:rsidRPr="00930E97">
        <w:rPr>
          <w:rFonts w:ascii="Times New Roman" w:hAnsi="Times New Roman" w:cs="Times New Roman"/>
          <w:i/>
          <w:sz w:val="24"/>
          <w:szCs w:val="24"/>
        </w:rPr>
        <w:t xml:space="preserve"> fortori</w:t>
      </w:r>
      <w:r w:rsidRPr="00930E97">
        <w:rPr>
          <w:rFonts w:ascii="Times New Roman" w:hAnsi="Times New Roman" w:cs="Times New Roman"/>
          <w:sz w:val="24"/>
          <w:szCs w:val="24"/>
        </w:rPr>
        <w:t xml:space="preserve"> where, as </w:t>
      </w:r>
      <w:r w:rsidRPr="00930E97">
        <w:rPr>
          <w:rFonts w:ascii="Times New Roman" w:hAnsi="Times New Roman" w:cs="Times New Roman"/>
          <w:i/>
          <w:sz w:val="24"/>
          <w:szCs w:val="24"/>
        </w:rPr>
        <w:t>in casu</w:t>
      </w:r>
      <w:r w:rsidRPr="00930E97">
        <w:rPr>
          <w:rFonts w:ascii="Times New Roman" w:hAnsi="Times New Roman" w:cs="Times New Roman"/>
          <w:sz w:val="24"/>
          <w:szCs w:val="24"/>
        </w:rPr>
        <w:t xml:space="preserve">, the applicant paid </w:t>
      </w:r>
      <w:r w:rsidR="00975903">
        <w:rPr>
          <w:rFonts w:ascii="Times New Roman" w:hAnsi="Times New Roman" w:cs="Times New Roman"/>
          <w:sz w:val="24"/>
          <w:szCs w:val="24"/>
        </w:rPr>
        <w:t xml:space="preserve">to the respondents’ conveyancers </w:t>
      </w:r>
      <w:r w:rsidRPr="00930E97">
        <w:rPr>
          <w:rFonts w:ascii="Times New Roman" w:hAnsi="Times New Roman" w:cs="Times New Roman"/>
          <w:sz w:val="24"/>
          <w:szCs w:val="24"/>
        </w:rPr>
        <w:t>fees for the transfer of title in the property into her name.</w:t>
      </w:r>
    </w:p>
    <w:p w:rsidR="005A008D" w:rsidRDefault="00224813" w:rsidP="00D5275A">
      <w:pPr>
        <w:spacing w:after="0" w:line="360" w:lineRule="auto"/>
        <w:ind w:firstLine="720"/>
        <w:jc w:val="both"/>
        <w:rPr>
          <w:rFonts w:ascii="Times New Roman" w:hAnsi="Times New Roman" w:cs="Times New Roman"/>
          <w:sz w:val="24"/>
          <w:szCs w:val="24"/>
        </w:rPr>
      </w:pPr>
      <w:r w:rsidRPr="00930E97">
        <w:rPr>
          <w:rFonts w:ascii="Times New Roman" w:hAnsi="Times New Roman" w:cs="Times New Roman"/>
          <w:sz w:val="24"/>
          <w:szCs w:val="24"/>
        </w:rPr>
        <w:t>The first and second respondents do not deny the existence of the contract which they conclude</w:t>
      </w:r>
      <w:r w:rsidR="00D5275A">
        <w:rPr>
          <w:rFonts w:ascii="Times New Roman" w:hAnsi="Times New Roman" w:cs="Times New Roman"/>
          <w:sz w:val="24"/>
          <w:szCs w:val="24"/>
        </w:rPr>
        <w:t>d</w:t>
      </w:r>
      <w:r w:rsidRPr="00930E97">
        <w:rPr>
          <w:rFonts w:ascii="Times New Roman" w:hAnsi="Times New Roman" w:cs="Times New Roman"/>
          <w:sz w:val="24"/>
          <w:szCs w:val="24"/>
        </w:rPr>
        <w:t xml:space="preserve"> with the applicant. They do not dispute that the applicant paid full purchase price for the property</w:t>
      </w:r>
      <w:r w:rsidR="00975903">
        <w:rPr>
          <w:rFonts w:ascii="Times New Roman" w:hAnsi="Times New Roman" w:cs="Times New Roman"/>
          <w:sz w:val="24"/>
          <w:szCs w:val="24"/>
        </w:rPr>
        <w:t>.</w:t>
      </w:r>
      <w:r w:rsidR="005A008D">
        <w:rPr>
          <w:rFonts w:ascii="Times New Roman" w:hAnsi="Times New Roman" w:cs="Times New Roman"/>
          <w:sz w:val="24"/>
          <w:szCs w:val="24"/>
        </w:rPr>
        <w:t xml:space="preserve"> </w:t>
      </w:r>
      <w:r w:rsidR="00975903">
        <w:rPr>
          <w:rFonts w:ascii="Times New Roman" w:hAnsi="Times New Roman" w:cs="Times New Roman"/>
          <w:sz w:val="24"/>
          <w:szCs w:val="24"/>
        </w:rPr>
        <w:t>N</w:t>
      </w:r>
      <w:r w:rsidR="005A008D">
        <w:rPr>
          <w:rFonts w:ascii="Times New Roman" w:hAnsi="Times New Roman" w:cs="Times New Roman"/>
          <w:sz w:val="24"/>
          <w:szCs w:val="24"/>
        </w:rPr>
        <w:t>or</w:t>
      </w:r>
      <w:r w:rsidR="00AC7A76">
        <w:rPr>
          <w:rFonts w:ascii="Times New Roman" w:hAnsi="Times New Roman" w:cs="Times New Roman"/>
          <w:sz w:val="24"/>
          <w:szCs w:val="24"/>
        </w:rPr>
        <w:t xml:space="preserve"> do the</w:t>
      </w:r>
      <w:r w:rsidR="00A14CED">
        <w:rPr>
          <w:rFonts w:ascii="Times New Roman" w:hAnsi="Times New Roman" w:cs="Times New Roman"/>
          <w:sz w:val="24"/>
          <w:szCs w:val="24"/>
        </w:rPr>
        <w:t>y</w:t>
      </w:r>
      <w:r w:rsidR="00AC7A76">
        <w:rPr>
          <w:rFonts w:ascii="Times New Roman" w:hAnsi="Times New Roman" w:cs="Times New Roman"/>
          <w:sz w:val="24"/>
          <w:szCs w:val="24"/>
        </w:rPr>
        <w:t xml:space="preserve"> controvert the fact</w:t>
      </w:r>
      <w:r w:rsidR="005A008D">
        <w:rPr>
          <w:rFonts w:ascii="Times New Roman" w:hAnsi="Times New Roman" w:cs="Times New Roman"/>
          <w:sz w:val="24"/>
          <w:szCs w:val="24"/>
        </w:rPr>
        <w:t xml:space="preserve"> that she paid fees for </w:t>
      </w:r>
      <w:r w:rsidR="00555976">
        <w:rPr>
          <w:rFonts w:ascii="Times New Roman" w:hAnsi="Times New Roman" w:cs="Times New Roman"/>
          <w:sz w:val="24"/>
          <w:szCs w:val="24"/>
        </w:rPr>
        <w:t>transfer of the property to their conveyancers</w:t>
      </w:r>
      <w:r w:rsidRPr="00930E97">
        <w:rPr>
          <w:rFonts w:ascii="Times New Roman" w:hAnsi="Times New Roman" w:cs="Times New Roman"/>
          <w:sz w:val="24"/>
          <w:szCs w:val="24"/>
        </w:rPr>
        <w:t xml:space="preserve">. They also do not quarrel with the fact that they have to transfer title in the property to the applicant. </w:t>
      </w:r>
    </w:p>
    <w:p w:rsidR="00224813" w:rsidRPr="00930E97" w:rsidRDefault="00224813" w:rsidP="00D5275A">
      <w:pPr>
        <w:spacing w:after="0" w:line="360" w:lineRule="auto"/>
        <w:ind w:firstLine="720"/>
        <w:jc w:val="both"/>
        <w:rPr>
          <w:rFonts w:ascii="Times New Roman" w:hAnsi="Times New Roman" w:cs="Times New Roman"/>
          <w:sz w:val="24"/>
          <w:szCs w:val="24"/>
        </w:rPr>
      </w:pPr>
      <w:r w:rsidRPr="00930E97">
        <w:rPr>
          <w:rFonts w:ascii="Times New Roman" w:hAnsi="Times New Roman" w:cs="Times New Roman"/>
          <w:sz w:val="24"/>
          <w:szCs w:val="24"/>
        </w:rPr>
        <w:t>The concessions which the</w:t>
      </w:r>
      <w:r w:rsidR="005A008D">
        <w:rPr>
          <w:rFonts w:ascii="Times New Roman" w:hAnsi="Times New Roman" w:cs="Times New Roman"/>
          <w:sz w:val="24"/>
          <w:szCs w:val="24"/>
        </w:rPr>
        <w:t xml:space="preserve"> respondents</w:t>
      </w:r>
      <w:r w:rsidRPr="00930E97">
        <w:rPr>
          <w:rFonts w:ascii="Times New Roman" w:hAnsi="Times New Roman" w:cs="Times New Roman"/>
          <w:sz w:val="24"/>
          <w:szCs w:val="24"/>
        </w:rPr>
        <w:t xml:space="preserve"> made in their notice of opposition speak volum</w:t>
      </w:r>
      <w:r w:rsidR="00D63A91">
        <w:rPr>
          <w:rFonts w:ascii="Times New Roman" w:hAnsi="Times New Roman" w:cs="Times New Roman"/>
          <w:sz w:val="24"/>
          <w:szCs w:val="24"/>
        </w:rPr>
        <w:t>e</w:t>
      </w:r>
      <w:r w:rsidR="00AC7A76">
        <w:rPr>
          <w:rFonts w:ascii="Times New Roman" w:hAnsi="Times New Roman" w:cs="Times New Roman"/>
          <w:sz w:val="24"/>
          <w:szCs w:val="24"/>
        </w:rPr>
        <w:t xml:space="preserve">13 and 14.2 of </w:t>
      </w:r>
      <w:r w:rsidRPr="00930E97">
        <w:rPr>
          <w:rFonts w:ascii="Times New Roman" w:hAnsi="Times New Roman" w:cs="Times New Roman"/>
          <w:sz w:val="24"/>
          <w:szCs w:val="24"/>
        </w:rPr>
        <w:t>their notice of opposition</w:t>
      </w:r>
      <w:r w:rsidR="00D5275A">
        <w:rPr>
          <w:rFonts w:ascii="Times New Roman" w:hAnsi="Times New Roman" w:cs="Times New Roman"/>
          <w:sz w:val="24"/>
          <w:szCs w:val="24"/>
        </w:rPr>
        <w:t xml:space="preserve">, </w:t>
      </w:r>
      <w:r w:rsidR="002F032D">
        <w:rPr>
          <w:rFonts w:ascii="Times New Roman" w:hAnsi="Times New Roman" w:cs="Times New Roman"/>
          <w:sz w:val="24"/>
          <w:szCs w:val="24"/>
        </w:rPr>
        <w:t>that</w:t>
      </w:r>
      <w:r w:rsidRPr="00930E97">
        <w:rPr>
          <w:rFonts w:ascii="Times New Roman" w:hAnsi="Times New Roman" w:cs="Times New Roman"/>
          <w:sz w:val="24"/>
          <w:szCs w:val="24"/>
        </w:rPr>
        <w:t>:</w:t>
      </w:r>
    </w:p>
    <w:p w:rsidR="00E32051" w:rsidRPr="00BD25E6" w:rsidRDefault="00D5275A" w:rsidP="00437946">
      <w:pPr>
        <w:spacing w:after="0" w:line="240" w:lineRule="auto"/>
        <w:ind w:left="720"/>
        <w:jc w:val="both"/>
        <w:rPr>
          <w:rFonts w:ascii="Times New Roman" w:hAnsi="Times New Roman" w:cs="Times New Roman"/>
          <w:u w:val="single"/>
        </w:rPr>
      </w:pPr>
      <w:r>
        <w:rPr>
          <w:rFonts w:ascii="Times New Roman" w:hAnsi="Times New Roman" w:cs="Times New Roman"/>
        </w:rPr>
        <w:t>“8</w:t>
      </w:r>
      <w:r>
        <w:rPr>
          <w:rFonts w:ascii="Times New Roman" w:hAnsi="Times New Roman" w:cs="Times New Roman"/>
        </w:rPr>
        <w:tab/>
        <w:t>…</w:t>
      </w:r>
      <w:r w:rsidR="00224813" w:rsidRPr="00224813">
        <w:rPr>
          <w:rFonts w:ascii="Times New Roman" w:hAnsi="Times New Roman" w:cs="Times New Roman"/>
        </w:rPr>
        <w:t>The fact that myself and 2</w:t>
      </w:r>
      <w:r w:rsidR="00224813" w:rsidRPr="00224813">
        <w:rPr>
          <w:rFonts w:ascii="Times New Roman" w:hAnsi="Times New Roman" w:cs="Times New Roman"/>
          <w:vertAlign w:val="superscript"/>
        </w:rPr>
        <w:t>nd</w:t>
      </w:r>
      <w:r w:rsidR="00224813" w:rsidRPr="00224813">
        <w:rPr>
          <w:rFonts w:ascii="Times New Roman" w:hAnsi="Times New Roman" w:cs="Times New Roman"/>
        </w:rPr>
        <w:t xml:space="preserve"> respondent gave applicant possession of the </w:t>
      </w:r>
      <w:r w:rsidR="00224813" w:rsidRPr="00224813">
        <w:rPr>
          <w:rFonts w:ascii="Times New Roman" w:hAnsi="Times New Roman" w:cs="Times New Roman"/>
        </w:rPr>
        <w:tab/>
        <w:t xml:space="preserve">property is a </w:t>
      </w:r>
      <w:r w:rsidR="00E32051" w:rsidRPr="00BD25E6">
        <w:rPr>
          <w:rFonts w:ascii="Times New Roman" w:hAnsi="Times New Roman" w:cs="Times New Roman"/>
        </w:rPr>
        <w:t xml:space="preserve">clear indication of </w:t>
      </w:r>
      <w:r w:rsidR="00E32051" w:rsidRPr="00BD25E6">
        <w:rPr>
          <w:rFonts w:ascii="Times New Roman" w:hAnsi="Times New Roman" w:cs="Times New Roman"/>
          <w:u w:val="single"/>
        </w:rPr>
        <w:t>our intention to adhere to the agreement.</w:t>
      </w:r>
    </w:p>
    <w:p w:rsidR="00E32051" w:rsidRPr="00BD25E6" w:rsidRDefault="00E32051" w:rsidP="00E32051">
      <w:pPr>
        <w:spacing w:after="0" w:line="240" w:lineRule="auto"/>
        <w:jc w:val="both"/>
        <w:rPr>
          <w:rFonts w:ascii="Times New Roman" w:hAnsi="Times New Roman" w:cs="Times New Roman"/>
          <w:u w:val="single"/>
        </w:rPr>
      </w:pPr>
    </w:p>
    <w:p w:rsidR="00E32051" w:rsidRDefault="00E32051" w:rsidP="00E32051">
      <w:pPr>
        <w:spacing w:after="0" w:line="240" w:lineRule="auto"/>
        <w:ind w:left="1440" w:hanging="720"/>
        <w:jc w:val="both"/>
        <w:rPr>
          <w:rFonts w:ascii="Times New Roman" w:hAnsi="Times New Roman" w:cs="Times New Roman"/>
          <w:u w:val="single"/>
        </w:rPr>
      </w:pPr>
      <w:r w:rsidRPr="00BD25E6">
        <w:rPr>
          <w:rFonts w:ascii="Times New Roman" w:hAnsi="Times New Roman" w:cs="Times New Roman"/>
        </w:rPr>
        <w:t>12.</w:t>
      </w:r>
      <w:r w:rsidRPr="00BD25E6">
        <w:rPr>
          <w:rFonts w:ascii="Times New Roman" w:hAnsi="Times New Roman" w:cs="Times New Roman"/>
        </w:rPr>
        <w:tab/>
        <w:t>Second respond and I have been out of town for some time... This is the reason</w:t>
      </w:r>
      <w:r>
        <w:rPr>
          <w:rFonts w:ascii="Times New Roman" w:hAnsi="Times New Roman" w:cs="Times New Roman"/>
        </w:rPr>
        <w:t xml:space="preserve"> </w:t>
      </w:r>
      <w:r w:rsidRPr="00BD25E6">
        <w:rPr>
          <w:rFonts w:ascii="Times New Roman" w:hAnsi="Times New Roman" w:cs="Times New Roman"/>
        </w:rPr>
        <w:t>why ZIMRA interviews could not proceed but ou</w:t>
      </w:r>
      <w:r>
        <w:rPr>
          <w:rFonts w:ascii="Times New Roman" w:hAnsi="Times New Roman" w:cs="Times New Roman"/>
        </w:rPr>
        <w:t>r</w:t>
      </w:r>
      <w:r w:rsidRPr="00BD25E6">
        <w:rPr>
          <w:rFonts w:ascii="Times New Roman" w:hAnsi="Times New Roman" w:cs="Times New Roman"/>
        </w:rPr>
        <w:t xml:space="preserve"> lawyers</w:t>
      </w:r>
      <w:r>
        <w:rPr>
          <w:rFonts w:ascii="Times New Roman" w:hAnsi="Times New Roman" w:cs="Times New Roman"/>
        </w:rPr>
        <w:t xml:space="preserve"> communicated that interviews would proceed upon our return. </w:t>
      </w:r>
      <w:r w:rsidRPr="00BD25E6">
        <w:rPr>
          <w:rFonts w:ascii="Times New Roman" w:hAnsi="Times New Roman" w:cs="Times New Roman"/>
          <w:u w:val="single"/>
        </w:rPr>
        <w:t>There is absolutely no neglect in ensuring that transfer is completed.</w:t>
      </w:r>
    </w:p>
    <w:p w:rsidR="00E32051" w:rsidRPr="00BD25E6" w:rsidRDefault="00E32051" w:rsidP="00E32051">
      <w:pPr>
        <w:spacing w:after="0" w:line="240" w:lineRule="auto"/>
        <w:ind w:left="1440" w:hanging="720"/>
        <w:jc w:val="both"/>
        <w:rPr>
          <w:rFonts w:ascii="Times New Roman" w:hAnsi="Times New Roman" w:cs="Times New Roman"/>
          <w:u w:val="single"/>
        </w:rPr>
      </w:pPr>
    </w:p>
    <w:p w:rsidR="00E32051" w:rsidRDefault="00E32051" w:rsidP="00E32051">
      <w:pPr>
        <w:spacing w:after="0" w:line="240" w:lineRule="auto"/>
        <w:ind w:left="1440"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w:t>
      </w:r>
      <w:r w:rsidRPr="005A008D">
        <w:rPr>
          <w:rFonts w:ascii="Times New Roman" w:hAnsi="Times New Roman" w:cs="Times New Roman"/>
          <w:u w:val="single"/>
        </w:rPr>
        <w:t>we are willing to have the property transferred into her name</w:t>
      </w:r>
      <w:r>
        <w:rPr>
          <w:rFonts w:ascii="Times New Roman" w:hAnsi="Times New Roman" w:cs="Times New Roman"/>
        </w:rPr>
        <w:t xml:space="preserve"> and the delays have been as a result of unforeseen personal circumstances and...</w:t>
      </w:r>
    </w:p>
    <w:p w:rsidR="00E32051" w:rsidRDefault="00E32051" w:rsidP="00E32051">
      <w:pPr>
        <w:spacing w:after="0" w:line="240" w:lineRule="auto"/>
        <w:ind w:left="1440" w:hanging="720"/>
        <w:jc w:val="both"/>
        <w:rPr>
          <w:rFonts w:ascii="Times New Roman" w:hAnsi="Times New Roman" w:cs="Times New Roman"/>
        </w:rPr>
      </w:pPr>
    </w:p>
    <w:p w:rsidR="00E32051" w:rsidRDefault="00E32051" w:rsidP="00E32051">
      <w:pPr>
        <w:spacing w:after="0" w:line="240" w:lineRule="auto"/>
        <w:ind w:left="1440" w:hanging="720"/>
        <w:jc w:val="both"/>
        <w:rPr>
          <w:rFonts w:ascii="Times New Roman" w:hAnsi="Times New Roman" w:cs="Times New Roman"/>
        </w:rPr>
      </w:pPr>
      <w:r>
        <w:rPr>
          <w:rFonts w:ascii="Times New Roman" w:hAnsi="Times New Roman" w:cs="Times New Roman"/>
        </w:rPr>
        <w:t>14.2</w:t>
      </w:r>
      <w:r>
        <w:rPr>
          <w:rFonts w:ascii="Times New Roman" w:hAnsi="Times New Roman" w:cs="Times New Roman"/>
        </w:rPr>
        <w:tab/>
        <w:t xml:space="preserve">Ms Sande did not misrepresent when </w:t>
      </w:r>
      <w:r w:rsidRPr="00BD25E6">
        <w:rPr>
          <w:rFonts w:ascii="Times New Roman" w:hAnsi="Times New Roman" w:cs="Times New Roman"/>
          <w:u w:val="single"/>
        </w:rPr>
        <w:t>she said she was in possession of all documentation</w:t>
      </w:r>
      <w:r>
        <w:rPr>
          <w:rFonts w:ascii="Times New Roman" w:hAnsi="Times New Roman" w:cs="Times New Roman"/>
        </w:rPr>
        <w:t xml:space="preserve"> to enable transfer... What was outstanding is </w:t>
      </w:r>
      <w:r w:rsidRPr="00BD25E6">
        <w:rPr>
          <w:rFonts w:ascii="Times New Roman" w:hAnsi="Times New Roman" w:cs="Times New Roman"/>
          <w:u w:val="single"/>
        </w:rPr>
        <w:t>our presence to sign ZIMRA application forms and attend interviews.</w:t>
      </w:r>
      <w:r w:rsidRPr="00BD25E6">
        <w:rPr>
          <w:rFonts w:ascii="Times New Roman" w:hAnsi="Times New Roman" w:cs="Times New Roman"/>
        </w:rPr>
        <w:t>”</w:t>
      </w:r>
      <w:r>
        <w:rPr>
          <w:rFonts w:ascii="Times New Roman" w:hAnsi="Times New Roman" w:cs="Times New Roman"/>
        </w:rPr>
        <w:t xml:space="preserve"> (emphasis added)</w:t>
      </w:r>
    </w:p>
    <w:p w:rsidR="00E32051" w:rsidRDefault="00E32051" w:rsidP="00E32051">
      <w:pPr>
        <w:spacing w:after="0" w:line="240" w:lineRule="auto"/>
        <w:ind w:left="1440" w:hanging="720"/>
        <w:jc w:val="both"/>
        <w:rPr>
          <w:rFonts w:ascii="Times New Roman" w:hAnsi="Times New Roman" w:cs="Times New Roman"/>
        </w:rPr>
      </w:pPr>
    </w:p>
    <w:p w:rsidR="00AC7A76" w:rsidRDefault="00E32051" w:rsidP="00E32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from a reading of what the respondents stated in their notice of opposition as captured in the foregoing para</w:t>
      </w:r>
      <w:r w:rsidR="00D5275A">
        <w:rPr>
          <w:rFonts w:ascii="Times New Roman" w:hAnsi="Times New Roman" w:cs="Times New Roman"/>
          <w:sz w:val="24"/>
          <w:szCs w:val="24"/>
        </w:rPr>
        <w:t>graph</w:t>
      </w:r>
      <w:r>
        <w:rPr>
          <w:rFonts w:ascii="Times New Roman" w:hAnsi="Times New Roman" w:cs="Times New Roman"/>
          <w:sz w:val="24"/>
          <w:szCs w:val="24"/>
        </w:rPr>
        <w:t>s</w:t>
      </w:r>
      <w:r w:rsidR="00D5275A">
        <w:rPr>
          <w:rFonts w:ascii="Times New Roman" w:hAnsi="Times New Roman" w:cs="Times New Roman"/>
          <w:sz w:val="24"/>
          <w:szCs w:val="24"/>
        </w:rPr>
        <w:t xml:space="preserve"> of this judgment </w:t>
      </w:r>
      <w:r>
        <w:rPr>
          <w:rFonts w:ascii="Times New Roman" w:hAnsi="Times New Roman" w:cs="Times New Roman"/>
          <w:sz w:val="24"/>
          <w:szCs w:val="24"/>
        </w:rPr>
        <w:t>that it become</w:t>
      </w:r>
      <w:r w:rsidR="005A008D">
        <w:rPr>
          <w:rFonts w:ascii="Times New Roman" w:hAnsi="Times New Roman" w:cs="Times New Roman"/>
          <w:sz w:val="24"/>
          <w:szCs w:val="24"/>
        </w:rPr>
        <w:t>s</w:t>
      </w:r>
      <w:r>
        <w:rPr>
          <w:rFonts w:ascii="Times New Roman" w:hAnsi="Times New Roman" w:cs="Times New Roman"/>
          <w:sz w:val="24"/>
          <w:szCs w:val="24"/>
        </w:rPr>
        <w:t xml:space="preserve"> clear to all and sundry that there </w:t>
      </w:r>
      <w:r w:rsidR="00D5275A">
        <w:rPr>
          <w:rFonts w:ascii="Times New Roman" w:hAnsi="Times New Roman" w:cs="Times New Roman"/>
          <w:sz w:val="24"/>
          <w:szCs w:val="24"/>
        </w:rPr>
        <w:t>i</w:t>
      </w:r>
      <w:r>
        <w:rPr>
          <w:rFonts w:ascii="Times New Roman" w:hAnsi="Times New Roman" w:cs="Times New Roman"/>
          <w:sz w:val="24"/>
          <w:szCs w:val="24"/>
        </w:rPr>
        <w:t xml:space="preserve">s no real opposition to the application to compel transfer of title. Transfer of title </w:t>
      </w:r>
      <w:r w:rsidR="00437946">
        <w:rPr>
          <w:rFonts w:ascii="Times New Roman" w:hAnsi="Times New Roman" w:cs="Times New Roman"/>
          <w:sz w:val="24"/>
          <w:szCs w:val="24"/>
        </w:rPr>
        <w:t>per</w:t>
      </w:r>
      <w:r w:rsidR="00D5275A">
        <w:rPr>
          <w:rFonts w:ascii="Times New Roman" w:hAnsi="Times New Roman" w:cs="Times New Roman"/>
          <w:sz w:val="24"/>
          <w:szCs w:val="24"/>
        </w:rPr>
        <w:t>fec</w:t>
      </w:r>
      <w:r w:rsidR="00437946">
        <w:rPr>
          <w:rFonts w:ascii="Times New Roman" w:hAnsi="Times New Roman" w:cs="Times New Roman"/>
          <w:sz w:val="24"/>
          <w:szCs w:val="24"/>
        </w:rPr>
        <w:t>ts</w:t>
      </w:r>
      <w:r>
        <w:rPr>
          <w:rFonts w:ascii="Times New Roman" w:hAnsi="Times New Roman" w:cs="Times New Roman"/>
          <w:sz w:val="24"/>
          <w:szCs w:val="24"/>
        </w:rPr>
        <w:t xml:space="preserve"> the contract of the parties. It is a </w:t>
      </w:r>
      <w:r w:rsidRPr="001D1B06">
        <w:rPr>
          <w:rFonts w:ascii="Times New Roman" w:hAnsi="Times New Roman" w:cs="Times New Roman"/>
          <w:i/>
          <w:sz w:val="24"/>
          <w:szCs w:val="24"/>
        </w:rPr>
        <w:t xml:space="preserve">sine </w:t>
      </w:r>
      <w:r>
        <w:rPr>
          <w:rFonts w:ascii="Times New Roman" w:hAnsi="Times New Roman" w:cs="Times New Roman"/>
          <w:i/>
          <w:sz w:val="24"/>
          <w:szCs w:val="24"/>
        </w:rPr>
        <w:t>qua</w:t>
      </w:r>
      <w:r w:rsidRPr="001D1B06">
        <w:rPr>
          <w:rFonts w:ascii="Times New Roman" w:hAnsi="Times New Roman" w:cs="Times New Roman"/>
          <w:i/>
          <w:sz w:val="24"/>
          <w:szCs w:val="24"/>
        </w:rPr>
        <w:t xml:space="preserve"> non</w:t>
      </w:r>
      <w:r>
        <w:rPr>
          <w:rFonts w:ascii="Times New Roman" w:hAnsi="Times New Roman" w:cs="Times New Roman"/>
          <w:sz w:val="24"/>
          <w:szCs w:val="24"/>
        </w:rPr>
        <w:t xml:space="preserve"> aspect of the contract of purchase and sale. </w:t>
      </w:r>
    </w:p>
    <w:p w:rsidR="00E32051" w:rsidRDefault="00E32051" w:rsidP="00E32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unenviable obligation of the seller who has received full purchase price</w:t>
      </w:r>
      <w:r w:rsidR="00D5275A">
        <w:rPr>
          <w:rFonts w:ascii="Times New Roman" w:hAnsi="Times New Roman" w:cs="Times New Roman"/>
          <w:sz w:val="24"/>
          <w:szCs w:val="24"/>
        </w:rPr>
        <w:t>,</w:t>
      </w:r>
      <w:r>
        <w:rPr>
          <w:rFonts w:ascii="Times New Roman" w:hAnsi="Times New Roman" w:cs="Times New Roman"/>
          <w:sz w:val="24"/>
          <w:szCs w:val="24"/>
        </w:rPr>
        <w:t xml:space="preserve"> in addition to conveyancing fees</w:t>
      </w:r>
      <w:r w:rsidR="00D5275A">
        <w:rPr>
          <w:rFonts w:ascii="Times New Roman" w:hAnsi="Times New Roman" w:cs="Times New Roman"/>
          <w:sz w:val="24"/>
          <w:szCs w:val="24"/>
        </w:rPr>
        <w:t>,</w:t>
      </w:r>
      <w:r>
        <w:rPr>
          <w:rFonts w:ascii="Times New Roman" w:hAnsi="Times New Roman" w:cs="Times New Roman"/>
          <w:sz w:val="24"/>
          <w:szCs w:val="24"/>
        </w:rPr>
        <w:t xml:space="preserve"> to transfer title in the property to the purchaser without any further ado.</w:t>
      </w:r>
      <w:r w:rsidR="00AC7A76">
        <w:rPr>
          <w:rFonts w:ascii="Times New Roman" w:hAnsi="Times New Roman" w:cs="Times New Roman"/>
          <w:sz w:val="24"/>
          <w:szCs w:val="24"/>
        </w:rPr>
        <w:t xml:space="preserve"> The respondents, as sellers of the property, have no justification to continue to hold onto the title in the property. They should pass that to the applicant without any further </w:t>
      </w:r>
      <w:r w:rsidR="00A14CED">
        <w:rPr>
          <w:rFonts w:ascii="Times New Roman" w:hAnsi="Times New Roman" w:cs="Times New Roman"/>
          <w:sz w:val="24"/>
          <w:szCs w:val="24"/>
        </w:rPr>
        <w:t>delay</w:t>
      </w:r>
      <w:r w:rsidR="00AC7A76">
        <w:rPr>
          <w:rFonts w:ascii="Times New Roman" w:hAnsi="Times New Roman" w:cs="Times New Roman"/>
          <w:sz w:val="24"/>
          <w:szCs w:val="24"/>
        </w:rPr>
        <w:t>.</w:t>
      </w:r>
    </w:p>
    <w:p w:rsidR="00E32051" w:rsidRDefault="00E32051" w:rsidP="00E32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and second respondents state, in para 9 of their notice of opposition, that there arose issues which were not contemplated when the agreement was drafted and signed. They allege that their understanding was that the new issue</w:t>
      </w:r>
      <w:r w:rsidR="00D5275A">
        <w:rPr>
          <w:rFonts w:ascii="Times New Roman" w:hAnsi="Times New Roman" w:cs="Times New Roman"/>
          <w:sz w:val="24"/>
          <w:szCs w:val="24"/>
        </w:rPr>
        <w:t>s</w:t>
      </w:r>
      <w:r>
        <w:rPr>
          <w:rFonts w:ascii="Times New Roman" w:hAnsi="Times New Roman" w:cs="Times New Roman"/>
          <w:sz w:val="24"/>
          <w:szCs w:val="24"/>
        </w:rPr>
        <w:t xml:space="preserve"> could be resolved and incorporated in the agreement as amendments.</w:t>
      </w:r>
    </w:p>
    <w:p w:rsidR="00E32051" w:rsidRDefault="00E32051" w:rsidP="00E32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statement on the alleged issues is to the contrary. She asserts that there were no outstanding issues when the contract of sale was drafted or signed. She insists that the parties went through the agreement after it had been drafted. She avers that they read the contract before they signed it.</w:t>
      </w:r>
    </w:p>
    <w:p w:rsidR="00E32051" w:rsidRDefault="00E32051" w:rsidP="00E32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made a general statement in regard to the issues which they allege arose after the contract had been signed. They leave the matter of the alleged issue</w:t>
      </w:r>
      <w:r w:rsidR="00833377">
        <w:rPr>
          <w:rFonts w:ascii="Times New Roman" w:hAnsi="Times New Roman" w:cs="Times New Roman"/>
          <w:sz w:val="24"/>
          <w:szCs w:val="24"/>
        </w:rPr>
        <w:t>s</w:t>
      </w:r>
      <w:r w:rsidR="00D5275A">
        <w:rPr>
          <w:rFonts w:ascii="Times New Roman" w:hAnsi="Times New Roman" w:cs="Times New Roman"/>
          <w:sz w:val="24"/>
          <w:szCs w:val="24"/>
        </w:rPr>
        <w:t xml:space="preserve"> to the </w:t>
      </w:r>
      <w:r>
        <w:rPr>
          <w:rFonts w:ascii="Times New Roman" w:hAnsi="Times New Roman" w:cs="Times New Roman"/>
          <w:sz w:val="24"/>
          <w:szCs w:val="24"/>
        </w:rPr>
        <w:t>court to speculate about them. The</w:t>
      </w:r>
      <w:r w:rsidR="00833377">
        <w:rPr>
          <w:rFonts w:ascii="Times New Roman" w:hAnsi="Times New Roman" w:cs="Times New Roman"/>
          <w:sz w:val="24"/>
          <w:szCs w:val="24"/>
        </w:rPr>
        <w:t>y</w:t>
      </w:r>
      <w:r>
        <w:rPr>
          <w:rFonts w:ascii="Times New Roman" w:hAnsi="Times New Roman" w:cs="Times New Roman"/>
          <w:sz w:val="24"/>
          <w:szCs w:val="24"/>
        </w:rPr>
        <w:t xml:space="preserve"> do not become specific on the</w:t>
      </w:r>
      <w:r w:rsidR="005A008D">
        <w:rPr>
          <w:rFonts w:ascii="Times New Roman" w:hAnsi="Times New Roman" w:cs="Times New Roman"/>
          <w:sz w:val="24"/>
          <w:szCs w:val="24"/>
        </w:rPr>
        <w:t>m</w:t>
      </w:r>
      <w:r>
        <w:rPr>
          <w:rFonts w:ascii="Times New Roman" w:hAnsi="Times New Roman" w:cs="Times New Roman"/>
          <w:sz w:val="24"/>
          <w:szCs w:val="24"/>
        </w:rPr>
        <w:t>.</w:t>
      </w:r>
    </w:p>
    <w:p w:rsidR="00AC7A76" w:rsidRDefault="00E32051" w:rsidP="00E32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had the occasion to read the contents of the contract which the applicant and the first and second respondent</w:t>
      </w:r>
      <w:r w:rsidR="00D5275A">
        <w:rPr>
          <w:rFonts w:ascii="Times New Roman" w:hAnsi="Times New Roman" w:cs="Times New Roman"/>
          <w:sz w:val="24"/>
          <w:szCs w:val="24"/>
        </w:rPr>
        <w:t>s</w:t>
      </w:r>
      <w:r>
        <w:rPr>
          <w:rFonts w:ascii="Times New Roman" w:hAnsi="Times New Roman" w:cs="Times New Roman"/>
          <w:sz w:val="24"/>
          <w:szCs w:val="24"/>
        </w:rPr>
        <w:t xml:space="preserve"> signed. I failed to come across a clause which allows the parties to incorporate into the contract issues which were not in their mind when they signed the contract. The respondents, on their part, did not point at any clause which allows them to pursue the route which they are suggesting. </w:t>
      </w:r>
    </w:p>
    <w:p w:rsidR="00E32051" w:rsidRDefault="00E32051" w:rsidP="00E32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statement which they make on the alleged new issues which were not on the table when they signed the contract is not only misplaced.  It is without merit. </w:t>
      </w:r>
      <w:r w:rsidRPr="000B04E4">
        <w:rPr>
          <w:rFonts w:ascii="Times New Roman" w:hAnsi="Times New Roman" w:cs="Times New Roman"/>
          <w:i/>
          <w:sz w:val="24"/>
          <w:szCs w:val="24"/>
        </w:rPr>
        <w:t>A fortiori</w:t>
      </w:r>
      <w:r>
        <w:rPr>
          <w:rFonts w:ascii="Times New Roman" w:hAnsi="Times New Roman" w:cs="Times New Roman"/>
          <w:sz w:val="24"/>
          <w:szCs w:val="24"/>
        </w:rPr>
        <w:t xml:space="preserve"> when they fa</w:t>
      </w:r>
      <w:r w:rsidR="00D5275A">
        <w:rPr>
          <w:rFonts w:ascii="Times New Roman" w:hAnsi="Times New Roman" w:cs="Times New Roman"/>
          <w:sz w:val="24"/>
          <w:szCs w:val="24"/>
        </w:rPr>
        <w:t>il to justify it</w:t>
      </w:r>
      <w:r>
        <w:rPr>
          <w:rFonts w:ascii="Times New Roman" w:hAnsi="Times New Roman" w:cs="Times New Roman"/>
          <w:sz w:val="24"/>
          <w:szCs w:val="24"/>
        </w:rPr>
        <w:t xml:space="preserve"> in terms of the contract which the applicant and them signed in December 2018.</w:t>
      </w:r>
    </w:p>
    <w:p w:rsidR="002F032D" w:rsidRDefault="00E32051" w:rsidP="00E320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concession of the respondents disposes of any issues which pertain to transfer of the property from them to the applicant. Transfer is, therefore, taken as given.</w:t>
      </w:r>
    </w:p>
    <w:p w:rsidR="002F032D" w:rsidRDefault="00A14CED" w:rsidP="002F0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2051">
        <w:rPr>
          <w:rFonts w:ascii="Times New Roman" w:hAnsi="Times New Roman" w:cs="Times New Roman"/>
          <w:sz w:val="24"/>
          <w:szCs w:val="24"/>
        </w:rPr>
        <w:t>Paragraph (d) of the applicant’s draft order is both high – handed a</w:t>
      </w:r>
      <w:r w:rsidR="00AC7A76">
        <w:rPr>
          <w:rFonts w:ascii="Times New Roman" w:hAnsi="Times New Roman" w:cs="Times New Roman"/>
          <w:sz w:val="24"/>
          <w:szCs w:val="24"/>
        </w:rPr>
        <w:t xml:space="preserve">nd </w:t>
      </w:r>
      <w:r w:rsidR="00E32051">
        <w:rPr>
          <w:rFonts w:ascii="Times New Roman" w:hAnsi="Times New Roman" w:cs="Times New Roman"/>
          <w:sz w:val="24"/>
          <w:szCs w:val="24"/>
        </w:rPr>
        <w:t>con</w:t>
      </w:r>
      <w:r w:rsidR="00833377">
        <w:rPr>
          <w:rFonts w:ascii="Times New Roman" w:hAnsi="Times New Roman" w:cs="Times New Roman"/>
          <w:sz w:val="24"/>
          <w:szCs w:val="24"/>
        </w:rPr>
        <w:t>fused</w:t>
      </w:r>
      <w:r w:rsidR="00E32051">
        <w:rPr>
          <w:rFonts w:ascii="Times New Roman" w:hAnsi="Times New Roman" w:cs="Times New Roman"/>
          <w:sz w:val="24"/>
          <w:szCs w:val="24"/>
        </w:rPr>
        <w:t>.</w:t>
      </w:r>
      <w:r w:rsidR="00AC7A76">
        <w:rPr>
          <w:rFonts w:ascii="Times New Roman" w:hAnsi="Times New Roman" w:cs="Times New Roman"/>
          <w:sz w:val="24"/>
          <w:szCs w:val="24"/>
        </w:rPr>
        <w:t xml:space="preserve"> </w:t>
      </w:r>
    </w:p>
    <w:p w:rsidR="00E32051" w:rsidRDefault="00E32051" w:rsidP="002F0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reads:</w:t>
      </w:r>
    </w:p>
    <w:p w:rsidR="00E32051" w:rsidRPr="00F1285F" w:rsidRDefault="00E32051" w:rsidP="00E32051">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“(a) </w:t>
      </w:r>
      <w:r w:rsidR="00833377">
        <w:rPr>
          <w:rFonts w:ascii="Times New Roman" w:hAnsi="Times New Roman" w:cs="Times New Roman"/>
          <w:sz w:val="24"/>
          <w:szCs w:val="24"/>
        </w:rPr>
        <w:tab/>
      </w:r>
      <w:r>
        <w:rPr>
          <w:rFonts w:ascii="Times New Roman" w:hAnsi="Times New Roman" w:cs="Times New Roman"/>
          <w:sz w:val="24"/>
          <w:szCs w:val="24"/>
        </w:rPr>
        <w:t>That 1</w:t>
      </w:r>
      <w:r w:rsidRPr="00E5407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5407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shall pay costs on a higher scale and </w:t>
      </w:r>
      <w:r w:rsidRPr="000609A1">
        <w:rPr>
          <w:rFonts w:ascii="Times New Roman" w:hAnsi="Times New Roman" w:cs="Times New Roman"/>
          <w:i/>
          <w:sz w:val="24"/>
          <w:szCs w:val="24"/>
        </w:rPr>
        <w:t>Jacguiline Sande</w:t>
      </w:r>
      <w:r>
        <w:rPr>
          <w:rFonts w:ascii="Times New Roman" w:hAnsi="Times New Roman" w:cs="Times New Roman"/>
          <w:sz w:val="24"/>
          <w:szCs w:val="24"/>
        </w:rPr>
        <w:t xml:space="preserve"> </w:t>
      </w:r>
      <w:r w:rsidR="00833377">
        <w:rPr>
          <w:rFonts w:ascii="Times New Roman" w:hAnsi="Times New Roman" w:cs="Times New Roman"/>
          <w:sz w:val="24"/>
          <w:szCs w:val="24"/>
        </w:rPr>
        <w:tab/>
      </w:r>
      <w:r w:rsidR="00833377">
        <w:rPr>
          <w:rFonts w:ascii="Times New Roman" w:hAnsi="Times New Roman" w:cs="Times New Roman"/>
          <w:sz w:val="24"/>
          <w:szCs w:val="24"/>
        </w:rPr>
        <w:tab/>
      </w:r>
      <w:r>
        <w:rPr>
          <w:rFonts w:ascii="Times New Roman" w:hAnsi="Times New Roman" w:cs="Times New Roman"/>
          <w:sz w:val="24"/>
          <w:szCs w:val="24"/>
        </w:rPr>
        <w:t xml:space="preserve">shall bear costs of suit </w:t>
      </w:r>
      <w:r w:rsidRPr="000609A1">
        <w:rPr>
          <w:rFonts w:ascii="Times New Roman" w:hAnsi="Times New Roman" w:cs="Times New Roman"/>
          <w:i/>
          <w:sz w:val="24"/>
          <w:szCs w:val="24"/>
        </w:rPr>
        <w:t>de bonis propriis</w:t>
      </w:r>
      <w:r>
        <w:rPr>
          <w:rFonts w:ascii="Times New Roman" w:hAnsi="Times New Roman" w:cs="Times New Roman"/>
          <w:sz w:val="24"/>
          <w:szCs w:val="24"/>
        </w:rPr>
        <w:t>.”</w:t>
      </w:r>
    </w:p>
    <w:p w:rsidR="00E32051" w:rsidRDefault="00E32051" w:rsidP="00E32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clear if the applicant is claiming costs of suit f</w:t>
      </w:r>
      <w:r w:rsidR="00833377">
        <w:rPr>
          <w:rFonts w:ascii="Times New Roman" w:hAnsi="Times New Roman" w:cs="Times New Roman"/>
          <w:sz w:val="24"/>
          <w:szCs w:val="24"/>
        </w:rPr>
        <w:t>r</w:t>
      </w:r>
      <w:r>
        <w:rPr>
          <w:rFonts w:ascii="Times New Roman" w:hAnsi="Times New Roman" w:cs="Times New Roman"/>
          <w:sz w:val="24"/>
          <w:szCs w:val="24"/>
        </w:rPr>
        <w:t xml:space="preserve">om the first and second respondents as well as from their legal practitioner one </w:t>
      </w:r>
      <w:r w:rsidRPr="000609A1">
        <w:rPr>
          <w:rFonts w:ascii="Times New Roman" w:hAnsi="Times New Roman" w:cs="Times New Roman"/>
          <w:i/>
          <w:sz w:val="24"/>
          <w:szCs w:val="24"/>
        </w:rPr>
        <w:t>Jacquiline Sande</w:t>
      </w:r>
      <w:r>
        <w:rPr>
          <w:rFonts w:ascii="Times New Roman" w:hAnsi="Times New Roman" w:cs="Times New Roman"/>
          <w:sz w:val="24"/>
          <w:szCs w:val="24"/>
        </w:rPr>
        <w:t>. The context suggests that that</w:t>
      </w:r>
      <w:r w:rsidR="00D5275A">
        <w:rPr>
          <w:rFonts w:ascii="Times New Roman" w:hAnsi="Times New Roman" w:cs="Times New Roman"/>
          <w:sz w:val="24"/>
          <w:szCs w:val="24"/>
        </w:rPr>
        <w:t xml:space="preserve"> is what she is doing. She cites</w:t>
      </w:r>
      <w:r>
        <w:rPr>
          <w:rFonts w:ascii="Times New Roman" w:hAnsi="Times New Roman" w:cs="Times New Roman"/>
          <w:sz w:val="24"/>
          <w:szCs w:val="24"/>
        </w:rPr>
        <w:t xml:space="preserve"> no law which allows her to claim costs from her adversary as well as from the latter’s legal representative. </w:t>
      </w:r>
    </w:p>
    <w:p w:rsidR="00E32051" w:rsidRDefault="00E32051" w:rsidP="00E32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Costs are, as a matter of course, ordered against the unsuccessful party or</w:t>
      </w:r>
      <w:r w:rsidR="00D5275A">
        <w:rPr>
          <w:rFonts w:ascii="Times New Roman" w:hAnsi="Times New Roman" w:cs="Times New Roman"/>
          <w:sz w:val="24"/>
          <w:szCs w:val="24"/>
        </w:rPr>
        <w:t>,</w:t>
      </w:r>
      <w:r>
        <w:rPr>
          <w:rFonts w:ascii="Times New Roman" w:hAnsi="Times New Roman" w:cs="Times New Roman"/>
          <w:sz w:val="24"/>
          <w:szCs w:val="24"/>
        </w:rPr>
        <w:t xml:space="preserve"> in very exceptional cases where justification is made, against the latter’s legal practitioner. They are, </w:t>
      </w:r>
      <w:r w:rsidR="00AC7A76">
        <w:rPr>
          <w:rFonts w:ascii="Times New Roman" w:hAnsi="Times New Roman" w:cs="Times New Roman"/>
          <w:sz w:val="24"/>
          <w:szCs w:val="24"/>
        </w:rPr>
        <w:t xml:space="preserve">in practice, </w:t>
      </w:r>
      <w:r>
        <w:rPr>
          <w:rFonts w:ascii="Times New Roman" w:hAnsi="Times New Roman" w:cs="Times New Roman"/>
          <w:sz w:val="24"/>
          <w:szCs w:val="24"/>
        </w:rPr>
        <w:t xml:space="preserve">not claimable against both the losing party and his legal representative.  </w:t>
      </w:r>
    </w:p>
    <w:p w:rsidR="00E32051" w:rsidRDefault="00E32051" w:rsidP="00E32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exonerate their legal practitioner for the error which an intern who was in her law firm committed when the intern prepared the bill in the absence of the legal practitioner. The error, they state, was taken note of and the bill was amended with the result that the applicant was visited with no prejudice at all. </w:t>
      </w:r>
    </w:p>
    <w:p w:rsidR="00E32051" w:rsidRDefault="00E32051" w:rsidP="00E32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know</w:t>
      </w:r>
      <w:r w:rsidR="00D5275A">
        <w:rPr>
          <w:rFonts w:ascii="Times New Roman" w:hAnsi="Times New Roman" w:cs="Times New Roman"/>
          <w:sz w:val="24"/>
          <w:szCs w:val="24"/>
        </w:rPr>
        <w:t>ledge, judicial notice of which</w:t>
      </w:r>
      <w:r>
        <w:rPr>
          <w:rFonts w:ascii="Times New Roman" w:hAnsi="Times New Roman" w:cs="Times New Roman"/>
          <w:sz w:val="24"/>
          <w:szCs w:val="24"/>
        </w:rPr>
        <w:t xml:space="preserve"> is taken, that interns who are learning the ropes to achieving the distinction of learnedness make such errors as the intern who worked at the law firm of the respondents’ legal practitioners at the time made. When such are conceded and co</w:t>
      </w:r>
      <w:r w:rsidR="00D5275A">
        <w:rPr>
          <w:rFonts w:ascii="Times New Roman" w:hAnsi="Times New Roman" w:cs="Times New Roman"/>
          <w:sz w:val="24"/>
          <w:szCs w:val="24"/>
        </w:rPr>
        <w:t>rrec</w:t>
      </w:r>
      <w:r>
        <w:rPr>
          <w:rFonts w:ascii="Times New Roman" w:hAnsi="Times New Roman" w:cs="Times New Roman"/>
          <w:sz w:val="24"/>
          <w:szCs w:val="24"/>
        </w:rPr>
        <w:t xml:space="preserve">ted as was done </w:t>
      </w:r>
      <w:r w:rsidRPr="001843D4">
        <w:rPr>
          <w:rFonts w:ascii="Times New Roman" w:hAnsi="Times New Roman" w:cs="Times New Roman"/>
          <w:i/>
          <w:sz w:val="24"/>
          <w:szCs w:val="24"/>
        </w:rPr>
        <w:t>in casu,</w:t>
      </w:r>
      <w:r>
        <w:rPr>
          <w:rFonts w:ascii="Times New Roman" w:hAnsi="Times New Roman" w:cs="Times New Roman"/>
          <w:sz w:val="24"/>
          <w:szCs w:val="24"/>
        </w:rPr>
        <w:t xml:space="preserve"> costs </w:t>
      </w:r>
      <w:r w:rsidRPr="001843D4">
        <w:rPr>
          <w:rFonts w:ascii="Times New Roman" w:hAnsi="Times New Roman" w:cs="Times New Roman"/>
          <w:i/>
          <w:sz w:val="24"/>
          <w:szCs w:val="24"/>
        </w:rPr>
        <w:t>de bonis propriis</w:t>
      </w:r>
      <w:r>
        <w:rPr>
          <w:rFonts w:ascii="Times New Roman" w:hAnsi="Times New Roman" w:cs="Times New Roman"/>
          <w:sz w:val="24"/>
          <w:szCs w:val="24"/>
        </w:rPr>
        <w:t xml:space="preserve"> cannot be ordered against the legal practitioner who did not author the error which gave birth to the complaint of the applicant. A </w:t>
      </w:r>
      <w:r w:rsidRPr="00034873">
        <w:rPr>
          <w:rFonts w:ascii="Times New Roman" w:hAnsi="Times New Roman" w:cs="Times New Roman"/>
          <w:i/>
          <w:sz w:val="24"/>
          <w:szCs w:val="24"/>
        </w:rPr>
        <w:t xml:space="preserve">fortiori </w:t>
      </w:r>
      <w:r>
        <w:rPr>
          <w:rFonts w:ascii="Times New Roman" w:hAnsi="Times New Roman" w:cs="Times New Roman"/>
          <w:sz w:val="24"/>
          <w:szCs w:val="24"/>
        </w:rPr>
        <w:t>whe</w:t>
      </w:r>
      <w:r w:rsidR="005A008D">
        <w:rPr>
          <w:rFonts w:ascii="Times New Roman" w:hAnsi="Times New Roman" w:cs="Times New Roman"/>
          <w:sz w:val="24"/>
          <w:szCs w:val="24"/>
        </w:rPr>
        <w:t>re</w:t>
      </w:r>
      <w:r>
        <w:rPr>
          <w:rFonts w:ascii="Times New Roman" w:hAnsi="Times New Roman" w:cs="Times New Roman"/>
          <w:sz w:val="24"/>
          <w:szCs w:val="24"/>
        </w:rPr>
        <w:t xml:space="preserve"> the applicant suffered no prejudice at all from the error. </w:t>
      </w:r>
    </w:p>
    <w:p w:rsidR="00E32051" w:rsidRDefault="00E32051" w:rsidP="00E32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proved her case on a balance of probabilities. The application is, in the result, granted with costs. </w:t>
      </w:r>
    </w:p>
    <w:p w:rsidR="00437946" w:rsidRDefault="00437946" w:rsidP="00E32051">
      <w:pPr>
        <w:spacing w:after="0" w:line="360" w:lineRule="auto"/>
        <w:jc w:val="both"/>
        <w:rPr>
          <w:rFonts w:ascii="Times New Roman" w:hAnsi="Times New Roman" w:cs="Times New Roman"/>
          <w:sz w:val="24"/>
          <w:szCs w:val="24"/>
        </w:rPr>
      </w:pPr>
    </w:p>
    <w:p w:rsidR="00437946" w:rsidRDefault="00437946" w:rsidP="00E32051">
      <w:pPr>
        <w:spacing w:after="0" w:line="360" w:lineRule="auto"/>
        <w:jc w:val="both"/>
        <w:rPr>
          <w:rFonts w:ascii="Times New Roman" w:hAnsi="Times New Roman" w:cs="Times New Roman"/>
          <w:sz w:val="24"/>
          <w:szCs w:val="24"/>
        </w:rPr>
      </w:pPr>
    </w:p>
    <w:p w:rsidR="00437946" w:rsidRDefault="00437946" w:rsidP="00E32051">
      <w:pPr>
        <w:spacing w:after="0" w:line="360" w:lineRule="auto"/>
        <w:jc w:val="both"/>
        <w:rPr>
          <w:rFonts w:ascii="Times New Roman" w:hAnsi="Times New Roman" w:cs="Times New Roman"/>
          <w:sz w:val="24"/>
          <w:szCs w:val="24"/>
        </w:rPr>
      </w:pPr>
    </w:p>
    <w:p w:rsidR="00437946" w:rsidRDefault="00437946" w:rsidP="00E32051">
      <w:pPr>
        <w:spacing w:after="0" w:line="360" w:lineRule="auto"/>
        <w:jc w:val="both"/>
        <w:rPr>
          <w:rFonts w:ascii="Times New Roman" w:hAnsi="Times New Roman" w:cs="Times New Roman"/>
          <w:sz w:val="24"/>
          <w:szCs w:val="24"/>
        </w:rPr>
      </w:pPr>
    </w:p>
    <w:p w:rsidR="00437946" w:rsidRDefault="00437946" w:rsidP="00E32051">
      <w:pPr>
        <w:spacing w:after="0" w:line="360" w:lineRule="auto"/>
        <w:jc w:val="both"/>
        <w:rPr>
          <w:rFonts w:ascii="Times New Roman" w:hAnsi="Times New Roman" w:cs="Times New Roman"/>
          <w:sz w:val="24"/>
          <w:szCs w:val="24"/>
        </w:rPr>
      </w:pPr>
    </w:p>
    <w:p w:rsidR="00437946" w:rsidRDefault="00437946" w:rsidP="00E32051">
      <w:pPr>
        <w:spacing w:after="0" w:line="360" w:lineRule="auto"/>
        <w:jc w:val="both"/>
        <w:rPr>
          <w:rFonts w:ascii="Times New Roman" w:hAnsi="Times New Roman" w:cs="Times New Roman"/>
          <w:sz w:val="24"/>
          <w:szCs w:val="24"/>
        </w:rPr>
      </w:pPr>
    </w:p>
    <w:p w:rsidR="00437946" w:rsidRDefault="00437946" w:rsidP="00E32051">
      <w:pPr>
        <w:spacing w:after="0" w:line="360" w:lineRule="auto"/>
        <w:jc w:val="both"/>
        <w:rPr>
          <w:rFonts w:ascii="Times New Roman" w:hAnsi="Times New Roman" w:cs="Times New Roman"/>
          <w:sz w:val="24"/>
          <w:szCs w:val="24"/>
        </w:rPr>
      </w:pPr>
    </w:p>
    <w:p w:rsidR="00437946" w:rsidRDefault="00437946" w:rsidP="008231FE">
      <w:pPr>
        <w:spacing w:after="0" w:line="240" w:lineRule="auto"/>
        <w:jc w:val="both"/>
        <w:rPr>
          <w:rFonts w:ascii="Times New Roman" w:hAnsi="Times New Roman" w:cs="Times New Roman"/>
          <w:sz w:val="24"/>
          <w:szCs w:val="24"/>
        </w:rPr>
      </w:pPr>
      <w:r w:rsidRPr="00437946">
        <w:rPr>
          <w:rFonts w:ascii="Times New Roman" w:hAnsi="Times New Roman" w:cs="Times New Roman"/>
          <w:i/>
          <w:sz w:val="24"/>
          <w:szCs w:val="24"/>
        </w:rPr>
        <w:t>M S Musemburi legal practice</w:t>
      </w:r>
      <w:r>
        <w:rPr>
          <w:rFonts w:ascii="Times New Roman" w:hAnsi="Times New Roman" w:cs="Times New Roman"/>
          <w:sz w:val="24"/>
          <w:szCs w:val="24"/>
        </w:rPr>
        <w:t>, applicant’s legal practitioners</w:t>
      </w:r>
    </w:p>
    <w:p w:rsidR="008231FE" w:rsidRDefault="00975903" w:rsidP="008231FE">
      <w:pPr>
        <w:spacing w:after="0" w:line="240" w:lineRule="auto"/>
        <w:jc w:val="both"/>
        <w:rPr>
          <w:rFonts w:ascii="Times New Roman" w:hAnsi="Times New Roman" w:cs="Times New Roman"/>
          <w:sz w:val="24"/>
          <w:szCs w:val="24"/>
        </w:rPr>
      </w:pPr>
      <w:r w:rsidRPr="00975903">
        <w:rPr>
          <w:rFonts w:ascii="Times New Roman" w:hAnsi="Times New Roman" w:cs="Times New Roman"/>
          <w:i/>
          <w:sz w:val="24"/>
          <w:szCs w:val="24"/>
        </w:rPr>
        <w:t>Sande legal practice</w:t>
      </w:r>
      <w:r w:rsidR="008231FE">
        <w:rPr>
          <w:rFonts w:ascii="Times New Roman" w:hAnsi="Times New Roman" w:cs="Times New Roman"/>
          <w:sz w:val="24"/>
          <w:szCs w:val="24"/>
        </w:rPr>
        <w:t>, 1</w:t>
      </w:r>
      <w:r w:rsidR="008231FE" w:rsidRPr="008231FE">
        <w:rPr>
          <w:rFonts w:ascii="Times New Roman" w:hAnsi="Times New Roman" w:cs="Times New Roman"/>
          <w:sz w:val="24"/>
          <w:szCs w:val="24"/>
          <w:vertAlign w:val="superscript"/>
        </w:rPr>
        <w:t>st</w:t>
      </w:r>
      <w:r w:rsidR="008231FE">
        <w:rPr>
          <w:rFonts w:ascii="Times New Roman" w:hAnsi="Times New Roman" w:cs="Times New Roman"/>
          <w:sz w:val="24"/>
          <w:szCs w:val="24"/>
        </w:rPr>
        <w:t xml:space="preserve"> &amp; 2</w:t>
      </w:r>
      <w:r w:rsidR="008231FE" w:rsidRPr="008231FE">
        <w:rPr>
          <w:rFonts w:ascii="Times New Roman" w:hAnsi="Times New Roman" w:cs="Times New Roman"/>
          <w:sz w:val="24"/>
          <w:szCs w:val="24"/>
          <w:vertAlign w:val="superscript"/>
        </w:rPr>
        <w:t>nd</w:t>
      </w:r>
      <w:r w:rsidR="008231FE">
        <w:rPr>
          <w:rFonts w:ascii="Times New Roman" w:hAnsi="Times New Roman" w:cs="Times New Roman"/>
          <w:sz w:val="24"/>
          <w:szCs w:val="24"/>
        </w:rPr>
        <w:t xml:space="preserve"> respondents’ legal practitioners</w:t>
      </w:r>
    </w:p>
    <w:p w:rsidR="00437946" w:rsidRPr="000609A1" w:rsidRDefault="00437946" w:rsidP="00E32051">
      <w:pPr>
        <w:spacing w:after="0" w:line="360" w:lineRule="auto"/>
        <w:jc w:val="both"/>
        <w:rPr>
          <w:rFonts w:ascii="Times New Roman" w:hAnsi="Times New Roman" w:cs="Times New Roman"/>
          <w:sz w:val="24"/>
          <w:szCs w:val="24"/>
        </w:rPr>
      </w:pPr>
    </w:p>
    <w:p w:rsidR="00E32051" w:rsidRDefault="00E32051" w:rsidP="00A71839">
      <w:pPr>
        <w:spacing w:after="0" w:line="360" w:lineRule="auto"/>
        <w:jc w:val="both"/>
        <w:rPr>
          <w:rFonts w:ascii="Times New Roman" w:hAnsi="Times New Roman" w:cs="Times New Roman"/>
          <w:sz w:val="24"/>
          <w:szCs w:val="24"/>
        </w:rPr>
      </w:pPr>
    </w:p>
    <w:p w:rsidR="00E32051" w:rsidRDefault="00E32051" w:rsidP="00A71839">
      <w:pPr>
        <w:spacing w:after="0" w:line="360" w:lineRule="auto"/>
        <w:jc w:val="both"/>
        <w:rPr>
          <w:rFonts w:ascii="Times New Roman" w:hAnsi="Times New Roman" w:cs="Times New Roman"/>
          <w:sz w:val="24"/>
          <w:szCs w:val="24"/>
        </w:rPr>
      </w:pPr>
    </w:p>
    <w:p w:rsidR="00E32051" w:rsidRDefault="00E32051" w:rsidP="00A71839">
      <w:pPr>
        <w:spacing w:after="0" w:line="360" w:lineRule="auto"/>
        <w:jc w:val="both"/>
        <w:rPr>
          <w:rFonts w:ascii="Times New Roman" w:hAnsi="Times New Roman" w:cs="Times New Roman"/>
          <w:sz w:val="24"/>
          <w:szCs w:val="24"/>
        </w:rPr>
      </w:pPr>
    </w:p>
    <w:sectPr w:rsidR="00E3205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C31" w:rsidRDefault="00232C31" w:rsidP="00F67165">
      <w:pPr>
        <w:spacing w:after="0" w:line="240" w:lineRule="auto"/>
      </w:pPr>
      <w:r>
        <w:separator/>
      </w:r>
    </w:p>
  </w:endnote>
  <w:endnote w:type="continuationSeparator" w:id="0">
    <w:p w:rsidR="00232C31" w:rsidRDefault="00232C31" w:rsidP="00F6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C31" w:rsidRDefault="00232C31" w:rsidP="00F67165">
      <w:pPr>
        <w:spacing w:after="0" w:line="240" w:lineRule="auto"/>
      </w:pPr>
      <w:r>
        <w:separator/>
      </w:r>
    </w:p>
  </w:footnote>
  <w:footnote w:type="continuationSeparator" w:id="0">
    <w:p w:rsidR="00232C31" w:rsidRDefault="00232C31" w:rsidP="00F6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39425"/>
      <w:docPartObj>
        <w:docPartGallery w:val="Page Numbers (Top of Page)"/>
        <w:docPartUnique/>
      </w:docPartObj>
    </w:sdtPr>
    <w:sdtEndPr>
      <w:rPr>
        <w:noProof/>
      </w:rPr>
    </w:sdtEndPr>
    <w:sdtContent>
      <w:p w:rsidR="00F67165" w:rsidRDefault="00F67165">
        <w:pPr>
          <w:pStyle w:val="Header"/>
          <w:jc w:val="right"/>
          <w:rPr>
            <w:noProof/>
          </w:rPr>
        </w:pPr>
        <w:r>
          <w:fldChar w:fldCharType="begin"/>
        </w:r>
        <w:r>
          <w:instrText xml:space="preserve"> PAGE   \* MERGEFORMAT </w:instrText>
        </w:r>
        <w:r>
          <w:fldChar w:fldCharType="separate"/>
        </w:r>
        <w:r w:rsidR="009F5783">
          <w:rPr>
            <w:noProof/>
          </w:rPr>
          <w:t>1</w:t>
        </w:r>
        <w:r>
          <w:rPr>
            <w:noProof/>
          </w:rPr>
          <w:fldChar w:fldCharType="end"/>
        </w:r>
      </w:p>
      <w:p w:rsidR="00F67165" w:rsidRDefault="00F67165">
        <w:pPr>
          <w:pStyle w:val="Header"/>
          <w:jc w:val="right"/>
          <w:rPr>
            <w:noProof/>
          </w:rPr>
        </w:pPr>
        <w:r>
          <w:rPr>
            <w:noProof/>
          </w:rPr>
          <w:t>HH</w:t>
        </w:r>
        <w:r w:rsidR="00B82772">
          <w:rPr>
            <w:noProof/>
          </w:rPr>
          <w:t xml:space="preserve"> 375-21</w:t>
        </w:r>
      </w:p>
      <w:p w:rsidR="00F67165" w:rsidRDefault="00F67165">
        <w:pPr>
          <w:pStyle w:val="Header"/>
          <w:jc w:val="right"/>
        </w:pPr>
        <w:r>
          <w:rPr>
            <w:noProof/>
          </w:rPr>
          <w:t>HC 6389/20</w:t>
        </w:r>
      </w:p>
    </w:sdtContent>
  </w:sdt>
  <w:p w:rsidR="00F67165" w:rsidRDefault="00F67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FC"/>
    <w:rsid w:val="00034873"/>
    <w:rsid w:val="000E7387"/>
    <w:rsid w:val="00187EE8"/>
    <w:rsid w:val="001B1917"/>
    <w:rsid w:val="001E2273"/>
    <w:rsid w:val="00224813"/>
    <w:rsid w:val="00232C31"/>
    <w:rsid w:val="002F032D"/>
    <w:rsid w:val="00437946"/>
    <w:rsid w:val="00555976"/>
    <w:rsid w:val="005A008D"/>
    <w:rsid w:val="0062573E"/>
    <w:rsid w:val="006715EB"/>
    <w:rsid w:val="0067369D"/>
    <w:rsid w:val="00694068"/>
    <w:rsid w:val="008231FE"/>
    <w:rsid w:val="00833377"/>
    <w:rsid w:val="00833D08"/>
    <w:rsid w:val="008A07EE"/>
    <w:rsid w:val="008B629D"/>
    <w:rsid w:val="008D0E24"/>
    <w:rsid w:val="00900CFC"/>
    <w:rsid w:val="00975903"/>
    <w:rsid w:val="009F28F1"/>
    <w:rsid w:val="009F5783"/>
    <w:rsid w:val="00A14CED"/>
    <w:rsid w:val="00A71839"/>
    <w:rsid w:val="00AC7A76"/>
    <w:rsid w:val="00B82772"/>
    <w:rsid w:val="00BA3082"/>
    <w:rsid w:val="00BD405F"/>
    <w:rsid w:val="00BF5B6B"/>
    <w:rsid w:val="00C75E42"/>
    <w:rsid w:val="00CE5F0A"/>
    <w:rsid w:val="00D5275A"/>
    <w:rsid w:val="00D61186"/>
    <w:rsid w:val="00D63A91"/>
    <w:rsid w:val="00D650B7"/>
    <w:rsid w:val="00DD4723"/>
    <w:rsid w:val="00DF5368"/>
    <w:rsid w:val="00E32051"/>
    <w:rsid w:val="00E901F9"/>
    <w:rsid w:val="00F67165"/>
    <w:rsid w:val="00FF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2C205-89A3-41D4-A676-70AF6566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CF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65"/>
    <w:rPr>
      <w:lang w:val="en-ZW"/>
    </w:rPr>
  </w:style>
  <w:style w:type="paragraph" w:styleId="Footer">
    <w:name w:val="footer"/>
    <w:basedOn w:val="Normal"/>
    <w:link w:val="FooterChar"/>
    <w:uiPriority w:val="99"/>
    <w:unhideWhenUsed/>
    <w:rsid w:val="00F6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65"/>
    <w:rPr>
      <w:lang w:val="en-ZW"/>
    </w:rPr>
  </w:style>
  <w:style w:type="paragraph" w:styleId="BalloonText">
    <w:name w:val="Balloon Text"/>
    <w:basedOn w:val="Normal"/>
    <w:link w:val="BalloonTextChar"/>
    <w:uiPriority w:val="99"/>
    <w:semiHidden/>
    <w:unhideWhenUsed/>
    <w:rsid w:val="00833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D0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2021-07-16T08:45:00Z</cp:lastPrinted>
  <dcterms:created xsi:type="dcterms:W3CDTF">2021-07-29T11:58:00Z</dcterms:created>
  <dcterms:modified xsi:type="dcterms:W3CDTF">2021-07-29T11:58:00Z</dcterms:modified>
</cp:coreProperties>
</file>