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7E" w:rsidRPr="00F97B63" w:rsidRDefault="00B8077E" w:rsidP="00B8077E">
      <w:pPr>
        <w:spacing w:after="0" w:line="360" w:lineRule="auto"/>
        <w:ind w:right="-334"/>
        <w:jc w:val="both"/>
        <w:rPr>
          <w:rFonts w:ascii="Courier New" w:hAnsi="Courier New" w:cs="Courier New"/>
          <w:b/>
        </w:rPr>
      </w:pPr>
      <w:r w:rsidRPr="00F97B63">
        <w:rPr>
          <w:rFonts w:ascii="Courier New" w:hAnsi="Courier New" w:cs="Courier New"/>
          <w:b/>
        </w:rPr>
        <w:t>IN THE LABOUR COURT O</w:t>
      </w:r>
      <w:bookmarkStart w:id="0" w:name="_GoBack"/>
      <w:bookmarkEnd w:id="0"/>
      <w:r w:rsidRPr="00F97B63">
        <w:rPr>
          <w:rFonts w:ascii="Courier New" w:hAnsi="Courier New" w:cs="Courier New"/>
          <w:b/>
        </w:rPr>
        <w:t>F ZIMBABWE</w:t>
      </w:r>
      <w:r w:rsidRPr="00F97B63">
        <w:rPr>
          <w:rFonts w:ascii="Courier New" w:hAnsi="Courier New" w:cs="Courier New"/>
          <w:b/>
        </w:rPr>
        <w:tab/>
        <w:t xml:space="preserve">   </w:t>
      </w:r>
      <w:r w:rsidRPr="00F97B63">
        <w:rPr>
          <w:rFonts w:ascii="Courier New" w:hAnsi="Courier New" w:cs="Courier New"/>
          <w:b/>
        </w:rPr>
        <w:tab/>
        <w:t>JUDGMENT NO.LC/</w:t>
      </w:r>
      <w:r>
        <w:rPr>
          <w:rFonts w:ascii="Courier New" w:hAnsi="Courier New" w:cs="Courier New"/>
          <w:b/>
        </w:rPr>
        <w:t>H</w:t>
      </w:r>
      <w:r w:rsidRPr="00F97B63">
        <w:rPr>
          <w:rFonts w:ascii="Courier New" w:hAnsi="Courier New" w:cs="Courier New"/>
          <w:b/>
        </w:rPr>
        <w:t>/</w:t>
      </w:r>
      <w:r w:rsidR="003020BD">
        <w:rPr>
          <w:rFonts w:ascii="Courier New" w:hAnsi="Courier New" w:cs="Courier New"/>
          <w:b/>
        </w:rPr>
        <w:t>483</w:t>
      </w:r>
      <w:r w:rsidRPr="00F97B63">
        <w:rPr>
          <w:rFonts w:ascii="Courier New" w:hAnsi="Courier New" w:cs="Courier New"/>
          <w:b/>
        </w:rPr>
        <w:t>/2013</w:t>
      </w:r>
    </w:p>
    <w:p w:rsidR="00B8077E" w:rsidRDefault="00B8077E" w:rsidP="00B8077E">
      <w:pPr>
        <w:spacing w:after="0" w:line="360" w:lineRule="auto"/>
        <w:jc w:val="both"/>
        <w:rPr>
          <w:rFonts w:ascii="Courier New" w:hAnsi="Courier New" w:cs="Courier New"/>
          <w:b/>
        </w:rPr>
      </w:pPr>
      <w:r w:rsidRPr="00F97B63">
        <w:rPr>
          <w:rFonts w:ascii="Courier New" w:hAnsi="Courier New" w:cs="Courier New"/>
          <w:b/>
        </w:rPr>
        <w:t xml:space="preserve">HELD AT </w:t>
      </w:r>
      <w:r>
        <w:rPr>
          <w:rFonts w:ascii="Courier New" w:hAnsi="Courier New" w:cs="Courier New"/>
          <w:b/>
        </w:rPr>
        <w:t>HARARE</w:t>
      </w:r>
      <w:r w:rsidRPr="00F97B63">
        <w:rPr>
          <w:rFonts w:ascii="Courier New" w:hAnsi="Courier New" w:cs="Courier New"/>
          <w:b/>
        </w:rPr>
        <w:t xml:space="preserve"> ON </w:t>
      </w:r>
      <w:r>
        <w:rPr>
          <w:rFonts w:ascii="Courier New" w:hAnsi="Courier New" w:cs="Courier New"/>
          <w:b/>
        </w:rPr>
        <w:t>JULY 24, 2008</w:t>
      </w:r>
      <w:r w:rsidRPr="00F97B63">
        <w:rPr>
          <w:rFonts w:ascii="Courier New" w:hAnsi="Courier New" w:cs="Courier New"/>
          <w:b/>
        </w:rPr>
        <w:t xml:space="preserve">   </w:t>
      </w:r>
      <w:r w:rsidRPr="00F97B63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Pr="00F97B63">
        <w:rPr>
          <w:rFonts w:ascii="Courier New" w:hAnsi="Courier New" w:cs="Courier New"/>
          <w:b/>
        </w:rPr>
        <w:t>CASE NO.LC/</w:t>
      </w:r>
      <w:r>
        <w:rPr>
          <w:rFonts w:ascii="Courier New" w:hAnsi="Courier New" w:cs="Courier New"/>
          <w:b/>
        </w:rPr>
        <w:t>H</w:t>
      </w:r>
      <w:r w:rsidRPr="00F97B63">
        <w:rPr>
          <w:rFonts w:ascii="Courier New" w:hAnsi="Courier New" w:cs="Courier New"/>
          <w:b/>
        </w:rPr>
        <w:t>/</w:t>
      </w:r>
      <w:r>
        <w:rPr>
          <w:rFonts w:ascii="Courier New" w:hAnsi="Courier New" w:cs="Courier New"/>
          <w:b/>
        </w:rPr>
        <w:t>649/2005</w:t>
      </w:r>
    </w:p>
    <w:p w:rsidR="00C03DCE" w:rsidRDefault="00C03DCE" w:rsidP="00B8077E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</w:rPr>
        <w:t>AND 25 OCTOBER, 2013</w:t>
      </w:r>
    </w:p>
    <w:p w:rsidR="00B8077E" w:rsidRPr="001404C6" w:rsidRDefault="00B8077E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 w:rsidRPr="001404C6">
        <w:rPr>
          <w:rFonts w:ascii="Courier New" w:hAnsi="Courier New" w:cs="Courier New"/>
          <w:sz w:val="27"/>
          <w:szCs w:val="27"/>
        </w:rPr>
        <w:t>In the matter between:</w:t>
      </w:r>
    </w:p>
    <w:p w:rsidR="00B8077E" w:rsidRDefault="00B8077E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3020BD" w:rsidRPr="001404C6" w:rsidRDefault="003020BD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B8077E" w:rsidRPr="001404C6" w:rsidRDefault="003020BD" w:rsidP="00B8077E">
      <w:pPr>
        <w:spacing w:after="0" w:line="360" w:lineRule="auto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ZIMRA</w:t>
      </w:r>
      <w:r>
        <w:rPr>
          <w:rFonts w:ascii="Courier New" w:hAnsi="Courier New" w:cs="Courier New"/>
          <w:b/>
          <w:sz w:val="27"/>
          <w:szCs w:val="27"/>
        </w:rPr>
        <w:tab/>
      </w:r>
      <w:r w:rsidR="00B8077E">
        <w:rPr>
          <w:rFonts w:ascii="Courier New" w:hAnsi="Courier New" w:cs="Courier New"/>
          <w:b/>
          <w:sz w:val="27"/>
          <w:szCs w:val="27"/>
        </w:rPr>
        <w:tab/>
      </w:r>
      <w:r w:rsidR="00B8077E">
        <w:rPr>
          <w:rFonts w:ascii="Courier New" w:hAnsi="Courier New" w:cs="Courier New"/>
          <w:b/>
          <w:sz w:val="27"/>
          <w:szCs w:val="27"/>
        </w:rPr>
        <w:tab/>
      </w:r>
      <w:r w:rsidR="00B8077E" w:rsidRPr="001404C6">
        <w:rPr>
          <w:rFonts w:ascii="Courier New" w:hAnsi="Courier New" w:cs="Courier New"/>
          <w:b/>
          <w:sz w:val="27"/>
          <w:szCs w:val="27"/>
        </w:rPr>
        <w:t xml:space="preserve"> </w:t>
      </w:r>
      <w:r w:rsidR="00B8077E" w:rsidRPr="001404C6">
        <w:rPr>
          <w:rFonts w:ascii="Courier New" w:hAnsi="Courier New" w:cs="Courier New"/>
          <w:b/>
          <w:sz w:val="27"/>
          <w:szCs w:val="27"/>
        </w:rPr>
        <w:tab/>
      </w:r>
      <w:r w:rsidR="00B8077E" w:rsidRPr="001404C6">
        <w:rPr>
          <w:rFonts w:ascii="Courier New" w:hAnsi="Courier New" w:cs="Courier New"/>
          <w:b/>
          <w:sz w:val="27"/>
          <w:szCs w:val="27"/>
        </w:rPr>
        <w:tab/>
      </w:r>
      <w:r w:rsidR="00B8077E" w:rsidRPr="001404C6">
        <w:rPr>
          <w:rFonts w:ascii="Courier New" w:hAnsi="Courier New" w:cs="Courier New"/>
          <w:b/>
          <w:sz w:val="27"/>
          <w:szCs w:val="27"/>
        </w:rPr>
        <w:tab/>
      </w:r>
      <w:r w:rsidR="00B8077E" w:rsidRPr="001404C6">
        <w:rPr>
          <w:rFonts w:ascii="Courier New" w:hAnsi="Courier New" w:cs="Courier New"/>
          <w:b/>
          <w:sz w:val="27"/>
          <w:szCs w:val="27"/>
        </w:rPr>
        <w:tab/>
        <w:t>App</w:t>
      </w:r>
      <w:r>
        <w:rPr>
          <w:rFonts w:ascii="Courier New" w:hAnsi="Courier New" w:cs="Courier New"/>
          <w:b/>
          <w:sz w:val="27"/>
          <w:szCs w:val="27"/>
        </w:rPr>
        <w:t>lic</w:t>
      </w:r>
      <w:r w:rsidR="00B8077E" w:rsidRPr="001404C6">
        <w:rPr>
          <w:rFonts w:ascii="Courier New" w:hAnsi="Courier New" w:cs="Courier New"/>
          <w:b/>
          <w:sz w:val="27"/>
          <w:szCs w:val="27"/>
        </w:rPr>
        <w:t>ant</w:t>
      </w:r>
    </w:p>
    <w:p w:rsidR="00B8077E" w:rsidRPr="001404C6" w:rsidRDefault="00B8077E" w:rsidP="00B8077E">
      <w:pPr>
        <w:spacing w:after="0" w:line="360" w:lineRule="auto"/>
        <w:jc w:val="both"/>
        <w:rPr>
          <w:rFonts w:ascii="Courier New" w:hAnsi="Courier New" w:cs="Courier New"/>
          <w:b/>
          <w:sz w:val="27"/>
          <w:szCs w:val="27"/>
        </w:rPr>
      </w:pPr>
    </w:p>
    <w:p w:rsidR="00B8077E" w:rsidRPr="001404C6" w:rsidRDefault="00B8077E" w:rsidP="00B8077E">
      <w:pPr>
        <w:spacing w:after="0" w:line="360" w:lineRule="auto"/>
        <w:jc w:val="both"/>
        <w:rPr>
          <w:rFonts w:ascii="Courier New" w:hAnsi="Courier New" w:cs="Courier New"/>
          <w:b/>
          <w:sz w:val="27"/>
          <w:szCs w:val="27"/>
        </w:rPr>
      </w:pPr>
      <w:r w:rsidRPr="001404C6">
        <w:rPr>
          <w:rFonts w:ascii="Courier New" w:hAnsi="Courier New" w:cs="Courier New"/>
          <w:b/>
          <w:sz w:val="27"/>
          <w:szCs w:val="27"/>
        </w:rPr>
        <w:t>And</w:t>
      </w:r>
    </w:p>
    <w:p w:rsidR="00B8077E" w:rsidRPr="001404C6" w:rsidRDefault="00B8077E" w:rsidP="00B8077E">
      <w:pPr>
        <w:spacing w:after="0" w:line="360" w:lineRule="auto"/>
        <w:jc w:val="both"/>
        <w:rPr>
          <w:rFonts w:ascii="Courier New" w:hAnsi="Courier New" w:cs="Courier New"/>
          <w:b/>
          <w:sz w:val="27"/>
          <w:szCs w:val="27"/>
        </w:rPr>
      </w:pPr>
    </w:p>
    <w:p w:rsidR="00B8077E" w:rsidRDefault="003020BD" w:rsidP="00B8077E">
      <w:pPr>
        <w:spacing w:after="0" w:line="360" w:lineRule="auto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TAFARA CHATORA</w:t>
      </w:r>
      <w:r>
        <w:rPr>
          <w:rFonts w:ascii="Courier New" w:hAnsi="Courier New" w:cs="Courier New"/>
          <w:b/>
          <w:sz w:val="27"/>
          <w:szCs w:val="27"/>
        </w:rPr>
        <w:tab/>
      </w:r>
      <w:r>
        <w:rPr>
          <w:rFonts w:ascii="Courier New" w:hAnsi="Courier New" w:cs="Courier New"/>
          <w:b/>
          <w:sz w:val="27"/>
          <w:szCs w:val="27"/>
        </w:rPr>
        <w:tab/>
      </w:r>
      <w:r w:rsidR="00B8077E" w:rsidRPr="001404C6">
        <w:rPr>
          <w:rFonts w:ascii="Courier New" w:hAnsi="Courier New" w:cs="Courier New"/>
          <w:b/>
          <w:sz w:val="27"/>
          <w:szCs w:val="27"/>
        </w:rPr>
        <w:tab/>
      </w:r>
      <w:r w:rsidR="00B8077E" w:rsidRPr="001404C6">
        <w:rPr>
          <w:rFonts w:ascii="Courier New" w:hAnsi="Courier New" w:cs="Courier New"/>
          <w:b/>
          <w:sz w:val="27"/>
          <w:szCs w:val="27"/>
        </w:rPr>
        <w:tab/>
        <w:t xml:space="preserve">  </w:t>
      </w:r>
      <w:r w:rsidR="00B8077E" w:rsidRPr="001404C6">
        <w:rPr>
          <w:rFonts w:ascii="Courier New" w:hAnsi="Courier New" w:cs="Courier New"/>
          <w:b/>
          <w:sz w:val="27"/>
          <w:szCs w:val="27"/>
        </w:rPr>
        <w:tab/>
        <w:t>Respondent</w:t>
      </w:r>
    </w:p>
    <w:p w:rsidR="00B8077E" w:rsidRDefault="00B8077E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3020BD" w:rsidRPr="001404C6" w:rsidRDefault="003020BD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B8077E" w:rsidRPr="001404C6" w:rsidRDefault="00B8077E" w:rsidP="00B8077E">
      <w:pPr>
        <w:spacing w:after="0" w:line="360" w:lineRule="auto"/>
        <w:jc w:val="both"/>
        <w:rPr>
          <w:rFonts w:ascii="Courier New" w:hAnsi="Courier New" w:cs="Courier New"/>
          <w:b/>
          <w:sz w:val="27"/>
          <w:szCs w:val="27"/>
        </w:rPr>
      </w:pPr>
      <w:proofErr w:type="gramStart"/>
      <w:r w:rsidRPr="001404C6">
        <w:rPr>
          <w:rFonts w:ascii="Courier New" w:hAnsi="Courier New" w:cs="Courier New"/>
          <w:b/>
          <w:sz w:val="27"/>
          <w:szCs w:val="27"/>
        </w:rPr>
        <w:t xml:space="preserve">Before The Honourable E. </w:t>
      </w:r>
      <w:proofErr w:type="spellStart"/>
      <w:r w:rsidRPr="001404C6">
        <w:rPr>
          <w:rFonts w:ascii="Courier New" w:hAnsi="Courier New" w:cs="Courier New"/>
          <w:b/>
          <w:sz w:val="27"/>
          <w:szCs w:val="27"/>
        </w:rPr>
        <w:t>Makamure</w:t>
      </w:r>
      <w:proofErr w:type="spellEnd"/>
      <w:r w:rsidRPr="001404C6">
        <w:rPr>
          <w:rFonts w:ascii="Courier New" w:hAnsi="Courier New" w:cs="Courier New"/>
          <w:b/>
          <w:sz w:val="27"/>
          <w:szCs w:val="27"/>
        </w:rPr>
        <w:t xml:space="preserve">, </w:t>
      </w:r>
      <w:r w:rsidR="003020BD">
        <w:rPr>
          <w:rFonts w:ascii="Courier New" w:hAnsi="Courier New" w:cs="Courier New"/>
          <w:b/>
          <w:sz w:val="27"/>
          <w:szCs w:val="27"/>
        </w:rPr>
        <w:t>J.</w:t>
      </w:r>
      <w:proofErr w:type="gramEnd"/>
    </w:p>
    <w:p w:rsidR="00B8077E" w:rsidRPr="001404C6" w:rsidRDefault="00B8077E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B8077E" w:rsidRPr="001404C6" w:rsidRDefault="003020BD" w:rsidP="00B8077E">
      <w:pPr>
        <w:spacing w:after="0" w:line="360" w:lineRule="auto"/>
        <w:jc w:val="both"/>
        <w:rPr>
          <w:rFonts w:ascii="Courier New" w:hAnsi="Courier New" w:cs="Courier New"/>
          <w:b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(IN CHAMBERS)</w:t>
      </w:r>
      <w:r w:rsidR="00B8077E" w:rsidRPr="001404C6">
        <w:rPr>
          <w:rFonts w:ascii="Courier New" w:hAnsi="Courier New" w:cs="Courier New"/>
          <w:b/>
          <w:sz w:val="27"/>
          <w:szCs w:val="27"/>
        </w:rPr>
        <w:t xml:space="preserve"> </w:t>
      </w:r>
    </w:p>
    <w:p w:rsidR="00B8077E" w:rsidRPr="001404C6" w:rsidRDefault="00B8077E" w:rsidP="00B8077E">
      <w:pPr>
        <w:spacing w:after="0" w:line="360" w:lineRule="auto"/>
        <w:jc w:val="both"/>
        <w:rPr>
          <w:rFonts w:ascii="Courier New" w:hAnsi="Courier New" w:cs="Courier New"/>
          <w:b/>
          <w:sz w:val="27"/>
          <w:szCs w:val="27"/>
        </w:rPr>
      </w:pPr>
    </w:p>
    <w:p w:rsidR="00B8077E" w:rsidRDefault="003020BD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b/>
          <w:sz w:val="27"/>
          <w:szCs w:val="27"/>
        </w:rPr>
        <w:t>MAKAMURE</w:t>
      </w:r>
      <w:r w:rsidR="00B8077E" w:rsidRPr="001404C6">
        <w:rPr>
          <w:rFonts w:ascii="Courier New" w:hAnsi="Courier New" w:cs="Courier New"/>
          <w:b/>
          <w:sz w:val="27"/>
          <w:szCs w:val="27"/>
        </w:rPr>
        <w:t>,</w:t>
      </w:r>
      <w:r>
        <w:rPr>
          <w:rFonts w:ascii="Courier New" w:hAnsi="Courier New" w:cs="Courier New"/>
          <w:b/>
          <w:sz w:val="27"/>
          <w:szCs w:val="27"/>
        </w:rPr>
        <w:t xml:space="preserve"> J.</w:t>
      </w:r>
    </w:p>
    <w:p w:rsidR="003020BD" w:rsidRDefault="003020BD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>This is an application for the dismissal of an application for quantification of damages which was correctly made in terms of Rule 19(3</w:t>
      </w:r>
      <w:proofErr w:type="gramStart"/>
      <w:r>
        <w:rPr>
          <w:rFonts w:ascii="Courier New" w:hAnsi="Courier New" w:cs="Courier New"/>
          <w:sz w:val="27"/>
          <w:szCs w:val="27"/>
        </w:rPr>
        <w:t>)</w:t>
      </w:r>
      <w:r w:rsidR="00805393">
        <w:rPr>
          <w:rFonts w:ascii="Courier New" w:hAnsi="Courier New" w:cs="Courier New"/>
          <w:sz w:val="27"/>
          <w:szCs w:val="27"/>
        </w:rPr>
        <w:t>(</w:t>
      </w:r>
      <w:proofErr w:type="gramEnd"/>
      <w:r w:rsidR="00805393">
        <w:rPr>
          <w:rFonts w:ascii="Courier New" w:hAnsi="Courier New" w:cs="Courier New"/>
          <w:sz w:val="27"/>
          <w:szCs w:val="27"/>
        </w:rPr>
        <w:t>a) of the R</w:t>
      </w:r>
      <w:r>
        <w:rPr>
          <w:rFonts w:ascii="Courier New" w:hAnsi="Courier New" w:cs="Courier New"/>
          <w:sz w:val="27"/>
          <w:szCs w:val="27"/>
        </w:rPr>
        <w:t>ules of this Court.</w:t>
      </w:r>
      <w:r w:rsidR="00805393">
        <w:rPr>
          <w:rFonts w:ascii="Courier New" w:hAnsi="Courier New" w:cs="Courier New"/>
          <w:sz w:val="27"/>
          <w:szCs w:val="27"/>
        </w:rPr>
        <w:t xml:space="preserve">  The application was considered in Chambers.</w:t>
      </w:r>
    </w:p>
    <w:p w:rsidR="003020BD" w:rsidRDefault="003020BD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0032D8" w:rsidRDefault="003020BD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ab/>
        <w:t xml:space="preserve">It is an established principle of this Court that </w:t>
      </w:r>
      <w:r w:rsidR="00805393">
        <w:rPr>
          <w:rFonts w:ascii="Courier New" w:hAnsi="Courier New" w:cs="Courier New"/>
          <w:sz w:val="27"/>
          <w:szCs w:val="27"/>
        </w:rPr>
        <w:t xml:space="preserve">labour </w:t>
      </w:r>
      <w:r>
        <w:rPr>
          <w:rFonts w:ascii="Courier New" w:hAnsi="Courier New" w:cs="Courier New"/>
          <w:sz w:val="27"/>
          <w:szCs w:val="27"/>
        </w:rPr>
        <w:t>matters should not be de</w:t>
      </w:r>
      <w:r w:rsidR="00805393">
        <w:rPr>
          <w:rFonts w:ascii="Courier New" w:hAnsi="Courier New" w:cs="Courier New"/>
          <w:sz w:val="27"/>
          <w:szCs w:val="27"/>
        </w:rPr>
        <w:t>c</w:t>
      </w:r>
      <w:r>
        <w:rPr>
          <w:rFonts w:ascii="Courier New" w:hAnsi="Courier New" w:cs="Courier New"/>
          <w:sz w:val="27"/>
          <w:szCs w:val="27"/>
        </w:rPr>
        <w:t>i</w:t>
      </w:r>
      <w:r w:rsidR="00805393">
        <w:rPr>
          <w:rFonts w:ascii="Courier New" w:hAnsi="Courier New" w:cs="Courier New"/>
          <w:sz w:val="27"/>
          <w:szCs w:val="27"/>
        </w:rPr>
        <w:t>d</w:t>
      </w:r>
      <w:r>
        <w:rPr>
          <w:rFonts w:ascii="Courier New" w:hAnsi="Courier New" w:cs="Courier New"/>
          <w:sz w:val="27"/>
          <w:szCs w:val="27"/>
        </w:rPr>
        <w:t xml:space="preserve">ed on technicalities.  The interests of justice will be best served if </w:t>
      </w:r>
      <w:r w:rsidR="000032D8">
        <w:rPr>
          <w:rFonts w:ascii="Courier New" w:hAnsi="Courier New" w:cs="Courier New"/>
          <w:sz w:val="27"/>
          <w:szCs w:val="27"/>
        </w:rPr>
        <w:t>a</w:t>
      </w:r>
      <w:r>
        <w:rPr>
          <w:rFonts w:ascii="Courier New" w:hAnsi="Courier New" w:cs="Courier New"/>
          <w:sz w:val="27"/>
          <w:szCs w:val="27"/>
        </w:rPr>
        <w:t xml:space="preserve"> matter is heard on merits.  </w:t>
      </w:r>
      <w:r w:rsidR="000032D8">
        <w:rPr>
          <w:rFonts w:ascii="Courier New" w:hAnsi="Courier New" w:cs="Courier New"/>
          <w:sz w:val="27"/>
          <w:szCs w:val="27"/>
        </w:rPr>
        <w:t xml:space="preserve">In the present matter </w:t>
      </w:r>
      <w:r>
        <w:rPr>
          <w:rFonts w:ascii="Courier New" w:hAnsi="Courier New" w:cs="Courier New"/>
          <w:sz w:val="27"/>
          <w:szCs w:val="27"/>
        </w:rPr>
        <w:t>I am prepared to dismiss the present application and direct the respondent (applicant in th</w:t>
      </w:r>
      <w:r w:rsidR="00805393">
        <w:rPr>
          <w:rFonts w:ascii="Courier New" w:hAnsi="Courier New" w:cs="Courier New"/>
          <w:sz w:val="27"/>
          <w:szCs w:val="27"/>
        </w:rPr>
        <w:t>e main matter)</w:t>
      </w:r>
      <w:r w:rsidR="001844B5">
        <w:rPr>
          <w:rFonts w:ascii="Courier New" w:hAnsi="Courier New" w:cs="Courier New"/>
          <w:sz w:val="27"/>
          <w:szCs w:val="27"/>
        </w:rPr>
        <w:t xml:space="preserve"> - </w:t>
      </w:r>
      <w:r>
        <w:rPr>
          <w:rFonts w:ascii="Courier New" w:hAnsi="Courier New" w:cs="Courier New"/>
          <w:sz w:val="27"/>
          <w:szCs w:val="27"/>
        </w:rPr>
        <w:t>if</w:t>
      </w:r>
      <w:r w:rsidR="000032D8">
        <w:rPr>
          <w:rFonts w:ascii="Courier New" w:hAnsi="Courier New" w:cs="Courier New"/>
          <w:sz w:val="27"/>
          <w:szCs w:val="27"/>
        </w:rPr>
        <w:t xml:space="preserve"> they</w:t>
      </w:r>
      <w:r>
        <w:rPr>
          <w:rFonts w:ascii="Courier New" w:hAnsi="Courier New" w:cs="Courier New"/>
          <w:sz w:val="27"/>
          <w:szCs w:val="27"/>
        </w:rPr>
        <w:t xml:space="preserve"> are still represented </w:t>
      </w:r>
      <w:r w:rsidR="001844B5">
        <w:rPr>
          <w:rFonts w:ascii="Courier New" w:hAnsi="Courier New" w:cs="Courier New"/>
          <w:sz w:val="27"/>
          <w:szCs w:val="27"/>
        </w:rPr>
        <w:t xml:space="preserve">- </w:t>
      </w:r>
      <w:r>
        <w:rPr>
          <w:rFonts w:ascii="Courier New" w:hAnsi="Courier New" w:cs="Courier New"/>
          <w:sz w:val="27"/>
          <w:szCs w:val="27"/>
        </w:rPr>
        <w:t xml:space="preserve">to file their heads within two </w:t>
      </w:r>
      <w:r>
        <w:rPr>
          <w:rFonts w:ascii="Courier New" w:hAnsi="Courier New" w:cs="Courier New"/>
          <w:sz w:val="27"/>
          <w:szCs w:val="27"/>
        </w:rPr>
        <w:lastRenderedPageBreak/>
        <w:t xml:space="preserve">weeks (14 days) to enable the </w:t>
      </w:r>
      <w:r w:rsidR="000032D8">
        <w:rPr>
          <w:rFonts w:ascii="Courier New" w:hAnsi="Courier New" w:cs="Courier New"/>
          <w:sz w:val="27"/>
          <w:szCs w:val="27"/>
        </w:rPr>
        <w:t>matter</w:t>
      </w:r>
      <w:r>
        <w:rPr>
          <w:rFonts w:ascii="Courier New" w:hAnsi="Courier New" w:cs="Courier New"/>
          <w:sz w:val="27"/>
          <w:szCs w:val="27"/>
        </w:rPr>
        <w:t xml:space="preserve"> to be heard on the merits.  </w:t>
      </w:r>
    </w:p>
    <w:p w:rsidR="000032D8" w:rsidRDefault="000032D8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</w:p>
    <w:p w:rsidR="003020BD" w:rsidRDefault="003020BD" w:rsidP="00B8077E">
      <w:p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Accordingly, the following order is made:</w:t>
      </w:r>
    </w:p>
    <w:p w:rsidR="003020BD" w:rsidRDefault="003020BD" w:rsidP="003020B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That the application to dismiss be and is hereby dismissed.</w:t>
      </w:r>
    </w:p>
    <w:p w:rsidR="003020BD" w:rsidRDefault="003020BD" w:rsidP="003020B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That the respondent be </w:t>
      </w:r>
      <w:r w:rsidR="00805393">
        <w:rPr>
          <w:rFonts w:ascii="Courier New" w:hAnsi="Courier New" w:cs="Courier New"/>
          <w:sz w:val="27"/>
          <w:szCs w:val="27"/>
        </w:rPr>
        <w:t xml:space="preserve">and is </w:t>
      </w:r>
      <w:r>
        <w:rPr>
          <w:rFonts w:ascii="Courier New" w:hAnsi="Courier New" w:cs="Courier New"/>
          <w:sz w:val="27"/>
          <w:szCs w:val="27"/>
        </w:rPr>
        <w:t>hereby directed to file heads of argument within 14 days of receiving this order.</w:t>
      </w:r>
    </w:p>
    <w:p w:rsidR="003020BD" w:rsidRDefault="003020BD" w:rsidP="003020B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That the Registrar sets down the matter for determination on the merits thereafter.</w:t>
      </w:r>
    </w:p>
    <w:p w:rsidR="003020BD" w:rsidRPr="003020BD" w:rsidRDefault="003020BD" w:rsidP="003020B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That in the event that the Respondent fails to comply with (2) above, the </w:t>
      </w:r>
      <w:r w:rsidR="00805393">
        <w:rPr>
          <w:rFonts w:ascii="Courier New" w:hAnsi="Courier New" w:cs="Courier New"/>
          <w:sz w:val="27"/>
          <w:szCs w:val="27"/>
        </w:rPr>
        <w:t>application</w:t>
      </w:r>
      <w:r>
        <w:rPr>
          <w:rFonts w:ascii="Courier New" w:hAnsi="Courier New" w:cs="Courier New"/>
          <w:sz w:val="27"/>
          <w:szCs w:val="27"/>
        </w:rPr>
        <w:t xml:space="preserve"> shall be determined without such heads of argument.</w:t>
      </w:r>
    </w:p>
    <w:p w:rsidR="00B8077E" w:rsidRDefault="00B8077E"/>
    <w:sectPr w:rsidR="00B8077E" w:rsidSect="0080539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97" w:rsidRDefault="00284A97" w:rsidP="00805393">
      <w:pPr>
        <w:spacing w:after="0" w:line="240" w:lineRule="auto"/>
      </w:pPr>
      <w:r>
        <w:separator/>
      </w:r>
    </w:p>
  </w:endnote>
  <w:endnote w:type="continuationSeparator" w:id="0">
    <w:p w:rsidR="00284A97" w:rsidRDefault="00284A97" w:rsidP="0080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496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5393" w:rsidRDefault="008053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D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393" w:rsidRDefault="00805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97" w:rsidRDefault="00284A97" w:rsidP="00805393">
      <w:pPr>
        <w:spacing w:after="0" w:line="240" w:lineRule="auto"/>
      </w:pPr>
      <w:r>
        <w:separator/>
      </w:r>
    </w:p>
  </w:footnote>
  <w:footnote w:type="continuationSeparator" w:id="0">
    <w:p w:rsidR="00284A97" w:rsidRDefault="00284A97" w:rsidP="0080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93" w:rsidRDefault="00805393" w:rsidP="00805393">
    <w:pPr>
      <w:pStyle w:val="Header"/>
      <w:jc w:val="right"/>
    </w:pPr>
    <w:r w:rsidRPr="00F97B63">
      <w:rPr>
        <w:rFonts w:ascii="Courier New" w:hAnsi="Courier New" w:cs="Courier New"/>
        <w:b/>
      </w:rPr>
      <w:t>JUDGMENT NO.LC/</w:t>
    </w:r>
    <w:r>
      <w:rPr>
        <w:rFonts w:ascii="Courier New" w:hAnsi="Courier New" w:cs="Courier New"/>
        <w:b/>
      </w:rPr>
      <w:t>H</w:t>
    </w:r>
    <w:r w:rsidRPr="00F97B63">
      <w:rPr>
        <w:rFonts w:ascii="Courier New" w:hAnsi="Courier New" w:cs="Courier New"/>
        <w:b/>
      </w:rPr>
      <w:t>/</w:t>
    </w:r>
    <w:r>
      <w:rPr>
        <w:rFonts w:ascii="Courier New" w:hAnsi="Courier New" w:cs="Courier New"/>
        <w:b/>
      </w:rPr>
      <w:t>483</w:t>
    </w:r>
    <w:r w:rsidRPr="00F97B63">
      <w:rPr>
        <w:rFonts w:ascii="Courier New" w:hAnsi="Courier New" w:cs="Courier New"/>
        <w:b/>
      </w:rPr>
      <w:t>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55E"/>
    <w:multiLevelType w:val="hybridMultilevel"/>
    <w:tmpl w:val="078E392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7E"/>
    <w:rsid w:val="000032D8"/>
    <w:rsid w:val="00024A8E"/>
    <w:rsid w:val="001844B5"/>
    <w:rsid w:val="00284A97"/>
    <w:rsid w:val="003020BD"/>
    <w:rsid w:val="00765D7F"/>
    <w:rsid w:val="00805393"/>
    <w:rsid w:val="009D226C"/>
    <w:rsid w:val="00B8077E"/>
    <w:rsid w:val="00C03DCE"/>
    <w:rsid w:val="00C101C7"/>
    <w:rsid w:val="00E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7E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93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80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93"/>
    <w:rPr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7E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93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805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93"/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BANANGA</cp:lastModifiedBy>
  <cp:revision>9</cp:revision>
  <cp:lastPrinted>2013-10-21T07:26:00Z</cp:lastPrinted>
  <dcterms:created xsi:type="dcterms:W3CDTF">2013-10-01T09:51:00Z</dcterms:created>
  <dcterms:modified xsi:type="dcterms:W3CDTF">2013-10-21T07:27:00Z</dcterms:modified>
</cp:coreProperties>
</file>