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0C666" w14:textId="77777777" w:rsidR="00A66412" w:rsidRPr="00A66412" w:rsidRDefault="00273AD7" w:rsidP="000046CE">
      <w:pPr>
        <w:spacing w:line="480" w:lineRule="auto"/>
        <w:jc w:val="both"/>
        <w:rPr>
          <w:rFonts w:ascii="Times New Roman" w:hAnsi="Times New Roman" w:cs="Times New Roman"/>
          <w:b/>
          <w:sz w:val="24"/>
          <w:szCs w:val="24"/>
        </w:rPr>
      </w:pPr>
      <w:r w:rsidRPr="001E55F2">
        <w:rPr>
          <w:rFonts w:ascii="Times New Roman" w:hAnsi="Times New Roman" w:cs="Times New Roman"/>
          <w:sz w:val="24"/>
          <w:szCs w:val="24"/>
        </w:rPr>
        <w:t xml:space="preserve">      </w:t>
      </w:r>
      <w:r w:rsidR="00A66412" w:rsidRPr="00A66412">
        <w:rPr>
          <w:rFonts w:ascii="Times New Roman" w:hAnsi="Times New Roman" w:cs="Times New Roman"/>
          <w:b/>
          <w:sz w:val="24"/>
          <w:szCs w:val="24"/>
          <w:u w:val="single"/>
        </w:rPr>
        <w:t>REPORTABLE</w:t>
      </w:r>
      <w:r w:rsidR="00A66412" w:rsidRPr="00A66412">
        <w:rPr>
          <w:rFonts w:ascii="Times New Roman" w:hAnsi="Times New Roman" w:cs="Times New Roman"/>
          <w:b/>
          <w:sz w:val="24"/>
          <w:szCs w:val="24"/>
        </w:rPr>
        <w:tab/>
        <w:t>(31)</w:t>
      </w:r>
      <w:r w:rsidRPr="00A66412">
        <w:rPr>
          <w:rFonts w:ascii="Times New Roman" w:hAnsi="Times New Roman" w:cs="Times New Roman"/>
          <w:b/>
          <w:sz w:val="24"/>
          <w:szCs w:val="24"/>
        </w:rPr>
        <w:t xml:space="preserve">                    </w:t>
      </w:r>
    </w:p>
    <w:p w14:paraId="516B72E7" w14:textId="6127D879" w:rsidR="00273AD7" w:rsidRPr="001E55F2" w:rsidRDefault="00273AD7" w:rsidP="000046CE">
      <w:pPr>
        <w:spacing w:line="480" w:lineRule="auto"/>
        <w:jc w:val="both"/>
        <w:rPr>
          <w:rFonts w:ascii="Times New Roman" w:hAnsi="Times New Roman" w:cs="Times New Roman"/>
          <w:sz w:val="24"/>
          <w:szCs w:val="24"/>
        </w:rPr>
      </w:pPr>
      <w:r w:rsidRPr="001E55F2">
        <w:rPr>
          <w:rFonts w:ascii="Times New Roman" w:hAnsi="Times New Roman" w:cs="Times New Roman"/>
          <w:sz w:val="24"/>
          <w:szCs w:val="24"/>
        </w:rPr>
        <w:t xml:space="preserve">                                                      </w:t>
      </w:r>
      <w:r w:rsidR="004A6D97" w:rsidRPr="001E55F2">
        <w:rPr>
          <w:rFonts w:ascii="Times New Roman" w:hAnsi="Times New Roman" w:cs="Times New Roman"/>
          <w:sz w:val="24"/>
          <w:szCs w:val="24"/>
        </w:rPr>
        <w:t xml:space="preserve">                              </w:t>
      </w:r>
    </w:p>
    <w:p w14:paraId="2223D9BE" w14:textId="70221EE3" w:rsidR="00273AD7" w:rsidRPr="009B3ADA" w:rsidRDefault="009B3ADA" w:rsidP="001B6A8A">
      <w:pPr>
        <w:pStyle w:val="ListParagraph"/>
        <w:numPr>
          <w:ilvl w:val="0"/>
          <w:numId w:val="25"/>
        </w:numPr>
        <w:spacing w:after="0" w:line="240" w:lineRule="auto"/>
        <w:ind w:left="714" w:hanging="357"/>
        <w:jc w:val="center"/>
        <w:rPr>
          <w:rFonts w:ascii="Times New Roman" w:hAnsi="Times New Roman" w:cs="Times New Roman"/>
          <w:b/>
          <w:sz w:val="24"/>
          <w:szCs w:val="24"/>
        </w:rPr>
      </w:pPr>
      <w:r>
        <w:rPr>
          <w:rFonts w:ascii="Times New Roman" w:hAnsi="Times New Roman" w:cs="Times New Roman"/>
          <w:b/>
          <w:sz w:val="24"/>
          <w:szCs w:val="24"/>
        </w:rPr>
        <w:t xml:space="preserve">    </w:t>
      </w:r>
      <w:r w:rsidRPr="009B3ADA">
        <w:rPr>
          <w:rFonts w:ascii="Times New Roman" w:hAnsi="Times New Roman" w:cs="Times New Roman"/>
          <w:b/>
          <w:sz w:val="24"/>
          <w:szCs w:val="24"/>
        </w:rPr>
        <w:t>YUBIN     LIN</w:t>
      </w:r>
      <w:r>
        <w:rPr>
          <w:rFonts w:ascii="Times New Roman" w:hAnsi="Times New Roman" w:cs="Times New Roman"/>
          <w:b/>
          <w:sz w:val="24"/>
          <w:szCs w:val="24"/>
        </w:rPr>
        <w:t xml:space="preserve">     2)     REWAI     GUTU</w:t>
      </w:r>
    </w:p>
    <w:p w14:paraId="54650EFC" w14:textId="5FE72C05" w:rsidR="00273AD7" w:rsidRPr="001E55F2" w:rsidRDefault="00273AD7" w:rsidP="001B6A8A">
      <w:pPr>
        <w:spacing w:after="0" w:line="240" w:lineRule="auto"/>
        <w:jc w:val="center"/>
        <w:rPr>
          <w:rFonts w:ascii="Times New Roman" w:hAnsi="Times New Roman" w:cs="Times New Roman"/>
          <w:b/>
          <w:sz w:val="24"/>
          <w:szCs w:val="24"/>
        </w:rPr>
      </w:pPr>
      <w:r w:rsidRPr="001E55F2">
        <w:rPr>
          <w:rFonts w:ascii="Times New Roman" w:hAnsi="Times New Roman" w:cs="Times New Roman"/>
          <w:b/>
          <w:sz w:val="24"/>
          <w:szCs w:val="24"/>
        </w:rPr>
        <w:t>v</w:t>
      </w:r>
    </w:p>
    <w:p w14:paraId="43FCC5E5" w14:textId="1C6E67DD" w:rsidR="00273AD7" w:rsidRPr="001E55F2" w:rsidRDefault="009B3ADA" w:rsidP="009B3ADA">
      <w:pPr>
        <w:pStyle w:val="ListParagraph"/>
        <w:numPr>
          <w:ilvl w:val="0"/>
          <w:numId w:val="26"/>
        </w:num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BARBARA     COOK     2)     MASTER     OF     THE     HIGH     COURT     N.O     3)     </w:t>
      </w:r>
      <w:r w:rsidR="008917CE">
        <w:rPr>
          <w:rFonts w:ascii="Times New Roman" w:hAnsi="Times New Roman" w:cs="Times New Roman"/>
          <w:b/>
          <w:sz w:val="24"/>
          <w:szCs w:val="24"/>
        </w:rPr>
        <w:t xml:space="preserve"> </w:t>
      </w:r>
      <w:r>
        <w:rPr>
          <w:rFonts w:ascii="Times New Roman" w:hAnsi="Times New Roman" w:cs="Times New Roman"/>
          <w:b/>
          <w:sz w:val="24"/>
          <w:szCs w:val="24"/>
        </w:rPr>
        <w:t>REGISTRAR     OF     DEEDS     4)     ALTON     EDWARDS     5)     ALISTAIR     ABRAHAMS</w:t>
      </w:r>
    </w:p>
    <w:p w14:paraId="6BD38EFB" w14:textId="77777777" w:rsidR="00CA019D" w:rsidRPr="001E55F2" w:rsidRDefault="00CA019D" w:rsidP="000046CE">
      <w:pPr>
        <w:spacing w:line="480" w:lineRule="auto"/>
        <w:jc w:val="both"/>
        <w:rPr>
          <w:rFonts w:ascii="Times New Roman" w:hAnsi="Times New Roman" w:cs="Times New Roman"/>
          <w:b/>
          <w:sz w:val="24"/>
          <w:szCs w:val="24"/>
        </w:rPr>
      </w:pPr>
    </w:p>
    <w:p w14:paraId="49AEFADE" w14:textId="77777777" w:rsidR="00CA019D" w:rsidRPr="001E55F2" w:rsidRDefault="00CA019D" w:rsidP="000046CE">
      <w:pPr>
        <w:spacing w:after="0" w:line="240" w:lineRule="auto"/>
        <w:jc w:val="both"/>
        <w:rPr>
          <w:rFonts w:ascii="Times New Roman" w:hAnsi="Times New Roman" w:cs="Times New Roman"/>
          <w:b/>
          <w:sz w:val="24"/>
          <w:szCs w:val="24"/>
        </w:rPr>
      </w:pPr>
    </w:p>
    <w:p w14:paraId="737AA798" w14:textId="77777777" w:rsidR="00273AD7" w:rsidRPr="001E55F2" w:rsidRDefault="00273AD7" w:rsidP="000046CE">
      <w:pPr>
        <w:spacing w:after="0" w:line="240" w:lineRule="auto"/>
        <w:jc w:val="both"/>
        <w:rPr>
          <w:rFonts w:ascii="Times New Roman" w:hAnsi="Times New Roman" w:cs="Times New Roman"/>
          <w:b/>
          <w:sz w:val="24"/>
          <w:szCs w:val="24"/>
        </w:rPr>
      </w:pPr>
      <w:r w:rsidRPr="001E55F2">
        <w:rPr>
          <w:rFonts w:ascii="Times New Roman" w:hAnsi="Times New Roman" w:cs="Times New Roman"/>
          <w:b/>
          <w:sz w:val="24"/>
          <w:szCs w:val="24"/>
        </w:rPr>
        <w:t>SUPREME COURT OF ZIMBABWE</w:t>
      </w:r>
    </w:p>
    <w:p w14:paraId="437C769E" w14:textId="0F4787AB" w:rsidR="00273AD7" w:rsidRPr="001E55F2" w:rsidRDefault="009B3ADA" w:rsidP="000046C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UCHENA</w:t>
      </w:r>
      <w:r w:rsidR="00901F44" w:rsidRPr="001E55F2">
        <w:rPr>
          <w:rFonts w:ascii="Times New Roman" w:hAnsi="Times New Roman" w:cs="Times New Roman"/>
          <w:b/>
          <w:sz w:val="24"/>
          <w:szCs w:val="24"/>
        </w:rPr>
        <w:t xml:space="preserve"> </w:t>
      </w:r>
      <w:r w:rsidR="00273AD7" w:rsidRPr="001E55F2">
        <w:rPr>
          <w:rFonts w:ascii="Times New Roman" w:hAnsi="Times New Roman" w:cs="Times New Roman"/>
          <w:b/>
          <w:sz w:val="24"/>
          <w:szCs w:val="24"/>
        </w:rPr>
        <w:t>J</w:t>
      </w:r>
      <w:r w:rsidR="00901F44" w:rsidRPr="001E55F2">
        <w:rPr>
          <w:rFonts w:ascii="Times New Roman" w:hAnsi="Times New Roman" w:cs="Times New Roman"/>
          <w:b/>
          <w:sz w:val="24"/>
          <w:szCs w:val="24"/>
        </w:rPr>
        <w:t>A</w:t>
      </w:r>
      <w:r w:rsidR="00273AD7" w:rsidRPr="001E55F2">
        <w:rPr>
          <w:rFonts w:ascii="Times New Roman" w:hAnsi="Times New Roman" w:cs="Times New Roman"/>
          <w:b/>
          <w:sz w:val="24"/>
          <w:szCs w:val="24"/>
        </w:rPr>
        <w:t xml:space="preserve">, </w:t>
      </w:r>
      <w:r w:rsidR="00901F44" w:rsidRPr="001E55F2">
        <w:rPr>
          <w:rFonts w:ascii="Times New Roman" w:hAnsi="Times New Roman" w:cs="Times New Roman"/>
          <w:b/>
          <w:sz w:val="24"/>
          <w:szCs w:val="24"/>
        </w:rPr>
        <w:t xml:space="preserve">CHIWESHE JA &amp; </w:t>
      </w:r>
      <w:r>
        <w:rPr>
          <w:rFonts w:ascii="Times New Roman" w:hAnsi="Times New Roman" w:cs="Times New Roman"/>
          <w:b/>
          <w:sz w:val="24"/>
          <w:szCs w:val="24"/>
        </w:rPr>
        <w:t>MUSAKWA</w:t>
      </w:r>
      <w:r w:rsidR="00901F44" w:rsidRPr="001E55F2">
        <w:rPr>
          <w:rFonts w:ascii="Times New Roman" w:hAnsi="Times New Roman" w:cs="Times New Roman"/>
          <w:b/>
          <w:sz w:val="24"/>
          <w:szCs w:val="24"/>
        </w:rPr>
        <w:t xml:space="preserve"> JA</w:t>
      </w:r>
    </w:p>
    <w:p w14:paraId="18DF63BE" w14:textId="32E9B63F" w:rsidR="00273AD7" w:rsidRPr="001E55F2" w:rsidRDefault="00CA019D" w:rsidP="00CA019D">
      <w:pPr>
        <w:spacing w:after="0" w:line="240" w:lineRule="auto"/>
        <w:jc w:val="both"/>
        <w:rPr>
          <w:rFonts w:ascii="Times New Roman" w:hAnsi="Times New Roman" w:cs="Times New Roman"/>
          <w:b/>
          <w:sz w:val="24"/>
          <w:szCs w:val="24"/>
        </w:rPr>
      </w:pPr>
      <w:r w:rsidRPr="001E55F2">
        <w:rPr>
          <w:rFonts w:ascii="Times New Roman" w:hAnsi="Times New Roman" w:cs="Times New Roman"/>
          <w:b/>
          <w:sz w:val="24"/>
          <w:szCs w:val="24"/>
        </w:rPr>
        <w:t>HARARE:</w:t>
      </w:r>
      <w:r w:rsidR="00901F44" w:rsidRPr="001E55F2">
        <w:rPr>
          <w:rFonts w:ascii="Times New Roman" w:hAnsi="Times New Roman" w:cs="Times New Roman"/>
          <w:b/>
          <w:sz w:val="24"/>
          <w:szCs w:val="24"/>
        </w:rPr>
        <w:t xml:space="preserve"> </w:t>
      </w:r>
      <w:r w:rsidR="009B3ADA">
        <w:rPr>
          <w:rFonts w:ascii="Times New Roman" w:hAnsi="Times New Roman" w:cs="Times New Roman"/>
          <w:b/>
          <w:sz w:val="24"/>
          <w:szCs w:val="24"/>
        </w:rPr>
        <w:t>24</w:t>
      </w:r>
      <w:r w:rsidR="003862EC" w:rsidRPr="001E55F2">
        <w:rPr>
          <w:rFonts w:ascii="Times New Roman" w:hAnsi="Times New Roman" w:cs="Times New Roman"/>
          <w:b/>
          <w:sz w:val="24"/>
          <w:szCs w:val="24"/>
        </w:rPr>
        <w:t xml:space="preserve"> </w:t>
      </w:r>
      <w:r w:rsidR="009B3ADA">
        <w:rPr>
          <w:rFonts w:ascii="Times New Roman" w:hAnsi="Times New Roman" w:cs="Times New Roman"/>
          <w:b/>
          <w:sz w:val="24"/>
          <w:szCs w:val="24"/>
        </w:rPr>
        <w:t>MARCH</w:t>
      </w:r>
      <w:r w:rsidRPr="001E55F2">
        <w:rPr>
          <w:rFonts w:ascii="Times New Roman" w:hAnsi="Times New Roman" w:cs="Times New Roman"/>
          <w:b/>
          <w:sz w:val="24"/>
          <w:szCs w:val="24"/>
        </w:rPr>
        <w:t xml:space="preserve"> 2022 &amp; </w:t>
      </w:r>
      <w:r w:rsidR="00407C2A">
        <w:rPr>
          <w:rFonts w:ascii="Times New Roman" w:hAnsi="Times New Roman" w:cs="Times New Roman"/>
          <w:b/>
          <w:sz w:val="24"/>
          <w:szCs w:val="24"/>
        </w:rPr>
        <w:t>31 MARCH</w:t>
      </w:r>
      <w:r w:rsidRPr="001E55F2">
        <w:rPr>
          <w:rFonts w:ascii="Times New Roman" w:hAnsi="Times New Roman" w:cs="Times New Roman"/>
          <w:b/>
          <w:sz w:val="24"/>
          <w:szCs w:val="24"/>
        </w:rPr>
        <w:t xml:space="preserve"> 2023</w:t>
      </w:r>
    </w:p>
    <w:p w14:paraId="4D02296B" w14:textId="77777777" w:rsidR="00273AD7" w:rsidRPr="001E55F2" w:rsidRDefault="00273AD7" w:rsidP="00CA019D">
      <w:pPr>
        <w:spacing w:after="0" w:line="480" w:lineRule="auto"/>
        <w:jc w:val="both"/>
        <w:rPr>
          <w:rFonts w:ascii="Times New Roman" w:hAnsi="Times New Roman" w:cs="Times New Roman"/>
          <w:b/>
          <w:sz w:val="24"/>
          <w:szCs w:val="24"/>
        </w:rPr>
      </w:pPr>
    </w:p>
    <w:p w14:paraId="2E212C58" w14:textId="77777777" w:rsidR="00CA019D" w:rsidRPr="001E55F2" w:rsidRDefault="00CA019D" w:rsidP="00CA019D">
      <w:pPr>
        <w:spacing w:after="0" w:line="480" w:lineRule="auto"/>
        <w:jc w:val="both"/>
        <w:rPr>
          <w:rFonts w:ascii="Times New Roman" w:hAnsi="Times New Roman" w:cs="Times New Roman"/>
          <w:b/>
          <w:sz w:val="24"/>
          <w:szCs w:val="24"/>
        </w:rPr>
      </w:pPr>
    </w:p>
    <w:p w14:paraId="64F299BC" w14:textId="053572AF" w:rsidR="00C87F38" w:rsidRPr="001E55F2" w:rsidRDefault="009B3ADA" w:rsidP="00CA019D">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Ms T. R. Hove</w:t>
      </w:r>
      <w:r w:rsidR="00A45B8C" w:rsidRPr="001E55F2">
        <w:rPr>
          <w:rFonts w:ascii="Times New Roman" w:hAnsi="Times New Roman" w:cs="Times New Roman"/>
          <w:i/>
          <w:sz w:val="24"/>
          <w:szCs w:val="24"/>
        </w:rPr>
        <w:t>,</w:t>
      </w:r>
      <w:r w:rsidR="00901F44" w:rsidRPr="001E55F2">
        <w:rPr>
          <w:rFonts w:ascii="Times New Roman" w:hAnsi="Times New Roman" w:cs="Times New Roman"/>
          <w:i/>
          <w:sz w:val="24"/>
          <w:szCs w:val="24"/>
        </w:rPr>
        <w:t xml:space="preserve"> </w:t>
      </w:r>
      <w:r w:rsidR="00901F44" w:rsidRPr="001E55F2">
        <w:rPr>
          <w:rFonts w:ascii="Times New Roman" w:hAnsi="Times New Roman" w:cs="Times New Roman"/>
          <w:sz w:val="24"/>
          <w:szCs w:val="24"/>
        </w:rPr>
        <w:t>for the appellant</w:t>
      </w:r>
      <w:r>
        <w:rPr>
          <w:rFonts w:ascii="Times New Roman" w:hAnsi="Times New Roman" w:cs="Times New Roman"/>
          <w:sz w:val="24"/>
          <w:szCs w:val="24"/>
        </w:rPr>
        <w:t>s</w:t>
      </w:r>
    </w:p>
    <w:p w14:paraId="43A59F8E" w14:textId="7927C174" w:rsidR="00CA019D" w:rsidRDefault="009B3ADA" w:rsidP="00CA019D">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R. Sit</w:t>
      </w:r>
      <w:r w:rsidR="00E627B6">
        <w:rPr>
          <w:rFonts w:ascii="Times New Roman" w:hAnsi="Times New Roman" w:cs="Times New Roman"/>
          <w:i/>
          <w:sz w:val="24"/>
          <w:szCs w:val="24"/>
        </w:rPr>
        <w:t>otombe,</w:t>
      </w:r>
      <w:r w:rsidR="00A45B8C" w:rsidRPr="001E55F2">
        <w:rPr>
          <w:rFonts w:ascii="Times New Roman" w:hAnsi="Times New Roman" w:cs="Times New Roman"/>
          <w:i/>
          <w:sz w:val="24"/>
          <w:szCs w:val="24"/>
        </w:rPr>
        <w:t xml:space="preserve"> </w:t>
      </w:r>
      <w:r w:rsidR="003862EC" w:rsidRPr="001E55F2">
        <w:rPr>
          <w:rFonts w:ascii="Times New Roman" w:hAnsi="Times New Roman" w:cs="Times New Roman"/>
          <w:sz w:val="24"/>
          <w:szCs w:val="24"/>
        </w:rPr>
        <w:t>for the</w:t>
      </w:r>
      <w:r w:rsidR="00A45B8C" w:rsidRPr="001E55F2">
        <w:rPr>
          <w:rFonts w:ascii="Times New Roman" w:hAnsi="Times New Roman" w:cs="Times New Roman"/>
          <w:sz w:val="24"/>
          <w:szCs w:val="24"/>
        </w:rPr>
        <w:t xml:space="preserve"> </w:t>
      </w:r>
      <w:r w:rsidR="00E627B6">
        <w:rPr>
          <w:rFonts w:ascii="Times New Roman" w:hAnsi="Times New Roman" w:cs="Times New Roman"/>
          <w:sz w:val="24"/>
          <w:szCs w:val="24"/>
        </w:rPr>
        <w:t xml:space="preserve">first </w:t>
      </w:r>
      <w:r w:rsidR="009A6D06">
        <w:rPr>
          <w:rFonts w:ascii="Times New Roman" w:hAnsi="Times New Roman" w:cs="Times New Roman"/>
          <w:sz w:val="24"/>
          <w:szCs w:val="24"/>
        </w:rPr>
        <w:t>respondent</w:t>
      </w:r>
    </w:p>
    <w:p w14:paraId="3091760E" w14:textId="17D7F972" w:rsidR="00E627B6" w:rsidRDefault="00E627B6" w:rsidP="001B6A8A">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t>No appearance for the second to fifth respondents</w:t>
      </w:r>
    </w:p>
    <w:p w14:paraId="7C6F8304" w14:textId="77777777" w:rsidR="003B2434" w:rsidRPr="001B6A8A" w:rsidRDefault="003B2434" w:rsidP="001B6A8A">
      <w:pPr>
        <w:tabs>
          <w:tab w:val="left" w:pos="1134"/>
        </w:tabs>
        <w:spacing w:after="0" w:line="480" w:lineRule="auto"/>
        <w:jc w:val="both"/>
        <w:rPr>
          <w:rFonts w:ascii="Times New Roman" w:hAnsi="Times New Roman" w:cs="Times New Roman"/>
          <w:sz w:val="16"/>
          <w:szCs w:val="16"/>
        </w:rPr>
      </w:pPr>
    </w:p>
    <w:p w14:paraId="13211677" w14:textId="77777777" w:rsidR="001B6A8A" w:rsidRPr="001B6A8A" w:rsidRDefault="001B6A8A" w:rsidP="001B6A8A">
      <w:pPr>
        <w:tabs>
          <w:tab w:val="left" w:pos="1134"/>
        </w:tabs>
        <w:spacing w:after="0" w:line="480" w:lineRule="auto"/>
        <w:jc w:val="both"/>
        <w:rPr>
          <w:rFonts w:ascii="Times New Roman" w:hAnsi="Times New Roman" w:cs="Times New Roman"/>
          <w:b/>
          <w:sz w:val="16"/>
          <w:szCs w:val="16"/>
        </w:rPr>
      </w:pPr>
    </w:p>
    <w:p w14:paraId="663BCC7C" w14:textId="60C4EF31" w:rsidR="002A4929" w:rsidRDefault="00C4487E" w:rsidP="00E627B6">
      <w:pPr>
        <w:tabs>
          <w:tab w:val="left" w:pos="1134"/>
          <w:tab w:val="left" w:pos="3402"/>
        </w:tabs>
        <w:spacing w:after="0" w:line="480" w:lineRule="auto"/>
        <w:jc w:val="both"/>
        <w:rPr>
          <w:rFonts w:ascii="Times New Roman" w:hAnsi="Times New Roman" w:cs="Times New Roman"/>
          <w:sz w:val="24"/>
          <w:szCs w:val="24"/>
        </w:rPr>
      </w:pPr>
      <w:r w:rsidRPr="001E55F2">
        <w:rPr>
          <w:rFonts w:ascii="Times New Roman" w:hAnsi="Times New Roman" w:cs="Times New Roman"/>
          <w:b/>
          <w:sz w:val="24"/>
          <w:szCs w:val="24"/>
        </w:rPr>
        <w:t xml:space="preserve">                   </w:t>
      </w:r>
      <w:r w:rsidR="003862EC" w:rsidRPr="001E55F2">
        <w:rPr>
          <w:rFonts w:ascii="Times New Roman" w:hAnsi="Times New Roman" w:cs="Times New Roman"/>
          <w:b/>
          <w:sz w:val="24"/>
          <w:szCs w:val="24"/>
        </w:rPr>
        <w:t>CHIWESHE JA</w:t>
      </w:r>
      <w:r w:rsidRPr="001E55F2">
        <w:rPr>
          <w:rFonts w:ascii="Times New Roman" w:hAnsi="Times New Roman" w:cs="Times New Roman"/>
          <w:b/>
          <w:sz w:val="24"/>
          <w:szCs w:val="24"/>
        </w:rPr>
        <w:t xml:space="preserve">:  </w:t>
      </w:r>
      <w:r w:rsidR="00A45B8C" w:rsidRPr="001E55F2">
        <w:rPr>
          <w:rFonts w:ascii="Times New Roman" w:hAnsi="Times New Roman" w:cs="Times New Roman"/>
          <w:b/>
          <w:sz w:val="24"/>
          <w:szCs w:val="24"/>
        </w:rPr>
        <w:tab/>
      </w:r>
      <w:r w:rsidR="00C87F38" w:rsidRPr="001E55F2">
        <w:rPr>
          <w:rFonts w:ascii="Times New Roman" w:hAnsi="Times New Roman" w:cs="Times New Roman"/>
          <w:sz w:val="24"/>
          <w:szCs w:val="24"/>
        </w:rPr>
        <w:t xml:space="preserve">This </w:t>
      </w:r>
      <w:r w:rsidR="00622833">
        <w:rPr>
          <w:rFonts w:ascii="Times New Roman" w:hAnsi="Times New Roman" w:cs="Times New Roman"/>
          <w:sz w:val="24"/>
          <w:szCs w:val="24"/>
        </w:rPr>
        <w:t xml:space="preserve">is </w:t>
      </w:r>
      <w:r w:rsidR="00C87F38" w:rsidRPr="001E55F2">
        <w:rPr>
          <w:rFonts w:ascii="Times New Roman" w:hAnsi="Times New Roman" w:cs="Times New Roman"/>
          <w:sz w:val="24"/>
          <w:szCs w:val="24"/>
        </w:rPr>
        <w:t xml:space="preserve">an appeal </w:t>
      </w:r>
      <w:r w:rsidR="009D0154" w:rsidRPr="001E55F2">
        <w:rPr>
          <w:rFonts w:ascii="Times New Roman" w:hAnsi="Times New Roman" w:cs="Times New Roman"/>
          <w:sz w:val="24"/>
          <w:szCs w:val="24"/>
        </w:rPr>
        <w:t xml:space="preserve">against </w:t>
      </w:r>
      <w:r w:rsidR="00841901">
        <w:rPr>
          <w:rFonts w:ascii="Times New Roman" w:hAnsi="Times New Roman" w:cs="Times New Roman"/>
          <w:sz w:val="24"/>
          <w:szCs w:val="24"/>
        </w:rPr>
        <w:t>part of the judgment of</w:t>
      </w:r>
      <w:r w:rsidR="00E627B6">
        <w:rPr>
          <w:rFonts w:ascii="Times New Roman" w:hAnsi="Times New Roman" w:cs="Times New Roman"/>
          <w:sz w:val="24"/>
          <w:szCs w:val="24"/>
        </w:rPr>
        <w:t xml:space="preserve"> the High Court (the court </w:t>
      </w:r>
      <w:r w:rsidR="00E627B6" w:rsidRPr="00E627B6">
        <w:rPr>
          <w:rFonts w:ascii="Times New Roman" w:hAnsi="Times New Roman" w:cs="Times New Roman"/>
          <w:i/>
          <w:sz w:val="24"/>
          <w:szCs w:val="24"/>
        </w:rPr>
        <w:t>a quo</w:t>
      </w:r>
      <w:r w:rsidR="00E627B6">
        <w:rPr>
          <w:rFonts w:ascii="Times New Roman" w:hAnsi="Times New Roman" w:cs="Times New Roman"/>
          <w:sz w:val="24"/>
          <w:szCs w:val="24"/>
        </w:rPr>
        <w:t xml:space="preserve">) sitting at Harare, dated 26 May 2021 wherein the court </w:t>
      </w:r>
      <w:r w:rsidR="00E627B6" w:rsidRPr="00E627B6">
        <w:rPr>
          <w:rFonts w:ascii="Times New Roman" w:hAnsi="Times New Roman" w:cs="Times New Roman"/>
          <w:i/>
          <w:sz w:val="24"/>
          <w:szCs w:val="24"/>
        </w:rPr>
        <w:t xml:space="preserve">a quo </w:t>
      </w:r>
      <w:r w:rsidR="00E627B6">
        <w:rPr>
          <w:rFonts w:ascii="Times New Roman" w:hAnsi="Times New Roman" w:cs="Times New Roman"/>
          <w:sz w:val="24"/>
          <w:szCs w:val="24"/>
        </w:rPr>
        <w:t xml:space="preserve">granted an application made by </w:t>
      </w:r>
      <w:r w:rsidR="00BF2972">
        <w:rPr>
          <w:rFonts w:ascii="Times New Roman" w:hAnsi="Times New Roman" w:cs="Times New Roman"/>
          <w:sz w:val="24"/>
          <w:szCs w:val="24"/>
        </w:rPr>
        <w:t>the first respondent for the registration of a foreign judgment emanating from the Business and Property Court of the United Kingdom and Wales as a judgment of the High Court of Zimbabwe, capable of execution within Zimbabwe</w:t>
      </w:r>
      <w:r w:rsidR="00F61242">
        <w:rPr>
          <w:rFonts w:ascii="Times New Roman" w:hAnsi="Times New Roman" w:cs="Times New Roman"/>
          <w:sz w:val="24"/>
          <w:szCs w:val="24"/>
        </w:rPr>
        <w:t>.</w:t>
      </w:r>
    </w:p>
    <w:p w14:paraId="691BF7BF" w14:textId="77777777" w:rsidR="00BF2972" w:rsidRDefault="00BF2972" w:rsidP="00E627B6">
      <w:pPr>
        <w:tabs>
          <w:tab w:val="left" w:pos="1134"/>
          <w:tab w:val="left" w:pos="3402"/>
        </w:tabs>
        <w:spacing w:after="0" w:line="480" w:lineRule="auto"/>
        <w:jc w:val="both"/>
        <w:rPr>
          <w:rFonts w:ascii="Times New Roman" w:hAnsi="Times New Roman" w:cs="Times New Roman"/>
          <w:sz w:val="24"/>
          <w:szCs w:val="24"/>
        </w:rPr>
      </w:pPr>
    </w:p>
    <w:p w14:paraId="0F2E04D9" w14:textId="7767A0EE" w:rsidR="00666A4D" w:rsidRDefault="00BF2972" w:rsidP="001B6A8A">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appellants are of the view that the execution of that judgment will negatively affect their proprietary rights.  It is for that reason that they </w:t>
      </w:r>
      <w:r w:rsidR="00666A4D">
        <w:rPr>
          <w:rFonts w:ascii="Times New Roman" w:hAnsi="Times New Roman" w:cs="Times New Roman"/>
          <w:sz w:val="24"/>
          <w:szCs w:val="24"/>
        </w:rPr>
        <w:t xml:space="preserve">noted the present appeal contending that for </w:t>
      </w:r>
      <w:r w:rsidR="00666A4D">
        <w:rPr>
          <w:rFonts w:ascii="Times New Roman" w:hAnsi="Times New Roman" w:cs="Times New Roman"/>
          <w:sz w:val="24"/>
          <w:szCs w:val="24"/>
        </w:rPr>
        <w:lastRenderedPageBreak/>
        <w:t>that reason, the judgment should not have been registered as it is contrary to the public policy of Zimbabwe.</w:t>
      </w:r>
    </w:p>
    <w:p w14:paraId="67B6F89B" w14:textId="77777777" w:rsidR="00A66412" w:rsidRDefault="00A66412" w:rsidP="001B6A8A">
      <w:pPr>
        <w:tabs>
          <w:tab w:val="left" w:pos="1134"/>
        </w:tabs>
        <w:spacing w:after="0" w:line="480" w:lineRule="auto"/>
        <w:jc w:val="both"/>
        <w:rPr>
          <w:rFonts w:ascii="Times New Roman" w:hAnsi="Times New Roman" w:cs="Times New Roman"/>
          <w:sz w:val="24"/>
          <w:szCs w:val="24"/>
        </w:rPr>
      </w:pPr>
    </w:p>
    <w:p w14:paraId="0FCBB14F" w14:textId="6D8DBC9B" w:rsidR="00666A4D" w:rsidRPr="003B2434" w:rsidRDefault="00666A4D" w:rsidP="00E627B6">
      <w:pPr>
        <w:tabs>
          <w:tab w:val="left" w:pos="1134"/>
          <w:tab w:val="left" w:pos="3402"/>
        </w:tabs>
        <w:spacing w:after="0" w:line="480" w:lineRule="auto"/>
        <w:jc w:val="both"/>
        <w:rPr>
          <w:rFonts w:ascii="Times New Roman" w:hAnsi="Times New Roman" w:cs="Times New Roman"/>
          <w:b/>
          <w:sz w:val="24"/>
          <w:szCs w:val="24"/>
        </w:rPr>
      </w:pPr>
      <w:r w:rsidRPr="003B2434">
        <w:rPr>
          <w:rFonts w:ascii="Times New Roman" w:hAnsi="Times New Roman" w:cs="Times New Roman"/>
          <w:b/>
          <w:sz w:val="24"/>
          <w:szCs w:val="24"/>
        </w:rPr>
        <w:t>THE FACTS</w:t>
      </w:r>
    </w:p>
    <w:p w14:paraId="145DCCFD" w14:textId="29E989BE" w:rsidR="00666A4D" w:rsidRDefault="00666A4D" w:rsidP="00403EA3">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is the biological sister of the late Prudence Clementine who died in Harare on 28 March 2019.  The first respondent avers that to her knowledge her sister died intestate.  She alleged that the fifth respondent, working in cahoots with the </w:t>
      </w:r>
      <w:r w:rsidR="00F61242">
        <w:rPr>
          <w:rFonts w:ascii="Times New Roman" w:hAnsi="Times New Roman" w:cs="Times New Roman"/>
          <w:sz w:val="24"/>
          <w:szCs w:val="24"/>
        </w:rPr>
        <w:t>fourth</w:t>
      </w:r>
      <w:r>
        <w:rPr>
          <w:rFonts w:ascii="Times New Roman" w:hAnsi="Times New Roman" w:cs="Times New Roman"/>
          <w:sz w:val="24"/>
          <w:szCs w:val="24"/>
        </w:rPr>
        <w:t xml:space="preserve"> respondent, forged a will with intent to defraud the estate.  The first re</w:t>
      </w:r>
      <w:r w:rsidR="00194D84">
        <w:rPr>
          <w:rFonts w:ascii="Times New Roman" w:hAnsi="Times New Roman" w:cs="Times New Roman"/>
          <w:sz w:val="24"/>
          <w:szCs w:val="24"/>
        </w:rPr>
        <w:t>spondent and her sister Sophie W</w:t>
      </w:r>
      <w:r>
        <w:rPr>
          <w:rFonts w:ascii="Times New Roman" w:hAnsi="Times New Roman" w:cs="Times New Roman"/>
          <w:sz w:val="24"/>
          <w:szCs w:val="24"/>
        </w:rPr>
        <w:t xml:space="preserve">ilding vehemently challenged the will </w:t>
      </w:r>
      <w:r w:rsidR="001D62AC">
        <w:rPr>
          <w:rFonts w:ascii="Times New Roman" w:hAnsi="Times New Roman" w:cs="Times New Roman"/>
          <w:sz w:val="24"/>
          <w:szCs w:val="24"/>
        </w:rPr>
        <w:t xml:space="preserve">in the court </w:t>
      </w:r>
      <w:r w:rsidR="001D62AC" w:rsidRPr="001D62AC">
        <w:rPr>
          <w:rFonts w:ascii="Times New Roman" w:hAnsi="Times New Roman" w:cs="Times New Roman"/>
          <w:i/>
          <w:sz w:val="24"/>
          <w:szCs w:val="24"/>
        </w:rPr>
        <w:t>a quo</w:t>
      </w:r>
      <w:r w:rsidR="001D62AC">
        <w:rPr>
          <w:rFonts w:ascii="Times New Roman" w:hAnsi="Times New Roman" w:cs="Times New Roman"/>
          <w:sz w:val="24"/>
          <w:szCs w:val="24"/>
        </w:rPr>
        <w:t xml:space="preserve"> and in this Court under cases HH 859/15 and SC 607/15, respectively.  Both matters were dismissed on a technicality.</w:t>
      </w:r>
    </w:p>
    <w:p w14:paraId="07BEDA36" w14:textId="77777777" w:rsidR="001D62AC" w:rsidRDefault="001D62AC" w:rsidP="00E627B6">
      <w:pPr>
        <w:tabs>
          <w:tab w:val="left" w:pos="1134"/>
          <w:tab w:val="left" w:pos="3402"/>
        </w:tabs>
        <w:spacing w:after="0" w:line="480" w:lineRule="auto"/>
        <w:jc w:val="both"/>
        <w:rPr>
          <w:rFonts w:ascii="Times New Roman" w:hAnsi="Times New Roman" w:cs="Times New Roman"/>
          <w:sz w:val="24"/>
          <w:szCs w:val="24"/>
        </w:rPr>
      </w:pPr>
    </w:p>
    <w:p w14:paraId="2BAD7AD2" w14:textId="1DFA4C84" w:rsidR="001D62AC" w:rsidRDefault="001D62AC" w:rsidP="00403EA3">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the </w:t>
      </w:r>
      <w:r w:rsidR="00F61242">
        <w:rPr>
          <w:rFonts w:ascii="Times New Roman" w:hAnsi="Times New Roman" w:cs="Times New Roman"/>
          <w:sz w:val="24"/>
          <w:szCs w:val="24"/>
        </w:rPr>
        <w:t>meantime,</w:t>
      </w:r>
      <w:r>
        <w:rPr>
          <w:rFonts w:ascii="Times New Roman" w:hAnsi="Times New Roman" w:cs="Times New Roman"/>
          <w:sz w:val="24"/>
          <w:szCs w:val="24"/>
        </w:rPr>
        <w:t xml:space="preserve"> the fifth and second respondents proceeded to wind up the Estate contrary to her late sister’s wishes.  The first respondent was aware that her late sister wished that the assets of her estate be channeled towards charity and had, for that reason, established a private and voluntary organization called “The Lady of All Nations Charity.”  Simultaneously with the proceedings in Zimbabwe</w:t>
      </w:r>
      <w:r w:rsidR="004F51D5">
        <w:rPr>
          <w:rFonts w:ascii="Times New Roman" w:hAnsi="Times New Roman" w:cs="Times New Roman"/>
          <w:sz w:val="24"/>
          <w:szCs w:val="24"/>
        </w:rPr>
        <w:t>,</w:t>
      </w:r>
      <w:r>
        <w:rPr>
          <w:rFonts w:ascii="Times New Roman" w:hAnsi="Times New Roman" w:cs="Times New Roman"/>
          <w:sz w:val="24"/>
          <w:szCs w:val="24"/>
        </w:rPr>
        <w:t xml:space="preserve"> the first respondent challenged the validity of the will before the Business and Property Court of the United Kingdom and Wales.  That Court invalidated the will and declared that the deceased had died intestate.  It is that foreign judgment that the court </w:t>
      </w:r>
      <w:r w:rsidRPr="00CE63BD">
        <w:rPr>
          <w:rFonts w:ascii="Times New Roman" w:hAnsi="Times New Roman" w:cs="Times New Roman"/>
          <w:i/>
          <w:sz w:val="24"/>
          <w:szCs w:val="24"/>
        </w:rPr>
        <w:t>a quo</w:t>
      </w:r>
      <w:r>
        <w:rPr>
          <w:rFonts w:ascii="Times New Roman" w:hAnsi="Times New Roman" w:cs="Times New Roman"/>
          <w:sz w:val="24"/>
          <w:szCs w:val="24"/>
        </w:rPr>
        <w:t xml:space="preserve"> registered </w:t>
      </w:r>
      <w:r w:rsidR="00CE63BD">
        <w:rPr>
          <w:rFonts w:ascii="Times New Roman" w:hAnsi="Times New Roman" w:cs="Times New Roman"/>
          <w:sz w:val="24"/>
          <w:szCs w:val="24"/>
        </w:rPr>
        <w:t>which is the subject of this appeal.</w:t>
      </w:r>
    </w:p>
    <w:p w14:paraId="0FC626ED" w14:textId="77777777" w:rsidR="00CE63BD" w:rsidRDefault="00CE63BD" w:rsidP="00E627B6">
      <w:pPr>
        <w:tabs>
          <w:tab w:val="left" w:pos="1134"/>
          <w:tab w:val="left" w:pos="3402"/>
        </w:tabs>
        <w:spacing w:after="0" w:line="480" w:lineRule="auto"/>
        <w:jc w:val="both"/>
        <w:rPr>
          <w:rFonts w:ascii="Times New Roman" w:hAnsi="Times New Roman" w:cs="Times New Roman"/>
          <w:sz w:val="24"/>
          <w:szCs w:val="24"/>
        </w:rPr>
      </w:pPr>
    </w:p>
    <w:p w14:paraId="36E9627F" w14:textId="3E96C096" w:rsidR="00A17C0E" w:rsidRDefault="00CE63BD" w:rsidP="00E627B6">
      <w:pPr>
        <w:tabs>
          <w:tab w:val="left" w:pos="1134"/>
          <w:tab w:val="left" w:pos="3402"/>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also sought, in the court </w:t>
      </w:r>
      <w:r w:rsidRPr="00CE63BD">
        <w:rPr>
          <w:rFonts w:ascii="Times New Roman" w:hAnsi="Times New Roman" w:cs="Times New Roman"/>
          <w:i/>
          <w:sz w:val="24"/>
          <w:szCs w:val="24"/>
        </w:rPr>
        <w:t>a quo</w:t>
      </w:r>
      <w:r>
        <w:rPr>
          <w:rFonts w:ascii="Times New Roman" w:hAnsi="Times New Roman" w:cs="Times New Roman"/>
          <w:sz w:val="24"/>
          <w:szCs w:val="24"/>
        </w:rPr>
        <w:t xml:space="preserve">, consequential relief, arguing that as the will had been invalidated, </w:t>
      </w:r>
      <w:r w:rsidR="00A17C0E">
        <w:rPr>
          <w:rFonts w:ascii="Times New Roman" w:hAnsi="Times New Roman" w:cs="Times New Roman"/>
          <w:sz w:val="24"/>
          <w:szCs w:val="24"/>
        </w:rPr>
        <w:t>all action</w:t>
      </w:r>
      <w:r w:rsidR="007B116A">
        <w:rPr>
          <w:rFonts w:ascii="Times New Roman" w:hAnsi="Times New Roman" w:cs="Times New Roman"/>
          <w:sz w:val="24"/>
          <w:szCs w:val="24"/>
        </w:rPr>
        <w:t>s</w:t>
      </w:r>
      <w:r w:rsidR="00A17C0E">
        <w:rPr>
          <w:rFonts w:ascii="Times New Roman" w:hAnsi="Times New Roman" w:cs="Times New Roman"/>
          <w:sz w:val="24"/>
          <w:szCs w:val="24"/>
        </w:rPr>
        <w:t xml:space="preserve"> taken or resultant from the will are null and void and should be set aside.  She noted that the second appellant had purchased from the estate Stand 4102 </w:t>
      </w:r>
      <w:r w:rsidR="00A17C0E">
        <w:rPr>
          <w:rFonts w:ascii="Times New Roman" w:hAnsi="Times New Roman" w:cs="Times New Roman"/>
          <w:sz w:val="24"/>
          <w:szCs w:val="24"/>
        </w:rPr>
        <w:lastRenderedPageBreak/>
        <w:t xml:space="preserve">Salisbury Township of Salisbury Township Lands, held under deed of transfer 280/96 and that the first appellant had similarly purchased and taken transfer from the estate Stand 7706 Salisbury Township Lands held under deed of transfer 1311/87.  </w:t>
      </w:r>
    </w:p>
    <w:p w14:paraId="716C4A0B" w14:textId="77777777" w:rsidR="00A66412" w:rsidRDefault="00A66412" w:rsidP="00E627B6">
      <w:pPr>
        <w:tabs>
          <w:tab w:val="left" w:pos="1134"/>
          <w:tab w:val="left" w:pos="3402"/>
        </w:tabs>
        <w:spacing w:after="0" w:line="480" w:lineRule="auto"/>
        <w:jc w:val="both"/>
        <w:rPr>
          <w:rFonts w:ascii="Times New Roman" w:hAnsi="Times New Roman" w:cs="Times New Roman"/>
          <w:sz w:val="24"/>
          <w:szCs w:val="24"/>
        </w:rPr>
      </w:pPr>
    </w:p>
    <w:p w14:paraId="386EE6E2" w14:textId="753D6691" w:rsidR="00A17C0E" w:rsidRDefault="00A17C0E" w:rsidP="00A17C0E">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contended that the sale and transfer of these properties was birthed </w:t>
      </w:r>
      <w:r w:rsidR="009621BA">
        <w:rPr>
          <w:rFonts w:ascii="Times New Roman" w:hAnsi="Times New Roman" w:cs="Times New Roman"/>
          <w:sz w:val="24"/>
          <w:szCs w:val="24"/>
        </w:rPr>
        <w:t>by</w:t>
      </w:r>
      <w:r>
        <w:rPr>
          <w:rFonts w:ascii="Times New Roman" w:hAnsi="Times New Roman" w:cs="Times New Roman"/>
          <w:sz w:val="24"/>
          <w:szCs w:val="24"/>
        </w:rPr>
        <w:t xml:space="preserve"> fraud and </w:t>
      </w:r>
      <w:r w:rsidR="00F61242">
        <w:rPr>
          <w:rFonts w:ascii="Times New Roman" w:hAnsi="Times New Roman" w:cs="Times New Roman"/>
          <w:sz w:val="24"/>
          <w:szCs w:val="24"/>
        </w:rPr>
        <w:t xml:space="preserve">were </w:t>
      </w:r>
      <w:r>
        <w:rPr>
          <w:rFonts w:ascii="Times New Roman" w:hAnsi="Times New Roman" w:cs="Times New Roman"/>
          <w:sz w:val="24"/>
          <w:szCs w:val="24"/>
        </w:rPr>
        <w:t xml:space="preserve">therefore tainted with illegality.  </w:t>
      </w:r>
      <w:r w:rsidR="00F61242">
        <w:rPr>
          <w:rFonts w:ascii="Times New Roman" w:hAnsi="Times New Roman" w:cs="Times New Roman"/>
          <w:sz w:val="24"/>
          <w:szCs w:val="24"/>
        </w:rPr>
        <w:t>Accordingly,</w:t>
      </w:r>
      <w:r>
        <w:rPr>
          <w:rFonts w:ascii="Times New Roman" w:hAnsi="Times New Roman" w:cs="Times New Roman"/>
          <w:sz w:val="24"/>
          <w:szCs w:val="24"/>
        </w:rPr>
        <w:t xml:space="preserve"> by way of consequential relief she sought cancellation of the sale and transfer of these properties and vindication of the same by the estate.</w:t>
      </w:r>
    </w:p>
    <w:p w14:paraId="03482712" w14:textId="77777777" w:rsidR="000974EA" w:rsidRDefault="000974EA" w:rsidP="00A17C0E">
      <w:pPr>
        <w:tabs>
          <w:tab w:val="left" w:pos="1134"/>
        </w:tabs>
        <w:spacing w:after="0" w:line="480" w:lineRule="auto"/>
        <w:jc w:val="both"/>
        <w:rPr>
          <w:rFonts w:ascii="Times New Roman" w:hAnsi="Times New Roman" w:cs="Times New Roman"/>
          <w:sz w:val="24"/>
          <w:szCs w:val="24"/>
        </w:rPr>
      </w:pPr>
    </w:p>
    <w:p w14:paraId="020F7FA3" w14:textId="1F1503C9" w:rsidR="000974EA" w:rsidRDefault="000974EA" w:rsidP="00A17C0E">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appellants opposed the first respondent’s application in the court </w:t>
      </w:r>
      <w:r w:rsidRPr="007039A0">
        <w:rPr>
          <w:rFonts w:ascii="Times New Roman" w:hAnsi="Times New Roman" w:cs="Times New Roman"/>
          <w:i/>
          <w:sz w:val="24"/>
          <w:szCs w:val="24"/>
        </w:rPr>
        <w:t>a quo</w:t>
      </w:r>
      <w:r>
        <w:rPr>
          <w:rFonts w:ascii="Times New Roman" w:hAnsi="Times New Roman" w:cs="Times New Roman"/>
          <w:sz w:val="24"/>
          <w:szCs w:val="24"/>
        </w:rPr>
        <w:t xml:space="preserve"> on the ground</w:t>
      </w:r>
      <w:r w:rsidR="007B4FE5">
        <w:rPr>
          <w:rFonts w:ascii="Times New Roman" w:hAnsi="Times New Roman" w:cs="Times New Roman"/>
          <w:sz w:val="24"/>
          <w:szCs w:val="24"/>
        </w:rPr>
        <w:t xml:space="preserve">s that the registration of the said foreign judgment would be contrary to the public policy of Zimbabwe and that the claim for consequential relief was not properly before the court </w:t>
      </w:r>
      <w:r w:rsidR="007B4FE5" w:rsidRPr="007B4FE5">
        <w:rPr>
          <w:rFonts w:ascii="Times New Roman" w:hAnsi="Times New Roman" w:cs="Times New Roman"/>
          <w:i/>
          <w:sz w:val="24"/>
          <w:szCs w:val="24"/>
        </w:rPr>
        <w:t>a quo</w:t>
      </w:r>
      <w:r w:rsidR="007B4FE5">
        <w:rPr>
          <w:rFonts w:ascii="Times New Roman" w:hAnsi="Times New Roman" w:cs="Times New Roman"/>
          <w:sz w:val="24"/>
          <w:szCs w:val="24"/>
        </w:rPr>
        <w:t>.</w:t>
      </w:r>
    </w:p>
    <w:p w14:paraId="2860A7E0" w14:textId="77777777" w:rsidR="007B4FE5" w:rsidRDefault="007B4FE5" w:rsidP="00A17C0E">
      <w:pPr>
        <w:tabs>
          <w:tab w:val="left" w:pos="1134"/>
        </w:tabs>
        <w:spacing w:after="0" w:line="480" w:lineRule="auto"/>
        <w:jc w:val="both"/>
        <w:rPr>
          <w:rFonts w:ascii="Times New Roman" w:hAnsi="Times New Roman" w:cs="Times New Roman"/>
          <w:sz w:val="24"/>
          <w:szCs w:val="24"/>
        </w:rPr>
      </w:pPr>
    </w:p>
    <w:p w14:paraId="043EED78" w14:textId="3DACCA4C" w:rsidR="007B4FE5" w:rsidRDefault="007B4FE5" w:rsidP="00A17C0E">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t>
      </w:r>
      <w:r w:rsidRPr="007B4FE5">
        <w:rPr>
          <w:rFonts w:ascii="Times New Roman" w:hAnsi="Times New Roman" w:cs="Times New Roman"/>
          <w:i/>
          <w:sz w:val="24"/>
          <w:szCs w:val="24"/>
        </w:rPr>
        <w:t>a quo</w:t>
      </w:r>
      <w:r>
        <w:rPr>
          <w:rFonts w:ascii="Times New Roman" w:hAnsi="Times New Roman" w:cs="Times New Roman"/>
          <w:sz w:val="24"/>
          <w:szCs w:val="24"/>
        </w:rPr>
        <w:t xml:space="preserve"> granted the application</w:t>
      </w:r>
      <w:r w:rsidR="00B431DC">
        <w:rPr>
          <w:rFonts w:ascii="Times New Roman" w:hAnsi="Times New Roman" w:cs="Times New Roman"/>
          <w:sz w:val="24"/>
          <w:szCs w:val="24"/>
        </w:rPr>
        <w:t xml:space="preserve"> for the registration of the foreign judgment.  It dismissed the application for consequential relief on the grounds that affected parties had not been afforded the opportunity to properly respond to it.</w:t>
      </w:r>
    </w:p>
    <w:p w14:paraId="5F5E3F3C" w14:textId="77777777" w:rsidR="00B431DC" w:rsidRDefault="00B431DC" w:rsidP="00A17C0E">
      <w:pPr>
        <w:tabs>
          <w:tab w:val="left" w:pos="1134"/>
        </w:tabs>
        <w:spacing w:after="0" w:line="480" w:lineRule="auto"/>
        <w:jc w:val="both"/>
        <w:rPr>
          <w:rFonts w:ascii="Times New Roman" w:hAnsi="Times New Roman" w:cs="Times New Roman"/>
          <w:sz w:val="24"/>
          <w:szCs w:val="24"/>
        </w:rPr>
      </w:pPr>
    </w:p>
    <w:p w14:paraId="28D995DC" w14:textId="6AFFF6B4" w:rsidR="00B431DC" w:rsidRDefault="00B431DC" w:rsidP="00A17C0E">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appellants have noted this appeal on the following grounds.</w:t>
      </w:r>
    </w:p>
    <w:p w14:paraId="1847BE76" w14:textId="77777777" w:rsidR="003B2434" w:rsidRDefault="003B2434" w:rsidP="003B2434">
      <w:pPr>
        <w:spacing w:after="0" w:line="480" w:lineRule="auto"/>
        <w:jc w:val="both"/>
        <w:rPr>
          <w:rFonts w:ascii="Times New Roman" w:hAnsi="Times New Roman" w:cs="Times New Roman"/>
          <w:sz w:val="24"/>
          <w:szCs w:val="24"/>
        </w:rPr>
      </w:pPr>
    </w:p>
    <w:p w14:paraId="706956E2" w14:textId="136282CC" w:rsidR="003B2434" w:rsidRPr="003B2434" w:rsidRDefault="00B431DC" w:rsidP="003B2434">
      <w:pPr>
        <w:spacing w:after="0" w:line="480" w:lineRule="auto"/>
        <w:jc w:val="both"/>
        <w:rPr>
          <w:rFonts w:ascii="Times New Roman" w:hAnsi="Times New Roman" w:cs="Times New Roman"/>
          <w:b/>
          <w:sz w:val="24"/>
          <w:szCs w:val="24"/>
        </w:rPr>
      </w:pPr>
      <w:r w:rsidRPr="003B2434">
        <w:rPr>
          <w:rFonts w:ascii="Times New Roman" w:hAnsi="Times New Roman" w:cs="Times New Roman"/>
          <w:b/>
          <w:sz w:val="24"/>
          <w:szCs w:val="24"/>
        </w:rPr>
        <w:t>GROUNDS OF APPEAL</w:t>
      </w:r>
    </w:p>
    <w:p w14:paraId="287C28B0" w14:textId="266FDFCD" w:rsidR="00B431DC" w:rsidRDefault="00B431DC" w:rsidP="005A1061">
      <w:pPr>
        <w:pStyle w:val="ListParagraph"/>
        <w:numPr>
          <w:ilvl w:val="0"/>
          <w:numId w:val="27"/>
        </w:num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The High Court erred at law by ordering that the judgment from the High Court Justices of the Business and Property Court of England and Wales be registered as a judgment of the High Court of Zimbabwe.  This effectively extended the </w:t>
      </w:r>
      <w:r>
        <w:rPr>
          <w:rFonts w:ascii="Times New Roman" w:hAnsi="Times New Roman" w:cs="Times New Roman"/>
          <w:sz w:val="24"/>
          <w:szCs w:val="24"/>
        </w:rPr>
        <w:lastRenderedPageBreak/>
        <w:t>thirty</w:t>
      </w:r>
      <w:r w:rsidR="003B2434">
        <w:rPr>
          <w:rFonts w:ascii="Times New Roman" w:hAnsi="Times New Roman" w:cs="Times New Roman"/>
          <w:sz w:val="24"/>
          <w:szCs w:val="24"/>
        </w:rPr>
        <w:t> </w:t>
      </w:r>
      <w:r>
        <w:rPr>
          <w:rFonts w:ascii="Times New Roman" w:hAnsi="Times New Roman" w:cs="Times New Roman"/>
          <w:sz w:val="24"/>
          <w:szCs w:val="24"/>
        </w:rPr>
        <w:t>(30)</w:t>
      </w:r>
      <w:r w:rsidR="003B2434">
        <w:rPr>
          <w:rFonts w:ascii="Times New Roman" w:hAnsi="Times New Roman" w:cs="Times New Roman"/>
          <w:sz w:val="24"/>
          <w:szCs w:val="24"/>
        </w:rPr>
        <w:t> </w:t>
      </w:r>
      <w:r w:rsidR="00CA3B96">
        <w:rPr>
          <w:rFonts w:ascii="Times New Roman" w:hAnsi="Times New Roman" w:cs="Times New Roman"/>
          <w:sz w:val="24"/>
          <w:szCs w:val="24"/>
        </w:rPr>
        <w:t xml:space="preserve">day period set out in terms of s 52 (9) of the Administration of Estates Act </w:t>
      </w:r>
      <w:r w:rsidR="00FA5100">
        <w:rPr>
          <w:rFonts w:ascii="Times New Roman" w:hAnsi="Times New Roman" w:cs="Times New Roman"/>
          <w:sz w:val="24"/>
          <w:szCs w:val="24"/>
        </w:rPr>
        <w:t>[</w:t>
      </w:r>
      <w:r w:rsidR="00FA5100" w:rsidRPr="00FA5100">
        <w:rPr>
          <w:rFonts w:ascii="Times New Roman" w:hAnsi="Times New Roman" w:cs="Times New Roman"/>
          <w:i/>
          <w:sz w:val="24"/>
          <w:szCs w:val="24"/>
        </w:rPr>
        <w:t>Chapter 6:01</w:t>
      </w:r>
      <w:r w:rsidR="00FA5100">
        <w:rPr>
          <w:rFonts w:ascii="Times New Roman" w:hAnsi="Times New Roman" w:cs="Times New Roman"/>
          <w:sz w:val="24"/>
          <w:szCs w:val="24"/>
        </w:rPr>
        <w:t>], which the High Court has no authority to do.</w:t>
      </w:r>
    </w:p>
    <w:p w14:paraId="08CAC419" w14:textId="2C3CF1BD" w:rsidR="005A1061" w:rsidRDefault="005A1061" w:rsidP="00403EA3">
      <w:pPr>
        <w:pStyle w:val="ListParagraph"/>
        <w:numPr>
          <w:ilvl w:val="0"/>
          <w:numId w:val="27"/>
        </w:numPr>
        <w:tabs>
          <w:tab w:val="left" w:pos="567"/>
        </w:tabs>
        <w:spacing w:after="0"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The High Court misdirected itself by not finding that the first respondent waived her rights to protection under the laws of Zimbabwe, by choosing to abandon the legal process in Zimbabwe and opting to proceed to the courts in the United Kingdom without following due process in Zimbabwe.</w:t>
      </w:r>
    </w:p>
    <w:p w14:paraId="79CF9967" w14:textId="1D5DE47A" w:rsidR="005A1061" w:rsidRDefault="005A1061" w:rsidP="00403EA3">
      <w:pPr>
        <w:pStyle w:val="ListParagraph"/>
        <w:numPr>
          <w:ilvl w:val="0"/>
          <w:numId w:val="27"/>
        </w:numPr>
        <w:tabs>
          <w:tab w:val="left" w:pos="567"/>
        </w:tabs>
        <w:spacing w:after="0"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The High Court erred by not finding that the claim by first respondent had prescribed in terms of the Prescription Act, [</w:t>
      </w:r>
      <w:r w:rsidRPr="003B2434">
        <w:rPr>
          <w:rFonts w:ascii="Times New Roman" w:hAnsi="Times New Roman" w:cs="Times New Roman"/>
          <w:i/>
          <w:sz w:val="24"/>
          <w:szCs w:val="24"/>
        </w:rPr>
        <w:t>Chapter 8:11</w:t>
      </w:r>
      <w:r>
        <w:rPr>
          <w:rFonts w:ascii="Times New Roman" w:hAnsi="Times New Roman" w:cs="Times New Roman"/>
          <w:sz w:val="24"/>
          <w:szCs w:val="24"/>
        </w:rPr>
        <w:t xml:space="preserve">], in that she failed to file her claims against the Executor timeously.” </w:t>
      </w:r>
    </w:p>
    <w:p w14:paraId="33EEA7A1" w14:textId="77777777" w:rsidR="00403EA3" w:rsidRDefault="00403EA3" w:rsidP="002B392F">
      <w:pPr>
        <w:spacing w:after="0" w:line="480" w:lineRule="auto"/>
        <w:jc w:val="both"/>
        <w:rPr>
          <w:rFonts w:ascii="Times New Roman" w:hAnsi="Times New Roman" w:cs="Times New Roman"/>
          <w:sz w:val="24"/>
          <w:szCs w:val="24"/>
        </w:rPr>
      </w:pPr>
    </w:p>
    <w:p w14:paraId="4E5404C3" w14:textId="5707C2D6" w:rsidR="005A1061" w:rsidRDefault="005A1061" w:rsidP="00403EA3">
      <w:pPr>
        <w:tabs>
          <w:tab w:val="left" w:pos="567"/>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By the time the appeal was heard the appellants had filed two further grounds of appeal, namely, that the foreign judgment</w:t>
      </w:r>
      <w:r w:rsidR="00C43C4A">
        <w:rPr>
          <w:rFonts w:ascii="Times New Roman" w:hAnsi="Times New Roman" w:cs="Times New Roman"/>
          <w:sz w:val="24"/>
          <w:szCs w:val="24"/>
        </w:rPr>
        <w:t xml:space="preserve"> did not comply with </w:t>
      </w:r>
      <w:r w:rsidR="00AF0EBC">
        <w:rPr>
          <w:rFonts w:ascii="Times New Roman" w:hAnsi="Times New Roman" w:cs="Times New Roman"/>
          <w:sz w:val="24"/>
          <w:szCs w:val="24"/>
        </w:rPr>
        <w:t xml:space="preserve">the tenets of </w:t>
      </w:r>
      <w:r w:rsidR="00C43C4A">
        <w:rPr>
          <w:rFonts w:ascii="Times New Roman" w:hAnsi="Times New Roman" w:cs="Times New Roman"/>
          <w:sz w:val="24"/>
          <w:szCs w:val="24"/>
        </w:rPr>
        <w:t xml:space="preserve">natural justice and that the foreign court had no jurisdiction to deliberate on issues </w:t>
      </w:r>
      <w:r w:rsidR="00014EAA">
        <w:rPr>
          <w:rFonts w:ascii="Times New Roman" w:hAnsi="Times New Roman" w:cs="Times New Roman"/>
          <w:sz w:val="24"/>
          <w:szCs w:val="24"/>
        </w:rPr>
        <w:t>involving property in Zimbabwe.</w:t>
      </w:r>
    </w:p>
    <w:p w14:paraId="5B370521" w14:textId="77777777" w:rsidR="00014EAA" w:rsidRDefault="00014EAA" w:rsidP="00014EAA">
      <w:pPr>
        <w:tabs>
          <w:tab w:val="left" w:pos="567"/>
          <w:tab w:val="left" w:pos="1134"/>
        </w:tabs>
        <w:spacing w:after="0" w:line="480" w:lineRule="auto"/>
        <w:jc w:val="both"/>
        <w:rPr>
          <w:rFonts w:ascii="Times New Roman" w:hAnsi="Times New Roman" w:cs="Times New Roman"/>
          <w:sz w:val="24"/>
          <w:szCs w:val="24"/>
        </w:rPr>
      </w:pPr>
    </w:p>
    <w:p w14:paraId="68CCA225" w14:textId="59982A23" w:rsidR="00014EAA" w:rsidRPr="003B2434" w:rsidRDefault="00014EAA" w:rsidP="00014EAA">
      <w:pPr>
        <w:tabs>
          <w:tab w:val="left" w:pos="567"/>
          <w:tab w:val="left" w:pos="1134"/>
        </w:tabs>
        <w:spacing w:after="0" w:line="480" w:lineRule="auto"/>
        <w:jc w:val="both"/>
        <w:rPr>
          <w:rFonts w:ascii="Times New Roman" w:hAnsi="Times New Roman" w:cs="Times New Roman"/>
          <w:b/>
          <w:sz w:val="24"/>
          <w:szCs w:val="24"/>
        </w:rPr>
      </w:pPr>
      <w:r w:rsidRPr="003B2434">
        <w:rPr>
          <w:rFonts w:ascii="Times New Roman" w:hAnsi="Times New Roman" w:cs="Times New Roman"/>
          <w:b/>
          <w:sz w:val="24"/>
          <w:szCs w:val="24"/>
        </w:rPr>
        <w:t>RELIEF SOUGHT</w:t>
      </w:r>
    </w:p>
    <w:p w14:paraId="69F79190" w14:textId="1A8A894E" w:rsidR="00014EAA" w:rsidRDefault="00014EAA" w:rsidP="00014EAA">
      <w:pPr>
        <w:tabs>
          <w:tab w:val="left" w:pos="567"/>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appellants seek an order in the following terms:</w:t>
      </w:r>
    </w:p>
    <w:p w14:paraId="4FC22763" w14:textId="38B10FCE" w:rsidR="00014EAA" w:rsidRDefault="00014EAA" w:rsidP="00357B93">
      <w:pPr>
        <w:tabs>
          <w:tab w:val="left" w:pos="567"/>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That the appeal be and is hereby allowed with costs.</w:t>
      </w:r>
    </w:p>
    <w:p w14:paraId="1304C2C7" w14:textId="545F461D" w:rsidR="00014EAA" w:rsidRDefault="00014EAA" w:rsidP="00403EA3">
      <w:pPr>
        <w:pStyle w:val="ListParagraph"/>
        <w:numPr>
          <w:ilvl w:val="0"/>
          <w:numId w:val="28"/>
        </w:numPr>
        <w:tabs>
          <w:tab w:val="left" w:pos="567"/>
        </w:tabs>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That paragraph (a) of the judgment of the High Court under case number 5608/19 be and is hereby set aside and substituted with the following:</w:t>
      </w:r>
    </w:p>
    <w:p w14:paraId="7CDC440A" w14:textId="49653A7F" w:rsidR="00357B93" w:rsidRDefault="00357B93" w:rsidP="00357B93">
      <w:pPr>
        <w:tabs>
          <w:tab w:val="left" w:pos="567"/>
          <w:tab w:val="left" w:pos="1134"/>
        </w:tabs>
        <w:spacing w:after="0" w:line="240" w:lineRule="auto"/>
        <w:ind w:left="1287"/>
        <w:jc w:val="both"/>
        <w:rPr>
          <w:rFonts w:ascii="Times New Roman" w:hAnsi="Times New Roman" w:cs="Times New Roman"/>
          <w:sz w:val="24"/>
          <w:szCs w:val="24"/>
        </w:rPr>
      </w:pPr>
      <w:r w:rsidRPr="00357B93">
        <w:rPr>
          <w:rFonts w:ascii="Times New Roman" w:hAnsi="Times New Roman" w:cs="Times New Roman"/>
          <w:sz w:val="24"/>
          <w:szCs w:val="24"/>
        </w:rPr>
        <w:t xml:space="preserve">“(a) </w:t>
      </w:r>
      <w:r w:rsidR="001F54A4" w:rsidRPr="00357B93">
        <w:rPr>
          <w:rFonts w:ascii="Times New Roman" w:hAnsi="Times New Roman" w:cs="Times New Roman"/>
          <w:sz w:val="24"/>
          <w:szCs w:val="24"/>
        </w:rPr>
        <w:t>The application for the registration of the judgment f</w:t>
      </w:r>
      <w:r w:rsidR="00F61242">
        <w:rPr>
          <w:rFonts w:ascii="Times New Roman" w:hAnsi="Times New Roman" w:cs="Times New Roman"/>
          <w:sz w:val="24"/>
          <w:szCs w:val="24"/>
        </w:rPr>
        <w:t>ro</w:t>
      </w:r>
      <w:r w:rsidR="001F54A4" w:rsidRPr="00357B93">
        <w:rPr>
          <w:rFonts w:ascii="Times New Roman" w:hAnsi="Times New Roman" w:cs="Times New Roman"/>
          <w:sz w:val="24"/>
          <w:szCs w:val="24"/>
        </w:rPr>
        <w:t xml:space="preserve">m the Business and </w:t>
      </w:r>
    </w:p>
    <w:p w14:paraId="5387BA73" w14:textId="4B81ED15" w:rsidR="001F54A4" w:rsidRDefault="001F54A4" w:rsidP="00357B93">
      <w:pPr>
        <w:tabs>
          <w:tab w:val="left" w:pos="567"/>
        </w:tabs>
        <w:spacing w:after="0" w:line="240" w:lineRule="auto"/>
        <w:ind w:left="1701"/>
        <w:jc w:val="both"/>
        <w:rPr>
          <w:rFonts w:ascii="Times New Roman" w:hAnsi="Times New Roman" w:cs="Times New Roman"/>
          <w:sz w:val="24"/>
          <w:szCs w:val="24"/>
        </w:rPr>
      </w:pPr>
      <w:r w:rsidRPr="00357B93">
        <w:rPr>
          <w:rFonts w:ascii="Times New Roman" w:hAnsi="Times New Roman" w:cs="Times New Roman"/>
          <w:sz w:val="24"/>
          <w:szCs w:val="24"/>
        </w:rPr>
        <w:t>Property Courts of England and Wales in Zimbabwe be and is hereby dismissed with costs.”</w:t>
      </w:r>
    </w:p>
    <w:p w14:paraId="6144197D" w14:textId="77777777" w:rsidR="002E1AB2" w:rsidRDefault="002E1AB2" w:rsidP="002E1AB2">
      <w:pPr>
        <w:tabs>
          <w:tab w:val="left" w:pos="567"/>
        </w:tabs>
        <w:spacing w:after="0" w:line="240" w:lineRule="auto"/>
        <w:jc w:val="both"/>
        <w:rPr>
          <w:rFonts w:ascii="Times New Roman" w:hAnsi="Times New Roman" w:cs="Times New Roman"/>
          <w:sz w:val="24"/>
          <w:szCs w:val="24"/>
        </w:rPr>
      </w:pPr>
    </w:p>
    <w:p w14:paraId="0C92BD0F" w14:textId="77777777" w:rsidR="002E1AB2" w:rsidRDefault="002E1AB2" w:rsidP="002E1AB2">
      <w:pPr>
        <w:tabs>
          <w:tab w:val="left" w:pos="567"/>
        </w:tabs>
        <w:spacing w:after="0" w:line="240" w:lineRule="auto"/>
        <w:jc w:val="both"/>
        <w:rPr>
          <w:rFonts w:ascii="Times New Roman" w:hAnsi="Times New Roman" w:cs="Times New Roman"/>
          <w:sz w:val="24"/>
          <w:szCs w:val="24"/>
        </w:rPr>
      </w:pPr>
    </w:p>
    <w:p w14:paraId="389F31BF" w14:textId="77777777" w:rsidR="002E1AB2" w:rsidRDefault="002E1AB2" w:rsidP="002E1AB2">
      <w:pPr>
        <w:tabs>
          <w:tab w:val="left" w:pos="567"/>
        </w:tabs>
        <w:spacing w:after="0" w:line="240" w:lineRule="auto"/>
        <w:jc w:val="both"/>
        <w:rPr>
          <w:rFonts w:ascii="Times New Roman" w:hAnsi="Times New Roman" w:cs="Times New Roman"/>
          <w:sz w:val="24"/>
          <w:szCs w:val="24"/>
        </w:rPr>
      </w:pPr>
    </w:p>
    <w:p w14:paraId="746BAA75" w14:textId="61774BAE" w:rsidR="002E1AB2" w:rsidRPr="003B2434" w:rsidRDefault="002E1AB2" w:rsidP="002E1AB2">
      <w:pPr>
        <w:tabs>
          <w:tab w:val="left" w:pos="567"/>
        </w:tabs>
        <w:spacing w:after="0" w:line="240" w:lineRule="auto"/>
        <w:jc w:val="both"/>
        <w:rPr>
          <w:rFonts w:ascii="Times New Roman" w:hAnsi="Times New Roman" w:cs="Times New Roman"/>
          <w:b/>
          <w:sz w:val="24"/>
          <w:szCs w:val="24"/>
        </w:rPr>
      </w:pPr>
      <w:r w:rsidRPr="003B2434">
        <w:rPr>
          <w:rFonts w:ascii="Times New Roman" w:hAnsi="Times New Roman" w:cs="Times New Roman"/>
          <w:b/>
          <w:sz w:val="24"/>
          <w:szCs w:val="24"/>
        </w:rPr>
        <w:t>ISSUES FOR DETERMINATION</w:t>
      </w:r>
    </w:p>
    <w:p w14:paraId="4E443691" w14:textId="77777777" w:rsidR="002E1AB2" w:rsidRDefault="002E1AB2" w:rsidP="002E1AB2">
      <w:pPr>
        <w:tabs>
          <w:tab w:val="left" w:pos="567"/>
        </w:tabs>
        <w:spacing w:after="0" w:line="240" w:lineRule="auto"/>
        <w:jc w:val="both"/>
        <w:rPr>
          <w:rFonts w:ascii="Times New Roman" w:hAnsi="Times New Roman" w:cs="Times New Roman"/>
          <w:sz w:val="24"/>
          <w:szCs w:val="24"/>
        </w:rPr>
      </w:pPr>
    </w:p>
    <w:p w14:paraId="29EE2BC6" w14:textId="4E8E4328" w:rsidR="002E1AB2" w:rsidRDefault="002E1AB2" w:rsidP="002E1AB2">
      <w:pPr>
        <w:tabs>
          <w:tab w:val="left" w:pos="567"/>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grounds of appeal raise the following issues:</w:t>
      </w:r>
    </w:p>
    <w:p w14:paraId="2B069AAD" w14:textId="3C24FE33" w:rsidR="002E1AB2" w:rsidRDefault="002E1AB2" w:rsidP="002E1AB2">
      <w:pPr>
        <w:pStyle w:val="ListParagraph"/>
        <w:numPr>
          <w:ilvl w:val="0"/>
          <w:numId w:val="31"/>
        </w:numPr>
        <w:tabs>
          <w:tab w:val="left" w:pos="567"/>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Whether or not the said foreign judgment was contrary to the public policy of Zimbabwe</w:t>
      </w:r>
      <w:r w:rsidR="00AF0EBC">
        <w:rPr>
          <w:rFonts w:ascii="Times New Roman" w:hAnsi="Times New Roman" w:cs="Times New Roman"/>
          <w:sz w:val="24"/>
          <w:szCs w:val="24"/>
        </w:rPr>
        <w:t xml:space="preserve"> and should not therefore have been registered.</w:t>
      </w:r>
    </w:p>
    <w:p w14:paraId="3F28CCA8" w14:textId="4321979F" w:rsidR="000A0EAD" w:rsidRDefault="002E1AB2" w:rsidP="002E1AB2">
      <w:pPr>
        <w:pStyle w:val="ListParagraph"/>
        <w:numPr>
          <w:ilvl w:val="0"/>
          <w:numId w:val="31"/>
        </w:numPr>
        <w:tabs>
          <w:tab w:val="left" w:pos="567"/>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first respondent waived her rights to protection under the laws of Zimbabwe by abandoning the legal process in Zimbabwe </w:t>
      </w:r>
      <w:r w:rsidR="000A0EAD">
        <w:rPr>
          <w:rFonts w:ascii="Times New Roman" w:hAnsi="Times New Roman" w:cs="Times New Roman"/>
          <w:sz w:val="24"/>
          <w:szCs w:val="24"/>
        </w:rPr>
        <w:t xml:space="preserve">and opting to proceed </w:t>
      </w:r>
      <w:r w:rsidR="00C64FEC">
        <w:rPr>
          <w:rFonts w:ascii="Times New Roman" w:hAnsi="Times New Roman" w:cs="Times New Roman"/>
          <w:sz w:val="24"/>
          <w:szCs w:val="24"/>
        </w:rPr>
        <w:t xml:space="preserve">in a </w:t>
      </w:r>
      <w:r w:rsidR="000A0EAD">
        <w:rPr>
          <w:rFonts w:ascii="Times New Roman" w:hAnsi="Times New Roman" w:cs="Times New Roman"/>
          <w:sz w:val="24"/>
          <w:szCs w:val="24"/>
        </w:rPr>
        <w:t>foreign court.</w:t>
      </w:r>
    </w:p>
    <w:p w14:paraId="489558AB" w14:textId="7A6BB79F" w:rsidR="002E1AB2" w:rsidRDefault="000A0EAD" w:rsidP="002E1AB2">
      <w:pPr>
        <w:pStyle w:val="ListParagraph"/>
        <w:numPr>
          <w:ilvl w:val="0"/>
          <w:numId w:val="31"/>
        </w:numPr>
        <w:tabs>
          <w:tab w:val="left" w:pos="567"/>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court </w:t>
      </w:r>
      <w:r w:rsidRPr="000A0EAD">
        <w:rPr>
          <w:rFonts w:ascii="Times New Roman" w:hAnsi="Times New Roman" w:cs="Times New Roman"/>
          <w:i/>
          <w:sz w:val="24"/>
          <w:szCs w:val="24"/>
        </w:rPr>
        <w:t>a quo</w:t>
      </w:r>
      <w:r>
        <w:rPr>
          <w:rFonts w:ascii="Times New Roman" w:hAnsi="Times New Roman" w:cs="Times New Roman"/>
          <w:sz w:val="24"/>
          <w:szCs w:val="24"/>
        </w:rPr>
        <w:t xml:space="preserve"> erred by not finding that the first respondent’s </w:t>
      </w:r>
      <w:r w:rsidR="00432219">
        <w:rPr>
          <w:rFonts w:ascii="Times New Roman" w:hAnsi="Times New Roman" w:cs="Times New Roman"/>
          <w:sz w:val="24"/>
          <w:szCs w:val="24"/>
        </w:rPr>
        <w:t>claims had prescribed in that she failed to file the same against the Executor timeously.</w:t>
      </w:r>
    </w:p>
    <w:p w14:paraId="65ACC84B" w14:textId="77777777" w:rsidR="005725FC" w:rsidRPr="005725FC" w:rsidRDefault="00432219" w:rsidP="002E1AB2">
      <w:pPr>
        <w:pStyle w:val="ListParagraph"/>
        <w:numPr>
          <w:ilvl w:val="0"/>
          <w:numId w:val="31"/>
        </w:numPr>
        <w:tabs>
          <w:tab w:val="left" w:pos="567"/>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Whether or not proceedings in the foreign cour</w:t>
      </w:r>
      <w:r w:rsidR="0088652B">
        <w:rPr>
          <w:rFonts w:ascii="Times New Roman" w:hAnsi="Times New Roman" w:cs="Times New Roman"/>
          <w:sz w:val="24"/>
          <w:szCs w:val="24"/>
        </w:rPr>
        <w:t xml:space="preserve">t complied with natural </w:t>
      </w:r>
      <w:r w:rsidR="0088652B" w:rsidRPr="00EB3B26">
        <w:rPr>
          <w:rFonts w:ascii="Times New Roman" w:hAnsi="Times New Roman" w:cs="Times New Roman"/>
          <w:sz w:val="24"/>
          <w:szCs w:val="24"/>
        </w:rPr>
        <w:t>justice</w:t>
      </w:r>
      <w:r w:rsidR="005725FC" w:rsidRPr="00EB3B26">
        <w:rPr>
          <w:rFonts w:ascii="Times New Roman" w:hAnsi="Times New Roman" w:cs="Times New Roman"/>
          <w:sz w:val="24"/>
          <w:szCs w:val="24"/>
        </w:rPr>
        <w:t>.</w:t>
      </w:r>
    </w:p>
    <w:p w14:paraId="53F6F88D" w14:textId="77777777" w:rsidR="005725FC" w:rsidRDefault="005725FC" w:rsidP="005725FC">
      <w:pPr>
        <w:pStyle w:val="ListParagraph"/>
        <w:numPr>
          <w:ilvl w:val="0"/>
          <w:numId w:val="3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foreign court had jurisdiction to deal with property situated in </w:t>
      </w:r>
      <w:r w:rsidRPr="00D078D9">
        <w:rPr>
          <w:rFonts w:ascii="Times New Roman" w:hAnsi="Times New Roman" w:cs="Times New Roman"/>
          <w:sz w:val="24"/>
          <w:szCs w:val="24"/>
        </w:rPr>
        <w:t>Zimbabwe.</w:t>
      </w:r>
    </w:p>
    <w:p w14:paraId="01C5A4FD" w14:textId="77777777" w:rsidR="005725FC" w:rsidRDefault="005725FC" w:rsidP="005725FC">
      <w:pPr>
        <w:spacing w:after="0" w:line="480" w:lineRule="auto"/>
        <w:ind w:left="360"/>
        <w:jc w:val="both"/>
        <w:rPr>
          <w:rFonts w:ascii="Times New Roman" w:hAnsi="Times New Roman" w:cs="Times New Roman"/>
          <w:sz w:val="24"/>
          <w:szCs w:val="24"/>
        </w:rPr>
      </w:pPr>
    </w:p>
    <w:p w14:paraId="3B9F10E3" w14:textId="77777777" w:rsidR="005725FC" w:rsidRPr="003B2434" w:rsidRDefault="005725FC" w:rsidP="005725FC">
      <w:pPr>
        <w:spacing w:after="0" w:line="480" w:lineRule="auto"/>
        <w:jc w:val="both"/>
        <w:rPr>
          <w:rFonts w:ascii="Times New Roman" w:hAnsi="Times New Roman" w:cs="Times New Roman"/>
          <w:b/>
          <w:sz w:val="24"/>
          <w:szCs w:val="24"/>
        </w:rPr>
      </w:pPr>
      <w:r w:rsidRPr="003B2434">
        <w:rPr>
          <w:rFonts w:ascii="Times New Roman" w:hAnsi="Times New Roman" w:cs="Times New Roman"/>
          <w:b/>
          <w:sz w:val="24"/>
          <w:szCs w:val="24"/>
        </w:rPr>
        <w:t>ANALYSIS</w:t>
      </w:r>
    </w:p>
    <w:p w14:paraId="6057A9F5" w14:textId="77777777" w:rsidR="005725FC" w:rsidRDefault="005725FC" w:rsidP="005725FC">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requirements for registration of a foreign judgment are as follows:</w:t>
      </w:r>
    </w:p>
    <w:p w14:paraId="1E1FFF83" w14:textId="77777777" w:rsidR="005725FC" w:rsidRDefault="005725FC" w:rsidP="005725FC">
      <w:pPr>
        <w:pStyle w:val="ListParagraph"/>
        <w:numPr>
          <w:ilvl w:val="0"/>
          <w:numId w:val="34"/>
        </w:num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That the foreign court had the international jurisdiction or competency according to our law.</w:t>
      </w:r>
    </w:p>
    <w:p w14:paraId="4C9A0075" w14:textId="77777777" w:rsidR="005725FC" w:rsidRDefault="005725FC" w:rsidP="005725FC">
      <w:pPr>
        <w:pStyle w:val="ListParagraph"/>
        <w:numPr>
          <w:ilvl w:val="0"/>
          <w:numId w:val="34"/>
        </w:num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That the judgment concerned was final and has the effect or “</w:t>
      </w:r>
      <w:r w:rsidRPr="007629FF">
        <w:rPr>
          <w:rFonts w:ascii="Times New Roman" w:hAnsi="Times New Roman" w:cs="Times New Roman"/>
          <w:i/>
          <w:sz w:val="24"/>
          <w:szCs w:val="24"/>
        </w:rPr>
        <w:t>res judicata</w:t>
      </w:r>
      <w:r>
        <w:rPr>
          <w:rFonts w:ascii="Times New Roman" w:hAnsi="Times New Roman" w:cs="Times New Roman"/>
          <w:sz w:val="24"/>
          <w:szCs w:val="24"/>
        </w:rPr>
        <w:t>” according to the law of the jurisdiction in which it was pronounced.</w:t>
      </w:r>
    </w:p>
    <w:p w14:paraId="4B10675D" w14:textId="77777777" w:rsidR="005725FC" w:rsidRDefault="005725FC" w:rsidP="005725FC">
      <w:pPr>
        <w:pStyle w:val="ListParagraph"/>
        <w:numPr>
          <w:ilvl w:val="0"/>
          <w:numId w:val="34"/>
        </w:num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That the judgment has not been obtained by fraudulent means.</w:t>
      </w:r>
    </w:p>
    <w:p w14:paraId="2FE1ACA3" w14:textId="0356B751" w:rsidR="00EB3B26" w:rsidRDefault="005725FC" w:rsidP="005725FC">
      <w:pPr>
        <w:pStyle w:val="ListParagraph"/>
        <w:numPr>
          <w:ilvl w:val="0"/>
          <w:numId w:val="34"/>
        </w:num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That the judgment does not entail the enforcement </w:t>
      </w:r>
      <w:r w:rsidR="00EB3B26">
        <w:rPr>
          <w:rFonts w:ascii="Times New Roman" w:hAnsi="Times New Roman" w:cs="Times New Roman"/>
          <w:sz w:val="24"/>
          <w:szCs w:val="24"/>
        </w:rPr>
        <w:t xml:space="preserve">of a penal law or revenue law of the foreign state, and </w:t>
      </w:r>
    </w:p>
    <w:p w14:paraId="30C35174" w14:textId="461DCBEA" w:rsidR="00EB3B26" w:rsidRDefault="00EB3B26" w:rsidP="005725FC">
      <w:pPr>
        <w:pStyle w:val="ListParagraph"/>
        <w:numPr>
          <w:ilvl w:val="0"/>
          <w:numId w:val="34"/>
        </w:num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That the foreign judgment must not be contrary to the public policy of Zimbabwe.</w:t>
      </w:r>
    </w:p>
    <w:p w14:paraId="27FBE170" w14:textId="1C5D67B0" w:rsidR="0088652B" w:rsidRPr="00EB3B26" w:rsidRDefault="0088652B" w:rsidP="00EB3B26">
      <w:pPr>
        <w:tabs>
          <w:tab w:val="left" w:pos="567"/>
          <w:tab w:val="left" w:pos="1134"/>
        </w:tabs>
        <w:spacing w:after="0" w:line="480" w:lineRule="auto"/>
        <w:jc w:val="both"/>
        <w:rPr>
          <w:rFonts w:ascii="Times New Roman" w:hAnsi="Times New Roman" w:cs="Times New Roman"/>
          <w:sz w:val="24"/>
          <w:szCs w:val="24"/>
        </w:rPr>
      </w:pPr>
    </w:p>
    <w:p w14:paraId="19CAAF84" w14:textId="36F88CF4" w:rsidR="00A76612" w:rsidRPr="00A66412" w:rsidRDefault="005B4D4F" w:rsidP="00A66412">
      <w:pPr>
        <w:pStyle w:val="ListParagraph"/>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8652B">
        <w:rPr>
          <w:rFonts w:ascii="Times New Roman" w:hAnsi="Times New Roman" w:cs="Times New Roman"/>
          <w:sz w:val="24"/>
          <w:szCs w:val="24"/>
        </w:rPr>
        <w:t xml:space="preserve">(See </w:t>
      </w:r>
      <w:r w:rsidR="0088652B" w:rsidRPr="0088652B">
        <w:rPr>
          <w:rFonts w:ascii="Times New Roman" w:hAnsi="Times New Roman" w:cs="Times New Roman"/>
          <w:i/>
          <w:sz w:val="24"/>
          <w:szCs w:val="24"/>
        </w:rPr>
        <w:t>Tiiso Holding (Pvt) Ltd v Zimbabwe Iron and Steel Company</w:t>
      </w:r>
      <w:r w:rsidR="0088652B">
        <w:rPr>
          <w:rFonts w:ascii="Times New Roman" w:hAnsi="Times New Roman" w:cs="Times New Roman"/>
          <w:sz w:val="24"/>
          <w:szCs w:val="24"/>
        </w:rPr>
        <w:t xml:space="preserve"> HH 95/2020)</w:t>
      </w:r>
    </w:p>
    <w:p w14:paraId="0FBC07FD" w14:textId="40DF0D6A" w:rsidR="00A76612" w:rsidRDefault="00A76612" w:rsidP="00A76612">
      <w:pPr>
        <w:pStyle w:val="ListParagraph"/>
        <w:spacing w:after="0" w:line="480" w:lineRule="auto"/>
        <w:ind w:left="0" w:firstLine="1134"/>
        <w:jc w:val="both"/>
        <w:rPr>
          <w:rFonts w:ascii="Times New Roman" w:hAnsi="Times New Roman" w:cs="Times New Roman"/>
          <w:sz w:val="24"/>
          <w:szCs w:val="24"/>
        </w:rPr>
      </w:pPr>
      <w:r>
        <w:rPr>
          <w:rFonts w:ascii="Times New Roman" w:hAnsi="Times New Roman" w:cs="Times New Roman"/>
          <w:sz w:val="24"/>
          <w:szCs w:val="24"/>
        </w:rPr>
        <w:lastRenderedPageBreak/>
        <w:t>Regarding the first issue</w:t>
      </w:r>
      <w:r w:rsidR="00EB3B26">
        <w:rPr>
          <w:rFonts w:ascii="Times New Roman" w:hAnsi="Times New Roman" w:cs="Times New Roman"/>
          <w:sz w:val="24"/>
          <w:szCs w:val="24"/>
        </w:rPr>
        <w:t>,</w:t>
      </w:r>
      <w:r>
        <w:rPr>
          <w:rFonts w:ascii="Times New Roman" w:hAnsi="Times New Roman" w:cs="Times New Roman"/>
          <w:sz w:val="24"/>
          <w:szCs w:val="24"/>
        </w:rPr>
        <w:t xml:space="preserve"> the appellants contend that the foreign judgment should not have been registered because it offends the public</w:t>
      </w:r>
      <w:r w:rsidR="00155063">
        <w:rPr>
          <w:rFonts w:ascii="Times New Roman" w:hAnsi="Times New Roman" w:cs="Times New Roman"/>
          <w:sz w:val="24"/>
          <w:szCs w:val="24"/>
        </w:rPr>
        <w:t xml:space="preserve"> policy of Zimbabwe.  They agree that all other requirements for registration have been met.  The appellants contend that the registration of the foreign judgment has the effect of derailing and setting aside all that the Master and the Executor would have </w:t>
      </w:r>
      <w:r w:rsidR="00875EEE">
        <w:rPr>
          <w:rFonts w:ascii="Times New Roman" w:hAnsi="Times New Roman" w:cs="Times New Roman"/>
          <w:sz w:val="24"/>
          <w:szCs w:val="24"/>
        </w:rPr>
        <w:t xml:space="preserve">done pursuant to the terms of the forged will!  They are not challenging the finding of the foreign court to the effect that no valid will was lodged in that jurisdiction in the </w:t>
      </w:r>
      <w:r w:rsidR="00EB3B26">
        <w:rPr>
          <w:rFonts w:ascii="Times New Roman" w:hAnsi="Times New Roman" w:cs="Times New Roman"/>
          <w:sz w:val="24"/>
          <w:szCs w:val="24"/>
        </w:rPr>
        <w:t xml:space="preserve">first place!  The obvious implication is that </w:t>
      </w:r>
      <w:r w:rsidR="00F82F3B">
        <w:rPr>
          <w:rFonts w:ascii="Times New Roman" w:hAnsi="Times New Roman" w:cs="Times New Roman"/>
          <w:sz w:val="24"/>
          <w:szCs w:val="24"/>
        </w:rPr>
        <w:t xml:space="preserve">the </w:t>
      </w:r>
      <w:r w:rsidR="007E5F12">
        <w:rPr>
          <w:rFonts w:ascii="Times New Roman" w:hAnsi="Times New Roman" w:cs="Times New Roman"/>
          <w:sz w:val="24"/>
          <w:szCs w:val="24"/>
        </w:rPr>
        <w:t>w</w:t>
      </w:r>
      <w:r w:rsidR="00F82F3B">
        <w:rPr>
          <w:rFonts w:ascii="Times New Roman" w:hAnsi="Times New Roman" w:cs="Times New Roman"/>
          <w:sz w:val="24"/>
          <w:szCs w:val="24"/>
        </w:rPr>
        <w:t>ill availed to</w:t>
      </w:r>
      <w:r w:rsidR="00EB3B26">
        <w:rPr>
          <w:rFonts w:ascii="Times New Roman" w:hAnsi="Times New Roman" w:cs="Times New Roman"/>
          <w:sz w:val="24"/>
          <w:szCs w:val="24"/>
        </w:rPr>
        <w:t xml:space="preserve"> the Master of the High Court purporting to be a certified copy of a forged will was an outright fraud.  If it had been brought to the Master’s attention that the will had been forged</w:t>
      </w:r>
      <w:r w:rsidR="00F61242">
        <w:rPr>
          <w:rFonts w:ascii="Times New Roman" w:hAnsi="Times New Roman" w:cs="Times New Roman"/>
          <w:sz w:val="24"/>
          <w:szCs w:val="24"/>
        </w:rPr>
        <w:t>,</w:t>
      </w:r>
      <w:r w:rsidR="00EB3B26">
        <w:rPr>
          <w:rFonts w:ascii="Times New Roman" w:hAnsi="Times New Roman" w:cs="Times New Roman"/>
          <w:sz w:val="24"/>
          <w:szCs w:val="24"/>
        </w:rPr>
        <w:t xml:space="preserve"> he would not have acted upon it.</w:t>
      </w:r>
    </w:p>
    <w:p w14:paraId="64E693CF" w14:textId="77777777" w:rsidR="00582C12" w:rsidRDefault="00582C12" w:rsidP="00582C12">
      <w:pPr>
        <w:tabs>
          <w:tab w:val="left" w:pos="1134"/>
        </w:tabs>
        <w:spacing w:after="0" w:line="480" w:lineRule="auto"/>
        <w:jc w:val="both"/>
        <w:rPr>
          <w:rFonts w:ascii="Times New Roman" w:hAnsi="Times New Roman" w:cs="Times New Roman"/>
          <w:sz w:val="24"/>
          <w:szCs w:val="24"/>
        </w:rPr>
      </w:pPr>
    </w:p>
    <w:p w14:paraId="60E8380B" w14:textId="3EFB6AD7" w:rsidR="00582C12" w:rsidRDefault="00582C12" w:rsidP="00403EA3">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Clearly what would have been against the public policy of Zimbabwe would have been the refusal to register the foreign judgment thereby perpetuating </w:t>
      </w:r>
      <w:r w:rsidR="00E965C2">
        <w:rPr>
          <w:rFonts w:ascii="Times New Roman" w:hAnsi="Times New Roman" w:cs="Times New Roman"/>
          <w:sz w:val="24"/>
          <w:szCs w:val="24"/>
        </w:rPr>
        <w:t xml:space="preserve">an illegality.  A forged will is a nullity and so is everything done in its name.  It cannot be executed.  That is the public policy of Zimbabwe!  We agree with the first respondent when she submits that a nullity begets a nullity.  Her counsel correctly referred us to the case of </w:t>
      </w:r>
      <w:r w:rsidR="00E965C2" w:rsidRPr="001B4A8A">
        <w:rPr>
          <w:rFonts w:ascii="Times New Roman" w:hAnsi="Times New Roman" w:cs="Times New Roman"/>
          <w:i/>
          <w:sz w:val="24"/>
          <w:szCs w:val="24"/>
        </w:rPr>
        <w:t xml:space="preserve">Tamanikwa and </w:t>
      </w:r>
      <w:r w:rsidR="00452B4A" w:rsidRPr="001B4A8A">
        <w:rPr>
          <w:rFonts w:ascii="Times New Roman" w:hAnsi="Times New Roman" w:cs="Times New Roman"/>
          <w:i/>
          <w:sz w:val="24"/>
          <w:szCs w:val="24"/>
        </w:rPr>
        <w:t>Another vs Zimdef and Another</w:t>
      </w:r>
      <w:r w:rsidR="00452B4A">
        <w:rPr>
          <w:rFonts w:ascii="Times New Roman" w:hAnsi="Times New Roman" w:cs="Times New Roman"/>
          <w:sz w:val="24"/>
          <w:szCs w:val="24"/>
        </w:rPr>
        <w:t xml:space="preserve"> SC 73/17 wherein at p 6 this C</w:t>
      </w:r>
      <w:r w:rsidR="00A32049">
        <w:rPr>
          <w:rFonts w:ascii="Times New Roman" w:hAnsi="Times New Roman" w:cs="Times New Roman"/>
          <w:sz w:val="24"/>
          <w:szCs w:val="24"/>
        </w:rPr>
        <w:t>ourt had this</w:t>
      </w:r>
      <w:r w:rsidR="00452B4A">
        <w:rPr>
          <w:rFonts w:ascii="Times New Roman" w:hAnsi="Times New Roman" w:cs="Times New Roman"/>
          <w:sz w:val="24"/>
          <w:szCs w:val="24"/>
        </w:rPr>
        <w:t xml:space="preserve"> </w:t>
      </w:r>
      <w:r w:rsidR="00A32049">
        <w:rPr>
          <w:rFonts w:ascii="Times New Roman" w:hAnsi="Times New Roman" w:cs="Times New Roman"/>
          <w:sz w:val="24"/>
          <w:szCs w:val="24"/>
        </w:rPr>
        <w:t>to say:</w:t>
      </w:r>
    </w:p>
    <w:p w14:paraId="4E3E852F" w14:textId="49D7D5D4" w:rsidR="00A32049" w:rsidRDefault="00A32049" w:rsidP="003B2434">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“The authorities are clear and it is now a matter of settled elementary law that when a proceeding is a nullity every proceeding based on it is also a nullity as observed by K</w:t>
      </w:r>
      <w:r w:rsidR="00E8658A">
        <w:rPr>
          <w:rFonts w:ascii="Times New Roman" w:hAnsi="Times New Roman" w:cs="Times New Roman"/>
          <w:sz w:val="24"/>
          <w:szCs w:val="24"/>
        </w:rPr>
        <w:t>orsah </w:t>
      </w:r>
      <w:r>
        <w:rPr>
          <w:rFonts w:ascii="Times New Roman" w:hAnsi="Times New Roman" w:cs="Times New Roman"/>
          <w:sz w:val="24"/>
          <w:szCs w:val="24"/>
        </w:rPr>
        <w:t xml:space="preserve">J in </w:t>
      </w:r>
      <w:r w:rsidRPr="00E8658A">
        <w:rPr>
          <w:rFonts w:ascii="Times New Roman" w:hAnsi="Times New Roman" w:cs="Times New Roman"/>
          <w:i/>
          <w:sz w:val="24"/>
          <w:szCs w:val="24"/>
        </w:rPr>
        <w:t xml:space="preserve">Ngani v Mbanje </w:t>
      </w:r>
      <w:r w:rsidR="00E8658A" w:rsidRPr="00E8658A">
        <w:rPr>
          <w:rFonts w:ascii="Times New Roman" w:hAnsi="Times New Roman" w:cs="Times New Roman"/>
          <w:i/>
          <w:sz w:val="24"/>
          <w:szCs w:val="24"/>
        </w:rPr>
        <w:t>&amp;</w:t>
      </w:r>
      <w:r w:rsidRPr="00E8658A">
        <w:rPr>
          <w:rFonts w:ascii="Times New Roman" w:hAnsi="Times New Roman" w:cs="Times New Roman"/>
          <w:i/>
          <w:sz w:val="24"/>
          <w:szCs w:val="24"/>
        </w:rPr>
        <w:t xml:space="preserve"> Anor</w:t>
      </w:r>
      <w:r>
        <w:rPr>
          <w:rFonts w:ascii="Times New Roman" w:hAnsi="Times New Roman" w:cs="Times New Roman"/>
          <w:sz w:val="24"/>
          <w:szCs w:val="24"/>
        </w:rPr>
        <w:t xml:space="preserve"> 1987</w:t>
      </w:r>
      <w:r w:rsidR="00E8658A">
        <w:rPr>
          <w:rFonts w:ascii="Times New Roman" w:hAnsi="Times New Roman" w:cs="Times New Roman"/>
          <w:sz w:val="24"/>
          <w:szCs w:val="24"/>
        </w:rPr>
        <w:t xml:space="preserve"> (2) ZLR 111 at p 115, where the learned Judge, relying on the dicta in McFoy v United Africa Company Ltd ALL ER 1169 remarked that:</w:t>
      </w:r>
    </w:p>
    <w:p w14:paraId="5D2CA73D" w14:textId="77777777" w:rsidR="008C20E0" w:rsidRDefault="008C20E0" w:rsidP="00A32049">
      <w:pPr>
        <w:tabs>
          <w:tab w:val="left" w:pos="567"/>
          <w:tab w:val="left" w:pos="1134"/>
        </w:tabs>
        <w:spacing w:after="0" w:line="240" w:lineRule="auto"/>
        <w:ind w:left="567"/>
        <w:jc w:val="both"/>
        <w:rPr>
          <w:rFonts w:ascii="Times New Roman" w:hAnsi="Times New Roman" w:cs="Times New Roman"/>
          <w:sz w:val="24"/>
          <w:szCs w:val="24"/>
        </w:rPr>
      </w:pPr>
    </w:p>
    <w:p w14:paraId="3DEB2992" w14:textId="122A1AE2" w:rsidR="00E66CC3" w:rsidRDefault="008C20E0" w:rsidP="0030305B">
      <w:pPr>
        <w:tabs>
          <w:tab w:val="left" w:pos="567"/>
          <w:tab w:val="left" w:pos="1134"/>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“If an act is in law a nullity, it is not only bad, but incurably bad.  There is no need for the order of the court to set </w:t>
      </w:r>
      <w:r w:rsidR="00F61242">
        <w:rPr>
          <w:rFonts w:ascii="Times New Roman" w:hAnsi="Times New Roman" w:cs="Times New Roman"/>
          <w:sz w:val="24"/>
          <w:szCs w:val="24"/>
        </w:rPr>
        <w:t xml:space="preserve">it </w:t>
      </w:r>
      <w:r>
        <w:rPr>
          <w:rFonts w:ascii="Times New Roman" w:hAnsi="Times New Roman" w:cs="Times New Roman"/>
          <w:sz w:val="24"/>
          <w:szCs w:val="24"/>
        </w:rPr>
        <w:t xml:space="preserve">aside.  It is automatically null and void without more ado, though it is sometimes more convenient to do so.  And every proceeding founded on it is also bad and incurably bad.  You cannot </w:t>
      </w:r>
      <w:r w:rsidR="00E66CC3">
        <w:rPr>
          <w:rFonts w:ascii="Times New Roman" w:hAnsi="Times New Roman" w:cs="Times New Roman"/>
          <w:sz w:val="24"/>
          <w:szCs w:val="24"/>
        </w:rPr>
        <w:t>put something on nothing and expect it to stay there.  It will collapse!”</w:t>
      </w:r>
    </w:p>
    <w:p w14:paraId="32B34F01" w14:textId="77777777" w:rsidR="005B4D4F" w:rsidRDefault="005B4D4F" w:rsidP="0030305B">
      <w:pPr>
        <w:tabs>
          <w:tab w:val="left" w:pos="567"/>
          <w:tab w:val="left" w:pos="1134"/>
        </w:tabs>
        <w:spacing w:after="0" w:line="240" w:lineRule="auto"/>
        <w:ind w:left="567"/>
        <w:jc w:val="both"/>
        <w:rPr>
          <w:rFonts w:ascii="Times New Roman" w:hAnsi="Times New Roman" w:cs="Times New Roman"/>
          <w:sz w:val="24"/>
          <w:szCs w:val="24"/>
        </w:rPr>
      </w:pPr>
    </w:p>
    <w:p w14:paraId="23EA9E99" w14:textId="77777777" w:rsidR="005B4D4F" w:rsidRDefault="005B4D4F" w:rsidP="0030305B">
      <w:pPr>
        <w:tabs>
          <w:tab w:val="left" w:pos="567"/>
          <w:tab w:val="left" w:pos="1134"/>
        </w:tabs>
        <w:spacing w:after="0" w:line="240" w:lineRule="auto"/>
        <w:ind w:left="567"/>
        <w:jc w:val="both"/>
        <w:rPr>
          <w:rFonts w:ascii="Times New Roman" w:hAnsi="Times New Roman" w:cs="Times New Roman"/>
          <w:sz w:val="24"/>
          <w:szCs w:val="24"/>
        </w:rPr>
      </w:pPr>
    </w:p>
    <w:p w14:paraId="7AD32720" w14:textId="77777777" w:rsidR="005B4D4F" w:rsidRDefault="005B4D4F" w:rsidP="005B4D4F">
      <w:pPr>
        <w:tabs>
          <w:tab w:val="left" w:pos="567"/>
          <w:tab w:val="left" w:pos="1134"/>
        </w:tabs>
        <w:spacing w:after="0" w:line="240" w:lineRule="auto"/>
        <w:ind w:left="567"/>
        <w:jc w:val="both"/>
        <w:rPr>
          <w:rFonts w:ascii="Times New Roman" w:hAnsi="Times New Roman" w:cs="Times New Roman"/>
          <w:sz w:val="24"/>
          <w:szCs w:val="24"/>
        </w:rPr>
      </w:pPr>
    </w:p>
    <w:p w14:paraId="5A5FDF7C" w14:textId="6CFEF9B0" w:rsidR="00E66CC3" w:rsidRDefault="00E66CC3" w:rsidP="00403EA3">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Once it is accepted that the will upon which the Master and the Executor acted was forged, all their actions, including the distribution account and the subsequent alienation of estate property are by operation of law null and void.  That position is in accordance with the laws of Zimbabwe.  It cannot be said to be contrary to the public policy of Zimbabwe.  The contention to the contrary by the appellants is misplaced.</w:t>
      </w:r>
    </w:p>
    <w:p w14:paraId="78444DBF" w14:textId="77777777" w:rsidR="00A66412" w:rsidRDefault="00A66412" w:rsidP="00403EA3">
      <w:pPr>
        <w:tabs>
          <w:tab w:val="left" w:pos="1134"/>
        </w:tabs>
        <w:spacing w:after="0" w:line="480" w:lineRule="auto"/>
        <w:jc w:val="both"/>
        <w:rPr>
          <w:rFonts w:ascii="Times New Roman" w:hAnsi="Times New Roman" w:cs="Times New Roman"/>
          <w:sz w:val="24"/>
          <w:szCs w:val="24"/>
        </w:rPr>
      </w:pPr>
    </w:p>
    <w:p w14:paraId="3C00FD94" w14:textId="02360C9B" w:rsidR="003B2434" w:rsidRDefault="0070530F" w:rsidP="003B2434">
      <w:pPr>
        <w:tabs>
          <w:tab w:val="left" w:pos="1134"/>
        </w:tabs>
        <w:spacing w:after="0" w:line="480" w:lineRule="auto"/>
        <w:jc w:val="both"/>
        <w:rPr>
          <w:rFonts w:ascii="Times New Roman" w:hAnsi="Times New Roman" w:cs="Times New Roman"/>
          <w:b/>
          <w:sz w:val="24"/>
          <w:szCs w:val="24"/>
        </w:rPr>
      </w:pPr>
      <w:r w:rsidRPr="003B2434">
        <w:rPr>
          <w:rFonts w:ascii="Times New Roman" w:hAnsi="Times New Roman" w:cs="Times New Roman"/>
          <w:b/>
          <w:sz w:val="24"/>
          <w:szCs w:val="24"/>
        </w:rPr>
        <w:t>WHETHER FIRST RESPONDENT LOST HER RIGHT</w:t>
      </w:r>
      <w:r w:rsidR="0030305B">
        <w:rPr>
          <w:rFonts w:ascii="Times New Roman" w:hAnsi="Times New Roman" w:cs="Times New Roman"/>
          <w:b/>
          <w:sz w:val="24"/>
          <w:szCs w:val="24"/>
        </w:rPr>
        <w:t xml:space="preserve"> TO THE PROTECTION OF </w:t>
      </w:r>
      <w:r w:rsidR="005B4D4F">
        <w:rPr>
          <w:rFonts w:ascii="Times New Roman" w:hAnsi="Times New Roman" w:cs="Times New Roman"/>
          <w:b/>
          <w:sz w:val="24"/>
          <w:szCs w:val="24"/>
        </w:rPr>
        <w:t xml:space="preserve">ZIMBABWEAN </w:t>
      </w:r>
      <w:r w:rsidR="005B4D4F" w:rsidRPr="003B2434">
        <w:rPr>
          <w:rFonts w:ascii="Times New Roman" w:hAnsi="Times New Roman" w:cs="Times New Roman"/>
          <w:b/>
          <w:sz w:val="24"/>
          <w:szCs w:val="24"/>
        </w:rPr>
        <w:t>LAW</w:t>
      </w:r>
      <w:r w:rsidRPr="003B2434">
        <w:rPr>
          <w:rFonts w:ascii="Times New Roman" w:hAnsi="Times New Roman" w:cs="Times New Roman"/>
          <w:b/>
          <w:sz w:val="24"/>
          <w:szCs w:val="24"/>
        </w:rPr>
        <w:t xml:space="preserve"> BY ABANDONING LOCAL PROCESSES AND OPTING TO APPROACH A FOREIGN COURT.</w:t>
      </w:r>
    </w:p>
    <w:p w14:paraId="0F89FADB" w14:textId="77777777" w:rsidR="003B2434" w:rsidRPr="003B2434" w:rsidRDefault="003B2434" w:rsidP="003B2434">
      <w:pPr>
        <w:tabs>
          <w:tab w:val="left" w:pos="1134"/>
        </w:tabs>
        <w:spacing w:after="0" w:line="480" w:lineRule="auto"/>
        <w:jc w:val="both"/>
        <w:rPr>
          <w:rFonts w:ascii="Times New Roman" w:hAnsi="Times New Roman" w:cs="Times New Roman"/>
          <w:b/>
          <w:sz w:val="10"/>
          <w:szCs w:val="24"/>
        </w:rPr>
      </w:pPr>
    </w:p>
    <w:p w14:paraId="0E0A3E21" w14:textId="3682400E" w:rsidR="0070530F" w:rsidRDefault="001C6050" w:rsidP="00D078D9">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B4D4F">
        <w:rPr>
          <w:rFonts w:ascii="Times New Roman" w:hAnsi="Times New Roman" w:cs="Times New Roman"/>
          <w:sz w:val="24"/>
          <w:szCs w:val="24"/>
        </w:rPr>
        <w:t>There is no merit i</w:t>
      </w:r>
      <w:r w:rsidR="0070530F">
        <w:rPr>
          <w:rFonts w:ascii="Times New Roman" w:hAnsi="Times New Roman" w:cs="Times New Roman"/>
          <w:sz w:val="24"/>
          <w:szCs w:val="24"/>
        </w:rPr>
        <w:t>n this ground of appeal.  Firstly</w:t>
      </w:r>
      <w:r w:rsidR="00F61242">
        <w:rPr>
          <w:rFonts w:ascii="Times New Roman" w:hAnsi="Times New Roman" w:cs="Times New Roman"/>
          <w:sz w:val="24"/>
          <w:szCs w:val="24"/>
        </w:rPr>
        <w:t>,</w:t>
      </w:r>
      <w:r w:rsidR="0070530F">
        <w:rPr>
          <w:rFonts w:ascii="Times New Roman" w:hAnsi="Times New Roman" w:cs="Times New Roman"/>
          <w:sz w:val="24"/>
          <w:szCs w:val="24"/>
        </w:rPr>
        <w:t xml:space="preserve"> as pointed </w:t>
      </w:r>
      <w:r w:rsidR="00FD0132">
        <w:rPr>
          <w:rFonts w:ascii="Times New Roman" w:hAnsi="Times New Roman" w:cs="Times New Roman"/>
          <w:sz w:val="24"/>
          <w:szCs w:val="24"/>
        </w:rPr>
        <w:t>out by the first respondent, there is no law that prohibits Zimbabwean nationals from accessing foreign courts.  Secondly the first respondent did not indicate to anyone that she was abandoning her cause of action which she had</w:t>
      </w:r>
      <w:r w:rsidR="000A6242">
        <w:rPr>
          <w:rFonts w:ascii="Times New Roman" w:hAnsi="Times New Roman" w:cs="Times New Roman"/>
          <w:sz w:val="24"/>
          <w:szCs w:val="24"/>
        </w:rPr>
        <w:t xml:space="preserve"> pursued in the ill-fated matters in the court </w:t>
      </w:r>
      <w:r w:rsidR="000A6242" w:rsidRPr="000A6242">
        <w:rPr>
          <w:rFonts w:ascii="Times New Roman" w:hAnsi="Times New Roman" w:cs="Times New Roman"/>
          <w:i/>
          <w:sz w:val="24"/>
          <w:szCs w:val="24"/>
        </w:rPr>
        <w:t>a quo</w:t>
      </w:r>
      <w:r w:rsidR="000A6242">
        <w:rPr>
          <w:rFonts w:ascii="Times New Roman" w:hAnsi="Times New Roman" w:cs="Times New Roman"/>
          <w:sz w:val="24"/>
          <w:szCs w:val="24"/>
        </w:rPr>
        <w:t xml:space="preserve"> under HH 85</w:t>
      </w:r>
      <w:r w:rsidR="009D4877">
        <w:rPr>
          <w:rFonts w:ascii="Times New Roman" w:hAnsi="Times New Roman" w:cs="Times New Roman"/>
          <w:sz w:val="24"/>
          <w:szCs w:val="24"/>
        </w:rPr>
        <w:t>9/15 and in this Court under SC </w:t>
      </w:r>
      <w:r w:rsidR="000A6242">
        <w:rPr>
          <w:rFonts w:ascii="Times New Roman" w:hAnsi="Times New Roman" w:cs="Times New Roman"/>
          <w:sz w:val="24"/>
          <w:szCs w:val="24"/>
        </w:rPr>
        <w:t>607/15.  Her actions were justified in the circumstances of this case.  The first respondent was challenging the validity of th</w:t>
      </w:r>
      <w:r w:rsidR="00090FBB">
        <w:rPr>
          <w:rFonts w:ascii="Times New Roman" w:hAnsi="Times New Roman" w:cs="Times New Roman"/>
          <w:sz w:val="24"/>
          <w:szCs w:val="24"/>
        </w:rPr>
        <w:t>e will deposited with the Master</w:t>
      </w:r>
      <w:r w:rsidR="000A6242">
        <w:rPr>
          <w:rFonts w:ascii="Times New Roman" w:hAnsi="Times New Roman" w:cs="Times New Roman"/>
          <w:sz w:val="24"/>
          <w:szCs w:val="24"/>
        </w:rPr>
        <w:t xml:space="preserve">.  What the Master held was a certified copy of a will that had been filed in the United Kingdom.  The original </w:t>
      </w:r>
      <w:r w:rsidR="00C05598">
        <w:rPr>
          <w:rFonts w:ascii="Times New Roman" w:hAnsi="Times New Roman" w:cs="Times New Roman"/>
          <w:sz w:val="24"/>
          <w:szCs w:val="24"/>
        </w:rPr>
        <w:t xml:space="preserve">will was outside Zimbabwe.  What the first respondent decided to </w:t>
      </w:r>
      <w:r w:rsidR="00495328">
        <w:rPr>
          <w:rFonts w:ascii="Times New Roman" w:hAnsi="Times New Roman" w:cs="Times New Roman"/>
          <w:sz w:val="24"/>
          <w:szCs w:val="24"/>
        </w:rPr>
        <w:t xml:space="preserve">do was to </w:t>
      </w:r>
      <w:r w:rsidR="00C05598">
        <w:rPr>
          <w:rFonts w:ascii="Times New Roman" w:hAnsi="Times New Roman" w:cs="Times New Roman"/>
          <w:sz w:val="24"/>
          <w:szCs w:val="24"/>
        </w:rPr>
        <w:t xml:space="preserve">challenge the validity of the will at </w:t>
      </w:r>
      <w:r w:rsidR="00273A25">
        <w:rPr>
          <w:rFonts w:ascii="Times New Roman" w:hAnsi="Times New Roman" w:cs="Times New Roman"/>
          <w:sz w:val="24"/>
          <w:szCs w:val="24"/>
        </w:rPr>
        <w:t>source, that is, in the courts of the jurisdiction in which the original will had been deposited.  She would return to Zimbabwe with the results and present such to the local courts.  That cannot be construed as abandonment of the Zimbabwean legal process.  On the contrary her e</w:t>
      </w:r>
      <w:r w:rsidR="00495328">
        <w:rPr>
          <w:rFonts w:ascii="Times New Roman" w:hAnsi="Times New Roman" w:cs="Times New Roman"/>
          <w:sz w:val="24"/>
          <w:szCs w:val="24"/>
        </w:rPr>
        <w:t>fforts in the United Kingdom have</w:t>
      </w:r>
      <w:r w:rsidR="00273A25">
        <w:rPr>
          <w:rFonts w:ascii="Times New Roman" w:hAnsi="Times New Roman" w:cs="Times New Roman"/>
          <w:sz w:val="24"/>
          <w:szCs w:val="24"/>
        </w:rPr>
        <w:t xml:space="preserve"> resolved the dispute before the courts in Zimbabwe through the registration of the foreign judgment.  That is not to say that the dispute could not have been resolved by the </w:t>
      </w:r>
      <w:r w:rsidR="001A71B5">
        <w:rPr>
          <w:rFonts w:ascii="Times New Roman" w:hAnsi="Times New Roman" w:cs="Times New Roman"/>
          <w:sz w:val="24"/>
          <w:szCs w:val="24"/>
        </w:rPr>
        <w:t xml:space="preserve">Zimbabwean courts.  The point is that in that scenario a determination </w:t>
      </w:r>
      <w:r w:rsidR="008917CE">
        <w:rPr>
          <w:rFonts w:ascii="Times New Roman" w:hAnsi="Times New Roman" w:cs="Times New Roman"/>
          <w:sz w:val="24"/>
          <w:szCs w:val="24"/>
        </w:rPr>
        <w:t xml:space="preserve">by courts </w:t>
      </w:r>
      <w:r w:rsidR="008917CE">
        <w:rPr>
          <w:rFonts w:ascii="Times New Roman" w:hAnsi="Times New Roman" w:cs="Times New Roman"/>
          <w:sz w:val="24"/>
          <w:szCs w:val="24"/>
        </w:rPr>
        <w:lastRenderedPageBreak/>
        <w:t xml:space="preserve">in Zimbabwe </w:t>
      </w:r>
      <w:r w:rsidR="001A71B5">
        <w:rPr>
          <w:rFonts w:ascii="Times New Roman" w:hAnsi="Times New Roman" w:cs="Times New Roman"/>
          <w:sz w:val="24"/>
          <w:szCs w:val="24"/>
        </w:rPr>
        <w:t>on the validity of the will would have been made on the evidence that the first respondent would have sought from the authorities in the United Kingdom.  There would have been no prejudice to any party either way.  This ground of appeal must be dismissed.</w:t>
      </w:r>
    </w:p>
    <w:p w14:paraId="52E0B7B8" w14:textId="77777777" w:rsidR="001B6A8A" w:rsidRDefault="001B6A8A" w:rsidP="0070530F">
      <w:pPr>
        <w:tabs>
          <w:tab w:val="left" w:pos="567"/>
          <w:tab w:val="left" w:pos="1134"/>
        </w:tabs>
        <w:spacing w:after="0" w:line="480" w:lineRule="auto"/>
        <w:jc w:val="both"/>
        <w:rPr>
          <w:rFonts w:ascii="Times New Roman" w:hAnsi="Times New Roman" w:cs="Times New Roman"/>
          <w:sz w:val="24"/>
          <w:szCs w:val="24"/>
        </w:rPr>
      </w:pPr>
    </w:p>
    <w:p w14:paraId="36419398" w14:textId="528C8A38" w:rsidR="003B2434" w:rsidRPr="003B2434" w:rsidRDefault="001A71B5" w:rsidP="003B2434">
      <w:pPr>
        <w:tabs>
          <w:tab w:val="left" w:pos="567"/>
          <w:tab w:val="left" w:pos="1134"/>
        </w:tabs>
        <w:spacing w:after="0" w:line="480" w:lineRule="auto"/>
        <w:jc w:val="both"/>
        <w:rPr>
          <w:rFonts w:ascii="Times New Roman" w:hAnsi="Times New Roman" w:cs="Times New Roman"/>
          <w:b/>
          <w:sz w:val="24"/>
          <w:szCs w:val="24"/>
        </w:rPr>
      </w:pPr>
      <w:r w:rsidRPr="003B2434">
        <w:rPr>
          <w:rFonts w:ascii="Times New Roman" w:hAnsi="Times New Roman" w:cs="Times New Roman"/>
          <w:b/>
          <w:sz w:val="24"/>
          <w:szCs w:val="24"/>
        </w:rPr>
        <w:t>WHETHER THE FIRST RESPONDENT’S CLAIMS HAD PRESCRIBED IN THAT SHE FAILED TO L</w:t>
      </w:r>
      <w:r w:rsidR="00100C2A">
        <w:rPr>
          <w:rFonts w:ascii="Times New Roman" w:hAnsi="Times New Roman" w:cs="Times New Roman"/>
          <w:b/>
          <w:sz w:val="24"/>
          <w:szCs w:val="24"/>
        </w:rPr>
        <w:t>ODGE SAME AGAINST THE EXECUTOR TIMEOUSLY.</w:t>
      </w:r>
    </w:p>
    <w:p w14:paraId="743E651E" w14:textId="3DE022F8" w:rsidR="001A71B5" w:rsidRDefault="001A71B5" w:rsidP="0070530F">
      <w:pPr>
        <w:tabs>
          <w:tab w:val="left" w:pos="567"/>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As already noted</w:t>
      </w:r>
      <w:r w:rsidR="006502E5">
        <w:rPr>
          <w:rFonts w:ascii="Times New Roman" w:hAnsi="Times New Roman" w:cs="Times New Roman"/>
          <w:sz w:val="24"/>
          <w:szCs w:val="24"/>
        </w:rPr>
        <w:t>,</w:t>
      </w:r>
      <w:r>
        <w:rPr>
          <w:rFonts w:ascii="Times New Roman" w:hAnsi="Times New Roman" w:cs="Times New Roman"/>
          <w:sz w:val="24"/>
          <w:szCs w:val="24"/>
        </w:rPr>
        <w:t xml:space="preserve"> the forged will was a nullity.  All actions taken by the executor or any other party pursuant to it are equally null and void.  The processes described in the Administration of Estates Act [</w:t>
      </w:r>
      <w:r w:rsidRPr="00C64FEC">
        <w:rPr>
          <w:rFonts w:ascii="Times New Roman" w:hAnsi="Times New Roman" w:cs="Times New Roman"/>
          <w:i/>
          <w:iCs/>
          <w:sz w:val="24"/>
          <w:szCs w:val="24"/>
        </w:rPr>
        <w:t>Chapter 6:01</w:t>
      </w:r>
      <w:r>
        <w:rPr>
          <w:rFonts w:ascii="Times New Roman" w:hAnsi="Times New Roman" w:cs="Times New Roman"/>
          <w:sz w:val="24"/>
          <w:szCs w:val="24"/>
        </w:rPr>
        <w:t xml:space="preserve">] referred to by the appellants can only be triggered by the execution of a valid will.  </w:t>
      </w:r>
      <w:r w:rsidRPr="00766AA5">
        <w:rPr>
          <w:rFonts w:ascii="Times New Roman" w:hAnsi="Times New Roman" w:cs="Times New Roman"/>
          <w:i/>
          <w:sz w:val="24"/>
          <w:szCs w:val="24"/>
        </w:rPr>
        <w:t>In</w:t>
      </w:r>
      <w:r>
        <w:rPr>
          <w:rFonts w:ascii="Times New Roman" w:hAnsi="Times New Roman" w:cs="Times New Roman"/>
          <w:sz w:val="24"/>
          <w:szCs w:val="24"/>
        </w:rPr>
        <w:t xml:space="preserve"> </w:t>
      </w:r>
      <w:r w:rsidRPr="001A71B5">
        <w:rPr>
          <w:rFonts w:ascii="Times New Roman" w:hAnsi="Times New Roman" w:cs="Times New Roman"/>
          <w:i/>
          <w:sz w:val="24"/>
          <w:szCs w:val="24"/>
        </w:rPr>
        <w:t>casu</w:t>
      </w:r>
      <w:r>
        <w:rPr>
          <w:rFonts w:ascii="Times New Roman" w:hAnsi="Times New Roman" w:cs="Times New Roman"/>
          <w:sz w:val="24"/>
          <w:szCs w:val="24"/>
        </w:rPr>
        <w:t xml:space="preserve"> the will </w:t>
      </w:r>
      <w:r w:rsidR="00766AA5">
        <w:rPr>
          <w:rFonts w:ascii="Times New Roman" w:hAnsi="Times New Roman" w:cs="Times New Roman"/>
          <w:sz w:val="24"/>
          <w:szCs w:val="24"/>
        </w:rPr>
        <w:t>was forged rendering it a nullity.  No valid claims could have been lodged under those circumstances by any party, including</w:t>
      </w:r>
      <w:r w:rsidR="00225C82">
        <w:rPr>
          <w:rFonts w:ascii="Times New Roman" w:hAnsi="Times New Roman" w:cs="Times New Roman"/>
          <w:sz w:val="24"/>
          <w:szCs w:val="24"/>
        </w:rPr>
        <w:t xml:space="preserve"> the first respondent, within or outside the prescribed period.  This ground of appeal must also be dismissed for lack of merit.</w:t>
      </w:r>
    </w:p>
    <w:p w14:paraId="4FF317E5" w14:textId="77777777" w:rsidR="00225C82" w:rsidRDefault="00225C82" w:rsidP="0070530F">
      <w:pPr>
        <w:tabs>
          <w:tab w:val="left" w:pos="567"/>
          <w:tab w:val="left" w:pos="1134"/>
        </w:tabs>
        <w:spacing w:after="0" w:line="480" w:lineRule="auto"/>
        <w:jc w:val="both"/>
        <w:rPr>
          <w:rFonts w:ascii="Times New Roman" w:hAnsi="Times New Roman" w:cs="Times New Roman"/>
          <w:sz w:val="24"/>
          <w:szCs w:val="24"/>
        </w:rPr>
      </w:pPr>
    </w:p>
    <w:p w14:paraId="636A8711" w14:textId="3A480AD9" w:rsidR="00225C82" w:rsidRPr="003B2434" w:rsidRDefault="00225C82" w:rsidP="0070530F">
      <w:pPr>
        <w:tabs>
          <w:tab w:val="left" w:pos="567"/>
          <w:tab w:val="left" w:pos="1134"/>
        </w:tabs>
        <w:spacing w:after="0" w:line="480" w:lineRule="auto"/>
        <w:jc w:val="both"/>
        <w:rPr>
          <w:rFonts w:ascii="Times New Roman" w:hAnsi="Times New Roman" w:cs="Times New Roman"/>
          <w:b/>
          <w:sz w:val="24"/>
          <w:szCs w:val="24"/>
        </w:rPr>
      </w:pPr>
      <w:r w:rsidRPr="003B2434">
        <w:rPr>
          <w:rFonts w:ascii="Times New Roman" w:hAnsi="Times New Roman" w:cs="Times New Roman"/>
          <w:b/>
          <w:sz w:val="24"/>
          <w:szCs w:val="24"/>
        </w:rPr>
        <w:t>WHE</w:t>
      </w:r>
      <w:r w:rsidR="002E2961" w:rsidRPr="003B2434">
        <w:rPr>
          <w:rFonts w:ascii="Times New Roman" w:hAnsi="Times New Roman" w:cs="Times New Roman"/>
          <w:b/>
          <w:sz w:val="24"/>
          <w:szCs w:val="24"/>
        </w:rPr>
        <w:t>THER OR NOT PROCEEDINGS IN THE FOREIGN COURT COMPLIED WITH NATURAL JUSTICE</w:t>
      </w:r>
    </w:p>
    <w:p w14:paraId="3B229F5A" w14:textId="48A0A379" w:rsidR="002E2961" w:rsidRDefault="002E2961" w:rsidP="0070530F">
      <w:pPr>
        <w:tabs>
          <w:tab w:val="left" w:pos="567"/>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Our understanding is that the appellants are innocent </w:t>
      </w:r>
      <w:r w:rsidR="008A3906">
        <w:rPr>
          <w:rFonts w:ascii="Times New Roman" w:hAnsi="Times New Roman" w:cs="Times New Roman"/>
          <w:sz w:val="24"/>
          <w:szCs w:val="24"/>
        </w:rPr>
        <w:t xml:space="preserve">third </w:t>
      </w:r>
      <w:r>
        <w:rPr>
          <w:rFonts w:ascii="Times New Roman" w:hAnsi="Times New Roman" w:cs="Times New Roman"/>
          <w:sz w:val="24"/>
          <w:szCs w:val="24"/>
        </w:rPr>
        <w:t>parties caught up in a dispute on the validity of a will between the first respondent and the fourth and fifth respondents.  They are not privy to the circumstances under which the will was made or forged.  Their citation in the case before the foreign court would not have changed anything.  It is doubtful whether they would have been granted audience at all.  Sight must not be lost that the question before the foreign court was whether the will was valid</w:t>
      </w:r>
      <w:r w:rsidR="00A218E9">
        <w:rPr>
          <w:rFonts w:ascii="Times New Roman" w:hAnsi="Times New Roman" w:cs="Times New Roman"/>
          <w:sz w:val="24"/>
          <w:szCs w:val="24"/>
        </w:rPr>
        <w:t xml:space="preserve"> or not</w:t>
      </w:r>
      <w:r>
        <w:rPr>
          <w:rFonts w:ascii="Times New Roman" w:hAnsi="Times New Roman" w:cs="Times New Roman"/>
          <w:sz w:val="24"/>
          <w:szCs w:val="24"/>
        </w:rPr>
        <w:t xml:space="preserve">.  It did not therefore determine the proprietary rights </w:t>
      </w:r>
      <w:r>
        <w:rPr>
          <w:rFonts w:ascii="Times New Roman" w:hAnsi="Times New Roman" w:cs="Times New Roman"/>
          <w:sz w:val="24"/>
          <w:szCs w:val="24"/>
        </w:rPr>
        <w:lastRenderedPageBreak/>
        <w:t xml:space="preserve">of parties whose properties are in Zimbabwe.  The citation or non-citation of the appellants in the foreign court was of </w:t>
      </w:r>
      <w:r w:rsidR="006502E5">
        <w:rPr>
          <w:rFonts w:ascii="Times New Roman" w:hAnsi="Times New Roman" w:cs="Times New Roman"/>
          <w:sz w:val="24"/>
          <w:szCs w:val="24"/>
        </w:rPr>
        <w:t xml:space="preserve">no </w:t>
      </w:r>
      <w:r>
        <w:rPr>
          <w:rFonts w:ascii="Times New Roman" w:hAnsi="Times New Roman" w:cs="Times New Roman"/>
          <w:sz w:val="24"/>
          <w:szCs w:val="24"/>
        </w:rPr>
        <w:t>consequence.</w:t>
      </w:r>
    </w:p>
    <w:p w14:paraId="11F4EC1B" w14:textId="77777777" w:rsidR="001B6A8A" w:rsidRDefault="001B6A8A" w:rsidP="001C6050">
      <w:pPr>
        <w:spacing w:after="0" w:line="480" w:lineRule="auto"/>
        <w:jc w:val="both"/>
        <w:rPr>
          <w:rFonts w:ascii="Times New Roman" w:hAnsi="Times New Roman" w:cs="Times New Roman"/>
          <w:sz w:val="24"/>
          <w:szCs w:val="24"/>
        </w:rPr>
      </w:pPr>
    </w:p>
    <w:p w14:paraId="6C337DD3" w14:textId="667DA332" w:rsidR="002E2961" w:rsidRPr="003B2434" w:rsidRDefault="002E2961" w:rsidP="0070530F">
      <w:pPr>
        <w:tabs>
          <w:tab w:val="left" w:pos="567"/>
          <w:tab w:val="left" w:pos="1134"/>
        </w:tabs>
        <w:spacing w:after="0" w:line="480" w:lineRule="auto"/>
        <w:jc w:val="both"/>
        <w:rPr>
          <w:rFonts w:ascii="Times New Roman" w:hAnsi="Times New Roman" w:cs="Times New Roman"/>
          <w:b/>
          <w:sz w:val="24"/>
          <w:szCs w:val="24"/>
        </w:rPr>
      </w:pPr>
      <w:r w:rsidRPr="003B2434">
        <w:rPr>
          <w:rFonts w:ascii="Times New Roman" w:hAnsi="Times New Roman" w:cs="Times New Roman"/>
          <w:b/>
          <w:sz w:val="24"/>
          <w:szCs w:val="24"/>
        </w:rPr>
        <w:t>WHETHER THE FOREIGN COURT HAD JURISDICTION TO DELIBERATE ON ISSUES INVOLVING PROPERTY IN ZIMBABWE</w:t>
      </w:r>
      <w:r w:rsidR="003B2434">
        <w:rPr>
          <w:rFonts w:ascii="Times New Roman" w:hAnsi="Times New Roman" w:cs="Times New Roman"/>
          <w:b/>
          <w:sz w:val="24"/>
          <w:szCs w:val="24"/>
        </w:rPr>
        <w:t>.</w:t>
      </w:r>
    </w:p>
    <w:p w14:paraId="0E6EF055" w14:textId="00AAB8E3" w:rsidR="002E2961" w:rsidRDefault="002E2961" w:rsidP="0070530F">
      <w:pPr>
        <w:tabs>
          <w:tab w:val="left" w:pos="567"/>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This ground of appeal is misleading.  The foreign court deliberated on the validity of the will.  It derived its jurisdiction </w:t>
      </w:r>
      <w:r w:rsidR="00C64FEC">
        <w:rPr>
          <w:rFonts w:ascii="Times New Roman" w:hAnsi="Times New Roman" w:cs="Times New Roman"/>
          <w:sz w:val="24"/>
          <w:szCs w:val="24"/>
        </w:rPr>
        <w:t>from</w:t>
      </w:r>
      <w:r>
        <w:rPr>
          <w:rFonts w:ascii="Times New Roman" w:hAnsi="Times New Roman" w:cs="Times New Roman"/>
          <w:sz w:val="24"/>
          <w:szCs w:val="24"/>
        </w:rPr>
        <w:t xml:space="preserve"> the fact that the original will had been lodged in the</w:t>
      </w:r>
      <w:r w:rsidR="00613B59">
        <w:rPr>
          <w:rFonts w:ascii="Times New Roman" w:hAnsi="Times New Roman" w:cs="Times New Roman"/>
          <w:sz w:val="24"/>
          <w:szCs w:val="24"/>
        </w:rPr>
        <w:t xml:space="preserve"> United Kingdom and that, we are told, some of the assets of the deceased estate are in that country.  As already stated, the foreign court did not determine the fate of properties in Zimbabwe.  Its judgment setting aside the validity of the will no doubt, having been registered with </w:t>
      </w:r>
      <w:r w:rsidR="0014174A">
        <w:rPr>
          <w:rFonts w:ascii="Times New Roman" w:hAnsi="Times New Roman" w:cs="Times New Roman"/>
          <w:sz w:val="24"/>
          <w:szCs w:val="24"/>
        </w:rPr>
        <w:t xml:space="preserve">the </w:t>
      </w:r>
      <w:r w:rsidR="00613B59">
        <w:rPr>
          <w:rFonts w:ascii="Times New Roman" w:hAnsi="Times New Roman" w:cs="Times New Roman"/>
          <w:sz w:val="24"/>
          <w:szCs w:val="24"/>
        </w:rPr>
        <w:t>High Court</w:t>
      </w:r>
      <w:r w:rsidR="00E311B2">
        <w:rPr>
          <w:rFonts w:ascii="Times New Roman" w:hAnsi="Times New Roman" w:cs="Times New Roman"/>
          <w:sz w:val="24"/>
          <w:szCs w:val="24"/>
        </w:rPr>
        <w:t>,</w:t>
      </w:r>
      <w:r w:rsidR="00613B59">
        <w:rPr>
          <w:rFonts w:ascii="Times New Roman" w:hAnsi="Times New Roman" w:cs="Times New Roman"/>
          <w:sz w:val="24"/>
          <w:szCs w:val="24"/>
        </w:rPr>
        <w:t xml:space="preserve"> </w:t>
      </w:r>
      <w:r w:rsidR="00C64FEC">
        <w:rPr>
          <w:rFonts w:ascii="Times New Roman" w:hAnsi="Times New Roman" w:cs="Times New Roman"/>
          <w:sz w:val="24"/>
          <w:szCs w:val="24"/>
        </w:rPr>
        <w:t xml:space="preserve">will </w:t>
      </w:r>
      <w:r w:rsidR="00613B59">
        <w:rPr>
          <w:rFonts w:ascii="Times New Roman" w:hAnsi="Times New Roman" w:cs="Times New Roman"/>
          <w:sz w:val="24"/>
          <w:szCs w:val="24"/>
        </w:rPr>
        <w:t>have a bearing on the fate of the properties purchased by the appellants from the deceased estate.  That fact is purely consequential.</w:t>
      </w:r>
    </w:p>
    <w:p w14:paraId="318267EB" w14:textId="77777777" w:rsidR="00613B59" w:rsidRDefault="00613B59" w:rsidP="0070530F">
      <w:pPr>
        <w:tabs>
          <w:tab w:val="left" w:pos="567"/>
          <w:tab w:val="left" w:pos="1134"/>
        </w:tabs>
        <w:spacing w:after="0" w:line="480" w:lineRule="auto"/>
        <w:jc w:val="both"/>
        <w:rPr>
          <w:rFonts w:ascii="Times New Roman" w:hAnsi="Times New Roman" w:cs="Times New Roman"/>
          <w:sz w:val="24"/>
          <w:szCs w:val="24"/>
        </w:rPr>
      </w:pPr>
    </w:p>
    <w:p w14:paraId="72D96D12" w14:textId="4A05635C" w:rsidR="00613B59" w:rsidRPr="003B2434" w:rsidRDefault="00613B59" w:rsidP="0070530F">
      <w:pPr>
        <w:tabs>
          <w:tab w:val="left" w:pos="567"/>
          <w:tab w:val="left" w:pos="1134"/>
        </w:tabs>
        <w:spacing w:after="0" w:line="480" w:lineRule="auto"/>
        <w:jc w:val="both"/>
        <w:rPr>
          <w:rFonts w:ascii="Times New Roman" w:hAnsi="Times New Roman" w:cs="Times New Roman"/>
          <w:b/>
          <w:sz w:val="24"/>
          <w:szCs w:val="24"/>
        </w:rPr>
      </w:pPr>
      <w:r w:rsidRPr="003B2434">
        <w:rPr>
          <w:rFonts w:ascii="Times New Roman" w:hAnsi="Times New Roman" w:cs="Times New Roman"/>
          <w:b/>
          <w:sz w:val="24"/>
          <w:szCs w:val="24"/>
        </w:rPr>
        <w:t>DISPOSITION</w:t>
      </w:r>
    </w:p>
    <w:p w14:paraId="1A3A4F6A" w14:textId="693B37B7" w:rsidR="00613B59" w:rsidRDefault="00613B59" w:rsidP="0070530F">
      <w:pPr>
        <w:tabs>
          <w:tab w:val="left" w:pos="567"/>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are satisfied that the decision of the court </w:t>
      </w:r>
      <w:r w:rsidRPr="00613B59">
        <w:rPr>
          <w:rFonts w:ascii="Times New Roman" w:hAnsi="Times New Roman" w:cs="Times New Roman"/>
          <w:i/>
          <w:sz w:val="24"/>
          <w:szCs w:val="24"/>
        </w:rPr>
        <w:t>a quo</w:t>
      </w:r>
      <w:r>
        <w:rPr>
          <w:rFonts w:ascii="Times New Roman" w:hAnsi="Times New Roman" w:cs="Times New Roman"/>
          <w:sz w:val="24"/>
          <w:szCs w:val="24"/>
        </w:rPr>
        <w:t xml:space="preserve"> to register the </w:t>
      </w:r>
      <w:r w:rsidR="006502E5">
        <w:rPr>
          <w:rFonts w:ascii="Times New Roman" w:hAnsi="Times New Roman" w:cs="Times New Roman"/>
          <w:sz w:val="24"/>
          <w:szCs w:val="24"/>
        </w:rPr>
        <w:t xml:space="preserve">foreign </w:t>
      </w:r>
      <w:r>
        <w:rPr>
          <w:rFonts w:ascii="Times New Roman" w:hAnsi="Times New Roman" w:cs="Times New Roman"/>
          <w:sz w:val="24"/>
          <w:szCs w:val="24"/>
        </w:rPr>
        <w:t>judgment</w:t>
      </w:r>
      <w:r w:rsidR="0003597F">
        <w:rPr>
          <w:rFonts w:ascii="Times New Roman" w:hAnsi="Times New Roman" w:cs="Times New Roman"/>
          <w:sz w:val="24"/>
          <w:szCs w:val="24"/>
        </w:rPr>
        <w:t xml:space="preserve"> was arrived at properly and in accordance with the law.</w:t>
      </w:r>
      <w:r w:rsidR="00B77C76">
        <w:rPr>
          <w:rFonts w:ascii="Times New Roman" w:hAnsi="Times New Roman" w:cs="Times New Roman"/>
          <w:sz w:val="24"/>
          <w:szCs w:val="24"/>
        </w:rPr>
        <w:t xml:space="preserve">  That decision cannot be faulted.  The appeal has no merit.  It ought to be dismissed.</w:t>
      </w:r>
    </w:p>
    <w:p w14:paraId="345D32EB" w14:textId="77777777" w:rsidR="00B77C76" w:rsidRDefault="00B77C76" w:rsidP="0070530F">
      <w:pPr>
        <w:tabs>
          <w:tab w:val="left" w:pos="567"/>
          <w:tab w:val="left" w:pos="1134"/>
        </w:tabs>
        <w:spacing w:after="0" w:line="480" w:lineRule="auto"/>
        <w:jc w:val="both"/>
        <w:rPr>
          <w:rFonts w:ascii="Times New Roman" w:hAnsi="Times New Roman" w:cs="Times New Roman"/>
          <w:sz w:val="24"/>
          <w:szCs w:val="24"/>
        </w:rPr>
      </w:pPr>
    </w:p>
    <w:p w14:paraId="5452F8E1" w14:textId="2379DCA5" w:rsidR="00B77C76" w:rsidRDefault="00B77C76" w:rsidP="0070530F">
      <w:pPr>
        <w:tabs>
          <w:tab w:val="left" w:pos="567"/>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Costs shall follow the cause.</w:t>
      </w:r>
    </w:p>
    <w:p w14:paraId="4B5C0007" w14:textId="77777777" w:rsidR="00B77C76" w:rsidRDefault="00B77C76" w:rsidP="003B2434">
      <w:pPr>
        <w:tabs>
          <w:tab w:val="left" w:pos="567"/>
          <w:tab w:val="left" w:pos="1134"/>
        </w:tabs>
        <w:spacing w:after="0" w:line="480" w:lineRule="auto"/>
        <w:jc w:val="both"/>
        <w:rPr>
          <w:rFonts w:ascii="Times New Roman" w:hAnsi="Times New Roman" w:cs="Times New Roman"/>
          <w:sz w:val="24"/>
          <w:szCs w:val="24"/>
        </w:rPr>
      </w:pPr>
    </w:p>
    <w:p w14:paraId="15126017" w14:textId="18CE08BB" w:rsidR="00B77C76" w:rsidRDefault="00B77C76" w:rsidP="0070530F">
      <w:pPr>
        <w:tabs>
          <w:tab w:val="left" w:pos="567"/>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 the result it is ordered as follows:</w:t>
      </w:r>
    </w:p>
    <w:p w14:paraId="3331BCD6" w14:textId="72A1749A" w:rsidR="00B77C76" w:rsidRDefault="00B77C76" w:rsidP="00B77C76">
      <w:pPr>
        <w:pStyle w:val="ListParagraph"/>
        <w:numPr>
          <w:ilvl w:val="0"/>
          <w:numId w:val="35"/>
        </w:numPr>
        <w:tabs>
          <w:tab w:val="left" w:pos="567"/>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appeal be and is hereby dismissed.</w:t>
      </w:r>
    </w:p>
    <w:p w14:paraId="707636FE" w14:textId="31977071" w:rsidR="00E627B6" w:rsidRDefault="00B77C76" w:rsidP="00B77C76">
      <w:pPr>
        <w:pStyle w:val="ListParagraph"/>
        <w:numPr>
          <w:ilvl w:val="0"/>
          <w:numId w:val="35"/>
        </w:numPr>
        <w:tabs>
          <w:tab w:val="left" w:pos="567"/>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w:t>
      </w:r>
      <w:r w:rsidR="004867BD">
        <w:rPr>
          <w:rFonts w:ascii="Times New Roman" w:hAnsi="Times New Roman" w:cs="Times New Roman"/>
          <w:sz w:val="24"/>
          <w:szCs w:val="24"/>
        </w:rPr>
        <w:t xml:space="preserve"> appellants shall pay the costs jointly and severally.</w:t>
      </w:r>
    </w:p>
    <w:p w14:paraId="7C128E9D" w14:textId="77777777" w:rsidR="001B6A8A" w:rsidRDefault="001B6A8A" w:rsidP="001B6A8A">
      <w:pPr>
        <w:tabs>
          <w:tab w:val="left" w:pos="567"/>
          <w:tab w:val="left" w:pos="1134"/>
        </w:tabs>
        <w:spacing w:after="0" w:line="480" w:lineRule="auto"/>
        <w:jc w:val="both"/>
        <w:rPr>
          <w:rFonts w:ascii="Times New Roman" w:hAnsi="Times New Roman" w:cs="Times New Roman"/>
          <w:sz w:val="24"/>
          <w:szCs w:val="24"/>
        </w:rPr>
      </w:pPr>
    </w:p>
    <w:p w14:paraId="40BEFEDE" w14:textId="77777777" w:rsidR="001B6A8A" w:rsidRPr="001B6A8A" w:rsidRDefault="001B6A8A" w:rsidP="001C6050">
      <w:pPr>
        <w:spacing w:after="0" w:line="480" w:lineRule="auto"/>
        <w:jc w:val="both"/>
        <w:rPr>
          <w:rFonts w:ascii="Times New Roman" w:hAnsi="Times New Roman" w:cs="Times New Roman"/>
          <w:sz w:val="24"/>
          <w:szCs w:val="24"/>
        </w:rPr>
      </w:pPr>
      <w:bookmarkStart w:id="0" w:name="_GoBack"/>
      <w:bookmarkEnd w:id="0"/>
    </w:p>
    <w:p w14:paraId="6901031F" w14:textId="313C551E" w:rsidR="00156BA6" w:rsidRPr="001E55F2" w:rsidRDefault="00E627B6" w:rsidP="00CA019D">
      <w:pPr>
        <w:spacing w:line="480" w:lineRule="auto"/>
        <w:ind w:left="720" w:firstLine="414"/>
        <w:jc w:val="both"/>
        <w:rPr>
          <w:rFonts w:ascii="Times New Roman" w:eastAsia="Calibri" w:hAnsi="Times New Roman" w:cs="Times New Roman"/>
          <w:i/>
          <w:sz w:val="24"/>
          <w:szCs w:val="24"/>
          <w:lang w:val="en-GB"/>
        </w:rPr>
      </w:pPr>
      <w:r w:rsidRPr="00E627B6">
        <w:rPr>
          <w:rFonts w:ascii="Times New Roman" w:eastAsia="Calibri" w:hAnsi="Times New Roman" w:cs="Times New Roman"/>
          <w:b/>
          <w:sz w:val="24"/>
          <w:szCs w:val="24"/>
          <w:lang w:val="en-GB"/>
        </w:rPr>
        <w:t>UCHENA</w:t>
      </w:r>
      <w:r>
        <w:rPr>
          <w:rFonts w:ascii="Times New Roman" w:eastAsia="Calibri" w:hAnsi="Times New Roman" w:cs="Times New Roman"/>
          <w:sz w:val="24"/>
          <w:szCs w:val="24"/>
          <w:lang w:val="en-GB"/>
        </w:rPr>
        <w:t xml:space="preserve"> </w:t>
      </w:r>
      <w:r w:rsidRPr="001E55F2">
        <w:rPr>
          <w:rFonts w:ascii="Times New Roman" w:eastAsia="Calibri" w:hAnsi="Times New Roman" w:cs="Times New Roman"/>
          <w:b/>
          <w:sz w:val="24"/>
          <w:szCs w:val="24"/>
          <w:lang w:val="en-GB"/>
        </w:rPr>
        <w:t>JA</w:t>
      </w:r>
      <w:r w:rsidR="00B05DBC" w:rsidRPr="001E55F2">
        <w:rPr>
          <w:rFonts w:ascii="Times New Roman" w:eastAsia="Calibri" w:hAnsi="Times New Roman" w:cs="Times New Roman"/>
          <w:b/>
          <w:sz w:val="24"/>
          <w:szCs w:val="24"/>
          <w:lang w:val="en-GB"/>
        </w:rPr>
        <w:t xml:space="preserve">:                            </w:t>
      </w:r>
      <w:r w:rsidR="00CA019D" w:rsidRPr="001E55F2">
        <w:rPr>
          <w:rFonts w:ascii="Times New Roman" w:eastAsia="Calibri" w:hAnsi="Times New Roman" w:cs="Times New Roman"/>
          <w:b/>
          <w:sz w:val="24"/>
          <w:szCs w:val="24"/>
          <w:lang w:val="en-GB"/>
        </w:rPr>
        <w:tab/>
      </w:r>
      <w:r w:rsidR="00CA019D" w:rsidRPr="001E55F2">
        <w:rPr>
          <w:rFonts w:ascii="Times New Roman" w:eastAsia="Calibri" w:hAnsi="Times New Roman" w:cs="Times New Roman"/>
          <w:b/>
          <w:sz w:val="24"/>
          <w:szCs w:val="24"/>
          <w:lang w:val="en-GB"/>
        </w:rPr>
        <w:tab/>
      </w:r>
      <w:r w:rsidR="00B05DBC" w:rsidRPr="001E55F2">
        <w:rPr>
          <w:rFonts w:ascii="Times New Roman" w:eastAsia="Calibri" w:hAnsi="Times New Roman" w:cs="Times New Roman"/>
          <w:b/>
          <w:sz w:val="24"/>
          <w:szCs w:val="24"/>
          <w:lang w:val="en-GB"/>
        </w:rPr>
        <w:t xml:space="preserve"> </w:t>
      </w:r>
      <w:r w:rsidR="00B05DBC" w:rsidRPr="001E55F2">
        <w:rPr>
          <w:rFonts w:ascii="Times New Roman" w:eastAsia="Calibri" w:hAnsi="Times New Roman" w:cs="Times New Roman"/>
          <w:sz w:val="24"/>
          <w:szCs w:val="24"/>
          <w:lang w:val="en-GB"/>
        </w:rPr>
        <w:t>I agree</w:t>
      </w:r>
    </w:p>
    <w:p w14:paraId="1BF84E08" w14:textId="77777777" w:rsidR="00744E5A" w:rsidRDefault="00744E5A" w:rsidP="005862A1">
      <w:pPr>
        <w:spacing w:after="0" w:line="480" w:lineRule="auto"/>
        <w:jc w:val="both"/>
        <w:rPr>
          <w:rFonts w:ascii="Times New Roman" w:eastAsia="Calibri" w:hAnsi="Times New Roman" w:cs="Times New Roman"/>
          <w:i/>
          <w:sz w:val="24"/>
          <w:szCs w:val="24"/>
          <w:lang w:val="en-GB"/>
        </w:rPr>
      </w:pPr>
    </w:p>
    <w:p w14:paraId="5F12C709" w14:textId="77777777" w:rsidR="00B77C76" w:rsidRPr="009A6D06" w:rsidRDefault="00B77C76" w:rsidP="005862A1">
      <w:pPr>
        <w:spacing w:after="0" w:line="480" w:lineRule="auto"/>
        <w:jc w:val="both"/>
        <w:rPr>
          <w:rFonts w:ascii="Times New Roman" w:eastAsia="Calibri" w:hAnsi="Times New Roman" w:cs="Times New Roman"/>
          <w:sz w:val="24"/>
          <w:szCs w:val="24"/>
          <w:lang w:val="en-GB"/>
        </w:rPr>
      </w:pPr>
    </w:p>
    <w:p w14:paraId="2655BE04" w14:textId="729A1B77" w:rsidR="00CA019D" w:rsidRPr="001E55F2" w:rsidRDefault="00E627B6" w:rsidP="00744E5A">
      <w:pPr>
        <w:spacing w:line="480" w:lineRule="auto"/>
        <w:ind w:left="414" w:firstLine="720"/>
        <w:jc w:val="both"/>
        <w:rPr>
          <w:rFonts w:ascii="Times New Roman" w:eastAsia="Calibri" w:hAnsi="Times New Roman" w:cs="Times New Roman"/>
          <w:sz w:val="24"/>
          <w:szCs w:val="24"/>
          <w:lang w:val="en-GB"/>
        </w:rPr>
      </w:pPr>
      <w:r w:rsidRPr="00E627B6">
        <w:rPr>
          <w:rFonts w:ascii="Times New Roman" w:eastAsia="Calibri" w:hAnsi="Times New Roman" w:cs="Times New Roman"/>
          <w:b/>
          <w:sz w:val="24"/>
          <w:szCs w:val="24"/>
          <w:lang w:val="en-GB"/>
        </w:rPr>
        <w:t>MUSAKWA</w:t>
      </w:r>
      <w:r w:rsidR="00B05DBC" w:rsidRPr="00E627B6">
        <w:rPr>
          <w:rFonts w:ascii="Times New Roman" w:eastAsia="Calibri" w:hAnsi="Times New Roman" w:cs="Times New Roman"/>
          <w:b/>
          <w:sz w:val="24"/>
          <w:szCs w:val="24"/>
          <w:lang w:val="en-GB"/>
        </w:rPr>
        <w:t xml:space="preserve"> </w:t>
      </w:r>
      <w:r w:rsidR="00B05DBC" w:rsidRPr="001E55F2">
        <w:rPr>
          <w:rFonts w:ascii="Times New Roman" w:eastAsia="Calibri" w:hAnsi="Times New Roman" w:cs="Times New Roman"/>
          <w:b/>
          <w:sz w:val="24"/>
          <w:szCs w:val="24"/>
          <w:lang w:val="en-GB"/>
        </w:rPr>
        <w:t xml:space="preserve">JA:                    </w:t>
      </w:r>
      <w:r w:rsidR="00CA019D" w:rsidRPr="001E55F2">
        <w:rPr>
          <w:rFonts w:ascii="Times New Roman" w:eastAsia="Calibri" w:hAnsi="Times New Roman" w:cs="Times New Roman"/>
          <w:b/>
          <w:sz w:val="24"/>
          <w:szCs w:val="24"/>
          <w:lang w:val="en-GB"/>
        </w:rPr>
        <w:tab/>
      </w:r>
      <w:r w:rsidR="00CA019D" w:rsidRPr="001E55F2">
        <w:rPr>
          <w:rFonts w:ascii="Times New Roman" w:eastAsia="Calibri" w:hAnsi="Times New Roman" w:cs="Times New Roman"/>
          <w:b/>
          <w:sz w:val="24"/>
          <w:szCs w:val="24"/>
          <w:lang w:val="en-GB"/>
        </w:rPr>
        <w:tab/>
      </w:r>
      <w:r w:rsidR="00B05DBC" w:rsidRPr="001E55F2">
        <w:rPr>
          <w:rFonts w:ascii="Times New Roman" w:eastAsia="Calibri" w:hAnsi="Times New Roman" w:cs="Times New Roman"/>
          <w:sz w:val="24"/>
          <w:szCs w:val="24"/>
          <w:lang w:val="en-GB"/>
        </w:rPr>
        <w:t>I agree</w:t>
      </w:r>
    </w:p>
    <w:p w14:paraId="69F75C3C" w14:textId="77777777" w:rsidR="005862A1" w:rsidRDefault="005862A1" w:rsidP="00744E5A">
      <w:pPr>
        <w:spacing w:line="480" w:lineRule="auto"/>
        <w:ind w:left="414" w:firstLine="720"/>
        <w:jc w:val="both"/>
        <w:rPr>
          <w:rFonts w:ascii="Times New Roman" w:eastAsia="Calibri" w:hAnsi="Times New Roman" w:cs="Times New Roman"/>
          <w:sz w:val="24"/>
          <w:szCs w:val="24"/>
          <w:lang w:val="en-GB"/>
        </w:rPr>
      </w:pPr>
    </w:p>
    <w:p w14:paraId="7127FC27" w14:textId="77777777" w:rsidR="008872D1" w:rsidRDefault="008872D1" w:rsidP="00744E5A">
      <w:pPr>
        <w:spacing w:line="480" w:lineRule="auto"/>
        <w:ind w:left="414" w:firstLine="720"/>
        <w:jc w:val="both"/>
        <w:rPr>
          <w:rFonts w:ascii="Times New Roman" w:eastAsia="Calibri" w:hAnsi="Times New Roman" w:cs="Times New Roman"/>
          <w:sz w:val="24"/>
          <w:szCs w:val="24"/>
          <w:lang w:val="en-GB"/>
        </w:rPr>
      </w:pPr>
    </w:p>
    <w:p w14:paraId="260152B0" w14:textId="77777777" w:rsidR="008872D1" w:rsidRPr="001E55F2" w:rsidRDefault="008872D1" w:rsidP="00744E5A">
      <w:pPr>
        <w:spacing w:line="480" w:lineRule="auto"/>
        <w:ind w:left="414" w:firstLine="720"/>
        <w:jc w:val="both"/>
        <w:rPr>
          <w:rFonts w:ascii="Times New Roman" w:eastAsia="Calibri" w:hAnsi="Times New Roman" w:cs="Times New Roman"/>
          <w:sz w:val="24"/>
          <w:szCs w:val="24"/>
          <w:lang w:val="en-GB"/>
        </w:rPr>
      </w:pPr>
    </w:p>
    <w:p w14:paraId="24F8363B" w14:textId="1CA5F9B8" w:rsidR="00FD3F78" w:rsidRPr="001E55F2" w:rsidRDefault="00B77C76" w:rsidP="00FD3F78">
      <w:pPr>
        <w:spacing w:line="360" w:lineRule="auto"/>
        <w:jc w:val="both"/>
        <w:rPr>
          <w:rFonts w:ascii="Times New Roman" w:eastAsia="Calibri" w:hAnsi="Times New Roman" w:cs="Times New Roman"/>
          <w:sz w:val="24"/>
          <w:szCs w:val="24"/>
          <w:lang w:val="en-GB"/>
        </w:rPr>
      </w:pPr>
      <w:r>
        <w:rPr>
          <w:rFonts w:ascii="Times New Roman" w:eastAsia="Calibri" w:hAnsi="Times New Roman" w:cs="Times New Roman"/>
          <w:i/>
          <w:sz w:val="24"/>
          <w:szCs w:val="24"/>
          <w:lang w:val="en-GB"/>
        </w:rPr>
        <w:t>Hove &amp; Associates</w:t>
      </w:r>
      <w:r w:rsidR="000F1389" w:rsidRPr="001E55F2">
        <w:rPr>
          <w:rFonts w:ascii="Times New Roman" w:eastAsia="Calibri" w:hAnsi="Times New Roman" w:cs="Times New Roman"/>
          <w:i/>
          <w:sz w:val="24"/>
          <w:szCs w:val="24"/>
          <w:lang w:val="en-GB"/>
        </w:rPr>
        <w:t>,</w:t>
      </w:r>
      <w:r w:rsidR="00B05DBC" w:rsidRPr="001E55F2">
        <w:rPr>
          <w:rFonts w:ascii="Times New Roman" w:eastAsia="Calibri" w:hAnsi="Times New Roman" w:cs="Times New Roman"/>
          <w:i/>
          <w:sz w:val="24"/>
          <w:szCs w:val="24"/>
          <w:lang w:val="en-GB"/>
        </w:rPr>
        <w:t xml:space="preserve"> </w:t>
      </w:r>
      <w:r w:rsidR="00B85340">
        <w:rPr>
          <w:rFonts w:ascii="Times New Roman" w:eastAsia="Calibri" w:hAnsi="Times New Roman" w:cs="Times New Roman"/>
          <w:sz w:val="24"/>
          <w:szCs w:val="24"/>
          <w:lang w:val="en-GB"/>
        </w:rPr>
        <w:t>appellant</w:t>
      </w:r>
      <w:r w:rsidR="00B85340" w:rsidRPr="001E55F2">
        <w:rPr>
          <w:rFonts w:ascii="Times New Roman" w:eastAsia="Calibri" w:hAnsi="Times New Roman" w:cs="Times New Roman"/>
          <w:sz w:val="24"/>
          <w:szCs w:val="24"/>
          <w:lang w:val="en-GB"/>
        </w:rPr>
        <w:t>s’</w:t>
      </w:r>
      <w:r w:rsidR="00CA019D" w:rsidRPr="001E55F2">
        <w:rPr>
          <w:rFonts w:ascii="Times New Roman" w:eastAsia="Calibri" w:hAnsi="Times New Roman" w:cs="Times New Roman"/>
          <w:sz w:val="24"/>
          <w:szCs w:val="24"/>
          <w:lang w:val="en-GB"/>
        </w:rPr>
        <w:t xml:space="preserve"> l</w:t>
      </w:r>
      <w:r w:rsidR="00B05DBC" w:rsidRPr="001E55F2">
        <w:rPr>
          <w:rFonts w:ascii="Times New Roman" w:eastAsia="Calibri" w:hAnsi="Times New Roman" w:cs="Times New Roman"/>
          <w:sz w:val="24"/>
          <w:szCs w:val="24"/>
          <w:lang w:val="en-GB"/>
        </w:rPr>
        <w:t>egal practitioners</w:t>
      </w:r>
    </w:p>
    <w:p w14:paraId="537EAE3F" w14:textId="4301966A" w:rsidR="00B05DBC" w:rsidRPr="001E55F2" w:rsidRDefault="00B85340" w:rsidP="00FD3F78">
      <w:pPr>
        <w:spacing w:line="360" w:lineRule="auto"/>
        <w:jc w:val="both"/>
        <w:rPr>
          <w:rFonts w:ascii="Times New Roman" w:eastAsia="Calibri" w:hAnsi="Times New Roman" w:cs="Times New Roman"/>
          <w:sz w:val="24"/>
          <w:szCs w:val="24"/>
          <w:lang w:val="en-GB"/>
        </w:rPr>
      </w:pPr>
      <w:r>
        <w:rPr>
          <w:rFonts w:ascii="Times New Roman" w:eastAsia="Calibri" w:hAnsi="Times New Roman" w:cs="Times New Roman"/>
          <w:i/>
          <w:sz w:val="24"/>
          <w:szCs w:val="24"/>
          <w:lang w:val="en-GB"/>
        </w:rPr>
        <w:t>Mtetwa &amp; Nyambirai</w:t>
      </w:r>
      <w:r w:rsidR="00B05DBC" w:rsidRPr="001E55F2">
        <w:rPr>
          <w:rFonts w:ascii="Times New Roman" w:eastAsia="Calibri" w:hAnsi="Times New Roman" w:cs="Times New Roman"/>
          <w:i/>
          <w:sz w:val="24"/>
          <w:szCs w:val="24"/>
          <w:lang w:val="en-GB"/>
        </w:rPr>
        <w:t>,</w:t>
      </w:r>
      <w:r w:rsidR="007C7EE5" w:rsidRPr="001E55F2">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1</w:t>
      </w:r>
      <w:r w:rsidRPr="00B85340">
        <w:rPr>
          <w:rFonts w:ascii="Times New Roman" w:eastAsia="Calibri" w:hAnsi="Times New Roman" w:cs="Times New Roman"/>
          <w:sz w:val="24"/>
          <w:szCs w:val="24"/>
          <w:vertAlign w:val="superscript"/>
          <w:lang w:val="en-GB"/>
        </w:rPr>
        <w:t>st</w:t>
      </w:r>
      <w:r>
        <w:rPr>
          <w:rFonts w:ascii="Times New Roman" w:eastAsia="Calibri" w:hAnsi="Times New Roman" w:cs="Times New Roman"/>
          <w:sz w:val="24"/>
          <w:szCs w:val="24"/>
          <w:lang w:val="en-GB"/>
        </w:rPr>
        <w:t xml:space="preserve"> </w:t>
      </w:r>
      <w:r w:rsidR="00CA019D" w:rsidRPr="001E55F2">
        <w:rPr>
          <w:rFonts w:ascii="Times New Roman" w:eastAsia="Calibri" w:hAnsi="Times New Roman" w:cs="Times New Roman"/>
          <w:sz w:val="24"/>
          <w:szCs w:val="24"/>
          <w:lang w:val="en-GB"/>
        </w:rPr>
        <w:t>respondent’s l</w:t>
      </w:r>
      <w:r w:rsidR="00B05DBC" w:rsidRPr="001E55F2">
        <w:rPr>
          <w:rFonts w:ascii="Times New Roman" w:eastAsia="Calibri" w:hAnsi="Times New Roman" w:cs="Times New Roman"/>
          <w:sz w:val="24"/>
          <w:szCs w:val="24"/>
          <w:lang w:val="en-GB"/>
        </w:rPr>
        <w:t>egal practitioners</w:t>
      </w:r>
    </w:p>
    <w:sectPr w:rsidR="00B05DBC" w:rsidRPr="001E55F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EE639" w14:textId="77777777" w:rsidR="004A15CC" w:rsidRDefault="004A15CC" w:rsidP="00273AD7">
      <w:pPr>
        <w:spacing w:after="0" w:line="240" w:lineRule="auto"/>
      </w:pPr>
      <w:r>
        <w:separator/>
      </w:r>
    </w:p>
  </w:endnote>
  <w:endnote w:type="continuationSeparator" w:id="0">
    <w:p w14:paraId="6DA47943" w14:textId="77777777" w:rsidR="004A15CC" w:rsidRDefault="004A15CC" w:rsidP="00273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1BE57" w14:textId="77777777" w:rsidR="004A15CC" w:rsidRDefault="004A15CC" w:rsidP="00273AD7">
      <w:pPr>
        <w:spacing w:after="0" w:line="240" w:lineRule="auto"/>
      </w:pPr>
      <w:r>
        <w:separator/>
      </w:r>
    </w:p>
  </w:footnote>
  <w:footnote w:type="continuationSeparator" w:id="0">
    <w:p w14:paraId="2502B06A" w14:textId="77777777" w:rsidR="004A15CC" w:rsidRDefault="004A15CC" w:rsidP="00273A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A5F1B" w14:textId="1F7D1146" w:rsidR="002E2961" w:rsidRDefault="002E2961">
    <w:pPr>
      <w:pStyle w:val="Header"/>
    </w:pPr>
    <w:r w:rsidRPr="004A6D97">
      <w:rPr>
        <w:noProof/>
        <w:color w:val="7F7F7F" w:themeColor="background1" w:themeShade="7F"/>
        <w:spacing w:val="60"/>
        <w:lang w:val="en-ZW" w:eastAsia="en-ZW"/>
      </w:rPr>
      <mc:AlternateContent>
        <mc:Choice Requires="wps">
          <w:drawing>
            <wp:anchor distT="0" distB="0" distL="114300" distR="114300" simplePos="0" relativeHeight="251657728" behindDoc="0" locked="0" layoutInCell="0" allowOverlap="1" wp14:anchorId="66E50BD6" wp14:editId="7C04015B">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32904" w14:textId="2E35B05E" w:rsidR="002E2961" w:rsidRPr="00A66412" w:rsidRDefault="002E2961">
                          <w:pPr>
                            <w:spacing w:after="0" w:line="240" w:lineRule="auto"/>
                            <w:jc w:val="right"/>
                            <w:rPr>
                              <w:rFonts w:ascii="Times New Roman" w:hAnsi="Times New Roman" w:cs="Times New Roman"/>
                              <w:noProof/>
                              <w:sz w:val="24"/>
                              <w:szCs w:val="24"/>
                              <w:lang w:val="en-ZW"/>
                            </w:rPr>
                          </w:pPr>
                          <w:r w:rsidRPr="00A66412">
                            <w:rPr>
                              <w:rFonts w:ascii="Times New Roman" w:hAnsi="Times New Roman" w:cs="Times New Roman"/>
                              <w:noProof/>
                              <w:sz w:val="24"/>
                              <w:szCs w:val="24"/>
                              <w:lang w:val="en-ZW"/>
                            </w:rPr>
                            <w:t xml:space="preserve">Judgment No. SC </w:t>
                          </w:r>
                          <w:r w:rsidR="00A66412">
                            <w:rPr>
                              <w:rFonts w:ascii="Times New Roman" w:hAnsi="Times New Roman" w:cs="Times New Roman"/>
                              <w:noProof/>
                              <w:sz w:val="24"/>
                              <w:szCs w:val="24"/>
                              <w:lang w:val="en-ZW"/>
                            </w:rPr>
                            <w:t>31</w:t>
                          </w:r>
                          <w:r w:rsidRPr="00A66412">
                            <w:rPr>
                              <w:rFonts w:ascii="Times New Roman" w:hAnsi="Times New Roman" w:cs="Times New Roman"/>
                              <w:noProof/>
                              <w:sz w:val="24"/>
                              <w:szCs w:val="24"/>
                              <w:lang w:val="en-ZW"/>
                            </w:rPr>
                            <w:t>/23</w:t>
                          </w:r>
                        </w:p>
                        <w:p w14:paraId="09EC0872" w14:textId="093BAE2C" w:rsidR="002E2961" w:rsidRPr="00A66412" w:rsidRDefault="002E2961">
                          <w:pPr>
                            <w:spacing w:after="0" w:line="240" w:lineRule="auto"/>
                            <w:jc w:val="right"/>
                            <w:rPr>
                              <w:rFonts w:ascii="Times New Roman" w:hAnsi="Times New Roman" w:cs="Times New Roman"/>
                              <w:noProof/>
                              <w:sz w:val="24"/>
                              <w:szCs w:val="24"/>
                              <w:lang w:val="en-ZW"/>
                            </w:rPr>
                          </w:pPr>
                          <w:r w:rsidRPr="00A66412">
                            <w:rPr>
                              <w:rFonts w:ascii="Times New Roman" w:hAnsi="Times New Roman" w:cs="Times New Roman"/>
                              <w:noProof/>
                              <w:sz w:val="24"/>
                              <w:szCs w:val="24"/>
                              <w:lang w:val="en-ZW"/>
                            </w:rPr>
                            <w:t>Civil Appeal No. SC 270/21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6E50BD6"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63C32904" w14:textId="2E35B05E" w:rsidR="002E2961" w:rsidRPr="00A66412" w:rsidRDefault="002E2961">
                    <w:pPr>
                      <w:spacing w:after="0" w:line="240" w:lineRule="auto"/>
                      <w:jc w:val="right"/>
                      <w:rPr>
                        <w:rFonts w:ascii="Times New Roman" w:hAnsi="Times New Roman" w:cs="Times New Roman"/>
                        <w:noProof/>
                        <w:sz w:val="24"/>
                        <w:szCs w:val="24"/>
                        <w:lang w:val="en-ZW"/>
                      </w:rPr>
                    </w:pPr>
                    <w:r w:rsidRPr="00A66412">
                      <w:rPr>
                        <w:rFonts w:ascii="Times New Roman" w:hAnsi="Times New Roman" w:cs="Times New Roman"/>
                        <w:noProof/>
                        <w:sz w:val="24"/>
                        <w:szCs w:val="24"/>
                        <w:lang w:val="en-ZW"/>
                      </w:rPr>
                      <w:t xml:space="preserve">Judgment No. SC </w:t>
                    </w:r>
                    <w:r w:rsidR="00A66412">
                      <w:rPr>
                        <w:rFonts w:ascii="Times New Roman" w:hAnsi="Times New Roman" w:cs="Times New Roman"/>
                        <w:noProof/>
                        <w:sz w:val="24"/>
                        <w:szCs w:val="24"/>
                        <w:lang w:val="en-ZW"/>
                      </w:rPr>
                      <w:t>31</w:t>
                    </w:r>
                    <w:r w:rsidRPr="00A66412">
                      <w:rPr>
                        <w:rFonts w:ascii="Times New Roman" w:hAnsi="Times New Roman" w:cs="Times New Roman"/>
                        <w:noProof/>
                        <w:sz w:val="24"/>
                        <w:szCs w:val="24"/>
                        <w:lang w:val="en-ZW"/>
                      </w:rPr>
                      <w:t>/23</w:t>
                    </w:r>
                  </w:p>
                  <w:p w14:paraId="09EC0872" w14:textId="093BAE2C" w:rsidR="002E2961" w:rsidRPr="00A66412" w:rsidRDefault="002E2961">
                    <w:pPr>
                      <w:spacing w:after="0" w:line="240" w:lineRule="auto"/>
                      <w:jc w:val="right"/>
                      <w:rPr>
                        <w:rFonts w:ascii="Times New Roman" w:hAnsi="Times New Roman" w:cs="Times New Roman"/>
                        <w:noProof/>
                        <w:sz w:val="24"/>
                        <w:szCs w:val="24"/>
                        <w:lang w:val="en-ZW"/>
                      </w:rPr>
                    </w:pPr>
                    <w:r w:rsidRPr="00A66412">
                      <w:rPr>
                        <w:rFonts w:ascii="Times New Roman" w:hAnsi="Times New Roman" w:cs="Times New Roman"/>
                        <w:noProof/>
                        <w:sz w:val="24"/>
                        <w:szCs w:val="24"/>
                        <w:lang w:val="en-ZW"/>
                      </w:rPr>
                      <w:t>Civil Appeal No. SC 270/21</w:t>
                    </w:r>
                  </w:p>
                </w:txbxContent>
              </v:textbox>
              <w10:wrap anchorx="margin" anchory="margin"/>
            </v:shape>
          </w:pict>
        </mc:Fallback>
      </mc:AlternateContent>
    </w:r>
    <w:r w:rsidRPr="004A6D97">
      <w:rPr>
        <w:noProof/>
        <w:color w:val="7F7F7F" w:themeColor="background1" w:themeShade="7F"/>
        <w:spacing w:val="60"/>
        <w:lang w:val="en-ZW" w:eastAsia="en-ZW"/>
      </w:rPr>
      <mc:AlternateContent>
        <mc:Choice Requires="wps">
          <w:drawing>
            <wp:anchor distT="0" distB="0" distL="114300" distR="114300" simplePos="0" relativeHeight="251656704" behindDoc="0" locked="0" layoutInCell="0" allowOverlap="1" wp14:anchorId="40B5007C" wp14:editId="7AE07BC5">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058F239" w14:textId="77777777" w:rsidR="002E2961" w:rsidRDefault="002E2961">
                          <w:pPr>
                            <w:spacing w:after="0" w:line="240" w:lineRule="auto"/>
                            <w:rPr>
                              <w:color w:val="FFFFFF" w:themeColor="background1"/>
                            </w:rPr>
                          </w:pPr>
                          <w:r>
                            <w:fldChar w:fldCharType="begin"/>
                          </w:r>
                          <w:r>
                            <w:instrText xml:space="preserve"> PAGE   \* MERGEFORMAT </w:instrText>
                          </w:r>
                          <w:r>
                            <w:fldChar w:fldCharType="separate"/>
                          </w:r>
                          <w:r w:rsidR="003130B4" w:rsidRPr="003130B4">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40B5007C"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7058F239" w14:textId="77777777" w:rsidR="002E2961" w:rsidRDefault="002E2961">
                    <w:pPr>
                      <w:spacing w:after="0" w:line="240" w:lineRule="auto"/>
                      <w:rPr>
                        <w:color w:val="FFFFFF" w:themeColor="background1"/>
                      </w:rPr>
                    </w:pPr>
                    <w:r>
                      <w:fldChar w:fldCharType="begin"/>
                    </w:r>
                    <w:r>
                      <w:instrText xml:space="preserve"> PAGE   \* MERGEFORMAT </w:instrText>
                    </w:r>
                    <w:r>
                      <w:fldChar w:fldCharType="separate"/>
                    </w:r>
                    <w:r w:rsidR="003130B4" w:rsidRPr="003130B4">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342"/>
    <w:multiLevelType w:val="hybridMultilevel"/>
    <w:tmpl w:val="DF067440"/>
    <w:lvl w:ilvl="0" w:tplc="B6EAADC8">
      <w:start w:val="2"/>
      <w:numFmt w:val="lowerLetter"/>
      <w:lvlText w:val="(%1)"/>
      <w:lvlJc w:val="left"/>
      <w:pPr>
        <w:ind w:left="1287" w:hanging="360"/>
      </w:pPr>
      <w:rPr>
        <w:rFonts w:hint="default"/>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1" w15:restartNumberingAfterBreak="0">
    <w:nsid w:val="03E51DF9"/>
    <w:multiLevelType w:val="hybridMultilevel"/>
    <w:tmpl w:val="0940279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AB734A"/>
    <w:multiLevelType w:val="hybridMultilevel"/>
    <w:tmpl w:val="33081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119FE"/>
    <w:multiLevelType w:val="hybridMultilevel"/>
    <w:tmpl w:val="4BBAA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52224"/>
    <w:multiLevelType w:val="hybridMultilevel"/>
    <w:tmpl w:val="B2C235CC"/>
    <w:lvl w:ilvl="0" w:tplc="1B9479E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0FF856C7"/>
    <w:multiLevelType w:val="hybridMultilevel"/>
    <w:tmpl w:val="00EA5CFE"/>
    <w:lvl w:ilvl="0" w:tplc="8FB0E7BE">
      <w:start w:val="5"/>
      <w:numFmt w:val="decimal"/>
      <w:lvlText w:val="%1."/>
      <w:lvlJc w:val="left"/>
      <w:pPr>
        <w:ind w:left="1287" w:hanging="360"/>
      </w:pPr>
      <w:rPr>
        <w:rFonts w:hint="default"/>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6" w15:restartNumberingAfterBreak="0">
    <w:nsid w:val="158C5761"/>
    <w:multiLevelType w:val="hybridMultilevel"/>
    <w:tmpl w:val="FF0034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AD17E83"/>
    <w:multiLevelType w:val="hybridMultilevel"/>
    <w:tmpl w:val="8FF8A26C"/>
    <w:lvl w:ilvl="0" w:tplc="F3AA4E4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1F275B4E"/>
    <w:multiLevelType w:val="hybridMultilevel"/>
    <w:tmpl w:val="0E54FF48"/>
    <w:lvl w:ilvl="0" w:tplc="3009000F">
      <w:start w:val="1"/>
      <w:numFmt w:val="decimal"/>
      <w:lvlText w:val="%1."/>
      <w:lvlJc w:val="left"/>
      <w:pPr>
        <w:ind w:left="1287" w:hanging="360"/>
      </w:p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9" w15:restartNumberingAfterBreak="0">
    <w:nsid w:val="1FA35E8A"/>
    <w:multiLevelType w:val="hybridMultilevel"/>
    <w:tmpl w:val="4BBAA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72257E"/>
    <w:multiLevelType w:val="hybridMultilevel"/>
    <w:tmpl w:val="12C6B8C6"/>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2CA03787"/>
    <w:multiLevelType w:val="hybridMultilevel"/>
    <w:tmpl w:val="3306F16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2DB24041"/>
    <w:multiLevelType w:val="hybridMultilevel"/>
    <w:tmpl w:val="207A6970"/>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30207FBE"/>
    <w:multiLevelType w:val="hybridMultilevel"/>
    <w:tmpl w:val="D5EC5BD4"/>
    <w:lvl w:ilvl="0" w:tplc="50B24B6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36F33C4A"/>
    <w:multiLevelType w:val="hybridMultilevel"/>
    <w:tmpl w:val="6BDC753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37FC747F"/>
    <w:multiLevelType w:val="hybridMultilevel"/>
    <w:tmpl w:val="DF369A52"/>
    <w:lvl w:ilvl="0" w:tplc="0CD6D91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3A737B8F"/>
    <w:multiLevelType w:val="hybridMultilevel"/>
    <w:tmpl w:val="D71C0188"/>
    <w:lvl w:ilvl="0" w:tplc="3009000F">
      <w:start w:val="1"/>
      <w:numFmt w:val="decimal"/>
      <w:lvlText w:val="%1."/>
      <w:lvlJc w:val="left"/>
      <w:pPr>
        <w:ind w:left="1854" w:hanging="360"/>
      </w:pPr>
    </w:lvl>
    <w:lvl w:ilvl="1" w:tplc="30090019" w:tentative="1">
      <w:start w:val="1"/>
      <w:numFmt w:val="lowerLetter"/>
      <w:lvlText w:val="%2."/>
      <w:lvlJc w:val="left"/>
      <w:pPr>
        <w:ind w:left="2574" w:hanging="360"/>
      </w:pPr>
    </w:lvl>
    <w:lvl w:ilvl="2" w:tplc="3009001B" w:tentative="1">
      <w:start w:val="1"/>
      <w:numFmt w:val="lowerRoman"/>
      <w:lvlText w:val="%3."/>
      <w:lvlJc w:val="right"/>
      <w:pPr>
        <w:ind w:left="3294" w:hanging="180"/>
      </w:pPr>
    </w:lvl>
    <w:lvl w:ilvl="3" w:tplc="3009000F" w:tentative="1">
      <w:start w:val="1"/>
      <w:numFmt w:val="decimal"/>
      <w:lvlText w:val="%4."/>
      <w:lvlJc w:val="left"/>
      <w:pPr>
        <w:ind w:left="4014" w:hanging="360"/>
      </w:pPr>
    </w:lvl>
    <w:lvl w:ilvl="4" w:tplc="30090019" w:tentative="1">
      <w:start w:val="1"/>
      <w:numFmt w:val="lowerLetter"/>
      <w:lvlText w:val="%5."/>
      <w:lvlJc w:val="left"/>
      <w:pPr>
        <w:ind w:left="4734" w:hanging="360"/>
      </w:pPr>
    </w:lvl>
    <w:lvl w:ilvl="5" w:tplc="3009001B" w:tentative="1">
      <w:start w:val="1"/>
      <w:numFmt w:val="lowerRoman"/>
      <w:lvlText w:val="%6."/>
      <w:lvlJc w:val="right"/>
      <w:pPr>
        <w:ind w:left="5454" w:hanging="180"/>
      </w:pPr>
    </w:lvl>
    <w:lvl w:ilvl="6" w:tplc="3009000F" w:tentative="1">
      <w:start w:val="1"/>
      <w:numFmt w:val="decimal"/>
      <w:lvlText w:val="%7."/>
      <w:lvlJc w:val="left"/>
      <w:pPr>
        <w:ind w:left="6174" w:hanging="360"/>
      </w:pPr>
    </w:lvl>
    <w:lvl w:ilvl="7" w:tplc="30090019" w:tentative="1">
      <w:start w:val="1"/>
      <w:numFmt w:val="lowerLetter"/>
      <w:lvlText w:val="%8."/>
      <w:lvlJc w:val="left"/>
      <w:pPr>
        <w:ind w:left="6894" w:hanging="360"/>
      </w:pPr>
    </w:lvl>
    <w:lvl w:ilvl="8" w:tplc="3009001B" w:tentative="1">
      <w:start w:val="1"/>
      <w:numFmt w:val="lowerRoman"/>
      <w:lvlText w:val="%9."/>
      <w:lvlJc w:val="right"/>
      <w:pPr>
        <w:ind w:left="7614" w:hanging="180"/>
      </w:pPr>
    </w:lvl>
  </w:abstractNum>
  <w:abstractNum w:abstractNumId="17" w15:restartNumberingAfterBreak="0">
    <w:nsid w:val="45A64350"/>
    <w:multiLevelType w:val="hybridMultilevel"/>
    <w:tmpl w:val="AEF6A60C"/>
    <w:lvl w:ilvl="0" w:tplc="EB28DB2C">
      <w:start w:val="1"/>
      <w:numFmt w:val="lowerLetter"/>
      <w:lvlText w:val="(%1)"/>
      <w:lvlJc w:val="left"/>
      <w:pPr>
        <w:ind w:left="1647" w:hanging="360"/>
      </w:pPr>
      <w:rPr>
        <w:rFonts w:hint="default"/>
      </w:rPr>
    </w:lvl>
    <w:lvl w:ilvl="1" w:tplc="30090019" w:tentative="1">
      <w:start w:val="1"/>
      <w:numFmt w:val="lowerLetter"/>
      <w:lvlText w:val="%2."/>
      <w:lvlJc w:val="left"/>
      <w:pPr>
        <w:ind w:left="2367" w:hanging="360"/>
      </w:pPr>
    </w:lvl>
    <w:lvl w:ilvl="2" w:tplc="3009001B" w:tentative="1">
      <w:start w:val="1"/>
      <w:numFmt w:val="lowerRoman"/>
      <w:lvlText w:val="%3."/>
      <w:lvlJc w:val="right"/>
      <w:pPr>
        <w:ind w:left="3087" w:hanging="180"/>
      </w:pPr>
    </w:lvl>
    <w:lvl w:ilvl="3" w:tplc="3009000F" w:tentative="1">
      <w:start w:val="1"/>
      <w:numFmt w:val="decimal"/>
      <w:lvlText w:val="%4."/>
      <w:lvlJc w:val="left"/>
      <w:pPr>
        <w:ind w:left="3807" w:hanging="360"/>
      </w:pPr>
    </w:lvl>
    <w:lvl w:ilvl="4" w:tplc="30090019" w:tentative="1">
      <w:start w:val="1"/>
      <w:numFmt w:val="lowerLetter"/>
      <w:lvlText w:val="%5."/>
      <w:lvlJc w:val="left"/>
      <w:pPr>
        <w:ind w:left="4527" w:hanging="360"/>
      </w:pPr>
    </w:lvl>
    <w:lvl w:ilvl="5" w:tplc="3009001B" w:tentative="1">
      <w:start w:val="1"/>
      <w:numFmt w:val="lowerRoman"/>
      <w:lvlText w:val="%6."/>
      <w:lvlJc w:val="right"/>
      <w:pPr>
        <w:ind w:left="5247" w:hanging="180"/>
      </w:pPr>
    </w:lvl>
    <w:lvl w:ilvl="6" w:tplc="3009000F" w:tentative="1">
      <w:start w:val="1"/>
      <w:numFmt w:val="decimal"/>
      <w:lvlText w:val="%7."/>
      <w:lvlJc w:val="left"/>
      <w:pPr>
        <w:ind w:left="5967" w:hanging="360"/>
      </w:pPr>
    </w:lvl>
    <w:lvl w:ilvl="7" w:tplc="30090019" w:tentative="1">
      <w:start w:val="1"/>
      <w:numFmt w:val="lowerLetter"/>
      <w:lvlText w:val="%8."/>
      <w:lvlJc w:val="left"/>
      <w:pPr>
        <w:ind w:left="6687" w:hanging="360"/>
      </w:pPr>
    </w:lvl>
    <w:lvl w:ilvl="8" w:tplc="3009001B" w:tentative="1">
      <w:start w:val="1"/>
      <w:numFmt w:val="lowerRoman"/>
      <w:lvlText w:val="%9."/>
      <w:lvlJc w:val="right"/>
      <w:pPr>
        <w:ind w:left="7407" w:hanging="180"/>
      </w:pPr>
    </w:lvl>
  </w:abstractNum>
  <w:abstractNum w:abstractNumId="18" w15:restartNumberingAfterBreak="0">
    <w:nsid w:val="48A116D5"/>
    <w:multiLevelType w:val="hybridMultilevel"/>
    <w:tmpl w:val="38B86D06"/>
    <w:lvl w:ilvl="0" w:tplc="0CD6D914">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49C674E3"/>
    <w:multiLevelType w:val="hybridMultilevel"/>
    <w:tmpl w:val="BB5E9762"/>
    <w:lvl w:ilvl="0" w:tplc="942CE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A321EB"/>
    <w:multiLevelType w:val="hybridMultilevel"/>
    <w:tmpl w:val="EB8886E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4ED44F3C"/>
    <w:multiLevelType w:val="hybridMultilevel"/>
    <w:tmpl w:val="77C2CC0E"/>
    <w:lvl w:ilvl="0" w:tplc="912CE01E">
      <w:start w:val="1"/>
      <w:numFmt w:val="lowerLetter"/>
      <w:lvlText w:val="(%1)"/>
      <w:lvlJc w:val="left"/>
      <w:pPr>
        <w:ind w:left="1778" w:hanging="360"/>
      </w:pPr>
      <w:rPr>
        <w:rFonts w:hint="default"/>
      </w:rPr>
    </w:lvl>
    <w:lvl w:ilvl="1" w:tplc="30090019" w:tentative="1">
      <w:start w:val="1"/>
      <w:numFmt w:val="lowerLetter"/>
      <w:lvlText w:val="%2."/>
      <w:lvlJc w:val="left"/>
      <w:pPr>
        <w:ind w:left="2498" w:hanging="360"/>
      </w:pPr>
    </w:lvl>
    <w:lvl w:ilvl="2" w:tplc="3009001B" w:tentative="1">
      <w:start w:val="1"/>
      <w:numFmt w:val="lowerRoman"/>
      <w:lvlText w:val="%3."/>
      <w:lvlJc w:val="right"/>
      <w:pPr>
        <w:ind w:left="3218" w:hanging="180"/>
      </w:pPr>
    </w:lvl>
    <w:lvl w:ilvl="3" w:tplc="3009000F" w:tentative="1">
      <w:start w:val="1"/>
      <w:numFmt w:val="decimal"/>
      <w:lvlText w:val="%4."/>
      <w:lvlJc w:val="left"/>
      <w:pPr>
        <w:ind w:left="3938" w:hanging="360"/>
      </w:pPr>
    </w:lvl>
    <w:lvl w:ilvl="4" w:tplc="30090019" w:tentative="1">
      <w:start w:val="1"/>
      <w:numFmt w:val="lowerLetter"/>
      <w:lvlText w:val="%5."/>
      <w:lvlJc w:val="left"/>
      <w:pPr>
        <w:ind w:left="4658" w:hanging="360"/>
      </w:pPr>
    </w:lvl>
    <w:lvl w:ilvl="5" w:tplc="3009001B" w:tentative="1">
      <w:start w:val="1"/>
      <w:numFmt w:val="lowerRoman"/>
      <w:lvlText w:val="%6."/>
      <w:lvlJc w:val="right"/>
      <w:pPr>
        <w:ind w:left="5378" w:hanging="180"/>
      </w:pPr>
    </w:lvl>
    <w:lvl w:ilvl="6" w:tplc="3009000F" w:tentative="1">
      <w:start w:val="1"/>
      <w:numFmt w:val="decimal"/>
      <w:lvlText w:val="%7."/>
      <w:lvlJc w:val="left"/>
      <w:pPr>
        <w:ind w:left="6098" w:hanging="360"/>
      </w:pPr>
    </w:lvl>
    <w:lvl w:ilvl="7" w:tplc="30090019" w:tentative="1">
      <w:start w:val="1"/>
      <w:numFmt w:val="lowerLetter"/>
      <w:lvlText w:val="%8."/>
      <w:lvlJc w:val="left"/>
      <w:pPr>
        <w:ind w:left="6818" w:hanging="360"/>
      </w:pPr>
    </w:lvl>
    <w:lvl w:ilvl="8" w:tplc="3009001B" w:tentative="1">
      <w:start w:val="1"/>
      <w:numFmt w:val="lowerRoman"/>
      <w:lvlText w:val="%9."/>
      <w:lvlJc w:val="right"/>
      <w:pPr>
        <w:ind w:left="7538" w:hanging="180"/>
      </w:pPr>
    </w:lvl>
  </w:abstractNum>
  <w:abstractNum w:abstractNumId="22" w15:restartNumberingAfterBreak="0">
    <w:nsid w:val="50742D68"/>
    <w:multiLevelType w:val="hybridMultilevel"/>
    <w:tmpl w:val="6FFED31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549A67E5"/>
    <w:multiLevelType w:val="hybridMultilevel"/>
    <w:tmpl w:val="57B07C6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546227C"/>
    <w:multiLevelType w:val="hybridMultilevel"/>
    <w:tmpl w:val="D4D80C86"/>
    <w:lvl w:ilvl="0" w:tplc="F3AA4E44">
      <w:start w:val="1"/>
      <w:numFmt w:val="lowerLetter"/>
      <w:lvlText w:val="(%1)"/>
      <w:lvlJc w:val="left"/>
      <w:pPr>
        <w:ind w:left="930" w:hanging="360"/>
      </w:pPr>
      <w:rPr>
        <w:rFonts w:hint="default"/>
      </w:rPr>
    </w:lvl>
    <w:lvl w:ilvl="1" w:tplc="30090019" w:tentative="1">
      <w:start w:val="1"/>
      <w:numFmt w:val="lowerLetter"/>
      <w:lvlText w:val="%2."/>
      <w:lvlJc w:val="left"/>
      <w:pPr>
        <w:ind w:left="1650" w:hanging="360"/>
      </w:pPr>
    </w:lvl>
    <w:lvl w:ilvl="2" w:tplc="3009001B" w:tentative="1">
      <w:start w:val="1"/>
      <w:numFmt w:val="lowerRoman"/>
      <w:lvlText w:val="%3."/>
      <w:lvlJc w:val="right"/>
      <w:pPr>
        <w:ind w:left="2370" w:hanging="180"/>
      </w:pPr>
    </w:lvl>
    <w:lvl w:ilvl="3" w:tplc="3009000F" w:tentative="1">
      <w:start w:val="1"/>
      <w:numFmt w:val="decimal"/>
      <w:lvlText w:val="%4."/>
      <w:lvlJc w:val="left"/>
      <w:pPr>
        <w:ind w:left="3090" w:hanging="360"/>
      </w:pPr>
    </w:lvl>
    <w:lvl w:ilvl="4" w:tplc="30090019" w:tentative="1">
      <w:start w:val="1"/>
      <w:numFmt w:val="lowerLetter"/>
      <w:lvlText w:val="%5."/>
      <w:lvlJc w:val="left"/>
      <w:pPr>
        <w:ind w:left="3810" w:hanging="360"/>
      </w:pPr>
    </w:lvl>
    <w:lvl w:ilvl="5" w:tplc="3009001B" w:tentative="1">
      <w:start w:val="1"/>
      <w:numFmt w:val="lowerRoman"/>
      <w:lvlText w:val="%6."/>
      <w:lvlJc w:val="right"/>
      <w:pPr>
        <w:ind w:left="4530" w:hanging="180"/>
      </w:pPr>
    </w:lvl>
    <w:lvl w:ilvl="6" w:tplc="3009000F" w:tentative="1">
      <w:start w:val="1"/>
      <w:numFmt w:val="decimal"/>
      <w:lvlText w:val="%7."/>
      <w:lvlJc w:val="left"/>
      <w:pPr>
        <w:ind w:left="5250" w:hanging="360"/>
      </w:pPr>
    </w:lvl>
    <w:lvl w:ilvl="7" w:tplc="30090019" w:tentative="1">
      <w:start w:val="1"/>
      <w:numFmt w:val="lowerLetter"/>
      <w:lvlText w:val="%8."/>
      <w:lvlJc w:val="left"/>
      <w:pPr>
        <w:ind w:left="5970" w:hanging="360"/>
      </w:pPr>
    </w:lvl>
    <w:lvl w:ilvl="8" w:tplc="3009001B" w:tentative="1">
      <w:start w:val="1"/>
      <w:numFmt w:val="lowerRoman"/>
      <w:lvlText w:val="%9."/>
      <w:lvlJc w:val="right"/>
      <w:pPr>
        <w:ind w:left="6690" w:hanging="180"/>
      </w:pPr>
    </w:lvl>
  </w:abstractNum>
  <w:abstractNum w:abstractNumId="25" w15:restartNumberingAfterBreak="0">
    <w:nsid w:val="574B3399"/>
    <w:multiLevelType w:val="hybridMultilevel"/>
    <w:tmpl w:val="21926A72"/>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5C02038C"/>
    <w:multiLevelType w:val="hybridMultilevel"/>
    <w:tmpl w:val="7D52184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5CED3502"/>
    <w:multiLevelType w:val="hybridMultilevel"/>
    <w:tmpl w:val="E2B27B1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65A23317"/>
    <w:multiLevelType w:val="hybridMultilevel"/>
    <w:tmpl w:val="551ED90E"/>
    <w:lvl w:ilvl="0" w:tplc="0CD6D914">
      <w:start w:val="2"/>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9" w15:restartNumberingAfterBreak="0">
    <w:nsid w:val="66552687"/>
    <w:multiLevelType w:val="hybridMultilevel"/>
    <w:tmpl w:val="5F2EEF56"/>
    <w:lvl w:ilvl="0" w:tplc="B6EAADC8">
      <w:start w:val="2"/>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67C664AA"/>
    <w:multiLevelType w:val="hybridMultilevel"/>
    <w:tmpl w:val="135E7DA0"/>
    <w:lvl w:ilvl="0" w:tplc="30090011">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1" w15:restartNumberingAfterBreak="0">
    <w:nsid w:val="6C24656C"/>
    <w:multiLevelType w:val="hybridMultilevel"/>
    <w:tmpl w:val="916EC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0459AF"/>
    <w:multiLevelType w:val="hybridMultilevel"/>
    <w:tmpl w:val="2E4C9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440BE5"/>
    <w:multiLevelType w:val="hybridMultilevel"/>
    <w:tmpl w:val="68ECB582"/>
    <w:lvl w:ilvl="0" w:tplc="9BEC509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7B9845BC"/>
    <w:multiLevelType w:val="hybridMultilevel"/>
    <w:tmpl w:val="447E11CE"/>
    <w:lvl w:ilvl="0" w:tplc="7C7E751C">
      <w:start w:val="2"/>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4"/>
  </w:num>
  <w:num w:numId="2">
    <w:abstractNumId w:val="12"/>
  </w:num>
  <w:num w:numId="3">
    <w:abstractNumId w:val="32"/>
  </w:num>
  <w:num w:numId="4">
    <w:abstractNumId w:val="19"/>
  </w:num>
  <w:num w:numId="5">
    <w:abstractNumId w:val="23"/>
  </w:num>
  <w:num w:numId="6">
    <w:abstractNumId w:val="27"/>
  </w:num>
  <w:num w:numId="7">
    <w:abstractNumId w:val="11"/>
  </w:num>
  <w:num w:numId="8">
    <w:abstractNumId w:val="6"/>
  </w:num>
  <w:num w:numId="9">
    <w:abstractNumId w:val="33"/>
  </w:num>
  <w:num w:numId="10">
    <w:abstractNumId w:val="2"/>
  </w:num>
  <w:num w:numId="11">
    <w:abstractNumId w:val="31"/>
  </w:num>
  <w:num w:numId="12">
    <w:abstractNumId w:val="3"/>
  </w:num>
  <w:num w:numId="13">
    <w:abstractNumId w:val="9"/>
  </w:num>
  <w:num w:numId="14">
    <w:abstractNumId w:val="10"/>
  </w:num>
  <w:num w:numId="15">
    <w:abstractNumId w:val="21"/>
  </w:num>
  <w:num w:numId="16">
    <w:abstractNumId w:val="30"/>
  </w:num>
  <w:num w:numId="17">
    <w:abstractNumId w:val="34"/>
  </w:num>
  <w:num w:numId="18">
    <w:abstractNumId w:val="28"/>
  </w:num>
  <w:num w:numId="19">
    <w:abstractNumId w:val="1"/>
  </w:num>
  <w:num w:numId="20">
    <w:abstractNumId w:val="20"/>
  </w:num>
  <w:num w:numId="21">
    <w:abstractNumId w:val="24"/>
  </w:num>
  <w:num w:numId="22">
    <w:abstractNumId w:val="29"/>
  </w:num>
  <w:num w:numId="23">
    <w:abstractNumId w:val="7"/>
  </w:num>
  <w:num w:numId="24">
    <w:abstractNumId w:val="26"/>
  </w:num>
  <w:num w:numId="25">
    <w:abstractNumId w:val="25"/>
  </w:num>
  <w:num w:numId="26">
    <w:abstractNumId w:val="13"/>
  </w:num>
  <w:num w:numId="27">
    <w:abstractNumId w:val="8"/>
  </w:num>
  <w:num w:numId="28">
    <w:abstractNumId w:val="0"/>
  </w:num>
  <w:num w:numId="29">
    <w:abstractNumId w:val="17"/>
  </w:num>
  <w:num w:numId="30">
    <w:abstractNumId w:val="18"/>
  </w:num>
  <w:num w:numId="31">
    <w:abstractNumId w:val="15"/>
  </w:num>
  <w:num w:numId="32">
    <w:abstractNumId w:val="16"/>
  </w:num>
  <w:num w:numId="33">
    <w:abstractNumId w:val="5"/>
  </w:num>
  <w:num w:numId="34">
    <w:abstractNumId w:val="22"/>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AD7"/>
    <w:rsid w:val="00001D2B"/>
    <w:rsid w:val="000040B7"/>
    <w:rsid w:val="000046CE"/>
    <w:rsid w:val="00005553"/>
    <w:rsid w:val="00014EAA"/>
    <w:rsid w:val="0003597F"/>
    <w:rsid w:val="000520E4"/>
    <w:rsid w:val="0005337D"/>
    <w:rsid w:val="00072625"/>
    <w:rsid w:val="00075BF0"/>
    <w:rsid w:val="00077C82"/>
    <w:rsid w:val="00082679"/>
    <w:rsid w:val="0008437D"/>
    <w:rsid w:val="00090FBB"/>
    <w:rsid w:val="0009660B"/>
    <w:rsid w:val="000974EA"/>
    <w:rsid w:val="000A0EAD"/>
    <w:rsid w:val="000A4E67"/>
    <w:rsid w:val="000A6242"/>
    <w:rsid w:val="000B5DB2"/>
    <w:rsid w:val="000B75AB"/>
    <w:rsid w:val="000D4F12"/>
    <w:rsid w:val="000F1389"/>
    <w:rsid w:val="00100C2A"/>
    <w:rsid w:val="00102253"/>
    <w:rsid w:val="00104AEC"/>
    <w:rsid w:val="00121802"/>
    <w:rsid w:val="001263F2"/>
    <w:rsid w:val="00126559"/>
    <w:rsid w:val="00130400"/>
    <w:rsid w:val="00131624"/>
    <w:rsid w:val="0014174A"/>
    <w:rsid w:val="00143B5D"/>
    <w:rsid w:val="001473FE"/>
    <w:rsid w:val="00155063"/>
    <w:rsid w:val="00156BA6"/>
    <w:rsid w:val="001859AF"/>
    <w:rsid w:val="00194D84"/>
    <w:rsid w:val="00195F39"/>
    <w:rsid w:val="001A0CCC"/>
    <w:rsid w:val="001A6919"/>
    <w:rsid w:val="001A71B5"/>
    <w:rsid w:val="001B4A8A"/>
    <w:rsid w:val="001B6A8A"/>
    <w:rsid w:val="001C5FB2"/>
    <w:rsid w:val="001C6050"/>
    <w:rsid w:val="001C73BE"/>
    <w:rsid w:val="001D4F60"/>
    <w:rsid w:val="001D62AC"/>
    <w:rsid w:val="001E338D"/>
    <w:rsid w:val="001E55F2"/>
    <w:rsid w:val="001E584A"/>
    <w:rsid w:val="001F54A4"/>
    <w:rsid w:val="002154E7"/>
    <w:rsid w:val="00220506"/>
    <w:rsid w:val="00223FE4"/>
    <w:rsid w:val="00225C82"/>
    <w:rsid w:val="00225CFB"/>
    <w:rsid w:val="002261DD"/>
    <w:rsid w:val="00226A4A"/>
    <w:rsid w:val="00263026"/>
    <w:rsid w:val="0026463F"/>
    <w:rsid w:val="00265A17"/>
    <w:rsid w:val="00273A25"/>
    <w:rsid w:val="00273AD7"/>
    <w:rsid w:val="002A4929"/>
    <w:rsid w:val="002A62AC"/>
    <w:rsid w:val="002B3536"/>
    <w:rsid w:val="002B392F"/>
    <w:rsid w:val="002C1B5D"/>
    <w:rsid w:val="002E1AB2"/>
    <w:rsid w:val="002E2534"/>
    <w:rsid w:val="002E2961"/>
    <w:rsid w:val="002E7F6E"/>
    <w:rsid w:val="0030305B"/>
    <w:rsid w:val="0031039B"/>
    <w:rsid w:val="003130B4"/>
    <w:rsid w:val="00315091"/>
    <w:rsid w:val="0032032E"/>
    <w:rsid w:val="003209C3"/>
    <w:rsid w:val="00327397"/>
    <w:rsid w:val="003360E1"/>
    <w:rsid w:val="00354C6A"/>
    <w:rsid w:val="00356C52"/>
    <w:rsid w:val="00357B93"/>
    <w:rsid w:val="003640D8"/>
    <w:rsid w:val="003835C0"/>
    <w:rsid w:val="003862EC"/>
    <w:rsid w:val="00392306"/>
    <w:rsid w:val="003979C9"/>
    <w:rsid w:val="003A0507"/>
    <w:rsid w:val="003A0D9F"/>
    <w:rsid w:val="003B2434"/>
    <w:rsid w:val="003E3625"/>
    <w:rsid w:val="00403EA3"/>
    <w:rsid w:val="00404B01"/>
    <w:rsid w:val="00407C2A"/>
    <w:rsid w:val="004141A8"/>
    <w:rsid w:val="00425AE2"/>
    <w:rsid w:val="00432219"/>
    <w:rsid w:val="0043333C"/>
    <w:rsid w:val="004352AE"/>
    <w:rsid w:val="00450C91"/>
    <w:rsid w:val="00452B4A"/>
    <w:rsid w:val="00455631"/>
    <w:rsid w:val="00456F37"/>
    <w:rsid w:val="00457515"/>
    <w:rsid w:val="00477C0C"/>
    <w:rsid w:val="00482E22"/>
    <w:rsid w:val="004867BD"/>
    <w:rsid w:val="0049097F"/>
    <w:rsid w:val="00495328"/>
    <w:rsid w:val="004A15CC"/>
    <w:rsid w:val="004A6D97"/>
    <w:rsid w:val="004B7EB1"/>
    <w:rsid w:val="004C1A2E"/>
    <w:rsid w:val="004C34D4"/>
    <w:rsid w:val="004C39F8"/>
    <w:rsid w:val="004D2052"/>
    <w:rsid w:val="004F51D5"/>
    <w:rsid w:val="005122DE"/>
    <w:rsid w:val="00526021"/>
    <w:rsid w:val="0053265C"/>
    <w:rsid w:val="00541ED3"/>
    <w:rsid w:val="00546239"/>
    <w:rsid w:val="00547B3C"/>
    <w:rsid w:val="0055303B"/>
    <w:rsid w:val="005566D1"/>
    <w:rsid w:val="00560422"/>
    <w:rsid w:val="005658CF"/>
    <w:rsid w:val="005725FC"/>
    <w:rsid w:val="00572A80"/>
    <w:rsid w:val="005730EC"/>
    <w:rsid w:val="00573E09"/>
    <w:rsid w:val="00582C12"/>
    <w:rsid w:val="005847C1"/>
    <w:rsid w:val="00585A0D"/>
    <w:rsid w:val="005862A1"/>
    <w:rsid w:val="00586894"/>
    <w:rsid w:val="0059728B"/>
    <w:rsid w:val="005A1061"/>
    <w:rsid w:val="005A480D"/>
    <w:rsid w:val="005B4D4F"/>
    <w:rsid w:val="005C540B"/>
    <w:rsid w:val="005D353D"/>
    <w:rsid w:val="005E16D1"/>
    <w:rsid w:val="005E3105"/>
    <w:rsid w:val="005E5A02"/>
    <w:rsid w:val="005E5EEF"/>
    <w:rsid w:val="00601CD8"/>
    <w:rsid w:val="00603402"/>
    <w:rsid w:val="00613B59"/>
    <w:rsid w:val="00622833"/>
    <w:rsid w:val="00624312"/>
    <w:rsid w:val="006277F9"/>
    <w:rsid w:val="00627FCF"/>
    <w:rsid w:val="00641008"/>
    <w:rsid w:val="0064291F"/>
    <w:rsid w:val="00647378"/>
    <w:rsid w:val="006476F9"/>
    <w:rsid w:val="006502E5"/>
    <w:rsid w:val="006607F1"/>
    <w:rsid w:val="00661D8D"/>
    <w:rsid w:val="006656FA"/>
    <w:rsid w:val="00666A4D"/>
    <w:rsid w:val="006711D8"/>
    <w:rsid w:val="00671DFF"/>
    <w:rsid w:val="006774F1"/>
    <w:rsid w:val="00684C79"/>
    <w:rsid w:val="006C5F76"/>
    <w:rsid w:val="006C7282"/>
    <w:rsid w:val="006C7E0F"/>
    <w:rsid w:val="006E0FE9"/>
    <w:rsid w:val="006E4460"/>
    <w:rsid w:val="007004AC"/>
    <w:rsid w:val="007039A0"/>
    <w:rsid w:val="0070530F"/>
    <w:rsid w:val="00707E9F"/>
    <w:rsid w:val="0073677C"/>
    <w:rsid w:val="00741398"/>
    <w:rsid w:val="007424F7"/>
    <w:rsid w:val="0074357A"/>
    <w:rsid w:val="00744E5A"/>
    <w:rsid w:val="007629FF"/>
    <w:rsid w:val="0076303D"/>
    <w:rsid w:val="007664EA"/>
    <w:rsid w:val="00766AA5"/>
    <w:rsid w:val="007A727B"/>
    <w:rsid w:val="007B1051"/>
    <w:rsid w:val="007B116A"/>
    <w:rsid w:val="007B4B79"/>
    <w:rsid w:val="007B4FE5"/>
    <w:rsid w:val="007B7F1B"/>
    <w:rsid w:val="007C6EB7"/>
    <w:rsid w:val="007C7EE5"/>
    <w:rsid w:val="007E5F12"/>
    <w:rsid w:val="007E6D68"/>
    <w:rsid w:val="007F4C24"/>
    <w:rsid w:val="007F5C91"/>
    <w:rsid w:val="007F7F3C"/>
    <w:rsid w:val="00815E6C"/>
    <w:rsid w:val="008218C1"/>
    <w:rsid w:val="00834409"/>
    <w:rsid w:val="00841901"/>
    <w:rsid w:val="00844609"/>
    <w:rsid w:val="0085356F"/>
    <w:rsid w:val="00867720"/>
    <w:rsid w:val="00871622"/>
    <w:rsid w:val="00871D00"/>
    <w:rsid w:val="00875EEE"/>
    <w:rsid w:val="00877235"/>
    <w:rsid w:val="0088652B"/>
    <w:rsid w:val="008872D1"/>
    <w:rsid w:val="008917CE"/>
    <w:rsid w:val="00896CF5"/>
    <w:rsid w:val="008A3906"/>
    <w:rsid w:val="008C20E0"/>
    <w:rsid w:val="008C2EDF"/>
    <w:rsid w:val="008C51CE"/>
    <w:rsid w:val="008C7657"/>
    <w:rsid w:val="008D3ED6"/>
    <w:rsid w:val="008E3D77"/>
    <w:rsid w:val="008E76C0"/>
    <w:rsid w:val="00901F44"/>
    <w:rsid w:val="009374BB"/>
    <w:rsid w:val="009376A7"/>
    <w:rsid w:val="00942623"/>
    <w:rsid w:val="00943A11"/>
    <w:rsid w:val="009621BA"/>
    <w:rsid w:val="009644ED"/>
    <w:rsid w:val="00970405"/>
    <w:rsid w:val="009747F6"/>
    <w:rsid w:val="009A6D06"/>
    <w:rsid w:val="009B2B57"/>
    <w:rsid w:val="009B3ADA"/>
    <w:rsid w:val="009B3EC0"/>
    <w:rsid w:val="009D0154"/>
    <w:rsid w:val="009D4877"/>
    <w:rsid w:val="009D5604"/>
    <w:rsid w:val="009E0926"/>
    <w:rsid w:val="009F0354"/>
    <w:rsid w:val="009F6D0E"/>
    <w:rsid w:val="00A04E64"/>
    <w:rsid w:val="00A06C4F"/>
    <w:rsid w:val="00A1044B"/>
    <w:rsid w:val="00A17C0E"/>
    <w:rsid w:val="00A218E9"/>
    <w:rsid w:val="00A244B8"/>
    <w:rsid w:val="00A32049"/>
    <w:rsid w:val="00A37A0F"/>
    <w:rsid w:val="00A4374F"/>
    <w:rsid w:val="00A45B8C"/>
    <w:rsid w:val="00A55CA2"/>
    <w:rsid w:val="00A57D8B"/>
    <w:rsid w:val="00A66412"/>
    <w:rsid w:val="00A72A42"/>
    <w:rsid w:val="00A76612"/>
    <w:rsid w:val="00A77300"/>
    <w:rsid w:val="00A97E79"/>
    <w:rsid w:val="00AB5E69"/>
    <w:rsid w:val="00AB6067"/>
    <w:rsid w:val="00AB70FA"/>
    <w:rsid w:val="00AD2321"/>
    <w:rsid w:val="00AD68F7"/>
    <w:rsid w:val="00AE1EF4"/>
    <w:rsid w:val="00AE5D3A"/>
    <w:rsid w:val="00AF0EBC"/>
    <w:rsid w:val="00AF200A"/>
    <w:rsid w:val="00AF3E64"/>
    <w:rsid w:val="00B0306B"/>
    <w:rsid w:val="00B058E1"/>
    <w:rsid w:val="00B05DBC"/>
    <w:rsid w:val="00B21305"/>
    <w:rsid w:val="00B431DC"/>
    <w:rsid w:val="00B57525"/>
    <w:rsid w:val="00B6262C"/>
    <w:rsid w:val="00B62AFD"/>
    <w:rsid w:val="00B63D09"/>
    <w:rsid w:val="00B65A58"/>
    <w:rsid w:val="00B6758F"/>
    <w:rsid w:val="00B75258"/>
    <w:rsid w:val="00B77C76"/>
    <w:rsid w:val="00B82792"/>
    <w:rsid w:val="00B846C0"/>
    <w:rsid w:val="00B85340"/>
    <w:rsid w:val="00B857F9"/>
    <w:rsid w:val="00B94F4B"/>
    <w:rsid w:val="00BA0D47"/>
    <w:rsid w:val="00BA16AA"/>
    <w:rsid w:val="00BA6890"/>
    <w:rsid w:val="00BB3847"/>
    <w:rsid w:val="00BB4D4F"/>
    <w:rsid w:val="00BB66E8"/>
    <w:rsid w:val="00BD4D8C"/>
    <w:rsid w:val="00BD6713"/>
    <w:rsid w:val="00BE1DD9"/>
    <w:rsid w:val="00BF2972"/>
    <w:rsid w:val="00C05598"/>
    <w:rsid w:val="00C15A45"/>
    <w:rsid w:val="00C17698"/>
    <w:rsid w:val="00C17B75"/>
    <w:rsid w:val="00C256E9"/>
    <w:rsid w:val="00C26A61"/>
    <w:rsid w:val="00C27D89"/>
    <w:rsid w:val="00C415E0"/>
    <w:rsid w:val="00C43C4A"/>
    <w:rsid w:val="00C4430B"/>
    <w:rsid w:val="00C4487E"/>
    <w:rsid w:val="00C50C54"/>
    <w:rsid w:val="00C50FF7"/>
    <w:rsid w:val="00C54679"/>
    <w:rsid w:val="00C63BAD"/>
    <w:rsid w:val="00C63C5A"/>
    <w:rsid w:val="00C64FEC"/>
    <w:rsid w:val="00C76E64"/>
    <w:rsid w:val="00C815D6"/>
    <w:rsid w:val="00C871E2"/>
    <w:rsid w:val="00C87F38"/>
    <w:rsid w:val="00C93FD6"/>
    <w:rsid w:val="00C940A9"/>
    <w:rsid w:val="00CA019D"/>
    <w:rsid w:val="00CA3B96"/>
    <w:rsid w:val="00CB53B9"/>
    <w:rsid w:val="00CE4E9A"/>
    <w:rsid w:val="00CE63BD"/>
    <w:rsid w:val="00CE784A"/>
    <w:rsid w:val="00D075B9"/>
    <w:rsid w:val="00D078D9"/>
    <w:rsid w:val="00D12D97"/>
    <w:rsid w:val="00D15894"/>
    <w:rsid w:val="00D17985"/>
    <w:rsid w:val="00D2155C"/>
    <w:rsid w:val="00D404A4"/>
    <w:rsid w:val="00D456FB"/>
    <w:rsid w:val="00D474AF"/>
    <w:rsid w:val="00D476D4"/>
    <w:rsid w:val="00D51033"/>
    <w:rsid w:val="00D54C3C"/>
    <w:rsid w:val="00D61F09"/>
    <w:rsid w:val="00D75DA5"/>
    <w:rsid w:val="00D8241D"/>
    <w:rsid w:val="00D875A2"/>
    <w:rsid w:val="00DD2D60"/>
    <w:rsid w:val="00DD35DF"/>
    <w:rsid w:val="00DE473A"/>
    <w:rsid w:val="00DF180F"/>
    <w:rsid w:val="00E02958"/>
    <w:rsid w:val="00E066C0"/>
    <w:rsid w:val="00E1456A"/>
    <w:rsid w:val="00E252C6"/>
    <w:rsid w:val="00E311B2"/>
    <w:rsid w:val="00E375B8"/>
    <w:rsid w:val="00E41487"/>
    <w:rsid w:val="00E53142"/>
    <w:rsid w:val="00E5573D"/>
    <w:rsid w:val="00E627B6"/>
    <w:rsid w:val="00E6301B"/>
    <w:rsid w:val="00E66CC3"/>
    <w:rsid w:val="00E70818"/>
    <w:rsid w:val="00E731E0"/>
    <w:rsid w:val="00E839AB"/>
    <w:rsid w:val="00E844AC"/>
    <w:rsid w:val="00E844FB"/>
    <w:rsid w:val="00E8658A"/>
    <w:rsid w:val="00E9212B"/>
    <w:rsid w:val="00E965C2"/>
    <w:rsid w:val="00EA209B"/>
    <w:rsid w:val="00EB05BD"/>
    <w:rsid w:val="00EB0979"/>
    <w:rsid w:val="00EB1F2A"/>
    <w:rsid w:val="00EB3B26"/>
    <w:rsid w:val="00ED13FB"/>
    <w:rsid w:val="00ED6FA7"/>
    <w:rsid w:val="00EE4117"/>
    <w:rsid w:val="00EF22AD"/>
    <w:rsid w:val="00EF27E0"/>
    <w:rsid w:val="00F021B9"/>
    <w:rsid w:val="00F05046"/>
    <w:rsid w:val="00F230B5"/>
    <w:rsid w:val="00F25148"/>
    <w:rsid w:val="00F25BE7"/>
    <w:rsid w:val="00F2697F"/>
    <w:rsid w:val="00F36798"/>
    <w:rsid w:val="00F36FE1"/>
    <w:rsid w:val="00F61242"/>
    <w:rsid w:val="00F65AC2"/>
    <w:rsid w:val="00F7516B"/>
    <w:rsid w:val="00F82F3B"/>
    <w:rsid w:val="00F83882"/>
    <w:rsid w:val="00FA5100"/>
    <w:rsid w:val="00FB3E53"/>
    <w:rsid w:val="00FB4753"/>
    <w:rsid w:val="00FD0132"/>
    <w:rsid w:val="00FD145D"/>
    <w:rsid w:val="00FD3F78"/>
    <w:rsid w:val="00FD543B"/>
    <w:rsid w:val="00FE0E41"/>
    <w:rsid w:val="00FF0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B892D"/>
  <w15:chartTrackingRefBased/>
  <w15:docId w15:val="{323E8245-E1AE-4A6F-BD64-91401A44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A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AD7"/>
  </w:style>
  <w:style w:type="paragraph" w:styleId="Footer">
    <w:name w:val="footer"/>
    <w:basedOn w:val="Normal"/>
    <w:link w:val="FooterChar"/>
    <w:uiPriority w:val="99"/>
    <w:unhideWhenUsed/>
    <w:rsid w:val="00273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AD7"/>
  </w:style>
  <w:style w:type="paragraph" w:styleId="ListParagraph">
    <w:name w:val="List Paragraph"/>
    <w:basedOn w:val="Normal"/>
    <w:uiPriority w:val="34"/>
    <w:qFormat/>
    <w:rsid w:val="004141A8"/>
    <w:pPr>
      <w:ind w:left="720"/>
      <w:contextualSpacing/>
    </w:pPr>
  </w:style>
  <w:style w:type="paragraph" w:styleId="FootnoteText">
    <w:name w:val="footnote text"/>
    <w:basedOn w:val="Normal"/>
    <w:link w:val="FootnoteTextChar"/>
    <w:uiPriority w:val="99"/>
    <w:semiHidden/>
    <w:unhideWhenUsed/>
    <w:rsid w:val="00C4487E"/>
    <w:pPr>
      <w:spacing w:after="0" w:line="240" w:lineRule="auto"/>
    </w:pPr>
    <w:rPr>
      <w:color w:val="FFFFFF" w:themeColor="background1"/>
      <w:sz w:val="20"/>
      <w:szCs w:val="20"/>
      <w:u w:color="FFFFFF" w:themeColor="background1"/>
    </w:rPr>
  </w:style>
  <w:style w:type="character" w:customStyle="1" w:styleId="FootnoteTextChar">
    <w:name w:val="Footnote Text Char"/>
    <w:basedOn w:val="DefaultParagraphFont"/>
    <w:link w:val="FootnoteText"/>
    <w:uiPriority w:val="99"/>
    <w:semiHidden/>
    <w:rsid w:val="00C4487E"/>
    <w:rPr>
      <w:color w:val="FFFFFF" w:themeColor="background1"/>
      <w:sz w:val="20"/>
      <w:szCs w:val="20"/>
      <w:u w:color="FFFFFF" w:themeColor="background1"/>
    </w:rPr>
  </w:style>
  <w:style w:type="character" w:styleId="FootnoteReference">
    <w:name w:val="footnote reference"/>
    <w:basedOn w:val="DefaultParagraphFont"/>
    <w:uiPriority w:val="99"/>
    <w:unhideWhenUsed/>
    <w:rsid w:val="00C4487E"/>
    <w:rPr>
      <w:vertAlign w:val="superscript"/>
    </w:rPr>
  </w:style>
  <w:style w:type="paragraph" w:styleId="BodyTextIndent">
    <w:name w:val="Body Text Indent"/>
    <w:basedOn w:val="Normal"/>
    <w:link w:val="BodyTextIndentChar"/>
    <w:semiHidden/>
    <w:rsid w:val="00526021"/>
    <w:pPr>
      <w:spacing w:after="0" w:line="480" w:lineRule="auto"/>
      <w:ind w:firstLine="1440"/>
      <w:jc w:val="both"/>
    </w:pPr>
    <w:rPr>
      <w:rFonts w:ascii="Courier New" w:eastAsia="Times New Roman" w:hAnsi="Courier New" w:cs="Times New Roman"/>
      <w:sz w:val="24"/>
      <w:szCs w:val="24"/>
      <w:lang w:val="en-GB"/>
    </w:rPr>
  </w:style>
  <w:style w:type="character" w:customStyle="1" w:styleId="BodyTextIndentChar">
    <w:name w:val="Body Text Indent Char"/>
    <w:basedOn w:val="DefaultParagraphFont"/>
    <w:link w:val="BodyTextIndent"/>
    <w:semiHidden/>
    <w:rsid w:val="00526021"/>
    <w:rPr>
      <w:rFonts w:ascii="Courier New" w:eastAsia="Times New Roman" w:hAnsi="Courier New" w:cs="Times New Roman"/>
      <w:sz w:val="24"/>
      <w:szCs w:val="24"/>
      <w:lang w:val="en-GB"/>
    </w:rPr>
  </w:style>
  <w:style w:type="paragraph" w:styleId="BodyText">
    <w:name w:val="Body Text"/>
    <w:basedOn w:val="Normal"/>
    <w:link w:val="BodyTextChar"/>
    <w:uiPriority w:val="99"/>
    <w:unhideWhenUsed/>
    <w:rsid w:val="00E5573D"/>
    <w:pPr>
      <w:spacing w:after="120"/>
    </w:pPr>
  </w:style>
  <w:style w:type="character" w:customStyle="1" w:styleId="BodyTextChar">
    <w:name w:val="Body Text Char"/>
    <w:basedOn w:val="DefaultParagraphFont"/>
    <w:link w:val="BodyText"/>
    <w:uiPriority w:val="99"/>
    <w:rsid w:val="00E5573D"/>
  </w:style>
  <w:style w:type="paragraph" w:styleId="Revision">
    <w:name w:val="Revision"/>
    <w:hidden/>
    <w:uiPriority w:val="99"/>
    <w:semiHidden/>
    <w:rsid w:val="004575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15235-812E-4A82-966A-75F2E13E5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2118</Words>
  <Characters>12074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USR</cp:lastModifiedBy>
  <cp:revision>2</cp:revision>
  <dcterms:created xsi:type="dcterms:W3CDTF">2023-03-30T12:14:00Z</dcterms:created>
  <dcterms:modified xsi:type="dcterms:W3CDTF">2023-03-30T12:14:00Z</dcterms:modified>
</cp:coreProperties>
</file>