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28" w:rsidRDefault="007A4728" w:rsidP="007A4728">
      <w:pPr>
        <w:spacing w:after="0" w:line="240" w:lineRule="auto"/>
        <w:rPr>
          <w:rFonts w:ascii="Times New Roman" w:hAnsi="Times New Roman" w:cs="Times New Roman"/>
          <w:sz w:val="24"/>
          <w:szCs w:val="24"/>
        </w:rPr>
      </w:pPr>
      <w:bookmarkStart w:id="0" w:name="_GoBack"/>
      <w:bookmarkEnd w:id="0"/>
      <w:r w:rsidRPr="007A4728">
        <w:rPr>
          <w:rFonts w:ascii="Times New Roman" w:hAnsi="Times New Roman" w:cs="Times New Roman"/>
          <w:sz w:val="24"/>
          <w:szCs w:val="24"/>
        </w:rPr>
        <w:t xml:space="preserve">XTREME OILS PRIVATE LIMITED                                                                </w:t>
      </w:r>
    </w:p>
    <w:p w:rsidR="007A4728" w:rsidRPr="007A4728" w:rsidRDefault="007A4728" w:rsidP="007A472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7A4728">
        <w:rPr>
          <w:rFonts w:ascii="Times New Roman" w:hAnsi="Times New Roman" w:cs="Times New Roman"/>
          <w:sz w:val="24"/>
          <w:szCs w:val="24"/>
        </w:rPr>
        <w:t>ersus</w:t>
      </w:r>
    </w:p>
    <w:p w:rsidR="007A4728" w:rsidRPr="007A4728" w:rsidRDefault="007A4728" w:rsidP="007A4728">
      <w:pPr>
        <w:spacing w:after="0" w:line="240" w:lineRule="auto"/>
        <w:rPr>
          <w:rFonts w:ascii="Times New Roman" w:hAnsi="Times New Roman" w:cs="Times New Roman"/>
          <w:sz w:val="24"/>
          <w:szCs w:val="24"/>
        </w:rPr>
      </w:pPr>
      <w:r w:rsidRPr="007A4728">
        <w:rPr>
          <w:rFonts w:ascii="Times New Roman" w:hAnsi="Times New Roman" w:cs="Times New Roman"/>
          <w:sz w:val="24"/>
          <w:szCs w:val="24"/>
        </w:rPr>
        <w:t xml:space="preserve">LEIHA SHAHADAT                                                                                           </w:t>
      </w:r>
    </w:p>
    <w:p w:rsidR="007A4728" w:rsidRDefault="007A4728" w:rsidP="007A4728">
      <w:pPr>
        <w:spacing w:line="240" w:lineRule="auto"/>
        <w:rPr>
          <w:rFonts w:ascii="Times New Roman" w:hAnsi="Times New Roman" w:cs="Times New Roman"/>
          <w:b/>
          <w:sz w:val="24"/>
          <w:szCs w:val="24"/>
        </w:rPr>
      </w:pPr>
    </w:p>
    <w:p w:rsidR="007A4728" w:rsidRDefault="007A4728" w:rsidP="007A4728">
      <w:pPr>
        <w:spacing w:line="240" w:lineRule="auto"/>
        <w:rPr>
          <w:rFonts w:ascii="Times New Roman" w:hAnsi="Times New Roman" w:cs="Times New Roman"/>
          <w:b/>
          <w:sz w:val="24"/>
          <w:szCs w:val="24"/>
        </w:rPr>
      </w:pPr>
    </w:p>
    <w:p w:rsidR="00B43923" w:rsidRPr="007A4728" w:rsidRDefault="00C457BB" w:rsidP="007A4728">
      <w:pPr>
        <w:spacing w:after="0" w:line="240" w:lineRule="auto"/>
        <w:rPr>
          <w:rFonts w:ascii="Times New Roman" w:hAnsi="Times New Roman" w:cs="Times New Roman"/>
          <w:sz w:val="24"/>
          <w:szCs w:val="24"/>
        </w:rPr>
      </w:pPr>
      <w:r w:rsidRPr="007A4728">
        <w:rPr>
          <w:rFonts w:ascii="Times New Roman" w:hAnsi="Times New Roman" w:cs="Times New Roman"/>
          <w:sz w:val="24"/>
          <w:szCs w:val="24"/>
        </w:rPr>
        <w:t xml:space="preserve">HIGH COURT OF ZIMBABWE                                                                </w:t>
      </w:r>
    </w:p>
    <w:p w:rsidR="00C457BB" w:rsidRPr="007A4728" w:rsidRDefault="00C457BB" w:rsidP="007A4728">
      <w:pPr>
        <w:spacing w:after="0" w:line="240" w:lineRule="auto"/>
        <w:rPr>
          <w:rFonts w:ascii="Times New Roman" w:hAnsi="Times New Roman" w:cs="Times New Roman"/>
          <w:sz w:val="24"/>
          <w:szCs w:val="24"/>
        </w:rPr>
      </w:pPr>
      <w:r w:rsidRPr="007A4728">
        <w:rPr>
          <w:rFonts w:ascii="Times New Roman" w:hAnsi="Times New Roman" w:cs="Times New Roman"/>
          <w:sz w:val="24"/>
          <w:szCs w:val="24"/>
        </w:rPr>
        <w:t xml:space="preserve">MUNANGATI-MANONGWA &amp; MWAYERA </w:t>
      </w:r>
      <w:r w:rsidR="007A4728">
        <w:rPr>
          <w:rFonts w:ascii="Times New Roman" w:hAnsi="Times New Roman" w:cs="Times New Roman"/>
          <w:sz w:val="24"/>
          <w:szCs w:val="24"/>
        </w:rPr>
        <w:t>J</w:t>
      </w:r>
      <w:r w:rsidRPr="007A4728">
        <w:rPr>
          <w:rFonts w:ascii="Times New Roman" w:hAnsi="Times New Roman" w:cs="Times New Roman"/>
          <w:sz w:val="24"/>
          <w:szCs w:val="24"/>
        </w:rPr>
        <w:t>J</w:t>
      </w:r>
    </w:p>
    <w:p w:rsidR="00C457BB" w:rsidRPr="007A4728" w:rsidRDefault="00C457BB" w:rsidP="007A4728">
      <w:pPr>
        <w:spacing w:after="0" w:line="240" w:lineRule="auto"/>
        <w:rPr>
          <w:rFonts w:ascii="Times New Roman" w:hAnsi="Times New Roman" w:cs="Times New Roman"/>
          <w:sz w:val="24"/>
          <w:szCs w:val="24"/>
        </w:rPr>
      </w:pPr>
      <w:r w:rsidRPr="007A4728">
        <w:rPr>
          <w:rFonts w:ascii="Times New Roman" w:hAnsi="Times New Roman" w:cs="Times New Roman"/>
          <w:sz w:val="24"/>
          <w:szCs w:val="24"/>
        </w:rPr>
        <w:t>HARARE</w:t>
      </w:r>
      <w:r w:rsidR="0039566F">
        <w:rPr>
          <w:rFonts w:ascii="Times New Roman" w:hAnsi="Times New Roman" w:cs="Times New Roman"/>
          <w:sz w:val="24"/>
          <w:szCs w:val="24"/>
        </w:rPr>
        <w:t>,</w:t>
      </w:r>
      <w:r w:rsidRPr="007A4728">
        <w:rPr>
          <w:rFonts w:ascii="Times New Roman" w:hAnsi="Times New Roman" w:cs="Times New Roman"/>
          <w:sz w:val="24"/>
          <w:szCs w:val="24"/>
        </w:rPr>
        <w:t xml:space="preserve"> 31 O</w:t>
      </w:r>
      <w:r w:rsidR="0039566F">
        <w:rPr>
          <w:rFonts w:ascii="Times New Roman" w:hAnsi="Times New Roman" w:cs="Times New Roman"/>
          <w:sz w:val="24"/>
          <w:szCs w:val="24"/>
        </w:rPr>
        <w:t>ctober</w:t>
      </w:r>
      <w:r w:rsidRPr="007A4728">
        <w:rPr>
          <w:rFonts w:ascii="Times New Roman" w:hAnsi="Times New Roman" w:cs="Times New Roman"/>
          <w:sz w:val="24"/>
          <w:szCs w:val="24"/>
        </w:rPr>
        <w:t xml:space="preserve"> 2017</w:t>
      </w:r>
      <w:r w:rsidR="0039566F">
        <w:rPr>
          <w:rFonts w:ascii="Times New Roman" w:hAnsi="Times New Roman" w:cs="Times New Roman"/>
          <w:sz w:val="24"/>
          <w:szCs w:val="24"/>
        </w:rPr>
        <w:t xml:space="preserve"> &amp; 18 January 2018</w:t>
      </w:r>
    </w:p>
    <w:p w:rsidR="00C457BB" w:rsidRDefault="00C457BB" w:rsidP="007A4728">
      <w:pPr>
        <w:spacing w:line="240" w:lineRule="auto"/>
        <w:rPr>
          <w:rFonts w:ascii="Times New Roman" w:hAnsi="Times New Roman" w:cs="Times New Roman"/>
          <w:b/>
          <w:sz w:val="24"/>
          <w:szCs w:val="24"/>
        </w:rPr>
      </w:pPr>
    </w:p>
    <w:p w:rsidR="00E34F9C" w:rsidRDefault="00E34F9C" w:rsidP="007A4728">
      <w:pPr>
        <w:spacing w:line="240" w:lineRule="auto"/>
        <w:rPr>
          <w:rFonts w:ascii="Times New Roman" w:hAnsi="Times New Roman" w:cs="Times New Roman"/>
          <w:b/>
          <w:sz w:val="24"/>
          <w:szCs w:val="24"/>
        </w:rPr>
      </w:pPr>
    </w:p>
    <w:p w:rsidR="00E34F9C" w:rsidRPr="00C457BB" w:rsidRDefault="0039566F" w:rsidP="007A4728">
      <w:pPr>
        <w:spacing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C457BB" w:rsidRPr="00C457BB" w:rsidRDefault="00C457BB" w:rsidP="007A4728">
      <w:pPr>
        <w:spacing w:line="240" w:lineRule="auto"/>
        <w:rPr>
          <w:rFonts w:ascii="Times New Roman" w:hAnsi="Times New Roman" w:cs="Times New Roman"/>
          <w:b/>
          <w:sz w:val="24"/>
          <w:szCs w:val="24"/>
        </w:rPr>
      </w:pPr>
    </w:p>
    <w:p w:rsidR="00C457BB" w:rsidRPr="007A4728" w:rsidRDefault="00C457BB" w:rsidP="007A4728">
      <w:pPr>
        <w:spacing w:after="0" w:line="240" w:lineRule="auto"/>
        <w:rPr>
          <w:rFonts w:ascii="Times New Roman" w:hAnsi="Times New Roman" w:cs="Times New Roman"/>
          <w:sz w:val="24"/>
          <w:szCs w:val="24"/>
        </w:rPr>
      </w:pPr>
      <w:r w:rsidRPr="007A4728">
        <w:rPr>
          <w:rFonts w:ascii="Times New Roman" w:hAnsi="Times New Roman" w:cs="Times New Roman"/>
          <w:i/>
          <w:sz w:val="24"/>
          <w:szCs w:val="24"/>
        </w:rPr>
        <w:t>M</w:t>
      </w:r>
      <w:r w:rsidR="001F25F0" w:rsidRPr="007A4728">
        <w:rPr>
          <w:rFonts w:ascii="Times New Roman" w:hAnsi="Times New Roman" w:cs="Times New Roman"/>
          <w:i/>
          <w:sz w:val="24"/>
          <w:szCs w:val="24"/>
        </w:rPr>
        <w:t>s</w:t>
      </w:r>
      <w:r w:rsidR="009439AE" w:rsidRPr="007A4728">
        <w:rPr>
          <w:rFonts w:ascii="Times New Roman" w:hAnsi="Times New Roman" w:cs="Times New Roman"/>
          <w:i/>
          <w:sz w:val="24"/>
          <w:szCs w:val="24"/>
        </w:rPr>
        <w:t xml:space="preserve"> </w:t>
      </w:r>
      <w:r w:rsidR="0039566F">
        <w:rPr>
          <w:rFonts w:ascii="Times New Roman" w:hAnsi="Times New Roman" w:cs="Times New Roman"/>
          <w:i/>
          <w:sz w:val="24"/>
          <w:szCs w:val="24"/>
        </w:rPr>
        <w:t xml:space="preserve"> T</w:t>
      </w:r>
      <w:r w:rsidRPr="007A4728">
        <w:rPr>
          <w:rFonts w:ascii="Times New Roman" w:hAnsi="Times New Roman" w:cs="Times New Roman"/>
          <w:i/>
          <w:sz w:val="24"/>
          <w:szCs w:val="24"/>
        </w:rPr>
        <w:t xml:space="preserve"> Mberi</w:t>
      </w:r>
      <w:r w:rsidRPr="007A4728">
        <w:rPr>
          <w:rFonts w:ascii="Times New Roman" w:hAnsi="Times New Roman" w:cs="Times New Roman"/>
          <w:sz w:val="24"/>
          <w:szCs w:val="24"/>
        </w:rPr>
        <w:t>, for the Applicant</w:t>
      </w:r>
    </w:p>
    <w:p w:rsidR="00C457BB" w:rsidRPr="007A4728" w:rsidRDefault="00C457BB" w:rsidP="007A4728">
      <w:pPr>
        <w:spacing w:after="0" w:line="240" w:lineRule="auto"/>
        <w:rPr>
          <w:rFonts w:ascii="Times New Roman" w:hAnsi="Times New Roman" w:cs="Times New Roman"/>
          <w:sz w:val="24"/>
          <w:szCs w:val="24"/>
        </w:rPr>
      </w:pPr>
      <w:r w:rsidRPr="007A4728">
        <w:rPr>
          <w:rFonts w:ascii="Times New Roman" w:hAnsi="Times New Roman" w:cs="Times New Roman"/>
          <w:i/>
          <w:sz w:val="24"/>
          <w:szCs w:val="24"/>
        </w:rPr>
        <w:t>Advocate Wood</w:t>
      </w:r>
      <w:r w:rsidRPr="007A4728">
        <w:rPr>
          <w:rFonts w:ascii="Times New Roman" w:hAnsi="Times New Roman" w:cs="Times New Roman"/>
          <w:sz w:val="24"/>
          <w:szCs w:val="24"/>
        </w:rPr>
        <w:t>, for the Respondent</w:t>
      </w:r>
    </w:p>
    <w:p w:rsidR="00C457BB" w:rsidRPr="00C457BB" w:rsidRDefault="00C457BB" w:rsidP="00C457BB">
      <w:pPr>
        <w:spacing w:line="480" w:lineRule="auto"/>
        <w:jc w:val="center"/>
        <w:rPr>
          <w:rFonts w:ascii="Times New Roman" w:hAnsi="Times New Roman" w:cs="Times New Roman"/>
          <w:b/>
          <w:sz w:val="24"/>
          <w:szCs w:val="24"/>
          <w:u w:val="single"/>
        </w:rPr>
      </w:pPr>
    </w:p>
    <w:p w:rsidR="00C457BB" w:rsidRDefault="00C457BB" w:rsidP="007A4728">
      <w:pPr>
        <w:spacing w:after="0" w:line="360" w:lineRule="auto"/>
        <w:ind w:firstLine="720"/>
        <w:jc w:val="both"/>
        <w:rPr>
          <w:rFonts w:ascii="Times New Roman" w:hAnsi="Times New Roman" w:cs="Times New Roman"/>
          <w:sz w:val="24"/>
          <w:szCs w:val="24"/>
        </w:rPr>
      </w:pPr>
      <w:r w:rsidRPr="00C457BB">
        <w:rPr>
          <w:rFonts w:ascii="Times New Roman" w:hAnsi="Times New Roman" w:cs="Times New Roman"/>
          <w:sz w:val="24"/>
          <w:szCs w:val="24"/>
        </w:rPr>
        <w:t xml:space="preserve">MUNANGATI-MANONGWA J: </w:t>
      </w:r>
      <w:r w:rsidR="00EF2588">
        <w:rPr>
          <w:rFonts w:ascii="Times New Roman" w:hAnsi="Times New Roman" w:cs="Times New Roman"/>
          <w:sz w:val="24"/>
          <w:szCs w:val="24"/>
        </w:rPr>
        <w:t>T</w:t>
      </w:r>
      <w:r w:rsidR="00BD0293">
        <w:rPr>
          <w:rFonts w:ascii="Times New Roman" w:hAnsi="Times New Roman" w:cs="Times New Roman"/>
          <w:sz w:val="24"/>
          <w:szCs w:val="24"/>
        </w:rPr>
        <w:t>he appellant obtained a judgement for payment of $164 452.00 against one Niza</w:t>
      </w:r>
      <w:r w:rsidR="00AC179E">
        <w:rPr>
          <w:rFonts w:ascii="Times New Roman" w:hAnsi="Times New Roman" w:cs="Times New Roman"/>
          <w:sz w:val="24"/>
          <w:szCs w:val="24"/>
        </w:rPr>
        <w:t>mudein S</w:t>
      </w:r>
      <w:r w:rsidR="000240CC">
        <w:rPr>
          <w:rFonts w:ascii="Times New Roman" w:hAnsi="Times New Roman" w:cs="Times New Roman"/>
          <w:sz w:val="24"/>
          <w:szCs w:val="24"/>
        </w:rPr>
        <w:t>hahadat</w:t>
      </w:r>
      <w:r w:rsidR="00BD0293">
        <w:rPr>
          <w:rFonts w:ascii="Times New Roman" w:hAnsi="Times New Roman" w:cs="Times New Roman"/>
          <w:sz w:val="24"/>
          <w:szCs w:val="24"/>
        </w:rPr>
        <w:t xml:space="preserve">. In pursuance of execution, </w:t>
      </w:r>
      <w:r w:rsidR="001A61A8">
        <w:rPr>
          <w:rFonts w:ascii="Times New Roman" w:hAnsi="Times New Roman" w:cs="Times New Roman"/>
          <w:sz w:val="24"/>
          <w:szCs w:val="24"/>
        </w:rPr>
        <w:t>the Messenger of Court attached</w:t>
      </w:r>
      <w:r w:rsidR="00BD0293">
        <w:rPr>
          <w:rFonts w:ascii="Times New Roman" w:hAnsi="Times New Roman" w:cs="Times New Roman"/>
          <w:sz w:val="24"/>
          <w:szCs w:val="24"/>
        </w:rPr>
        <w:t xml:space="preserve"> </w:t>
      </w:r>
      <w:r w:rsidR="001A61A8">
        <w:rPr>
          <w:rFonts w:ascii="Times New Roman" w:hAnsi="Times New Roman" w:cs="Times New Roman"/>
          <w:sz w:val="24"/>
          <w:szCs w:val="24"/>
        </w:rPr>
        <w:t xml:space="preserve">a half share in </w:t>
      </w:r>
      <w:r w:rsidR="00AC179E">
        <w:rPr>
          <w:rFonts w:ascii="Times New Roman" w:hAnsi="Times New Roman" w:cs="Times New Roman"/>
          <w:sz w:val="24"/>
          <w:szCs w:val="24"/>
        </w:rPr>
        <w:t xml:space="preserve">a property </w:t>
      </w:r>
      <w:r w:rsidR="001A61A8">
        <w:rPr>
          <w:rFonts w:ascii="Times New Roman" w:hAnsi="Times New Roman" w:cs="Times New Roman"/>
          <w:sz w:val="24"/>
          <w:szCs w:val="24"/>
        </w:rPr>
        <w:t xml:space="preserve">called </w:t>
      </w:r>
      <w:r w:rsidR="00ED2FEA">
        <w:rPr>
          <w:rFonts w:ascii="Times New Roman" w:hAnsi="Times New Roman" w:cs="Times New Roman"/>
          <w:sz w:val="24"/>
          <w:szCs w:val="24"/>
        </w:rPr>
        <w:t xml:space="preserve">Lot 5 of stands 225-236 of Park Town Extension of Subdivision A of Waterfalls </w:t>
      </w:r>
      <w:r w:rsidR="00AC179E">
        <w:rPr>
          <w:rFonts w:ascii="Times New Roman" w:hAnsi="Times New Roman" w:cs="Times New Roman"/>
          <w:sz w:val="24"/>
          <w:szCs w:val="24"/>
        </w:rPr>
        <w:t>which</w:t>
      </w:r>
      <w:r w:rsidR="00BD0293">
        <w:rPr>
          <w:rFonts w:ascii="Times New Roman" w:hAnsi="Times New Roman" w:cs="Times New Roman"/>
          <w:sz w:val="24"/>
          <w:szCs w:val="24"/>
        </w:rPr>
        <w:t xml:space="preserve"> is co-owned b</w:t>
      </w:r>
      <w:r w:rsidR="00AC179E">
        <w:rPr>
          <w:rFonts w:ascii="Times New Roman" w:hAnsi="Times New Roman" w:cs="Times New Roman"/>
          <w:sz w:val="24"/>
          <w:szCs w:val="24"/>
        </w:rPr>
        <w:t>y</w:t>
      </w:r>
      <w:r w:rsidR="00BD0293">
        <w:rPr>
          <w:rFonts w:ascii="Times New Roman" w:hAnsi="Times New Roman" w:cs="Times New Roman"/>
          <w:sz w:val="24"/>
          <w:szCs w:val="24"/>
        </w:rPr>
        <w:t xml:space="preserve"> the respondent and one</w:t>
      </w:r>
      <w:r w:rsidR="00AC179E">
        <w:rPr>
          <w:rFonts w:ascii="Times New Roman" w:hAnsi="Times New Roman" w:cs="Times New Roman"/>
          <w:sz w:val="24"/>
          <w:szCs w:val="24"/>
        </w:rPr>
        <w:t xml:space="preserve"> Neejam</w:t>
      </w:r>
      <w:r w:rsidR="000240CC">
        <w:rPr>
          <w:rFonts w:ascii="Times New Roman" w:hAnsi="Times New Roman" w:cs="Times New Roman"/>
          <w:sz w:val="24"/>
          <w:szCs w:val="24"/>
        </w:rPr>
        <w:t xml:space="preserve"> Shahadat</w:t>
      </w:r>
      <w:r w:rsidR="00AC179E">
        <w:rPr>
          <w:rFonts w:ascii="Times New Roman" w:hAnsi="Times New Roman" w:cs="Times New Roman"/>
          <w:sz w:val="24"/>
          <w:szCs w:val="24"/>
        </w:rPr>
        <w:t xml:space="preserve">. The respondent brought up a claim </w:t>
      </w:r>
      <w:r w:rsidR="00BD0293">
        <w:rPr>
          <w:rFonts w:ascii="Times New Roman" w:hAnsi="Times New Roman" w:cs="Times New Roman"/>
          <w:sz w:val="24"/>
          <w:szCs w:val="24"/>
        </w:rPr>
        <w:t xml:space="preserve">claiming that the </w:t>
      </w:r>
      <w:r w:rsidR="00AC179E">
        <w:rPr>
          <w:rFonts w:ascii="Times New Roman" w:hAnsi="Times New Roman" w:cs="Times New Roman"/>
          <w:sz w:val="24"/>
          <w:szCs w:val="24"/>
        </w:rPr>
        <w:t xml:space="preserve">immovable </w:t>
      </w:r>
      <w:r w:rsidR="00BD0293">
        <w:rPr>
          <w:rFonts w:ascii="Times New Roman" w:hAnsi="Times New Roman" w:cs="Times New Roman"/>
          <w:sz w:val="24"/>
          <w:szCs w:val="24"/>
        </w:rPr>
        <w:t xml:space="preserve">property was jointly owned by herself and the said </w:t>
      </w:r>
      <w:r w:rsidR="000240CC">
        <w:rPr>
          <w:rFonts w:ascii="Times New Roman" w:hAnsi="Times New Roman" w:cs="Times New Roman"/>
          <w:sz w:val="24"/>
          <w:szCs w:val="24"/>
        </w:rPr>
        <w:t>N</w:t>
      </w:r>
      <w:r w:rsidR="00AC179E">
        <w:rPr>
          <w:rFonts w:ascii="Times New Roman" w:hAnsi="Times New Roman" w:cs="Times New Roman"/>
          <w:sz w:val="24"/>
          <w:szCs w:val="24"/>
        </w:rPr>
        <w:t>eejam</w:t>
      </w:r>
      <w:r w:rsidR="000240CC">
        <w:rPr>
          <w:rFonts w:ascii="Times New Roman" w:hAnsi="Times New Roman" w:cs="Times New Roman"/>
          <w:sz w:val="24"/>
          <w:szCs w:val="24"/>
        </w:rPr>
        <w:t xml:space="preserve"> Shahadat</w:t>
      </w:r>
      <w:r w:rsidR="00BD0293">
        <w:rPr>
          <w:rFonts w:ascii="Times New Roman" w:hAnsi="Times New Roman" w:cs="Times New Roman"/>
          <w:sz w:val="24"/>
          <w:szCs w:val="24"/>
        </w:rPr>
        <w:t xml:space="preserve"> who </w:t>
      </w:r>
      <w:r w:rsidR="00AC179E">
        <w:rPr>
          <w:rFonts w:ascii="Times New Roman" w:hAnsi="Times New Roman" w:cs="Times New Roman"/>
          <w:sz w:val="24"/>
          <w:szCs w:val="24"/>
        </w:rPr>
        <w:t>were not the judgement debtors t</w:t>
      </w:r>
      <w:r w:rsidR="00BD0293">
        <w:rPr>
          <w:rFonts w:ascii="Times New Roman" w:hAnsi="Times New Roman" w:cs="Times New Roman"/>
          <w:sz w:val="24"/>
          <w:szCs w:val="24"/>
        </w:rPr>
        <w:t>herefore, the property was not liable for execution</w:t>
      </w:r>
      <w:r w:rsidR="001A61A8">
        <w:rPr>
          <w:rFonts w:ascii="Times New Roman" w:hAnsi="Times New Roman" w:cs="Times New Roman"/>
          <w:sz w:val="24"/>
          <w:szCs w:val="24"/>
        </w:rPr>
        <w:t>, resulting in these interpleader proceedings</w:t>
      </w:r>
      <w:r w:rsidR="00BD0293">
        <w:rPr>
          <w:rFonts w:ascii="Times New Roman" w:hAnsi="Times New Roman" w:cs="Times New Roman"/>
          <w:sz w:val="24"/>
          <w:szCs w:val="24"/>
        </w:rPr>
        <w:t xml:space="preserve">. </w:t>
      </w:r>
    </w:p>
    <w:p w:rsidR="0034172E" w:rsidRDefault="00BD0293" w:rsidP="007A4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0240CC">
        <w:rPr>
          <w:rFonts w:ascii="Times New Roman" w:hAnsi="Times New Roman" w:cs="Times New Roman"/>
          <w:i/>
          <w:sz w:val="24"/>
          <w:szCs w:val="24"/>
        </w:rPr>
        <w:t>a</w:t>
      </w:r>
      <w:r w:rsidR="000240CC" w:rsidRPr="000240CC">
        <w:rPr>
          <w:rFonts w:ascii="Times New Roman" w:hAnsi="Times New Roman" w:cs="Times New Roman"/>
          <w:i/>
          <w:sz w:val="24"/>
          <w:szCs w:val="24"/>
        </w:rPr>
        <w:t xml:space="preserve"> </w:t>
      </w:r>
      <w:r w:rsidRPr="000240CC">
        <w:rPr>
          <w:rFonts w:ascii="Times New Roman" w:hAnsi="Times New Roman" w:cs="Times New Roman"/>
          <w:i/>
          <w:sz w:val="24"/>
          <w:szCs w:val="24"/>
        </w:rPr>
        <w:t>quo</w:t>
      </w:r>
      <w:r>
        <w:rPr>
          <w:rFonts w:ascii="Times New Roman" w:hAnsi="Times New Roman" w:cs="Times New Roman"/>
          <w:sz w:val="24"/>
          <w:szCs w:val="24"/>
        </w:rPr>
        <w:t xml:space="preserve"> granted the application with claimant paying costs on an a</w:t>
      </w:r>
      <w:r w:rsidR="00AC179E">
        <w:rPr>
          <w:rFonts w:ascii="Times New Roman" w:hAnsi="Times New Roman" w:cs="Times New Roman"/>
          <w:sz w:val="24"/>
          <w:szCs w:val="24"/>
        </w:rPr>
        <w:t>ttorney client scale despite her success. The order</w:t>
      </w:r>
      <w:r>
        <w:rPr>
          <w:rFonts w:ascii="Times New Roman" w:hAnsi="Times New Roman" w:cs="Times New Roman"/>
          <w:sz w:val="24"/>
          <w:szCs w:val="24"/>
        </w:rPr>
        <w:t xml:space="preserve"> for costs was based upon the fact that </w:t>
      </w:r>
      <w:r w:rsidR="00AC179E">
        <w:rPr>
          <w:rFonts w:ascii="Times New Roman" w:hAnsi="Times New Roman" w:cs="Times New Roman"/>
          <w:sz w:val="24"/>
          <w:szCs w:val="24"/>
        </w:rPr>
        <w:t xml:space="preserve">the court </w:t>
      </w:r>
      <w:r w:rsidR="00AC179E" w:rsidRPr="004D7DDF">
        <w:rPr>
          <w:rFonts w:ascii="Times New Roman" w:hAnsi="Times New Roman" w:cs="Times New Roman"/>
          <w:i/>
          <w:sz w:val="24"/>
          <w:szCs w:val="24"/>
        </w:rPr>
        <w:t xml:space="preserve">a </w:t>
      </w:r>
      <w:r w:rsidR="0034172E" w:rsidRPr="004D7DDF">
        <w:rPr>
          <w:rFonts w:ascii="Times New Roman" w:hAnsi="Times New Roman" w:cs="Times New Roman"/>
          <w:i/>
          <w:sz w:val="24"/>
          <w:szCs w:val="24"/>
        </w:rPr>
        <w:t>q</w:t>
      </w:r>
      <w:r w:rsidR="00AC179E" w:rsidRPr="004D7DDF">
        <w:rPr>
          <w:rFonts w:ascii="Times New Roman" w:hAnsi="Times New Roman" w:cs="Times New Roman"/>
          <w:i/>
          <w:sz w:val="24"/>
          <w:szCs w:val="24"/>
        </w:rPr>
        <w:t>u</w:t>
      </w:r>
      <w:r w:rsidR="0034172E" w:rsidRPr="004D7DDF">
        <w:rPr>
          <w:rFonts w:ascii="Times New Roman" w:hAnsi="Times New Roman" w:cs="Times New Roman"/>
          <w:i/>
          <w:sz w:val="24"/>
          <w:szCs w:val="24"/>
        </w:rPr>
        <w:t>o</w:t>
      </w:r>
      <w:r w:rsidR="00AC179E">
        <w:rPr>
          <w:rFonts w:ascii="Times New Roman" w:hAnsi="Times New Roman" w:cs="Times New Roman"/>
          <w:sz w:val="24"/>
          <w:szCs w:val="24"/>
        </w:rPr>
        <w:t xml:space="preserve"> considered that </w:t>
      </w:r>
      <w:r>
        <w:rPr>
          <w:rFonts w:ascii="Times New Roman" w:hAnsi="Times New Roman" w:cs="Times New Roman"/>
          <w:sz w:val="24"/>
          <w:szCs w:val="24"/>
        </w:rPr>
        <w:t xml:space="preserve">the claimant had misled the court regarding the identity of </w:t>
      </w:r>
      <w:r w:rsidR="0034172E">
        <w:rPr>
          <w:rFonts w:ascii="Times New Roman" w:hAnsi="Times New Roman" w:cs="Times New Roman"/>
          <w:sz w:val="24"/>
          <w:szCs w:val="24"/>
        </w:rPr>
        <w:t>the co-owner, being</w:t>
      </w:r>
      <w:r>
        <w:rPr>
          <w:rFonts w:ascii="Times New Roman" w:hAnsi="Times New Roman" w:cs="Times New Roman"/>
          <w:sz w:val="24"/>
          <w:szCs w:val="24"/>
        </w:rPr>
        <w:t xml:space="preserve"> the judgment debtor. The appellant dissatisfied with this decision appealed to this court on seven grounds. We hasten to state that the grounds themselves were repetitive.</w:t>
      </w:r>
      <w:r w:rsidR="0034172E">
        <w:rPr>
          <w:rFonts w:ascii="Times New Roman" w:hAnsi="Times New Roman" w:cs="Times New Roman"/>
          <w:sz w:val="24"/>
          <w:szCs w:val="24"/>
        </w:rPr>
        <w:t xml:space="preserve"> The grounds of appeal can be synthesized to bring out the following as issues for determination by this court:</w:t>
      </w:r>
    </w:p>
    <w:p w:rsidR="0034172E" w:rsidRPr="0044512C" w:rsidRDefault="0034172E" w:rsidP="007A4728">
      <w:pPr>
        <w:pStyle w:val="ListParagraph"/>
        <w:numPr>
          <w:ilvl w:val="0"/>
          <w:numId w:val="2"/>
        </w:numPr>
        <w:spacing w:line="360" w:lineRule="auto"/>
        <w:jc w:val="both"/>
        <w:rPr>
          <w:rFonts w:ascii="Times New Roman" w:hAnsi="Times New Roman" w:cs="Times New Roman"/>
          <w:sz w:val="24"/>
          <w:szCs w:val="24"/>
        </w:rPr>
      </w:pPr>
      <w:r w:rsidRPr="0044512C">
        <w:rPr>
          <w:rFonts w:ascii="Times New Roman" w:hAnsi="Times New Roman" w:cs="Times New Roman"/>
          <w:sz w:val="24"/>
          <w:szCs w:val="24"/>
        </w:rPr>
        <w:t>Whether there was a proper interpleader application before the court a quo given that applicant (then claimant)’s share had not been attached.</w:t>
      </w:r>
    </w:p>
    <w:p w:rsidR="0044512C" w:rsidRPr="0044512C" w:rsidRDefault="007A4728" w:rsidP="007A4728">
      <w:pPr>
        <w:pStyle w:val="ListParagraph"/>
        <w:numPr>
          <w:ilvl w:val="0"/>
          <w:numId w:val="2"/>
        </w:numPr>
        <w:spacing w:line="360" w:lineRule="auto"/>
        <w:jc w:val="both"/>
        <w:rPr>
          <w:rFonts w:ascii="Times New Roman" w:hAnsi="Times New Roman" w:cs="Times New Roman"/>
          <w:sz w:val="24"/>
          <w:szCs w:val="24"/>
        </w:rPr>
      </w:pPr>
      <w:r w:rsidRPr="0044512C">
        <w:rPr>
          <w:rFonts w:ascii="Times New Roman" w:hAnsi="Times New Roman" w:cs="Times New Roman"/>
          <w:sz w:val="24"/>
          <w:szCs w:val="24"/>
        </w:rPr>
        <w:t>Whether</w:t>
      </w:r>
      <w:r w:rsidR="0044512C" w:rsidRPr="0044512C">
        <w:rPr>
          <w:rFonts w:ascii="Times New Roman" w:hAnsi="Times New Roman" w:cs="Times New Roman"/>
          <w:sz w:val="24"/>
          <w:szCs w:val="24"/>
        </w:rPr>
        <w:t xml:space="preserve"> the Magistrate erred in finding that the half share of the judgment debtor could not be attached and sold in execution due to the existing co-ownership.</w:t>
      </w:r>
    </w:p>
    <w:p w:rsidR="0044512C" w:rsidRDefault="0034172E"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0293">
        <w:rPr>
          <w:rFonts w:ascii="Times New Roman" w:hAnsi="Times New Roman" w:cs="Times New Roman"/>
          <w:sz w:val="24"/>
          <w:szCs w:val="24"/>
        </w:rPr>
        <w:t xml:space="preserve"> </w:t>
      </w:r>
      <w:r w:rsidR="0044512C">
        <w:rPr>
          <w:rFonts w:ascii="Times New Roman" w:hAnsi="Times New Roman" w:cs="Times New Roman"/>
          <w:sz w:val="24"/>
          <w:szCs w:val="24"/>
        </w:rPr>
        <w:t>At the hearing we allowed the writ of execution which led to the attachment of the property in issue to be part of the record because the writ which was before us only pertained to movables and it was not disputed that the relevant warrant of execution had been mistakenly left out. Respondent also consented to it being part of the record. Further, we found no problem in admitting the writ of execution because</w:t>
      </w:r>
      <w:r w:rsidR="000D6BEA">
        <w:rPr>
          <w:rFonts w:ascii="Times New Roman" w:hAnsi="Times New Roman" w:cs="Times New Roman"/>
          <w:sz w:val="24"/>
          <w:szCs w:val="24"/>
        </w:rPr>
        <w:t xml:space="preserve"> there is a letter on record from the messenger of court which was addressed to the appellant’s legal practitioners and copied to the respondents that the messenger of court had indeed attached half of the immovable property concerned</w:t>
      </w:r>
      <w:r w:rsidR="0044512C">
        <w:rPr>
          <w:rFonts w:ascii="Times New Roman" w:hAnsi="Times New Roman" w:cs="Times New Roman"/>
          <w:sz w:val="24"/>
          <w:szCs w:val="24"/>
        </w:rPr>
        <w:t xml:space="preserve">. </w:t>
      </w:r>
    </w:p>
    <w:p w:rsidR="000D6BEA" w:rsidRDefault="000D6BEA"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question whether there was a proper claim before the court </w:t>
      </w:r>
      <w:r w:rsidRPr="004E7FAD">
        <w:rPr>
          <w:rFonts w:ascii="Times New Roman" w:hAnsi="Times New Roman" w:cs="Times New Roman"/>
          <w:i/>
          <w:sz w:val="24"/>
          <w:szCs w:val="24"/>
        </w:rPr>
        <w:t>a q</w:t>
      </w:r>
      <w:r w:rsidR="004D7DDF">
        <w:rPr>
          <w:rFonts w:ascii="Times New Roman" w:hAnsi="Times New Roman" w:cs="Times New Roman"/>
          <w:i/>
          <w:sz w:val="24"/>
          <w:szCs w:val="24"/>
        </w:rPr>
        <w:t>uo</w:t>
      </w:r>
      <w:r>
        <w:rPr>
          <w:rFonts w:ascii="Times New Roman" w:hAnsi="Times New Roman" w:cs="Times New Roman"/>
          <w:sz w:val="24"/>
          <w:szCs w:val="24"/>
        </w:rPr>
        <w:t xml:space="preserve"> by a competent claimant reliance has to be placed on the respondent/claimant’s founding affidavit. It is clear from her affidavit that is on record that her claim is premised on the fact that the property attached belongs to her and one Neejam Shahadit and claims the latter is not the judgment debtor. Evidence on record shows that the respondent’s half share was not attached and this is apparent from the warrant of execution against immovable property which we admitted as part of the record and most importantly the letter from the Messenger of Court refe</w:t>
      </w:r>
      <w:r w:rsidR="00B43923">
        <w:rPr>
          <w:rFonts w:ascii="Times New Roman" w:hAnsi="Times New Roman" w:cs="Times New Roman"/>
          <w:sz w:val="24"/>
          <w:szCs w:val="24"/>
        </w:rPr>
        <w:t>r</w:t>
      </w:r>
      <w:r>
        <w:rPr>
          <w:rFonts w:ascii="Times New Roman" w:hAnsi="Times New Roman" w:cs="Times New Roman"/>
          <w:sz w:val="24"/>
          <w:szCs w:val="24"/>
        </w:rPr>
        <w:t xml:space="preserve">red to earlier which appears on </w:t>
      </w:r>
      <w:r w:rsidR="00B43923">
        <w:rPr>
          <w:rFonts w:ascii="Times New Roman" w:hAnsi="Times New Roman" w:cs="Times New Roman"/>
          <w:sz w:val="24"/>
          <w:szCs w:val="24"/>
        </w:rPr>
        <w:t>p</w:t>
      </w:r>
      <w:r w:rsidR="004E7FAD">
        <w:rPr>
          <w:rFonts w:ascii="Times New Roman" w:hAnsi="Times New Roman" w:cs="Times New Roman"/>
          <w:sz w:val="24"/>
          <w:szCs w:val="24"/>
        </w:rPr>
        <w:t xml:space="preserve"> </w:t>
      </w:r>
      <w:r w:rsidR="00B43923">
        <w:rPr>
          <w:rFonts w:ascii="Times New Roman" w:hAnsi="Times New Roman" w:cs="Times New Roman"/>
          <w:sz w:val="24"/>
          <w:szCs w:val="24"/>
        </w:rPr>
        <w:t>54 of the record and is dated 30</w:t>
      </w:r>
      <w:r w:rsidR="00B43923" w:rsidRPr="00B43923">
        <w:rPr>
          <w:rFonts w:ascii="Times New Roman" w:hAnsi="Times New Roman" w:cs="Times New Roman"/>
          <w:sz w:val="24"/>
          <w:szCs w:val="24"/>
          <w:vertAlign w:val="superscript"/>
        </w:rPr>
        <w:t>th</w:t>
      </w:r>
      <w:r w:rsidR="00B43923">
        <w:rPr>
          <w:rFonts w:ascii="Times New Roman" w:hAnsi="Times New Roman" w:cs="Times New Roman"/>
          <w:sz w:val="24"/>
          <w:szCs w:val="24"/>
        </w:rPr>
        <w:t xml:space="preserve"> March 2016. Also on record is a letter from the appellant’s legal practitioners to the respondent’s legal practitioners (respondent shares the same lawyers with the judgment debtor) clearly stating that it is Nizamudein Shahadat’s half share that in Lot 5 of stands 225-236 of Park Town Extension of Subdivision A of Waterfalls that was due to be sold in execution. As respondent’s half share was not attached for sale she had no claim to make and there was no need for interpleader proceedings to be instituted</w:t>
      </w:r>
      <w:r w:rsidR="000D3953">
        <w:rPr>
          <w:rFonts w:ascii="Times New Roman" w:hAnsi="Times New Roman" w:cs="Times New Roman"/>
          <w:sz w:val="24"/>
          <w:szCs w:val="24"/>
        </w:rPr>
        <w:t>. Equally the respondent could not fight for the judgment debtor’s cause as she had no mandate to do so neither did she claim to be authorised to act on behalf of the judgment debtor. It is a fact that the targeted half share belongs to Neejam Shahadat and he raised no objection to the execution as against his half share. In the absence of a claim by a purported third party whose property was purportedly attached when they have nothing to do with the debt there cannot be interpleader proceedings.</w:t>
      </w:r>
      <w:r w:rsidR="00B43923">
        <w:rPr>
          <w:rFonts w:ascii="Times New Roman" w:hAnsi="Times New Roman" w:cs="Times New Roman"/>
          <w:sz w:val="24"/>
          <w:szCs w:val="24"/>
        </w:rPr>
        <w:t xml:space="preserve"> </w:t>
      </w:r>
      <w:r w:rsidR="000D3953">
        <w:rPr>
          <w:rFonts w:ascii="Times New Roman" w:hAnsi="Times New Roman" w:cs="Times New Roman"/>
          <w:sz w:val="24"/>
          <w:szCs w:val="24"/>
        </w:rPr>
        <w:t xml:space="preserve">In that regard the first ground of appeal has </w:t>
      </w:r>
      <w:r w:rsidR="008828D1">
        <w:rPr>
          <w:rFonts w:ascii="Times New Roman" w:hAnsi="Times New Roman" w:cs="Times New Roman"/>
          <w:sz w:val="24"/>
          <w:szCs w:val="24"/>
        </w:rPr>
        <w:t>t</w:t>
      </w:r>
      <w:r w:rsidR="000D3953">
        <w:rPr>
          <w:rFonts w:ascii="Times New Roman" w:hAnsi="Times New Roman" w:cs="Times New Roman"/>
          <w:sz w:val="24"/>
          <w:szCs w:val="24"/>
        </w:rPr>
        <w:t>o succeed</w:t>
      </w:r>
      <w:r w:rsidR="008828D1">
        <w:rPr>
          <w:rFonts w:ascii="Times New Roman" w:hAnsi="Times New Roman" w:cs="Times New Roman"/>
          <w:sz w:val="24"/>
          <w:szCs w:val="24"/>
        </w:rPr>
        <w:t>.</w:t>
      </w:r>
    </w:p>
    <w:p w:rsidR="008537CC" w:rsidRDefault="00E72B88"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challenged the court </w:t>
      </w:r>
      <w:r w:rsidRPr="004D7DDF">
        <w:rPr>
          <w:rFonts w:ascii="Times New Roman" w:hAnsi="Times New Roman" w:cs="Times New Roman"/>
          <w:i/>
          <w:sz w:val="24"/>
          <w:szCs w:val="24"/>
        </w:rPr>
        <w:t>a quo’s</w:t>
      </w:r>
      <w:r>
        <w:rPr>
          <w:rFonts w:ascii="Times New Roman" w:hAnsi="Times New Roman" w:cs="Times New Roman"/>
          <w:sz w:val="24"/>
          <w:szCs w:val="24"/>
        </w:rPr>
        <w:t xml:space="preserve"> decision to let of</w:t>
      </w:r>
      <w:r w:rsidR="008537CC">
        <w:rPr>
          <w:rFonts w:ascii="Times New Roman" w:hAnsi="Times New Roman" w:cs="Times New Roman"/>
          <w:sz w:val="24"/>
          <w:szCs w:val="24"/>
        </w:rPr>
        <w:t>f</w:t>
      </w:r>
      <w:r w:rsidR="00ED2FEA">
        <w:rPr>
          <w:rFonts w:ascii="Times New Roman" w:hAnsi="Times New Roman" w:cs="Times New Roman"/>
          <w:sz w:val="24"/>
          <w:szCs w:val="24"/>
        </w:rPr>
        <w:t xml:space="preserve"> the judgment debtor’s</w:t>
      </w:r>
      <w:r>
        <w:rPr>
          <w:rFonts w:ascii="Times New Roman" w:hAnsi="Times New Roman" w:cs="Times New Roman"/>
          <w:sz w:val="24"/>
          <w:szCs w:val="24"/>
        </w:rPr>
        <w:t xml:space="preserve"> property</w:t>
      </w:r>
      <w:r w:rsidR="008537CC">
        <w:rPr>
          <w:rFonts w:ascii="Times New Roman" w:hAnsi="Times New Roman" w:cs="Times New Roman"/>
          <w:sz w:val="24"/>
          <w:szCs w:val="24"/>
        </w:rPr>
        <w:t xml:space="preserve"> in setting aside the attachment and allowing the claimant to succeed in her claim</w:t>
      </w:r>
      <w:r>
        <w:rPr>
          <w:rFonts w:ascii="Times New Roman" w:hAnsi="Times New Roman" w:cs="Times New Roman"/>
          <w:sz w:val="24"/>
          <w:szCs w:val="24"/>
        </w:rPr>
        <w:t>.</w:t>
      </w:r>
      <w:r w:rsidR="008537CC">
        <w:rPr>
          <w:rFonts w:ascii="Times New Roman" w:hAnsi="Times New Roman" w:cs="Times New Roman"/>
          <w:sz w:val="24"/>
          <w:szCs w:val="24"/>
        </w:rPr>
        <w:t xml:space="preserve"> </w:t>
      </w:r>
      <w:r>
        <w:rPr>
          <w:rFonts w:ascii="Times New Roman" w:hAnsi="Times New Roman" w:cs="Times New Roman"/>
          <w:sz w:val="24"/>
          <w:szCs w:val="24"/>
        </w:rPr>
        <w:t xml:space="preserve">We find it baffling that the court upon correctly finding that Neejam Shahadat the registered owner of the half share of the property in issue, and </w:t>
      </w:r>
      <w:r w:rsidR="008537CC">
        <w:rPr>
          <w:rFonts w:ascii="Times New Roman" w:hAnsi="Times New Roman" w:cs="Times New Roman"/>
          <w:sz w:val="24"/>
          <w:szCs w:val="24"/>
        </w:rPr>
        <w:t xml:space="preserve">the </w:t>
      </w:r>
      <w:r>
        <w:rPr>
          <w:rFonts w:ascii="Times New Roman" w:hAnsi="Times New Roman" w:cs="Times New Roman"/>
          <w:sz w:val="24"/>
          <w:szCs w:val="24"/>
        </w:rPr>
        <w:t xml:space="preserve">judgment debtor </w:t>
      </w:r>
      <w:r w:rsidR="008537CC">
        <w:rPr>
          <w:rFonts w:ascii="Times New Roman" w:hAnsi="Times New Roman" w:cs="Times New Roman"/>
          <w:sz w:val="24"/>
          <w:szCs w:val="24"/>
        </w:rPr>
        <w:t xml:space="preserve">Nizamudein Shahadat </w:t>
      </w:r>
      <w:r w:rsidR="00ED2FEA">
        <w:rPr>
          <w:rFonts w:ascii="Times New Roman" w:hAnsi="Times New Roman" w:cs="Times New Roman"/>
          <w:sz w:val="24"/>
          <w:szCs w:val="24"/>
        </w:rPr>
        <w:t xml:space="preserve">were one and </w:t>
      </w:r>
      <w:r w:rsidR="00ED2FEA">
        <w:rPr>
          <w:rFonts w:ascii="Times New Roman" w:hAnsi="Times New Roman" w:cs="Times New Roman"/>
          <w:sz w:val="24"/>
          <w:szCs w:val="24"/>
        </w:rPr>
        <w:lastRenderedPageBreak/>
        <w:t xml:space="preserve">the same </w:t>
      </w:r>
      <w:r>
        <w:rPr>
          <w:rFonts w:ascii="Times New Roman" w:hAnsi="Times New Roman" w:cs="Times New Roman"/>
          <w:sz w:val="24"/>
          <w:szCs w:val="24"/>
        </w:rPr>
        <w:t>person</w:t>
      </w:r>
      <w:r w:rsidR="00ED2FEA">
        <w:rPr>
          <w:rFonts w:ascii="Times New Roman" w:hAnsi="Times New Roman" w:cs="Times New Roman"/>
          <w:sz w:val="24"/>
          <w:szCs w:val="24"/>
        </w:rPr>
        <w:t>,</w:t>
      </w:r>
      <w:r>
        <w:rPr>
          <w:rFonts w:ascii="Times New Roman" w:hAnsi="Times New Roman" w:cs="Times New Roman"/>
          <w:sz w:val="24"/>
          <w:szCs w:val="24"/>
        </w:rPr>
        <w:t xml:space="preserve"> and that there was collusion between the claimant and the judgment debtor, the court then failed to dismiss the application. This followed naturally as </w:t>
      </w:r>
      <w:r w:rsidR="008537CC">
        <w:rPr>
          <w:rFonts w:ascii="Times New Roman" w:hAnsi="Times New Roman" w:cs="Times New Roman"/>
          <w:sz w:val="24"/>
          <w:szCs w:val="24"/>
        </w:rPr>
        <w:t>Neejam</w:t>
      </w:r>
      <w:r>
        <w:rPr>
          <w:rFonts w:ascii="Times New Roman" w:hAnsi="Times New Roman" w:cs="Times New Roman"/>
          <w:sz w:val="24"/>
          <w:szCs w:val="24"/>
        </w:rPr>
        <w:t xml:space="preserve"> Shahadat the registered owner of the other half share had not challenged the attachment. </w:t>
      </w:r>
    </w:p>
    <w:p w:rsidR="00F75A5C" w:rsidRDefault="00837693"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C2C4F">
        <w:rPr>
          <w:rFonts w:ascii="Times New Roman" w:hAnsi="Times New Roman" w:cs="Times New Roman"/>
          <w:sz w:val="24"/>
          <w:szCs w:val="24"/>
        </w:rPr>
        <w:t>Magistrate totally mi</w:t>
      </w:r>
      <w:r w:rsidR="00B21FF5">
        <w:rPr>
          <w:rFonts w:ascii="Times New Roman" w:hAnsi="Times New Roman" w:cs="Times New Roman"/>
          <w:sz w:val="24"/>
          <w:szCs w:val="24"/>
        </w:rPr>
        <w:t>sinterpreted</w:t>
      </w:r>
      <w:r w:rsidR="006C2C4F">
        <w:rPr>
          <w:rFonts w:ascii="Times New Roman" w:hAnsi="Times New Roman" w:cs="Times New Roman"/>
          <w:sz w:val="24"/>
          <w:szCs w:val="24"/>
        </w:rPr>
        <w:t xml:space="preserve"> the law when he made a finding that “The only fal</w:t>
      </w:r>
      <w:r w:rsidR="00B21FF5">
        <w:rPr>
          <w:rFonts w:ascii="Times New Roman" w:hAnsi="Times New Roman" w:cs="Times New Roman"/>
          <w:sz w:val="24"/>
          <w:szCs w:val="24"/>
        </w:rPr>
        <w:t xml:space="preserve">l </w:t>
      </w:r>
      <w:r w:rsidR="006C2C4F">
        <w:rPr>
          <w:rFonts w:ascii="Times New Roman" w:hAnsi="Times New Roman" w:cs="Times New Roman"/>
          <w:sz w:val="24"/>
          <w:szCs w:val="24"/>
        </w:rPr>
        <w:t>back for Claimant is that the title deed is clear that half the share to the property is hers….the court cannot allow the attachment and sale of the immovable property as her(respondent) real rights would be infringed.”( p</w:t>
      </w:r>
      <w:r w:rsidR="004E7FAD">
        <w:rPr>
          <w:rFonts w:ascii="Times New Roman" w:hAnsi="Times New Roman" w:cs="Times New Roman"/>
          <w:sz w:val="24"/>
          <w:szCs w:val="24"/>
        </w:rPr>
        <w:t xml:space="preserve"> </w:t>
      </w:r>
      <w:r w:rsidR="006C2C4F">
        <w:rPr>
          <w:rFonts w:ascii="Times New Roman" w:hAnsi="Times New Roman" w:cs="Times New Roman"/>
          <w:sz w:val="24"/>
          <w:szCs w:val="24"/>
        </w:rPr>
        <w:t>20) T</w:t>
      </w:r>
      <w:r w:rsidR="00597B31">
        <w:rPr>
          <w:rFonts w:ascii="Times New Roman" w:hAnsi="Times New Roman" w:cs="Times New Roman"/>
          <w:sz w:val="24"/>
          <w:szCs w:val="24"/>
        </w:rPr>
        <w:t>here is no law that prevents the attachment of a half share or a share co-owned. It is clear that the law pertaining to co-ownership allows a co-owner to deal with their share as they see fit.</w:t>
      </w:r>
      <w:r w:rsidR="00D878E3">
        <w:rPr>
          <w:rFonts w:ascii="Times New Roman" w:hAnsi="Times New Roman" w:cs="Times New Roman"/>
          <w:sz w:val="24"/>
          <w:szCs w:val="24"/>
        </w:rPr>
        <w:t xml:space="preserve"> </w:t>
      </w:r>
      <w:r w:rsidR="00F75A5C">
        <w:rPr>
          <w:rFonts w:ascii="Times New Roman" w:hAnsi="Times New Roman" w:cs="Times New Roman"/>
          <w:sz w:val="24"/>
          <w:szCs w:val="24"/>
        </w:rPr>
        <w:t xml:space="preserve">Silberberg and Schoeman in </w:t>
      </w:r>
      <w:r w:rsidR="00F75A5C" w:rsidRPr="00747058">
        <w:rPr>
          <w:rFonts w:ascii="Times New Roman" w:hAnsi="Times New Roman" w:cs="Times New Roman"/>
          <w:i/>
          <w:sz w:val="24"/>
          <w:szCs w:val="24"/>
        </w:rPr>
        <w:t>The Law of Property</w:t>
      </w:r>
      <w:r w:rsidR="00F75A5C">
        <w:rPr>
          <w:rFonts w:ascii="Times New Roman" w:hAnsi="Times New Roman" w:cs="Times New Roman"/>
          <w:sz w:val="24"/>
          <w:szCs w:val="24"/>
        </w:rPr>
        <w:t>, second Edition at p.335 states:</w:t>
      </w:r>
    </w:p>
    <w:p w:rsidR="00F75A5C" w:rsidRPr="004E7FAD" w:rsidRDefault="00F75A5C" w:rsidP="004E7FAD">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4E7FAD">
        <w:rPr>
          <w:rFonts w:ascii="Times New Roman" w:hAnsi="Times New Roman" w:cs="Times New Roman"/>
        </w:rPr>
        <w:t xml:space="preserve">Every co-owner has the right freely and without reference to his co-owners to alienate </w:t>
      </w:r>
      <w:r w:rsidR="004E7FAD" w:rsidRPr="004E7FAD">
        <w:rPr>
          <w:rFonts w:ascii="Times New Roman" w:hAnsi="Times New Roman" w:cs="Times New Roman"/>
        </w:rPr>
        <w:tab/>
      </w:r>
      <w:r w:rsidRPr="004E7FAD">
        <w:rPr>
          <w:rFonts w:ascii="Times New Roman" w:hAnsi="Times New Roman" w:cs="Times New Roman"/>
        </w:rPr>
        <w:t xml:space="preserve">his </w:t>
      </w:r>
      <w:r w:rsidR="004E7FAD">
        <w:rPr>
          <w:rFonts w:ascii="Times New Roman" w:hAnsi="Times New Roman" w:cs="Times New Roman"/>
        </w:rPr>
        <w:tab/>
      </w:r>
      <w:r w:rsidRPr="004E7FAD">
        <w:rPr>
          <w:rFonts w:ascii="Times New Roman" w:hAnsi="Times New Roman" w:cs="Times New Roman"/>
        </w:rPr>
        <w:t xml:space="preserve">share, or even part of his share, subject of course to the provisions of the Subdivision of </w:t>
      </w:r>
      <w:r w:rsidR="004E7FAD">
        <w:rPr>
          <w:rFonts w:ascii="Times New Roman" w:hAnsi="Times New Roman" w:cs="Times New Roman"/>
        </w:rPr>
        <w:tab/>
      </w:r>
      <w:r w:rsidRPr="004E7FAD">
        <w:rPr>
          <w:rFonts w:ascii="Times New Roman" w:hAnsi="Times New Roman" w:cs="Times New Roman"/>
        </w:rPr>
        <w:t xml:space="preserve">Agricultural Land Act. It is this right of alienation which is probably the most </w:t>
      </w:r>
      <w:r w:rsidR="004E7FAD" w:rsidRPr="004E7FAD">
        <w:rPr>
          <w:rFonts w:ascii="Times New Roman" w:hAnsi="Times New Roman" w:cs="Times New Roman"/>
        </w:rPr>
        <w:tab/>
      </w:r>
      <w:r w:rsidRPr="004E7FAD">
        <w:rPr>
          <w:rFonts w:ascii="Times New Roman" w:hAnsi="Times New Roman" w:cs="Times New Roman"/>
        </w:rPr>
        <w:t xml:space="preserve">important </w:t>
      </w:r>
      <w:r w:rsidR="004E7FAD">
        <w:rPr>
          <w:rFonts w:ascii="Times New Roman" w:hAnsi="Times New Roman" w:cs="Times New Roman"/>
        </w:rPr>
        <w:tab/>
      </w:r>
      <w:r w:rsidRPr="004E7FAD">
        <w:rPr>
          <w:rFonts w:ascii="Times New Roman" w:hAnsi="Times New Roman" w:cs="Times New Roman"/>
        </w:rPr>
        <w:t xml:space="preserve">characteristic which distinguishes a co-ownership per se from all other forms of ownership </w:t>
      </w:r>
      <w:r w:rsidR="004E7FAD">
        <w:rPr>
          <w:rFonts w:ascii="Times New Roman" w:hAnsi="Times New Roman" w:cs="Times New Roman"/>
        </w:rPr>
        <w:tab/>
      </w:r>
      <w:r w:rsidRPr="004E7FAD">
        <w:rPr>
          <w:rFonts w:ascii="Times New Roman" w:hAnsi="Times New Roman" w:cs="Times New Roman"/>
        </w:rPr>
        <w:t xml:space="preserve">and associations. It is clear that the exercise of the right may lead to friction in that it enables one </w:t>
      </w:r>
      <w:r w:rsidR="004E7FAD">
        <w:rPr>
          <w:rFonts w:ascii="Times New Roman" w:hAnsi="Times New Roman" w:cs="Times New Roman"/>
        </w:rPr>
        <w:tab/>
      </w:r>
      <w:r w:rsidRPr="004E7FAD">
        <w:rPr>
          <w:rFonts w:ascii="Times New Roman" w:hAnsi="Times New Roman" w:cs="Times New Roman"/>
        </w:rPr>
        <w:t>co-owner to force the others into a legal relationship with a party which they do not</w:t>
      </w:r>
      <w:r w:rsidR="004E7FAD">
        <w:rPr>
          <w:rFonts w:ascii="Times New Roman" w:hAnsi="Times New Roman" w:cs="Times New Roman"/>
        </w:rPr>
        <w:t xml:space="preserve"> </w:t>
      </w:r>
      <w:r w:rsidRPr="004E7FAD">
        <w:rPr>
          <w:rFonts w:ascii="Times New Roman" w:hAnsi="Times New Roman" w:cs="Times New Roman"/>
        </w:rPr>
        <w:t xml:space="preserve">desire. </w:t>
      </w:r>
      <w:r w:rsidR="004E7FAD">
        <w:rPr>
          <w:rFonts w:ascii="Times New Roman" w:hAnsi="Times New Roman" w:cs="Times New Roman"/>
        </w:rPr>
        <w:tab/>
      </w:r>
      <w:r w:rsidRPr="004E7FAD">
        <w:rPr>
          <w:rFonts w:ascii="Times New Roman" w:hAnsi="Times New Roman" w:cs="Times New Roman"/>
        </w:rPr>
        <w:t xml:space="preserve">Therefore, every co-owner may insist on a partition of the property at any time, </w:t>
      </w:r>
      <w:r w:rsidR="004E7FAD">
        <w:rPr>
          <w:rFonts w:ascii="Times New Roman" w:hAnsi="Times New Roman" w:cs="Times New Roman"/>
        </w:rPr>
        <w:tab/>
      </w:r>
      <w:r w:rsidRPr="004E7FAD">
        <w:rPr>
          <w:rFonts w:ascii="Times New Roman" w:hAnsi="Times New Roman" w:cs="Times New Roman"/>
        </w:rPr>
        <w:t xml:space="preserve">unless </w:t>
      </w:r>
      <w:r w:rsidR="004E7FAD">
        <w:rPr>
          <w:rFonts w:ascii="Times New Roman" w:hAnsi="Times New Roman" w:cs="Times New Roman"/>
        </w:rPr>
        <w:tab/>
      </w:r>
      <w:r w:rsidRPr="004E7FAD">
        <w:rPr>
          <w:rFonts w:ascii="Times New Roman" w:hAnsi="Times New Roman" w:cs="Times New Roman"/>
        </w:rPr>
        <w:t xml:space="preserve">he has </w:t>
      </w:r>
      <w:r w:rsidR="004E7FAD">
        <w:rPr>
          <w:rFonts w:ascii="Times New Roman" w:hAnsi="Times New Roman" w:cs="Times New Roman"/>
        </w:rPr>
        <w:tab/>
      </w:r>
      <w:r w:rsidRPr="004E7FAD">
        <w:rPr>
          <w:rFonts w:ascii="Times New Roman" w:hAnsi="Times New Roman" w:cs="Times New Roman"/>
        </w:rPr>
        <w:t>entered into an agreement with the co-</w:t>
      </w:r>
      <w:r w:rsidR="00D878E3" w:rsidRPr="004E7FAD">
        <w:rPr>
          <w:rFonts w:ascii="Times New Roman" w:hAnsi="Times New Roman" w:cs="Times New Roman"/>
        </w:rPr>
        <w:t>owners not to do so within a certain period…”</w:t>
      </w:r>
      <w:r w:rsidRPr="004E7FAD">
        <w:rPr>
          <w:rFonts w:ascii="Times New Roman" w:hAnsi="Times New Roman" w:cs="Times New Roman"/>
        </w:rPr>
        <w:t xml:space="preserve">   </w:t>
      </w:r>
    </w:p>
    <w:p w:rsidR="00787332" w:rsidRPr="00787332" w:rsidRDefault="004E7FAD" w:rsidP="004E7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7332">
        <w:rPr>
          <w:rFonts w:ascii="Times New Roman" w:hAnsi="Times New Roman" w:cs="Times New Roman"/>
          <w:sz w:val="24"/>
          <w:szCs w:val="24"/>
        </w:rPr>
        <w:t xml:space="preserve">The rights of a joint owner were equally and aptly expressed in </w:t>
      </w:r>
      <w:r w:rsidR="00787332">
        <w:rPr>
          <w:rFonts w:ascii="Times New Roman" w:hAnsi="Times New Roman" w:cs="Times New Roman"/>
          <w:i/>
          <w:sz w:val="24"/>
          <w:szCs w:val="24"/>
        </w:rPr>
        <w:t xml:space="preserve">Gonyora </w:t>
      </w:r>
      <w:r w:rsidR="00787332" w:rsidRPr="004E7FAD">
        <w:rPr>
          <w:rFonts w:ascii="Times New Roman" w:hAnsi="Times New Roman" w:cs="Times New Roman"/>
          <w:sz w:val="24"/>
          <w:szCs w:val="24"/>
        </w:rPr>
        <w:t>v</w:t>
      </w:r>
      <w:r w:rsidR="00787332">
        <w:rPr>
          <w:rFonts w:ascii="Times New Roman" w:hAnsi="Times New Roman" w:cs="Times New Roman"/>
          <w:i/>
          <w:sz w:val="24"/>
          <w:szCs w:val="24"/>
        </w:rPr>
        <w:t xml:space="preserve"> Zenith Distributors (Pvt)Ltd and Ors </w:t>
      </w:r>
      <w:r w:rsidR="00787332">
        <w:rPr>
          <w:rFonts w:ascii="Times New Roman" w:hAnsi="Times New Roman" w:cs="Times New Roman"/>
          <w:sz w:val="24"/>
          <w:szCs w:val="24"/>
        </w:rPr>
        <w:t>2004(1)195(H).</w:t>
      </w:r>
    </w:p>
    <w:p w:rsidR="00B21FF5" w:rsidRDefault="00597B31"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argued by Advocate </w:t>
      </w:r>
      <w:r w:rsidRPr="004E7FAD">
        <w:rPr>
          <w:rFonts w:ascii="Times New Roman" w:hAnsi="Times New Roman" w:cs="Times New Roman"/>
          <w:i/>
          <w:sz w:val="24"/>
          <w:szCs w:val="24"/>
        </w:rPr>
        <w:t>Wood</w:t>
      </w:r>
      <w:r w:rsidR="00787332">
        <w:rPr>
          <w:rFonts w:ascii="Times New Roman" w:hAnsi="Times New Roman" w:cs="Times New Roman"/>
          <w:sz w:val="24"/>
          <w:szCs w:val="24"/>
        </w:rPr>
        <w:t>,</w:t>
      </w:r>
      <w:r>
        <w:rPr>
          <w:rFonts w:ascii="Times New Roman" w:hAnsi="Times New Roman" w:cs="Times New Roman"/>
          <w:sz w:val="24"/>
          <w:szCs w:val="24"/>
        </w:rPr>
        <w:t xml:space="preserve"> the very fact that the law allo</w:t>
      </w:r>
      <w:r w:rsidR="00787332">
        <w:rPr>
          <w:rFonts w:ascii="Times New Roman" w:hAnsi="Times New Roman" w:cs="Times New Roman"/>
          <w:sz w:val="24"/>
          <w:szCs w:val="24"/>
        </w:rPr>
        <w:t xml:space="preserve">ws an owner to deal with </w:t>
      </w:r>
      <w:r>
        <w:rPr>
          <w:rFonts w:ascii="Times New Roman" w:hAnsi="Times New Roman" w:cs="Times New Roman"/>
          <w:sz w:val="24"/>
          <w:szCs w:val="24"/>
        </w:rPr>
        <w:t xml:space="preserve"> their half share, it </w:t>
      </w:r>
      <w:r w:rsidR="006C2C4F">
        <w:rPr>
          <w:rFonts w:ascii="Times New Roman" w:hAnsi="Times New Roman" w:cs="Times New Roman"/>
          <w:sz w:val="24"/>
          <w:szCs w:val="24"/>
        </w:rPr>
        <w:t>follows that</w:t>
      </w:r>
      <w:r>
        <w:rPr>
          <w:rFonts w:ascii="Times New Roman" w:hAnsi="Times New Roman" w:cs="Times New Roman"/>
          <w:sz w:val="24"/>
          <w:szCs w:val="24"/>
        </w:rPr>
        <w:t xml:space="preserve"> such a half share can be dealt with in execution.</w:t>
      </w:r>
      <w:r w:rsidR="007873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21FF5" w:rsidRDefault="00B21FF5"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court </w:t>
      </w:r>
      <w:r w:rsidRPr="000240CC">
        <w:rPr>
          <w:rFonts w:ascii="Times New Roman" w:hAnsi="Times New Roman" w:cs="Times New Roman"/>
          <w:i/>
          <w:sz w:val="24"/>
          <w:szCs w:val="24"/>
        </w:rPr>
        <w:t>a quo</w:t>
      </w:r>
      <w:r>
        <w:rPr>
          <w:rFonts w:ascii="Times New Roman" w:hAnsi="Times New Roman" w:cs="Times New Roman"/>
          <w:sz w:val="24"/>
          <w:szCs w:val="24"/>
        </w:rPr>
        <w:t xml:space="preserve"> also misdirected itse</w:t>
      </w:r>
      <w:r w:rsidR="00D878E3">
        <w:rPr>
          <w:rFonts w:ascii="Times New Roman" w:hAnsi="Times New Roman" w:cs="Times New Roman"/>
          <w:sz w:val="24"/>
          <w:szCs w:val="24"/>
        </w:rPr>
        <w:t>lf in conclud</w:t>
      </w:r>
      <w:r w:rsidR="004D7DDF">
        <w:rPr>
          <w:rFonts w:ascii="Times New Roman" w:hAnsi="Times New Roman" w:cs="Times New Roman"/>
          <w:sz w:val="24"/>
          <w:szCs w:val="24"/>
        </w:rPr>
        <w:t>ing</w:t>
      </w:r>
      <w:r w:rsidR="00D878E3">
        <w:rPr>
          <w:rFonts w:ascii="Times New Roman" w:hAnsi="Times New Roman" w:cs="Times New Roman"/>
          <w:sz w:val="24"/>
          <w:szCs w:val="24"/>
        </w:rPr>
        <w:t xml:space="preserve"> that the s</w:t>
      </w:r>
      <w:r w:rsidR="004D7DDF">
        <w:rPr>
          <w:rFonts w:ascii="Times New Roman" w:hAnsi="Times New Roman" w:cs="Times New Roman"/>
          <w:sz w:val="24"/>
          <w:szCs w:val="24"/>
        </w:rPr>
        <w:t>ale</w:t>
      </w:r>
      <w:r>
        <w:rPr>
          <w:rFonts w:ascii="Times New Roman" w:hAnsi="Times New Roman" w:cs="Times New Roman"/>
          <w:sz w:val="24"/>
          <w:szCs w:val="24"/>
        </w:rPr>
        <w:t xml:space="preserve"> in execution of the half share jointly owned property would be impermissible at law believing it only works out with a company and not with a residential property. Indeed, this might not be desirable as occupation and exercise of rights pertaining to such a property would prove to be challenging especially where the property is a residence. But this is not in fact what the law provides. Desirability and what the law provides are two and different things.  </w:t>
      </w:r>
    </w:p>
    <w:p w:rsidR="00597B31" w:rsidRDefault="00597B31"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concession </w:t>
      </w:r>
      <w:r w:rsidR="003E2971">
        <w:rPr>
          <w:rFonts w:ascii="Times New Roman" w:hAnsi="Times New Roman" w:cs="Times New Roman"/>
          <w:sz w:val="24"/>
          <w:szCs w:val="24"/>
        </w:rPr>
        <w:t xml:space="preserve">by the respondent’s legal practitioner Ms </w:t>
      </w:r>
      <w:r w:rsidR="003E2971" w:rsidRPr="004E7FAD">
        <w:rPr>
          <w:rFonts w:ascii="Times New Roman" w:hAnsi="Times New Roman" w:cs="Times New Roman"/>
          <w:i/>
          <w:sz w:val="24"/>
          <w:szCs w:val="24"/>
        </w:rPr>
        <w:t>T. Mberi</w:t>
      </w:r>
      <w:r w:rsidR="003E2971">
        <w:rPr>
          <w:rFonts w:ascii="Times New Roman" w:hAnsi="Times New Roman" w:cs="Times New Roman"/>
          <w:sz w:val="24"/>
          <w:szCs w:val="24"/>
        </w:rPr>
        <w:t xml:space="preserve"> that indeed one is free to deal with their half share although she sought to argue that because of </w:t>
      </w:r>
      <w:r w:rsidR="00B21FF5">
        <w:rPr>
          <w:rFonts w:ascii="Times New Roman" w:hAnsi="Times New Roman" w:cs="Times New Roman"/>
          <w:i/>
          <w:sz w:val="24"/>
          <w:szCs w:val="24"/>
        </w:rPr>
        <w:t>Ka</w:t>
      </w:r>
      <w:r w:rsidR="003E2971" w:rsidRPr="00EF2588">
        <w:rPr>
          <w:rFonts w:ascii="Times New Roman" w:hAnsi="Times New Roman" w:cs="Times New Roman"/>
          <w:i/>
          <w:sz w:val="24"/>
          <w:szCs w:val="24"/>
        </w:rPr>
        <w:t xml:space="preserve">ndai Chisvo </w:t>
      </w:r>
      <w:r w:rsidR="003E2971" w:rsidRPr="004E7FAD">
        <w:rPr>
          <w:rFonts w:ascii="Times New Roman" w:hAnsi="Times New Roman" w:cs="Times New Roman"/>
          <w:sz w:val="24"/>
          <w:szCs w:val="24"/>
        </w:rPr>
        <w:t>v</w:t>
      </w:r>
      <w:r w:rsidR="003E2971" w:rsidRPr="00EF2588">
        <w:rPr>
          <w:rFonts w:ascii="Times New Roman" w:hAnsi="Times New Roman" w:cs="Times New Roman"/>
          <w:i/>
          <w:sz w:val="24"/>
          <w:szCs w:val="24"/>
        </w:rPr>
        <w:t xml:space="preserve"> The Sheriff of Zimbabwe</w:t>
      </w:r>
      <w:r w:rsidR="00B21FF5">
        <w:rPr>
          <w:rFonts w:ascii="Times New Roman" w:hAnsi="Times New Roman" w:cs="Times New Roman"/>
          <w:i/>
          <w:sz w:val="24"/>
          <w:szCs w:val="24"/>
        </w:rPr>
        <w:t xml:space="preserve"> &amp;Others</w:t>
      </w:r>
      <w:r w:rsidR="00EF2588">
        <w:rPr>
          <w:rFonts w:ascii="Times New Roman" w:hAnsi="Times New Roman" w:cs="Times New Roman"/>
          <w:i/>
          <w:sz w:val="24"/>
          <w:szCs w:val="24"/>
        </w:rPr>
        <w:t>,</w:t>
      </w:r>
      <w:r w:rsidR="006C2C4F">
        <w:rPr>
          <w:rFonts w:ascii="Times New Roman" w:hAnsi="Times New Roman" w:cs="Times New Roman"/>
          <w:sz w:val="24"/>
          <w:szCs w:val="24"/>
        </w:rPr>
        <w:t xml:space="preserve"> </w:t>
      </w:r>
      <w:r w:rsidR="00B21FF5">
        <w:rPr>
          <w:rFonts w:ascii="Times New Roman" w:hAnsi="Times New Roman" w:cs="Times New Roman"/>
          <w:sz w:val="24"/>
          <w:szCs w:val="24"/>
        </w:rPr>
        <w:t xml:space="preserve">HH 239/16 </w:t>
      </w:r>
      <w:r w:rsidR="006C2C4F">
        <w:rPr>
          <w:rFonts w:ascii="Times New Roman" w:hAnsi="Times New Roman" w:cs="Times New Roman"/>
          <w:sz w:val="24"/>
          <w:szCs w:val="24"/>
        </w:rPr>
        <w:t>one cannot attach an</w:t>
      </w:r>
      <w:r w:rsidR="003E2971">
        <w:rPr>
          <w:rFonts w:ascii="Times New Roman" w:hAnsi="Times New Roman" w:cs="Times New Roman"/>
          <w:sz w:val="24"/>
          <w:szCs w:val="24"/>
        </w:rPr>
        <w:t xml:space="preserve"> undivided half share which is not par</w:t>
      </w:r>
      <w:r w:rsidR="006C2C4F">
        <w:rPr>
          <w:rFonts w:ascii="Times New Roman" w:hAnsi="Times New Roman" w:cs="Times New Roman"/>
          <w:sz w:val="24"/>
          <w:szCs w:val="24"/>
        </w:rPr>
        <w:t>titioned.</w:t>
      </w:r>
      <w:r w:rsidR="003E2971">
        <w:rPr>
          <w:rFonts w:ascii="Times New Roman" w:hAnsi="Times New Roman" w:cs="Times New Roman"/>
          <w:sz w:val="24"/>
          <w:szCs w:val="24"/>
        </w:rPr>
        <w:t xml:space="preserve"> </w:t>
      </w:r>
      <w:r w:rsidR="00D878E3">
        <w:rPr>
          <w:rFonts w:ascii="Times New Roman" w:hAnsi="Times New Roman" w:cs="Times New Roman"/>
          <w:sz w:val="24"/>
          <w:szCs w:val="24"/>
        </w:rPr>
        <w:t>Suffice to say this comment was made in passing,</w:t>
      </w:r>
      <w:r w:rsidR="00B21FF5">
        <w:rPr>
          <w:rFonts w:ascii="Times New Roman" w:hAnsi="Times New Roman" w:cs="Times New Roman"/>
          <w:sz w:val="24"/>
          <w:szCs w:val="24"/>
        </w:rPr>
        <w:t xml:space="preserve"> i</w:t>
      </w:r>
      <w:r w:rsidR="00D878E3">
        <w:rPr>
          <w:rFonts w:ascii="Times New Roman" w:hAnsi="Times New Roman" w:cs="Times New Roman"/>
          <w:sz w:val="24"/>
          <w:szCs w:val="24"/>
        </w:rPr>
        <w:t>n any case</w:t>
      </w:r>
      <w:r w:rsidR="00B21FF5">
        <w:rPr>
          <w:rFonts w:ascii="Times New Roman" w:hAnsi="Times New Roman" w:cs="Times New Roman"/>
          <w:sz w:val="24"/>
          <w:szCs w:val="24"/>
        </w:rPr>
        <w:t>,</w:t>
      </w:r>
      <w:r w:rsidR="003E2971">
        <w:rPr>
          <w:rFonts w:ascii="Times New Roman" w:hAnsi="Times New Roman" w:cs="Times New Roman"/>
          <w:sz w:val="24"/>
          <w:szCs w:val="24"/>
        </w:rPr>
        <w:t xml:space="preserve"> this was not the </w:t>
      </w:r>
      <w:r w:rsidR="00613C8C" w:rsidRPr="00613C8C">
        <w:rPr>
          <w:rFonts w:ascii="Times New Roman" w:hAnsi="Times New Roman" w:cs="Times New Roman"/>
          <w:i/>
          <w:sz w:val="24"/>
          <w:szCs w:val="24"/>
        </w:rPr>
        <w:t>ratio decidendi</w:t>
      </w:r>
      <w:r w:rsidR="003E2971">
        <w:rPr>
          <w:rFonts w:ascii="Times New Roman" w:hAnsi="Times New Roman" w:cs="Times New Roman"/>
          <w:sz w:val="24"/>
          <w:szCs w:val="24"/>
        </w:rPr>
        <w:t xml:space="preserve"> upon which the court made its own finding.</w:t>
      </w:r>
    </w:p>
    <w:p w:rsidR="003E2971" w:rsidRDefault="00930299" w:rsidP="004E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find that the court became perhaps overzealous to deal with the questions of </w:t>
      </w:r>
      <w:r w:rsidR="00B21FF5">
        <w:rPr>
          <w:rFonts w:ascii="Times New Roman" w:hAnsi="Times New Roman" w:cs="Times New Roman"/>
          <w:sz w:val="24"/>
          <w:szCs w:val="24"/>
        </w:rPr>
        <w:t>law which were not</w:t>
      </w:r>
      <w:r>
        <w:rPr>
          <w:rFonts w:ascii="Times New Roman" w:hAnsi="Times New Roman" w:cs="Times New Roman"/>
          <w:sz w:val="24"/>
          <w:szCs w:val="24"/>
        </w:rPr>
        <w:t xml:space="preserve"> before it. The court simply had to decide whether the attachment of the half share of immovable property was proper in the light of the filed claim. </w:t>
      </w:r>
      <w:r w:rsidR="00787332">
        <w:rPr>
          <w:rFonts w:ascii="Times New Roman" w:hAnsi="Times New Roman" w:cs="Times New Roman"/>
          <w:sz w:val="24"/>
          <w:szCs w:val="24"/>
        </w:rPr>
        <w:t xml:space="preserve">Having found that the half share in issue belonged to the judgment debtor </w:t>
      </w:r>
      <w:r w:rsidR="00C11C4F">
        <w:rPr>
          <w:rFonts w:ascii="Times New Roman" w:hAnsi="Times New Roman" w:cs="Times New Roman"/>
          <w:sz w:val="24"/>
          <w:szCs w:val="24"/>
        </w:rPr>
        <w:t xml:space="preserve">the claimant’s claim simply had to be dismissed. </w:t>
      </w:r>
      <w:r>
        <w:rPr>
          <w:rFonts w:ascii="Times New Roman" w:hAnsi="Times New Roman" w:cs="Times New Roman"/>
          <w:sz w:val="24"/>
          <w:szCs w:val="24"/>
        </w:rPr>
        <w:t>Given the fact that there was misdirection on the part of the court</w:t>
      </w:r>
      <w:r w:rsidR="00C11C4F">
        <w:rPr>
          <w:rFonts w:ascii="Times New Roman" w:hAnsi="Times New Roman" w:cs="Times New Roman"/>
          <w:sz w:val="24"/>
          <w:szCs w:val="24"/>
        </w:rPr>
        <w:t xml:space="preserve"> </w:t>
      </w:r>
      <w:r w:rsidR="00C11C4F" w:rsidRPr="004D7DDF">
        <w:rPr>
          <w:rFonts w:ascii="Times New Roman" w:hAnsi="Times New Roman" w:cs="Times New Roman"/>
          <w:i/>
          <w:sz w:val="24"/>
          <w:szCs w:val="24"/>
        </w:rPr>
        <w:t>a quo</w:t>
      </w:r>
      <w:r w:rsidR="000B5ADF">
        <w:rPr>
          <w:rFonts w:ascii="Times New Roman" w:hAnsi="Times New Roman" w:cs="Times New Roman"/>
          <w:sz w:val="24"/>
          <w:szCs w:val="24"/>
        </w:rPr>
        <w:t xml:space="preserve">, we find that the appeal has got merit and that being so, the appeal is upheld with costs. The order of the court </w:t>
      </w:r>
      <w:r w:rsidR="000B5ADF" w:rsidRPr="000240CC">
        <w:rPr>
          <w:rFonts w:ascii="Times New Roman" w:hAnsi="Times New Roman" w:cs="Times New Roman"/>
          <w:i/>
          <w:sz w:val="24"/>
          <w:szCs w:val="24"/>
        </w:rPr>
        <w:t>a</w:t>
      </w:r>
      <w:r w:rsidR="000240CC" w:rsidRPr="000240CC">
        <w:rPr>
          <w:rFonts w:ascii="Times New Roman" w:hAnsi="Times New Roman" w:cs="Times New Roman"/>
          <w:i/>
          <w:sz w:val="24"/>
          <w:szCs w:val="24"/>
        </w:rPr>
        <w:t xml:space="preserve"> </w:t>
      </w:r>
      <w:r w:rsidR="000B5ADF" w:rsidRPr="000240CC">
        <w:rPr>
          <w:rFonts w:ascii="Times New Roman" w:hAnsi="Times New Roman" w:cs="Times New Roman"/>
          <w:i/>
          <w:sz w:val="24"/>
          <w:szCs w:val="24"/>
        </w:rPr>
        <w:t>quo</w:t>
      </w:r>
      <w:r w:rsidR="000B5ADF">
        <w:rPr>
          <w:rFonts w:ascii="Times New Roman" w:hAnsi="Times New Roman" w:cs="Times New Roman"/>
          <w:sz w:val="24"/>
          <w:szCs w:val="24"/>
        </w:rPr>
        <w:t xml:space="preserve"> is set aside and substituted as follows:</w:t>
      </w:r>
    </w:p>
    <w:p w:rsidR="000B5ADF" w:rsidRDefault="000B5ADF" w:rsidP="004E7FAD">
      <w:pPr>
        <w:spacing w:after="0" w:line="360" w:lineRule="auto"/>
        <w:ind w:firstLine="720"/>
        <w:jc w:val="both"/>
        <w:rPr>
          <w:rFonts w:ascii="Times New Roman" w:hAnsi="Times New Roman" w:cs="Times New Roman"/>
          <w:sz w:val="24"/>
          <w:szCs w:val="24"/>
        </w:rPr>
      </w:pPr>
      <w:r w:rsidRPr="000B5ADF">
        <w:rPr>
          <w:rFonts w:ascii="Times New Roman" w:hAnsi="Times New Roman" w:cs="Times New Roman"/>
          <w:sz w:val="24"/>
          <w:szCs w:val="24"/>
        </w:rPr>
        <w:t>The claimant’s claim is hereby dismissed with costs on a legal practitioner and client scale.</w:t>
      </w:r>
    </w:p>
    <w:p w:rsidR="0021286B" w:rsidRDefault="0021286B" w:rsidP="004E7FAD">
      <w:pPr>
        <w:spacing w:after="0" w:line="360" w:lineRule="auto"/>
        <w:ind w:firstLine="720"/>
        <w:jc w:val="both"/>
        <w:rPr>
          <w:rFonts w:ascii="Times New Roman" w:hAnsi="Times New Roman" w:cs="Times New Roman"/>
          <w:sz w:val="24"/>
          <w:szCs w:val="24"/>
        </w:rPr>
      </w:pPr>
    </w:p>
    <w:p w:rsidR="0021286B" w:rsidRDefault="0021286B" w:rsidP="0021286B">
      <w:pPr>
        <w:pStyle w:val="ListParagraph"/>
        <w:spacing w:line="360" w:lineRule="auto"/>
        <w:ind w:left="0"/>
        <w:jc w:val="both"/>
        <w:rPr>
          <w:rFonts w:ascii="Times New Roman" w:hAnsi="Times New Roman" w:cs="Times New Roman"/>
          <w:sz w:val="24"/>
          <w:szCs w:val="24"/>
        </w:rPr>
      </w:pPr>
    </w:p>
    <w:p w:rsidR="0021286B" w:rsidRDefault="0021286B" w:rsidP="0021286B">
      <w:pPr>
        <w:pStyle w:val="ListParagraph"/>
        <w:spacing w:line="360" w:lineRule="auto"/>
        <w:ind w:left="0"/>
        <w:jc w:val="both"/>
        <w:rPr>
          <w:rFonts w:ascii="Times New Roman" w:hAnsi="Times New Roman" w:cs="Times New Roman"/>
          <w:sz w:val="24"/>
          <w:szCs w:val="24"/>
        </w:rPr>
      </w:pPr>
    </w:p>
    <w:p w:rsidR="000B5ADF" w:rsidRDefault="000B5ADF" w:rsidP="0021286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MWAYERA J </w:t>
      </w:r>
      <w:r w:rsidR="0021286B">
        <w:rPr>
          <w:rFonts w:ascii="Times New Roman" w:hAnsi="Times New Roman" w:cs="Times New Roman"/>
          <w:sz w:val="24"/>
          <w:szCs w:val="24"/>
        </w:rPr>
        <w:t>agrees:……………………..</w:t>
      </w:r>
      <w:r>
        <w:rPr>
          <w:rFonts w:ascii="Times New Roman" w:hAnsi="Times New Roman" w:cs="Times New Roman"/>
          <w:sz w:val="24"/>
          <w:szCs w:val="24"/>
        </w:rPr>
        <w:t>.</w:t>
      </w:r>
    </w:p>
    <w:p w:rsidR="000B5ADF" w:rsidRDefault="000B5ADF" w:rsidP="007A4728">
      <w:pPr>
        <w:pStyle w:val="ListParagraph"/>
        <w:spacing w:line="360" w:lineRule="auto"/>
        <w:ind w:left="1080"/>
        <w:jc w:val="both"/>
        <w:rPr>
          <w:rFonts w:ascii="Times New Roman" w:hAnsi="Times New Roman" w:cs="Times New Roman"/>
          <w:sz w:val="24"/>
          <w:szCs w:val="24"/>
        </w:rPr>
      </w:pPr>
    </w:p>
    <w:p w:rsidR="000B5ADF" w:rsidRDefault="000B5ADF" w:rsidP="007A4728">
      <w:pPr>
        <w:pStyle w:val="ListParagraph"/>
        <w:spacing w:line="360" w:lineRule="auto"/>
        <w:ind w:left="1080"/>
        <w:jc w:val="both"/>
        <w:rPr>
          <w:rFonts w:ascii="Times New Roman" w:hAnsi="Times New Roman" w:cs="Times New Roman"/>
          <w:sz w:val="24"/>
          <w:szCs w:val="24"/>
        </w:rPr>
      </w:pPr>
    </w:p>
    <w:sectPr w:rsidR="000B5A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1E" w:rsidRDefault="00E0101E" w:rsidP="000B5ADF">
      <w:pPr>
        <w:spacing w:after="0" w:line="240" w:lineRule="auto"/>
      </w:pPr>
      <w:r>
        <w:separator/>
      </w:r>
    </w:p>
  </w:endnote>
  <w:endnote w:type="continuationSeparator" w:id="0">
    <w:p w:rsidR="00E0101E" w:rsidRDefault="00E0101E" w:rsidP="000B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1E" w:rsidRDefault="00E0101E" w:rsidP="000B5ADF">
      <w:pPr>
        <w:spacing w:after="0" w:line="240" w:lineRule="auto"/>
      </w:pPr>
      <w:r>
        <w:separator/>
      </w:r>
    </w:p>
  </w:footnote>
  <w:footnote w:type="continuationSeparator" w:id="0">
    <w:p w:rsidR="00E0101E" w:rsidRDefault="00E0101E" w:rsidP="000B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48908"/>
      <w:docPartObj>
        <w:docPartGallery w:val="Page Numbers (Top of Page)"/>
        <w:docPartUnique/>
      </w:docPartObj>
    </w:sdtPr>
    <w:sdtEndPr>
      <w:rPr>
        <w:noProof/>
      </w:rPr>
    </w:sdtEndPr>
    <w:sdtContent>
      <w:p w:rsidR="007A4728" w:rsidRDefault="007A4728">
        <w:pPr>
          <w:pStyle w:val="Header"/>
          <w:jc w:val="right"/>
          <w:rPr>
            <w:noProof/>
          </w:rPr>
        </w:pPr>
        <w:r>
          <w:fldChar w:fldCharType="begin"/>
        </w:r>
        <w:r>
          <w:instrText xml:space="preserve"> PAGE   \* MERGEFORMAT </w:instrText>
        </w:r>
        <w:r>
          <w:fldChar w:fldCharType="separate"/>
        </w:r>
        <w:r w:rsidR="002C2594">
          <w:rPr>
            <w:noProof/>
          </w:rPr>
          <w:t>1</w:t>
        </w:r>
        <w:r>
          <w:rPr>
            <w:noProof/>
          </w:rPr>
          <w:fldChar w:fldCharType="end"/>
        </w:r>
      </w:p>
      <w:p w:rsidR="007A4728" w:rsidRDefault="007A4728">
        <w:pPr>
          <w:pStyle w:val="Header"/>
          <w:jc w:val="right"/>
          <w:rPr>
            <w:noProof/>
          </w:rPr>
        </w:pPr>
        <w:r>
          <w:rPr>
            <w:noProof/>
          </w:rPr>
          <w:t>HH</w:t>
        </w:r>
        <w:r w:rsidR="0039566F">
          <w:rPr>
            <w:noProof/>
          </w:rPr>
          <w:t>-21-18</w:t>
        </w:r>
      </w:p>
      <w:p w:rsidR="007A4728" w:rsidRDefault="0039566F">
        <w:pPr>
          <w:pStyle w:val="Header"/>
          <w:jc w:val="right"/>
        </w:pPr>
        <w:r>
          <w:rPr>
            <w:noProof/>
          </w:rPr>
          <w:t>CIV ‘A’ 216/16</w:t>
        </w:r>
      </w:p>
    </w:sdtContent>
  </w:sdt>
  <w:p w:rsidR="00F75A5C" w:rsidRDefault="00F75A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54DD"/>
    <w:multiLevelType w:val="hybridMultilevel"/>
    <w:tmpl w:val="4E1038CA"/>
    <w:lvl w:ilvl="0" w:tplc="E934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C346C5"/>
    <w:multiLevelType w:val="hybridMultilevel"/>
    <w:tmpl w:val="57D03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BB"/>
    <w:rsid w:val="000240CC"/>
    <w:rsid w:val="000B5ADF"/>
    <w:rsid w:val="000D3953"/>
    <w:rsid w:val="000D6BEA"/>
    <w:rsid w:val="001A61A8"/>
    <w:rsid w:val="001E26F4"/>
    <w:rsid w:val="001E7A7F"/>
    <w:rsid w:val="001F25F0"/>
    <w:rsid w:val="0021286B"/>
    <w:rsid w:val="002C2594"/>
    <w:rsid w:val="0034172E"/>
    <w:rsid w:val="0039566F"/>
    <w:rsid w:val="003E2971"/>
    <w:rsid w:val="00411601"/>
    <w:rsid w:val="0044512C"/>
    <w:rsid w:val="004D2DDF"/>
    <w:rsid w:val="004D7DDF"/>
    <w:rsid w:val="004E7FAD"/>
    <w:rsid w:val="00597B31"/>
    <w:rsid w:val="00613C8C"/>
    <w:rsid w:val="006360B5"/>
    <w:rsid w:val="006B2083"/>
    <w:rsid w:val="006C2C4F"/>
    <w:rsid w:val="0070561F"/>
    <w:rsid w:val="00747058"/>
    <w:rsid w:val="00787332"/>
    <w:rsid w:val="007A4728"/>
    <w:rsid w:val="007D4120"/>
    <w:rsid w:val="00837693"/>
    <w:rsid w:val="00840B5E"/>
    <w:rsid w:val="008537CC"/>
    <w:rsid w:val="008828D1"/>
    <w:rsid w:val="008C7F18"/>
    <w:rsid w:val="00930299"/>
    <w:rsid w:val="009439AE"/>
    <w:rsid w:val="009B3703"/>
    <w:rsid w:val="00A738B5"/>
    <w:rsid w:val="00AC179E"/>
    <w:rsid w:val="00B21FF5"/>
    <w:rsid w:val="00B43923"/>
    <w:rsid w:val="00BD0293"/>
    <w:rsid w:val="00C11C4F"/>
    <w:rsid w:val="00C444EA"/>
    <w:rsid w:val="00C457BB"/>
    <w:rsid w:val="00D878E3"/>
    <w:rsid w:val="00DA1BCD"/>
    <w:rsid w:val="00E0101E"/>
    <w:rsid w:val="00E34F9C"/>
    <w:rsid w:val="00E72B88"/>
    <w:rsid w:val="00E90F0D"/>
    <w:rsid w:val="00ED2FEA"/>
    <w:rsid w:val="00EF2588"/>
    <w:rsid w:val="00F75A5C"/>
    <w:rsid w:val="00FB6727"/>
    <w:rsid w:val="00FE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21D1C-2CDB-441C-8999-9BFFB86B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DF"/>
    <w:pPr>
      <w:ind w:left="720"/>
      <w:contextualSpacing/>
    </w:pPr>
  </w:style>
  <w:style w:type="paragraph" w:styleId="Header">
    <w:name w:val="header"/>
    <w:basedOn w:val="Normal"/>
    <w:link w:val="HeaderChar"/>
    <w:uiPriority w:val="99"/>
    <w:unhideWhenUsed/>
    <w:rsid w:val="000B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DF"/>
  </w:style>
  <w:style w:type="paragraph" w:styleId="Footer">
    <w:name w:val="footer"/>
    <w:basedOn w:val="Normal"/>
    <w:link w:val="FooterChar"/>
    <w:uiPriority w:val="99"/>
    <w:unhideWhenUsed/>
    <w:rsid w:val="000B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DF"/>
  </w:style>
  <w:style w:type="paragraph" w:styleId="BalloonText">
    <w:name w:val="Balloon Text"/>
    <w:basedOn w:val="Normal"/>
    <w:link w:val="BalloonTextChar"/>
    <w:uiPriority w:val="99"/>
    <w:semiHidden/>
    <w:unhideWhenUsed/>
    <w:rsid w:val="001F2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AD9F-E8A4-46BB-92BD-6E91D86C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2018-01-18T20:08:00Z</cp:lastPrinted>
  <dcterms:created xsi:type="dcterms:W3CDTF">2018-02-05T06:29:00Z</dcterms:created>
  <dcterms:modified xsi:type="dcterms:W3CDTF">2018-02-05T06:29:00Z</dcterms:modified>
</cp:coreProperties>
</file>