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DE0" w:rsidRDefault="006E23E7" w:rsidP="00203DE0">
      <w:pPr>
        <w:widowControl w:val="0"/>
        <w:autoSpaceDE w:val="0"/>
        <w:autoSpaceDN w:val="0"/>
        <w:adjustRightInd w:val="0"/>
        <w:spacing w:after="0" w:line="240" w:lineRule="auto"/>
        <w:rPr>
          <w:rFonts w:ascii="Times New Roman" w:hAnsi="Times New Roman"/>
          <w:b/>
          <w:sz w:val="24"/>
          <w:szCs w:val="24"/>
          <w:lang w:val="en"/>
        </w:rPr>
      </w:pPr>
      <w:bookmarkStart w:id="0" w:name="_GoBack"/>
      <w:bookmarkEnd w:id="0"/>
      <w:r w:rsidRPr="006E23E7">
        <w:rPr>
          <w:rFonts w:ascii="Times New Roman" w:hAnsi="Times New Roman"/>
          <w:b/>
          <w:sz w:val="24"/>
          <w:szCs w:val="24"/>
          <w:u w:val="single"/>
          <w:lang w:val="en"/>
        </w:rPr>
        <w:t>REPORTABLE</w:t>
      </w:r>
      <w:r>
        <w:rPr>
          <w:rFonts w:ascii="Times New Roman" w:hAnsi="Times New Roman"/>
          <w:b/>
          <w:sz w:val="24"/>
          <w:szCs w:val="24"/>
          <w:u w:val="single"/>
          <w:lang w:val="en"/>
        </w:rPr>
        <w:t>:</w:t>
      </w:r>
      <w:r w:rsidR="00203DE0">
        <w:rPr>
          <w:rFonts w:ascii="Times New Roman" w:hAnsi="Times New Roman"/>
          <w:b/>
          <w:sz w:val="24"/>
          <w:szCs w:val="24"/>
          <w:lang w:val="en"/>
        </w:rPr>
        <w:tab/>
        <w:t>(</w:t>
      </w:r>
      <w:r>
        <w:rPr>
          <w:rFonts w:ascii="Times New Roman" w:hAnsi="Times New Roman"/>
          <w:b/>
          <w:sz w:val="24"/>
          <w:szCs w:val="24"/>
          <w:lang w:val="en"/>
        </w:rPr>
        <w:t>41</w:t>
      </w:r>
      <w:r w:rsidR="00203DE0">
        <w:rPr>
          <w:rFonts w:ascii="Times New Roman" w:hAnsi="Times New Roman"/>
          <w:b/>
          <w:sz w:val="24"/>
          <w:szCs w:val="24"/>
          <w:lang w:val="en"/>
        </w:rPr>
        <w:t>)</w:t>
      </w:r>
    </w:p>
    <w:p w:rsidR="00203DE0" w:rsidRDefault="00203DE0" w:rsidP="00203DE0">
      <w:pPr>
        <w:widowControl w:val="0"/>
        <w:autoSpaceDE w:val="0"/>
        <w:autoSpaceDN w:val="0"/>
        <w:adjustRightInd w:val="0"/>
        <w:spacing w:after="0" w:line="240" w:lineRule="auto"/>
        <w:rPr>
          <w:rFonts w:ascii="Times New Roman" w:hAnsi="Times New Roman"/>
          <w:b/>
          <w:sz w:val="24"/>
          <w:szCs w:val="24"/>
          <w:lang w:val="en"/>
        </w:rPr>
      </w:pPr>
    </w:p>
    <w:p w:rsidR="00203DE0" w:rsidRPr="00B06B86" w:rsidRDefault="00203DE0" w:rsidP="00203DE0">
      <w:pPr>
        <w:widowControl w:val="0"/>
        <w:autoSpaceDE w:val="0"/>
        <w:autoSpaceDN w:val="0"/>
        <w:adjustRightInd w:val="0"/>
        <w:spacing w:after="0" w:line="240" w:lineRule="auto"/>
        <w:rPr>
          <w:rFonts w:ascii="Times New Roman" w:hAnsi="Times New Roman"/>
          <w:b/>
          <w:sz w:val="24"/>
          <w:szCs w:val="24"/>
          <w:lang w:val="en"/>
        </w:rPr>
      </w:pPr>
    </w:p>
    <w:p w:rsidR="003E5E1D" w:rsidRPr="00B06B86" w:rsidRDefault="003E5E1D" w:rsidP="003E5E1D">
      <w:pPr>
        <w:widowControl w:val="0"/>
        <w:autoSpaceDE w:val="0"/>
        <w:autoSpaceDN w:val="0"/>
        <w:adjustRightInd w:val="0"/>
        <w:spacing w:after="0" w:line="240" w:lineRule="auto"/>
        <w:jc w:val="center"/>
        <w:rPr>
          <w:rFonts w:ascii="Times New Roman" w:hAnsi="Times New Roman"/>
          <w:b/>
          <w:sz w:val="24"/>
          <w:szCs w:val="24"/>
          <w:lang w:val="en"/>
        </w:rPr>
      </w:pPr>
      <w:r w:rsidRPr="00B06B86">
        <w:rPr>
          <w:rFonts w:ascii="Times New Roman" w:hAnsi="Times New Roman"/>
          <w:b/>
          <w:sz w:val="24"/>
          <w:szCs w:val="24"/>
          <w:lang w:val="en"/>
        </w:rPr>
        <w:t>WONDER      SIMUKA</w:t>
      </w:r>
    </w:p>
    <w:p w:rsidR="003E5E1D" w:rsidRPr="00B06B86" w:rsidRDefault="00F964FF" w:rsidP="003E5E1D">
      <w:pPr>
        <w:widowControl w:val="0"/>
        <w:autoSpaceDE w:val="0"/>
        <w:autoSpaceDN w:val="0"/>
        <w:adjustRightInd w:val="0"/>
        <w:spacing w:after="0" w:line="240" w:lineRule="auto"/>
        <w:jc w:val="center"/>
        <w:rPr>
          <w:rFonts w:ascii="Times New Roman" w:hAnsi="Times New Roman"/>
          <w:b/>
          <w:sz w:val="24"/>
          <w:szCs w:val="24"/>
          <w:lang w:val="en"/>
        </w:rPr>
      </w:pPr>
      <w:proofErr w:type="gramStart"/>
      <w:r w:rsidRPr="00B06B86">
        <w:rPr>
          <w:rFonts w:ascii="Times New Roman" w:hAnsi="Times New Roman"/>
          <w:b/>
          <w:sz w:val="24"/>
          <w:szCs w:val="24"/>
          <w:lang w:val="en"/>
        </w:rPr>
        <w:t>v</w:t>
      </w:r>
      <w:proofErr w:type="gramEnd"/>
    </w:p>
    <w:p w:rsidR="003E5E1D" w:rsidRPr="00B06B86" w:rsidRDefault="003E5E1D" w:rsidP="003E5E1D">
      <w:pPr>
        <w:widowControl w:val="0"/>
        <w:autoSpaceDE w:val="0"/>
        <w:autoSpaceDN w:val="0"/>
        <w:adjustRightInd w:val="0"/>
        <w:spacing w:after="0" w:line="240" w:lineRule="auto"/>
        <w:jc w:val="center"/>
        <w:rPr>
          <w:rFonts w:ascii="Times New Roman" w:hAnsi="Times New Roman"/>
          <w:b/>
          <w:sz w:val="24"/>
          <w:szCs w:val="24"/>
          <w:lang w:val="en"/>
        </w:rPr>
      </w:pPr>
      <w:r w:rsidRPr="00B06B86">
        <w:rPr>
          <w:rFonts w:ascii="Times New Roman" w:hAnsi="Times New Roman"/>
          <w:b/>
          <w:sz w:val="24"/>
          <w:szCs w:val="24"/>
          <w:lang w:val="en"/>
        </w:rPr>
        <w:t>MONTANA      CARSWELL      MEATS      (PRIVATE)       LIMITED</w:t>
      </w:r>
    </w:p>
    <w:p w:rsidR="00C364C9" w:rsidRPr="00B06B86" w:rsidRDefault="00C364C9" w:rsidP="003E5E1D">
      <w:pPr>
        <w:widowControl w:val="0"/>
        <w:autoSpaceDE w:val="0"/>
        <w:autoSpaceDN w:val="0"/>
        <w:adjustRightInd w:val="0"/>
        <w:spacing w:after="0" w:line="240" w:lineRule="auto"/>
        <w:ind w:left="2880" w:firstLine="720"/>
        <w:jc w:val="center"/>
        <w:rPr>
          <w:rFonts w:ascii="Times New Roman" w:hAnsi="Times New Roman"/>
          <w:b/>
          <w:sz w:val="24"/>
          <w:szCs w:val="24"/>
          <w:lang w:val="en"/>
        </w:rPr>
      </w:pPr>
    </w:p>
    <w:p w:rsidR="00C364C9" w:rsidRPr="00B06B86" w:rsidRDefault="00C364C9" w:rsidP="00203DE0">
      <w:pPr>
        <w:widowControl w:val="0"/>
        <w:autoSpaceDE w:val="0"/>
        <w:autoSpaceDN w:val="0"/>
        <w:adjustRightInd w:val="0"/>
        <w:spacing w:after="0" w:line="240" w:lineRule="auto"/>
        <w:ind w:left="2880" w:firstLine="720"/>
        <w:rPr>
          <w:rFonts w:ascii="Times New Roman" w:hAnsi="Times New Roman"/>
          <w:b/>
          <w:sz w:val="24"/>
          <w:szCs w:val="24"/>
          <w:lang w:val="en"/>
        </w:rPr>
      </w:pPr>
    </w:p>
    <w:p w:rsidR="00C364C9" w:rsidRPr="00B06B86" w:rsidRDefault="00C364C9" w:rsidP="00C364C9">
      <w:pPr>
        <w:widowControl w:val="0"/>
        <w:autoSpaceDE w:val="0"/>
        <w:autoSpaceDN w:val="0"/>
        <w:adjustRightInd w:val="0"/>
        <w:spacing w:after="0" w:line="276" w:lineRule="auto"/>
        <w:ind w:left="2880" w:firstLine="720"/>
        <w:rPr>
          <w:rFonts w:ascii="Times New Roman" w:hAnsi="Times New Roman"/>
          <w:b/>
          <w:sz w:val="24"/>
          <w:szCs w:val="24"/>
          <w:lang w:val="en"/>
        </w:rPr>
      </w:pPr>
    </w:p>
    <w:p w:rsidR="00C364C9" w:rsidRPr="00B06B86" w:rsidRDefault="00C364C9" w:rsidP="00C364C9">
      <w:pPr>
        <w:widowControl w:val="0"/>
        <w:autoSpaceDE w:val="0"/>
        <w:autoSpaceDN w:val="0"/>
        <w:adjustRightInd w:val="0"/>
        <w:spacing w:after="0" w:line="240" w:lineRule="auto"/>
        <w:rPr>
          <w:rFonts w:ascii="Times New Roman" w:hAnsi="Times New Roman"/>
          <w:b/>
          <w:sz w:val="24"/>
          <w:szCs w:val="24"/>
          <w:lang w:val="en"/>
        </w:rPr>
      </w:pPr>
      <w:r w:rsidRPr="00B06B86">
        <w:rPr>
          <w:rFonts w:ascii="Times New Roman" w:hAnsi="Times New Roman"/>
          <w:b/>
          <w:sz w:val="24"/>
          <w:szCs w:val="24"/>
          <w:lang w:val="en"/>
        </w:rPr>
        <w:t>SUPREME COURT OF ZIMBABWE</w:t>
      </w:r>
    </w:p>
    <w:p w:rsidR="00C364C9" w:rsidRPr="00B06B86" w:rsidRDefault="006315A4" w:rsidP="00C364C9">
      <w:pPr>
        <w:widowControl w:val="0"/>
        <w:autoSpaceDE w:val="0"/>
        <w:autoSpaceDN w:val="0"/>
        <w:adjustRightInd w:val="0"/>
        <w:spacing w:after="0" w:line="240" w:lineRule="auto"/>
        <w:rPr>
          <w:rFonts w:ascii="Times New Roman" w:hAnsi="Times New Roman"/>
          <w:b/>
          <w:sz w:val="24"/>
          <w:szCs w:val="24"/>
          <w:lang w:val="en"/>
        </w:rPr>
      </w:pPr>
      <w:r w:rsidRPr="00B06B86">
        <w:rPr>
          <w:rFonts w:ascii="Times New Roman" w:hAnsi="Times New Roman"/>
          <w:b/>
          <w:sz w:val="24"/>
          <w:szCs w:val="24"/>
          <w:lang w:val="en"/>
        </w:rPr>
        <w:t>UCHENA JA</w:t>
      </w:r>
      <w:r w:rsidR="00D77902" w:rsidRPr="00B06B86">
        <w:rPr>
          <w:rFonts w:ascii="Times New Roman" w:hAnsi="Times New Roman"/>
          <w:b/>
          <w:sz w:val="24"/>
          <w:szCs w:val="24"/>
          <w:lang w:val="en"/>
        </w:rPr>
        <w:t>, CHIWESHE</w:t>
      </w:r>
      <w:r w:rsidRPr="00B06B86">
        <w:rPr>
          <w:rFonts w:ascii="Times New Roman" w:hAnsi="Times New Roman"/>
          <w:b/>
          <w:sz w:val="24"/>
          <w:szCs w:val="24"/>
          <w:lang w:val="en"/>
        </w:rPr>
        <w:t xml:space="preserve"> JA &amp; KUDYA</w:t>
      </w:r>
      <w:r w:rsidR="003E5E1D" w:rsidRPr="00B06B86">
        <w:rPr>
          <w:rFonts w:ascii="Times New Roman" w:hAnsi="Times New Roman"/>
          <w:b/>
          <w:sz w:val="24"/>
          <w:szCs w:val="24"/>
          <w:lang w:val="en"/>
        </w:rPr>
        <w:t xml:space="preserve"> </w:t>
      </w:r>
      <w:r w:rsidRPr="00B06B86">
        <w:rPr>
          <w:rFonts w:ascii="Times New Roman" w:hAnsi="Times New Roman"/>
          <w:b/>
          <w:sz w:val="24"/>
          <w:szCs w:val="24"/>
          <w:lang w:val="en"/>
        </w:rPr>
        <w:t>JA</w:t>
      </w:r>
      <w:r w:rsidR="009679A3" w:rsidRPr="00B06B86">
        <w:rPr>
          <w:rFonts w:ascii="Times New Roman" w:hAnsi="Times New Roman"/>
          <w:b/>
          <w:sz w:val="24"/>
          <w:szCs w:val="24"/>
          <w:lang w:val="en"/>
        </w:rPr>
        <w:t xml:space="preserve">            </w:t>
      </w:r>
    </w:p>
    <w:p w:rsidR="00C364C9" w:rsidRPr="00B06B86" w:rsidRDefault="00C364C9" w:rsidP="00C364C9">
      <w:pPr>
        <w:widowControl w:val="0"/>
        <w:autoSpaceDE w:val="0"/>
        <w:autoSpaceDN w:val="0"/>
        <w:adjustRightInd w:val="0"/>
        <w:spacing w:after="0" w:line="240" w:lineRule="auto"/>
        <w:rPr>
          <w:rFonts w:ascii="Times New Roman" w:hAnsi="Times New Roman"/>
          <w:b/>
          <w:sz w:val="24"/>
          <w:szCs w:val="24"/>
          <w:lang w:val="en"/>
        </w:rPr>
      </w:pPr>
      <w:r w:rsidRPr="00B06B86">
        <w:rPr>
          <w:rFonts w:ascii="Times New Roman" w:hAnsi="Times New Roman"/>
          <w:b/>
          <w:sz w:val="24"/>
          <w:szCs w:val="24"/>
          <w:lang w:val="en"/>
        </w:rPr>
        <w:t>HARARE</w:t>
      </w:r>
      <w:r w:rsidR="00B06B86">
        <w:rPr>
          <w:rFonts w:ascii="Times New Roman" w:hAnsi="Times New Roman"/>
          <w:b/>
          <w:sz w:val="24"/>
          <w:szCs w:val="24"/>
          <w:lang w:val="en"/>
        </w:rPr>
        <w:t>:</w:t>
      </w:r>
      <w:r w:rsidR="00D77902" w:rsidRPr="00B06B86">
        <w:rPr>
          <w:rFonts w:ascii="Times New Roman" w:hAnsi="Times New Roman"/>
          <w:b/>
          <w:sz w:val="24"/>
          <w:szCs w:val="24"/>
          <w:lang w:val="en"/>
        </w:rPr>
        <w:t xml:space="preserve"> 24</w:t>
      </w:r>
      <w:r w:rsidR="00B06B86">
        <w:rPr>
          <w:rFonts w:ascii="Times New Roman" w:hAnsi="Times New Roman"/>
          <w:b/>
          <w:sz w:val="24"/>
          <w:szCs w:val="24"/>
          <w:lang w:val="en"/>
        </w:rPr>
        <w:t xml:space="preserve"> SEPTEMBER</w:t>
      </w:r>
      <w:r w:rsidR="00C841A3" w:rsidRPr="00B06B86">
        <w:rPr>
          <w:rFonts w:ascii="Times New Roman" w:hAnsi="Times New Roman"/>
          <w:b/>
          <w:sz w:val="24"/>
          <w:szCs w:val="24"/>
          <w:lang w:val="en"/>
        </w:rPr>
        <w:t xml:space="preserve"> 2021</w:t>
      </w:r>
      <w:r w:rsidRPr="00B06B86">
        <w:rPr>
          <w:rFonts w:ascii="Times New Roman" w:hAnsi="Times New Roman"/>
          <w:b/>
          <w:sz w:val="24"/>
          <w:szCs w:val="24"/>
          <w:lang w:val="en"/>
        </w:rPr>
        <w:t xml:space="preserve"> </w:t>
      </w:r>
      <w:r w:rsidR="006C4461">
        <w:rPr>
          <w:rFonts w:ascii="Times New Roman" w:hAnsi="Times New Roman"/>
          <w:b/>
          <w:sz w:val="24"/>
          <w:szCs w:val="24"/>
          <w:lang w:val="en"/>
        </w:rPr>
        <w:t xml:space="preserve">&amp; </w:t>
      </w:r>
      <w:r w:rsidR="00E70656">
        <w:rPr>
          <w:rFonts w:ascii="Times New Roman" w:hAnsi="Times New Roman"/>
          <w:b/>
          <w:sz w:val="24"/>
          <w:szCs w:val="24"/>
          <w:lang w:val="en"/>
        </w:rPr>
        <w:t>23 MAY</w:t>
      </w:r>
      <w:r w:rsidR="00B06B86">
        <w:rPr>
          <w:rFonts w:ascii="Times New Roman" w:hAnsi="Times New Roman"/>
          <w:b/>
          <w:sz w:val="24"/>
          <w:szCs w:val="24"/>
          <w:lang w:val="en"/>
        </w:rPr>
        <w:t xml:space="preserve"> 2022</w:t>
      </w:r>
    </w:p>
    <w:p w:rsidR="00C364C9" w:rsidRDefault="00C364C9" w:rsidP="0081280C">
      <w:pPr>
        <w:widowControl w:val="0"/>
        <w:autoSpaceDE w:val="0"/>
        <w:autoSpaceDN w:val="0"/>
        <w:adjustRightInd w:val="0"/>
        <w:spacing w:after="0" w:line="276" w:lineRule="auto"/>
        <w:rPr>
          <w:rFonts w:ascii="Times New Roman" w:hAnsi="Times New Roman"/>
          <w:b/>
          <w:sz w:val="24"/>
          <w:szCs w:val="24"/>
          <w:lang w:val="en"/>
        </w:rPr>
      </w:pPr>
    </w:p>
    <w:p w:rsidR="0081280C" w:rsidRDefault="0081280C" w:rsidP="00B82139">
      <w:pPr>
        <w:widowControl w:val="0"/>
        <w:autoSpaceDE w:val="0"/>
        <w:autoSpaceDN w:val="0"/>
        <w:adjustRightInd w:val="0"/>
        <w:spacing w:after="0" w:line="240" w:lineRule="auto"/>
        <w:rPr>
          <w:rFonts w:ascii="Times New Roman" w:hAnsi="Times New Roman"/>
          <w:b/>
          <w:sz w:val="24"/>
          <w:szCs w:val="24"/>
          <w:lang w:val="en"/>
        </w:rPr>
      </w:pPr>
    </w:p>
    <w:p w:rsidR="00B06B86" w:rsidRPr="00B06B86" w:rsidRDefault="00B06B86" w:rsidP="007C7B3B">
      <w:pPr>
        <w:widowControl w:val="0"/>
        <w:autoSpaceDE w:val="0"/>
        <w:autoSpaceDN w:val="0"/>
        <w:adjustRightInd w:val="0"/>
        <w:spacing w:after="0" w:line="240" w:lineRule="auto"/>
        <w:rPr>
          <w:rFonts w:ascii="Times New Roman" w:hAnsi="Times New Roman"/>
          <w:b/>
          <w:sz w:val="24"/>
          <w:szCs w:val="24"/>
          <w:lang w:val="en"/>
        </w:rPr>
      </w:pPr>
    </w:p>
    <w:p w:rsidR="00C364C9" w:rsidRPr="00B06B86" w:rsidRDefault="006722DD" w:rsidP="00C364C9">
      <w:pPr>
        <w:widowControl w:val="0"/>
        <w:autoSpaceDE w:val="0"/>
        <w:autoSpaceDN w:val="0"/>
        <w:adjustRightInd w:val="0"/>
        <w:spacing w:after="200" w:line="276" w:lineRule="auto"/>
        <w:rPr>
          <w:rFonts w:ascii="Times New Roman" w:hAnsi="Times New Roman"/>
          <w:sz w:val="24"/>
          <w:szCs w:val="24"/>
          <w:lang w:val="en"/>
        </w:rPr>
      </w:pPr>
      <w:r w:rsidRPr="00B06B86">
        <w:rPr>
          <w:rFonts w:ascii="Times New Roman" w:hAnsi="Times New Roman"/>
          <w:sz w:val="24"/>
          <w:szCs w:val="24"/>
          <w:lang w:val="en"/>
        </w:rPr>
        <w:t>Mr</w:t>
      </w:r>
      <w:r w:rsidR="00CE76F3" w:rsidRPr="00B06B86">
        <w:rPr>
          <w:rFonts w:ascii="Times New Roman" w:hAnsi="Times New Roman"/>
          <w:sz w:val="24"/>
          <w:szCs w:val="24"/>
          <w:lang w:val="en"/>
        </w:rPr>
        <w:t>.</w:t>
      </w:r>
      <w:r w:rsidRPr="00B06B86">
        <w:rPr>
          <w:rFonts w:ascii="Times New Roman" w:hAnsi="Times New Roman"/>
          <w:i/>
          <w:sz w:val="24"/>
          <w:szCs w:val="24"/>
          <w:lang w:val="en"/>
        </w:rPr>
        <w:t xml:space="preserve"> K. G</w:t>
      </w:r>
      <w:r w:rsidR="002826BE">
        <w:rPr>
          <w:rFonts w:ascii="Times New Roman" w:hAnsi="Times New Roman"/>
          <w:i/>
          <w:sz w:val="24"/>
          <w:szCs w:val="24"/>
          <w:lang w:val="en"/>
        </w:rPr>
        <w:t>.</w:t>
      </w:r>
      <w:r w:rsidRPr="00B06B86">
        <w:rPr>
          <w:rFonts w:ascii="Times New Roman" w:hAnsi="Times New Roman"/>
          <w:i/>
          <w:sz w:val="24"/>
          <w:szCs w:val="24"/>
          <w:lang w:val="en"/>
        </w:rPr>
        <w:t xml:space="preserve"> Gama</w:t>
      </w:r>
      <w:r w:rsidR="003E5E1D" w:rsidRPr="00B06B86">
        <w:rPr>
          <w:rFonts w:ascii="Times New Roman" w:hAnsi="Times New Roman"/>
          <w:i/>
          <w:sz w:val="24"/>
          <w:szCs w:val="24"/>
          <w:lang w:val="en"/>
        </w:rPr>
        <w:t>,</w:t>
      </w:r>
      <w:r w:rsidR="00C364C9" w:rsidRPr="00B06B86">
        <w:rPr>
          <w:rFonts w:ascii="Times New Roman" w:hAnsi="Times New Roman"/>
          <w:sz w:val="24"/>
          <w:szCs w:val="24"/>
          <w:lang w:val="en"/>
        </w:rPr>
        <w:t xml:space="preserve"> for the appellant</w:t>
      </w:r>
    </w:p>
    <w:p w:rsidR="00C364C9" w:rsidRPr="00B06B86" w:rsidRDefault="006722DD" w:rsidP="00C364C9">
      <w:pPr>
        <w:widowControl w:val="0"/>
        <w:autoSpaceDE w:val="0"/>
        <w:autoSpaceDN w:val="0"/>
        <w:adjustRightInd w:val="0"/>
        <w:spacing w:after="200" w:line="276" w:lineRule="auto"/>
        <w:rPr>
          <w:rFonts w:ascii="Times New Roman" w:hAnsi="Times New Roman"/>
          <w:sz w:val="24"/>
          <w:szCs w:val="24"/>
          <w:lang w:val="en"/>
        </w:rPr>
      </w:pPr>
      <w:r w:rsidRPr="00B06B86">
        <w:rPr>
          <w:rFonts w:ascii="Times New Roman" w:hAnsi="Times New Roman"/>
          <w:sz w:val="24"/>
          <w:szCs w:val="24"/>
          <w:lang w:val="en"/>
        </w:rPr>
        <w:t>Mr</w:t>
      </w:r>
      <w:r w:rsidR="00CE76F3" w:rsidRPr="00B06B86">
        <w:rPr>
          <w:rFonts w:ascii="Times New Roman" w:hAnsi="Times New Roman"/>
          <w:sz w:val="24"/>
          <w:szCs w:val="24"/>
          <w:lang w:val="en"/>
        </w:rPr>
        <w:t>.</w:t>
      </w:r>
      <w:r w:rsidRPr="00B06B86">
        <w:rPr>
          <w:rFonts w:ascii="Times New Roman" w:hAnsi="Times New Roman"/>
          <w:i/>
          <w:sz w:val="24"/>
          <w:szCs w:val="24"/>
          <w:lang w:val="en"/>
        </w:rPr>
        <w:t xml:space="preserve"> T. </w:t>
      </w:r>
      <w:proofErr w:type="spellStart"/>
      <w:r w:rsidRPr="00B06B86">
        <w:rPr>
          <w:rFonts w:ascii="Times New Roman" w:hAnsi="Times New Roman"/>
          <w:i/>
          <w:sz w:val="24"/>
          <w:szCs w:val="24"/>
          <w:lang w:val="en"/>
        </w:rPr>
        <w:t>Zhuwarara</w:t>
      </w:r>
      <w:proofErr w:type="spellEnd"/>
      <w:r w:rsidR="003E5E1D" w:rsidRPr="00B06B86">
        <w:rPr>
          <w:rFonts w:ascii="Times New Roman" w:hAnsi="Times New Roman"/>
          <w:i/>
          <w:sz w:val="24"/>
          <w:szCs w:val="24"/>
          <w:lang w:val="en"/>
        </w:rPr>
        <w:t>,</w:t>
      </w:r>
      <w:r w:rsidRPr="00B06B86">
        <w:rPr>
          <w:rFonts w:ascii="Times New Roman" w:hAnsi="Times New Roman"/>
          <w:i/>
          <w:sz w:val="24"/>
          <w:szCs w:val="24"/>
          <w:lang w:val="en"/>
        </w:rPr>
        <w:t xml:space="preserve"> </w:t>
      </w:r>
      <w:r w:rsidRPr="00B06B86">
        <w:rPr>
          <w:rFonts w:ascii="Times New Roman" w:hAnsi="Times New Roman"/>
          <w:sz w:val="24"/>
          <w:szCs w:val="24"/>
          <w:lang w:val="en"/>
        </w:rPr>
        <w:t>for the respondent</w:t>
      </w:r>
    </w:p>
    <w:p w:rsidR="00C364C9" w:rsidRPr="00B06B86" w:rsidRDefault="00C364C9" w:rsidP="0081280C">
      <w:pPr>
        <w:widowControl w:val="0"/>
        <w:autoSpaceDE w:val="0"/>
        <w:autoSpaceDN w:val="0"/>
        <w:adjustRightInd w:val="0"/>
        <w:spacing w:after="0" w:line="240" w:lineRule="auto"/>
        <w:rPr>
          <w:rFonts w:ascii="Times New Roman" w:hAnsi="Times New Roman"/>
          <w:sz w:val="24"/>
          <w:szCs w:val="24"/>
          <w:lang w:val="en"/>
        </w:rPr>
      </w:pPr>
    </w:p>
    <w:p w:rsidR="00CE76F3" w:rsidRPr="00B06B86" w:rsidRDefault="00CE76F3" w:rsidP="0081280C">
      <w:pPr>
        <w:spacing w:line="240" w:lineRule="auto"/>
        <w:jc w:val="both"/>
        <w:rPr>
          <w:rFonts w:ascii="Times New Roman" w:hAnsi="Times New Roman"/>
          <w:sz w:val="24"/>
          <w:szCs w:val="24"/>
        </w:rPr>
      </w:pPr>
    </w:p>
    <w:p w:rsidR="00396E9B" w:rsidRPr="00B06B86" w:rsidRDefault="00DA420E" w:rsidP="000E027F">
      <w:pPr>
        <w:spacing w:line="480" w:lineRule="auto"/>
        <w:jc w:val="both"/>
        <w:rPr>
          <w:rFonts w:ascii="Times New Roman" w:hAnsi="Times New Roman"/>
          <w:sz w:val="24"/>
          <w:szCs w:val="24"/>
        </w:rPr>
      </w:pPr>
      <w:r w:rsidRPr="00B06B86">
        <w:rPr>
          <w:rFonts w:ascii="Times New Roman" w:hAnsi="Times New Roman"/>
          <w:sz w:val="24"/>
          <w:szCs w:val="24"/>
        </w:rPr>
        <w:tab/>
      </w:r>
      <w:r w:rsidRPr="00B06B86">
        <w:rPr>
          <w:rFonts w:ascii="Times New Roman" w:hAnsi="Times New Roman"/>
          <w:sz w:val="24"/>
          <w:szCs w:val="24"/>
        </w:rPr>
        <w:tab/>
      </w:r>
      <w:r w:rsidRPr="00B06B86">
        <w:rPr>
          <w:rFonts w:ascii="Times New Roman" w:hAnsi="Times New Roman"/>
          <w:b/>
          <w:sz w:val="24"/>
          <w:szCs w:val="24"/>
        </w:rPr>
        <w:t>CHIWESHE JA:</w:t>
      </w:r>
      <w:r w:rsidRPr="00B06B86">
        <w:rPr>
          <w:rFonts w:ascii="Times New Roman" w:hAnsi="Times New Roman"/>
          <w:sz w:val="24"/>
          <w:szCs w:val="24"/>
        </w:rPr>
        <w:tab/>
        <w:t>This</w:t>
      </w:r>
      <w:r w:rsidR="00D77902" w:rsidRPr="00B06B86">
        <w:rPr>
          <w:rFonts w:ascii="Times New Roman" w:hAnsi="Times New Roman"/>
          <w:sz w:val="24"/>
          <w:szCs w:val="24"/>
        </w:rPr>
        <w:t xml:space="preserve"> is an appeal against the whole</w:t>
      </w:r>
      <w:r w:rsidRPr="00B06B86">
        <w:rPr>
          <w:rFonts w:ascii="Times New Roman" w:hAnsi="Times New Roman"/>
          <w:sz w:val="24"/>
          <w:szCs w:val="24"/>
        </w:rPr>
        <w:t xml:space="preserve"> judgment of the Labour Court sitting at Harare upholding the decision of the appeals officer confirming the dismissal of the appellant from the respondent’s employ pursuant to a disciplinary hearing.</w:t>
      </w:r>
    </w:p>
    <w:p w:rsidR="00CE76F3" w:rsidRPr="00B06B86" w:rsidRDefault="00CE76F3" w:rsidP="005A791C">
      <w:pPr>
        <w:spacing w:after="0" w:line="360" w:lineRule="auto"/>
        <w:rPr>
          <w:rFonts w:ascii="Times New Roman" w:hAnsi="Times New Roman"/>
          <w:b/>
          <w:sz w:val="24"/>
          <w:szCs w:val="24"/>
        </w:rPr>
      </w:pPr>
    </w:p>
    <w:p w:rsidR="00DA420E" w:rsidRPr="00B06B86" w:rsidRDefault="00DA420E" w:rsidP="00D06C73">
      <w:pPr>
        <w:spacing w:after="0" w:line="480" w:lineRule="auto"/>
        <w:rPr>
          <w:rFonts w:ascii="Times New Roman" w:hAnsi="Times New Roman"/>
          <w:b/>
          <w:sz w:val="24"/>
          <w:szCs w:val="24"/>
        </w:rPr>
      </w:pPr>
      <w:r w:rsidRPr="00B06B86">
        <w:rPr>
          <w:rFonts w:ascii="Times New Roman" w:hAnsi="Times New Roman"/>
          <w:b/>
          <w:sz w:val="24"/>
          <w:szCs w:val="24"/>
        </w:rPr>
        <w:t>FACTUAL BACKGROUND</w:t>
      </w:r>
    </w:p>
    <w:p w:rsidR="00DA420E" w:rsidRPr="00B06B86" w:rsidRDefault="00DA420E" w:rsidP="00D06C73">
      <w:pPr>
        <w:spacing w:after="0" w:line="480" w:lineRule="auto"/>
        <w:ind w:firstLine="1134"/>
        <w:jc w:val="both"/>
        <w:rPr>
          <w:rFonts w:ascii="Times New Roman" w:hAnsi="Times New Roman"/>
          <w:sz w:val="24"/>
          <w:szCs w:val="24"/>
        </w:rPr>
      </w:pPr>
      <w:r w:rsidRPr="00B06B86">
        <w:rPr>
          <w:rFonts w:ascii="Times New Roman" w:hAnsi="Times New Roman"/>
          <w:sz w:val="24"/>
          <w:szCs w:val="24"/>
        </w:rPr>
        <w:t xml:space="preserve">The appellant </w:t>
      </w:r>
      <w:r w:rsidR="000E027F" w:rsidRPr="00B06B86">
        <w:rPr>
          <w:rFonts w:ascii="Times New Roman" w:hAnsi="Times New Roman"/>
          <w:sz w:val="24"/>
          <w:szCs w:val="24"/>
        </w:rPr>
        <w:t>was employed by the respondent as an administrative clerk. D</w:t>
      </w:r>
      <w:r w:rsidR="003253C2" w:rsidRPr="00B06B86">
        <w:rPr>
          <w:rFonts w:ascii="Times New Roman" w:hAnsi="Times New Roman"/>
          <w:sz w:val="24"/>
          <w:szCs w:val="24"/>
        </w:rPr>
        <w:t>uring the period between 2 </w:t>
      </w:r>
      <w:r w:rsidR="000E027F" w:rsidRPr="00B06B86">
        <w:rPr>
          <w:rFonts w:ascii="Times New Roman" w:hAnsi="Times New Roman"/>
          <w:sz w:val="24"/>
          <w:szCs w:val="24"/>
        </w:rPr>
        <w:t>No</w:t>
      </w:r>
      <w:r w:rsidR="003253C2" w:rsidRPr="00B06B86">
        <w:rPr>
          <w:rFonts w:ascii="Times New Roman" w:hAnsi="Times New Roman"/>
          <w:sz w:val="24"/>
          <w:szCs w:val="24"/>
        </w:rPr>
        <w:t>vember </w:t>
      </w:r>
      <w:r w:rsidR="007952BF" w:rsidRPr="00B06B86">
        <w:rPr>
          <w:rFonts w:ascii="Times New Roman" w:hAnsi="Times New Roman"/>
          <w:sz w:val="24"/>
          <w:szCs w:val="24"/>
        </w:rPr>
        <w:t>2015 and 20 November 2015</w:t>
      </w:r>
      <w:r w:rsidR="000E027F" w:rsidRPr="00B06B86">
        <w:rPr>
          <w:rFonts w:ascii="Times New Roman" w:hAnsi="Times New Roman"/>
          <w:sz w:val="24"/>
          <w:szCs w:val="24"/>
        </w:rPr>
        <w:t xml:space="preserve"> the appellant was tasked to stand in for a cash sales clerk who had proceeded on leave.  It was alleged that, during that period the appellant failed to account for the sum of USD600.00 and ZAR 1730-00.  He was arraigned before the disciplinary committee charged with theft.  He was found guilty and dismissed from his employment with the respondent. </w:t>
      </w:r>
    </w:p>
    <w:p w:rsidR="000E027F" w:rsidRPr="00B06B86" w:rsidRDefault="000E027F" w:rsidP="00716573">
      <w:pPr>
        <w:spacing w:after="0" w:line="360" w:lineRule="auto"/>
        <w:jc w:val="both"/>
        <w:rPr>
          <w:rFonts w:ascii="Times New Roman" w:hAnsi="Times New Roman"/>
          <w:sz w:val="24"/>
          <w:szCs w:val="24"/>
        </w:rPr>
      </w:pPr>
    </w:p>
    <w:p w:rsidR="00EC2C95" w:rsidRPr="00B06B86" w:rsidRDefault="00EC2C95" w:rsidP="000E027F">
      <w:pPr>
        <w:spacing w:line="480" w:lineRule="auto"/>
        <w:jc w:val="both"/>
        <w:rPr>
          <w:rFonts w:ascii="Times New Roman" w:hAnsi="Times New Roman"/>
          <w:sz w:val="24"/>
          <w:szCs w:val="24"/>
        </w:rPr>
      </w:pPr>
      <w:r w:rsidRPr="00B06B86">
        <w:rPr>
          <w:rFonts w:ascii="Times New Roman" w:hAnsi="Times New Roman"/>
          <w:sz w:val="24"/>
          <w:szCs w:val="24"/>
        </w:rPr>
        <w:tab/>
        <w:t xml:space="preserve">    Aggrieved by that turn of events he appealed to th</w:t>
      </w:r>
      <w:r w:rsidR="00D57DCA" w:rsidRPr="00B06B86">
        <w:rPr>
          <w:rFonts w:ascii="Times New Roman" w:hAnsi="Times New Roman"/>
          <w:sz w:val="24"/>
          <w:szCs w:val="24"/>
        </w:rPr>
        <w:t xml:space="preserve">e Appeals Officer who </w:t>
      </w:r>
      <w:r w:rsidRPr="00B06B86">
        <w:rPr>
          <w:rFonts w:ascii="Times New Roman" w:hAnsi="Times New Roman"/>
          <w:sz w:val="24"/>
          <w:szCs w:val="24"/>
        </w:rPr>
        <w:t xml:space="preserve">dismissed the appeal.  The matter was </w:t>
      </w:r>
      <w:r w:rsidR="0074682C" w:rsidRPr="00B06B86">
        <w:rPr>
          <w:rFonts w:ascii="Times New Roman" w:hAnsi="Times New Roman"/>
          <w:sz w:val="24"/>
          <w:szCs w:val="24"/>
        </w:rPr>
        <w:t xml:space="preserve">thereafter </w:t>
      </w:r>
      <w:r w:rsidRPr="00B06B86">
        <w:rPr>
          <w:rFonts w:ascii="Times New Roman" w:hAnsi="Times New Roman"/>
          <w:sz w:val="24"/>
          <w:szCs w:val="24"/>
        </w:rPr>
        <w:t xml:space="preserve">referred to arbitration.  The arbitrator ruled in favour of the appellant.  The respondent then appealed to the court </w:t>
      </w:r>
      <w:r w:rsidRPr="00B06B86">
        <w:rPr>
          <w:rFonts w:ascii="Times New Roman" w:hAnsi="Times New Roman"/>
          <w:i/>
          <w:sz w:val="24"/>
          <w:szCs w:val="24"/>
        </w:rPr>
        <w:t>a quo</w:t>
      </w:r>
      <w:r w:rsidR="009C0842">
        <w:rPr>
          <w:rFonts w:ascii="Times New Roman" w:hAnsi="Times New Roman"/>
          <w:sz w:val="24"/>
          <w:szCs w:val="24"/>
        </w:rPr>
        <w:t xml:space="preserve"> which set aside</w:t>
      </w:r>
      <w:r w:rsidRPr="00B06B86">
        <w:rPr>
          <w:rFonts w:ascii="Times New Roman" w:hAnsi="Times New Roman"/>
          <w:sz w:val="24"/>
          <w:szCs w:val="24"/>
        </w:rPr>
        <w:t xml:space="preserve"> the </w:t>
      </w:r>
      <w:r w:rsidRPr="00B06B86">
        <w:rPr>
          <w:rFonts w:ascii="Times New Roman" w:hAnsi="Times New Roman"/>
          <w:sz w:val="24"/>
          <w:szCs w:val="24"/>
        </w:rPr>
        <w:lastRenderedPageBreak/>
        <w:t>arbitrator’s ruling and upheld the decisi</w:t>
      </w:r>
      <w:r w:rsidR="00034C82" w:rsidRPr="00B06B86">
        <w:rPr>
          <w:rFonts w:ascii="Times New Roman" w:hAnsi="Times New Roman"/>
          <w:sz w:val="24"/>
          <w:szCs w:val="24"/>
        </w:rPr>
        <w:t>on of the disciplinary committee</w:t>
      </w:r>
      <w:r w:rsidRPr="00B06B86">
        <w:rPr>
          <w:rFonts w:ascii="Times New Roman" w:hAnsi="Times New Roman"/>
          <w:sz w:val="24"/>
          <w:szCs w:val="24"/>
        </w:rPr>
        <w:t xml:space="preserve">.  The appellant noted an appeal with this Court challenging the decision of the court </w:t>
      </w:r>
      <w:r w:rsidRPr="00B06B86">
        <w:rPr>
          <w:rFonts w:ascii="Times New Roman" w:hAnsi="Times New Roman"/>
          <w:i/>
          <w:sz w:val="24"/>
          <w:szCs w:val="24"/>
        </w:rPr>
        <w:t>a quo</w:t>
      </w:r>
      <w:r w:rsidRPr="00B06B86">
        <w:rPr>
          <w:rFonts w:ascii="Times New Roman" w:hAnsi="Times New Roman"/>
          <w:sz w:val="24"/>
          <w:szCs w:val="24"/>
        </w:rPr>
        <w:t xml:space="preserve">.  The matter was remitted to the court </w:t>
      </w:r>
      <w:r w:rsidRPr="00B06B86">
        <w:rPr>
          <w:rFonts w:ascii="Times New Roman" w:hAnsi="Times New Roman"/>
          <w:i/>
          <w:sz w:val="24"/>
          <w:szCs w:val="24"/>
        </w:rPr>
        <w:t>a quo</w:t>
      </w:r>
      <w:r w:rsidRPr="00B06B86">
        <w:rPr>
          <w:rFonts w:ascii="Times New Roman" w:hAnsi="Times New Roman"/>
          <w:sz w:val="24"/>
          <w:szCs w:val="24"/>
        </w:rPr>
        <w:t xml:space="preserve"> for it to determine whether the appeals officer was correct, in finding the appellant guilty of theft or fraud.  The court </w:t>
      </w:r>
      <w:r w:rsidRPr="001239EF">
        <w:rPr>
          <w:rFonts w:ascii="Times New Roman" w:hAnsi="Times New Roman"/>
          <w:i/>
          <w:sz w:val="24"/>
          <w:szCs w:val="24"/>
        </w:rPr>
        <w:t>a quo</w:t>
      </w:r>
      <w:r w:rsidRPr="00B06B86">
        <w:rPr>
          <w:rFonts w:ascii="Times New Roman" w:hAnsi="Times New Roman"/>
          <w:sz w:val="24"/>
          <w:szCs w:val="24"/>
        </w:rPr>
        <w:t xml:space="preserve"> found in favour of the respondent and upheld the decision of the appeals officer.  The appellant has, in turn, appealed to this Court for relief. </w:t>
      </w:r>
    </w:p>
    <w:p w:rsidR="00EC2C95" w:rsidRPr="00B06B86" w:rsidRDefault="000E027F" w:rsidP="002F6B02">
      <w:pPr>
        <w:spacing w:after="0" w:line="240" w:lineRule="auto"/>
        <w:jc w:val="both"/>
        <w:rPr>
          <w:rFonts w:ascii="Times New Roman" w:hAnsi="Times New Roman"/>
          <w:sz w:val="24"/>
          <w:szCs w:val="24"/>
        </w:rPr>
      </w:pPr>
      <w:r w:rsidRPr="00B06B86">
        <w:rPr>
          <w:rFonts w:ascii="Times New Roman" w:hAnsi="Times New Roman"/>
          <w:sz w:val="24"/>
          <w:szCs w:val="24"/>
        </w:rPr>
        <w:tab/>
      </w:r>
    </w:p>
    <w:p w:rsidR="006D3D48" w:rsidRPr="00B06B86" w:rsidRDefault="006D3D48" w:rsidP="00825881">
      <w:pPr>
        <w:spacing w:after="0" w:line="480" w:lineRule="auto"/>
        <w:jc w:val="both"/>
        <w:rPr>
          <w:rFonts w:ascii="Times New Roman" w:hAnsi="Times New Roman"/>
          <w:b/>
          <w:sz w:val="24"/>
          <w:szCs w:val="24"/>
        </w:rPr>
      </w:pPr>
      <w:r w:rsidRPr="00B06B86">
        <w:rPr>
          <w:rFonts w:ascii="Times New Roman" w:hAnsi="Times New Roman"/>
          <w:b/>
          <w:sz w:val="24"/>
          <w:szCs w:val="24"/>
        </w:rPr>
        <w:t>GROUNDS OF APPEAL</w:t>
      </w:r>
    </w:p>
    <w:p w:rsidR="006D3D48" w:rsidRPr="00B06B86" w:rsidRDefault="006D3D48" w:rsidP="00825881">
      <w:pPr>
        <w:spacing w:after="0" w:line="480" w:lineRule="auto"/>
        <w:jc w:val="both"/>
        <w:rPr>
          <w:rFonts w:ascii="Times New Roman" w:hAnsi="Times New Roman"/>
          <w:sz w:val="24"/>
          <w:szCs w:val="24"/>
        </w:rPr>
      </w:pPr>
      <w:r w:rsidRPr="00B06B86">
        <w:rPr>
          <w:rFonts w:ascii="Times New Roman" w:hAnsi="Times New Roman"/>
          <w:sz w:val="24"/>
          <w:szCs w:val="24"/>
        </w:rPr>
        <w:t>The grounds of appeal read as follows:</w:t>
      </w:r>
    </w:p>
    <w:p w:rsidR="006D3D48" w:rsidRPr="00B06B86" w:rsidRDefault="006D3D48" w:rsidP="006D3D48">
      <w:pPr>
        <w:spacing w:line="240" w:lineRule="auto"/>
        <w:ind w:left="1134" w:hanging="567"/>
        <w:jc w:val="both"/>
        <w:rPr>
          <w:rFonts w:ascii="Times New Roman" w:hAnsi="Times New Roman"/>
          <w:sz w:val="24"/>
          <w:szCs w:val="24"/>
        </w:rPr>
      </w:pPr>
      <w:r w:rsidRPr="00B06B86">
        <w:rPr>
          <w:rFonts w:ascii="Times New Roman" w:hAnsi="Times New Roman"/>
          <w:sz w:val="24"/>
          <w:szCs w:val="24"/>
        </w:rPr>
        <w:t>“</w:t>
      </w:r>
      <w:proofErr w:type="spellStart"/>
      <w:r w:rsidRPr="00B06B86">
        <w:rPr>
          <w:rFonts w:ascii="Times New Roman" w:hAnsi="Times New Roman"/>
          <w:sz w:val="24"/>
          <w:szCs w:val="24"/>
        </w:rPr>
        <w:t>a</w:t>
      </w:r>
      <w:proofErr w:type="spellEnd"/>
      <w:r w:rsidRPr="00B06B86">
        <w:rPr>
          <w:rFonts w:ascii="Times New Roman" w:hAnsi="Times New Roman"/>
          <w:sz w:val="24"/>
          <w:szCs w:val="24"/>
        </w:rPr>
        <w:t xml:space="preserve"> </w:t>
      </w:r>
      <w:r w:rsidRPr="00B06B86">
        <w:rPr>
          <w:rFonts w:ascii="Times New Roman" w:hAnsi="Times New Roman"/>
          <w:sz w:val="24"/>
          <w:szCs w:val="24"/>
        </w:rPr>
        <w:tab/>
        <w:t xml:space="preserve">The court </w:t>
      </w:r>
      <w:r w:rsidRPr="00B06B86">
        <w:rPr>
          <w:rFonts w:ascii="Times New Roman" w:hAnsi="Times New Roman"/>
          <w:i/>
          <w:sz w:val="24"/>
          <w:szCs w:val="24"/>
        </w:rPr>
        <w:t>a quo</w:t>
      </w:r>
      <w:r w:rsidRPr="00B06B86">
        <w:rPr>
          <w:rFonts w:ascii="Times New Roman" w:hAnsi="Times New Roman"/>
          <w:sz w:val="24"/>
          <w:szCs w:val="24"/>
        </w:rPr>
        <w:t xml:space="preserve"> misdirected itself in upholding the decision of the appeals officer witho</w:t>
      </w:r>
      <w:r w:rsidR="009A06D8" w:rsidRPr="00B06B86">
        <w:rPr>
          <w:rFonts w:ascii="Times New Roman" w:hAnsi="Times New Roman"/>
          <w:sz w:val="24"/>
          <w:szCs w:val="24"/>
        </w:rPr>
        <w:t>ut establishing if the evidence</w:t>
      </w:r>
      <w:r w:rsidRPr="00B06B86">
        <w:rPr>
          <w:rFonts w:ascii="Times New Roman" w:hAnsi="Times New Roman"/>
          <w:sz w:val="24"/>
          <w:szCs w:val="24"/>
        </w:rPr>
        <w:t xml:space="preserve"> before the disciplinary committee and the appeals officer proved the essential elements </w:t>
      </w:r>
      <w:r w:rsidR="00CE76F3" w:rsidRPr="00B06B86">
        <w:rPr>
          <w:rFonts w:ascii="Times New Roman" w:hAnsi="Times New Roman"/>
          <w:sz w:val="24"/>
          <w:szCs w:val="24"/>
        </w:rPr>
        <w:t>of theft and fraud on a balance of probabilities.</w:t>
      </w:r>
    </w:p>
    <w:p w:rsidR="006D3D48" w:rsidRPr="00B06B86" w:rsidRDefault="006D3D48" w:rsidP="006D3D48">
      <w:pPr>
        <w:spacing w:line="240" w:lineRule="auto"/>
        <w:ind w:left="1134" w:hanging="567"/>
        <w:jc w:val="both"/>
        <w:rPr>
          <w:rFonts w:ascii="Times New Roman" w:hAnsi="Times New Roman"/>
          <w:sz w:val="24"/>
          <w:szCs w:val="24"/>
        </w:rPr>
      </w:pPr>
      <w:proofErr w:type="gramStart"/>
      <w:r w:rsidRPr="00B06B86">
        <w:rPr>
          <w:rFonts w:ascii="Times New Roman" w:hAnsi="Times New Roman"/>
          <w:sz w:val="24"/>
          <w:szCs w:val="24"/>
        </w:rPr>
        <w:t>b</w:t>
      </w:r>
      <w:proofErr w:type="gramEnd"/>
      <w:r w:rsidRPr="00B06B86">
        <w:rPr>
          <w:rFonts w:ascii="Times New Roman" w:hAnsi="Times New Roman"/>
          <w:sz w:val="24"/>
          <w:szCs w:val="24"/>
        </w:rPr>
        <w:tab/>
        <w:t xml:space="preserve">Further, the court </w:t>
      </w:r>
      <w:r w:rsidRPr="00B06B86">
        <w:rPr>
          <w:rFonts w:ascii="Times New Roman" w:hAnsi="Times New Roman"/>
          <w:i/>
          <w:sz w:val="24"/>
          <w:szCs w:val="24"/>
        </w:rPr>
        <w:t>a quo</w:t>
      </w:r>
      <w:r w:rsidRPr="00B06B86">
        <w:rPr>
          <w:rFonts w:ascii="Times New Roman" w:hAnsi="Times New Roman"/>
          <w:sz w:val="24"/>
          <w:szCs w:val="24"/>
        </w:rPr>
        <w:t xml:space="preserve"> misdirected itself in finding appellant </w:t>
      </w:r>
      <w:r w:rsidR="0097187E" w:rsidRPr="00B06B86">
        <w:rPr>
          <w:rFonts w:ascii="Times New Roman" w:hAnsi="Times New Roman"/>
          <w:sz w:val="24"/>
          <w:szCs w:val="24"/>
        </w:rPr>
        <w:t>guilty of negligence and in upholding his dismissal on that basis.</w:t>
      </w:r>
    </w:p>
    <w:p w:rsidR="0097187E" w:rsidRPr="00B06B86" w:rsidRDefault="0097187E" w:rsidP="006D3D48">
      <w:pPr>
        <w:spacing w:line="240" w:lineRule="auto"/>
        <w:ind w:left="1134" w:hanging="567"/>
        <w:jc w:val="both"/>
        <w:rPr>
          <w:rFonts w:ascii="Times New Roman" w:hAnsi="Times New Roman"/>
          <w:sz w:val="24"/>
          <w:szCs w:val="24"/>
        </w:rPr>
      </w:pPr>
      <w:r w:rsidRPr="00B06B86">
        <w:rPr>
          <w:rFonts w:ascii="Times New Roman" w:hAnsi="Times New Roman"/>
          <w:sz w:val="24"/>
          <w:szCs w:val="24"/>
        </w:rPr>
        <w:t xml:space="preserve">c. </w:t>
      </w:r>
      <w:r w:rsidRPr="00B06B86">
        <w:rPr>
          <w:rFonts w:ascii="Times New Roman" w:hAnsi="Times New Roman"/>
          <w:sz w:val="24"/>
          <w:szCs w:val="24"/>
        </w:rPr>
        <w:tab/>
        <w:t xml:space="preserve">The court </w:t>
      </w:r>
      <w:r w:rsidRPr="00B06B86">
        <w:rPr>
          <w:rFonts w:ascii="Times New Roman" w:hAnsi="Times New Roman"/>
          <w:i/>
          <w:sz w:val="24"/>
          <w:szCs w:val="24"/>
        </w:rPr>
        <w:t>a quo</w:t>
      </w:r>
      <w:r w:rsidRPr="00B06B86">
        <w:rPr>
          <w:rFonts w:ascii="Times New Roman" w:hAnsi="Times New Roman"/>
          <w:sz w:val="24"/>
          <w:szCs w:val="24"/>
        </w:rPr>
        <w:t xml:space="preserve"> further mis</w:t>
      </w:r>
      <w:r w:rsidR="00C55230">
        <w:rPr>
          <w:rFonts w:ascii="Times New Roman" w:hAnsi="Times New Roman"/>
          <w:sz w:val="24"/>
          <w:szCs w:val="24"/>
        </w:rPr>
        <w:t>directed itself in finding that:</w:t>
      </w:r>
    </w:p>
    <w:p w:rsidR="0097187E" w:rsidRPr="00B06B86" w:rsidRDefault="0097187E" w:rsidP="009F70D1">
      <w:pPr>
        <w:spacing w:line="240" w:lineRule="auto"/>
        <w:ind w:left="2154" w:hanging="453"/>
        <w:jc w:val="both"/>
        <w:rPr>
          <w:rFonts w:ascii="Times New Roman" w:hAnsi="Times New Roman"/>
          <w:sz w:val="24"/>
          <w:szCs w:val="24"/>
        </w:rPr>
      </w:pPr>
      <w:r w:rsidRPr="00B06B86">
        <w:rPr>
          <w:rFonts w:ascii="Times New Roman" w:hAnsi="Times New Roman"/>
          <w:sz w:val="24"/>
          <w:szCs w:val="24"/>
        </w:rPr>
        <w:t>(i)</w:t>
      </w:r>
      <w:r w:rsidR="00B970C3" w:rsidRPr="00B06B86">
        <w:rPr>
          <w:rFonts w:ascii="Times New Roman" w:hAnsi="Times New Roman"/>
          <w:sz w:val="24"/>
          <w:szCs w:val="24"/>
        </w:rPr>
        <w:tab/>
      </w:r>
      <w:r w:rsidRPr="00B06B86">
        <w:rPr>
          <w:rFonts w:ascii="Times New Roman" w:hAnsi="Times New Roman"/>
          <w:sz w:val="24"/>
          <w:szCs w:val="24"/>
        </w:rPr>
        <w:tab/>
        <w:t xml:space="preserve">Appellant was solely responsible for the </w:t>
      </w:r>
      <w:r w:rsidR="00A720CE" w:rsidRPr="00B06B86">
        <w:rPr>
          <w:rFonts w:ascii="Times New Roman" w:hAnsi="Times New Roman"/>
          <w:sz w:val="24"/>
          <w:szCs w:val="24"/>
        </w:rPr>
        <w:t>receipt and</w:t>
      </w:r>
      <w:r w:rsidRPr="00B06B86">
        <w:rPr>
          <w:rFonts w:ascii="Times New Roman" w:hAnsi="Times New Roman"/>
          <w:sz w:val="24"/>
          <w:szCs w:val="24"/>
        </w:rPr>
        <w:t xml:space="preserve"> banking of cash.</w:t>
      </w:r>
    </w:p>
    <w:p w:rsidR="009F70D1" w:rsidRDefault="0097187E" w:rsidP="009F70D1">
      <w:pPr>
        <w:spacing w:line="240" w:lineRule="auto"/>
        <w:ind w:left="2154" w:hanging="453"/>
        <w:jc w:val="both"/>
        <w:rPr>
          <w:rFonts w:ascii="Times New Roman" w:hAnsi="Times New Roman"/>
          <w:sz w:val="24"/>
          <w:szCs w:val="24"/>
        </w:rPr>
      </w:pPr>
      <w:r w:rsidRPr="00B06B86">
        <w:rPr>
          <w:rFonts w:ascii="Times New Roman" w:hAnsi="Times New Roman"/>
          <w:sz w:val="24"/>
          <w:szCs w:val="24"/>
        </w:rPr>
        <w:t>(ii)</w:t>
      </w:r>
      <w:r w:rsidR="00B970C3" w:rsidRPr="00B06B86">
        <w:rPr>
          <w:rFonts w:ascii="Times New Roman" w:hAnsi="Times New Roman"/>
          <w:sz w:val="24"/>
          <w:szCs w:val="24"/>
        </w:rPr>
        <w:tab/>
      </w:r>
      <w:r w:rsidRPr="00B06B86">
        <w:rPr>
          <w:rFonts w:ascii="Times New Roman" w:hAnsi="Times New Roman"/>
          <w:sz w:val="24"/>
          <w:szCs w:val="24"/>
        </w:rPr>
        <w:t xml:space="preserve">Appellant had either stolen or negligently dealt with South African </w:t>
      </w:r>
      <w:proofErr w:type="spellStart"/>
      <w:r w:rsidRPr="00B06B86">
        <w:rPr>
          <w:rFonts w:ascii="Times New Roman" w:hAnsi="Times New Roman"/>
          <w:sz w:val="24"/>
          <w:szCs w:val="24"/>
        </w:rPr>
        <w:t>Rands</w:t>
      </w:r>
      <w:proofErr w:type="spellEnd"/>
      <w:r w:rsidRPr="00B06B86">
        <w:rPr>
          <w:rFonts w:ascii="Times New Roman" w:hAnsi="Times New Roman"/>
          <w:sz w:val="24"/>
          <w:szCs w:val="24"/>
        </w:rPr>
        <w:t xml:space="preserve">, </w:t>
      </w:r>
    </w:p>
    <w:p w:rsidR="0097187E" w:rsidRPr="00B06B86" w:rsidRDefault="0097187E" w:rsidP="009F70D1">
      <w:pPr>
        <w:spacing w:line="240" w:lineRule="auto"/>
        <w:ind w:left="2154" w:hanging="453"/>
        <w:jc w:val="both"/>
        <w:rPr>
          <w:rFonts w:ascii="Times New Roman" w:hAnsi="Times New Roman"/>
          <w:sz w:val="24"/>
          <w:szCs w:val="24"/>
        </w:rPr>
      </w:pPr>
      <w:r w:rsidRPr="00B06B86">
        <w:rPr>
          <w:rFonts w:ascii="Times New Roman" w:hAnsi="Times New Roman"/>
          <w:sz w:val="24"/>
          <w:szCs w:val="24"/>
        </w:rPr>
        <w:t>(ii</w:t>
      </w:r>
      <w:r w:rsidR="00B970C3" w:rsidRPr="00B06B86">
        <w:rPr>
          <w:rFonts w:ascii="Times New Roman" w:hAnsi="Times New Roman"/>
          <w:sz w:val="24"/>
          <w:szCs w:val="24"/>
        </w:rPr>
        <w:t>i</w:t>
      </w:r>
      <w:r w:rsidRPr="00B06B86">
        <w:rPr>
          <w:rFonts w:ascii="Times New Roman" w:hAnsi="Times New Roman"/>
          <w:sz w:val="24"/>
          <w:szCs w:val="24"/>
        </w:rPr>
        <w:t>)</w:t>
      </w:r>
      <w:r w:rsidR="00B970C3" w:rsidRPr="00B06B86">
        <w:rPr>
          <w:rFonts w:ascii="Times New Roman" w:hAnsi="Times New Roman"/>
          <w:sz w:val="24"/>
          <w:szCs w:val="24"/>
        </w:rPr>
        <w:tab/>
      </w:r>
      <w:r w:rsidRPr="00B06B86">
        <w:rPr>
          <w:rFonts w:ascii="Times New Roman" w:hAnsi="Times New Roman"/>
          <w:sz w:val="24"/>
          <w:szCs w:val="24"/>
        </w:rPr>
        <w:t xml:space="preserve">Appellant had worked </w:t>
      </w:r>
      <w:r w:rsidR="00B970C3" w:rsidRPr="00B06B86">
        <w:rPr>
          <w:rFonts w:ascii="Times New Roman" w:hAnsi="Times New Roman"/>
          <w:sz w:val="24"/>
          <w:szCs w:val="24"/>
        </w:rPr>
        <w:t>in the cash office before,</w:t>
      </w:r>
    </w:p>
    <w:p w:rsidR="00B970C3" w:rsidRPr="00B06B86" w:rsidRDefault="00B970C3" w:rsidP="009F70D1">
      <w:pPr>
        <w:spacing w:line="240" w:lineRule="auto"/>
        <w:ind w:left="2155" w:hanging="454"/>
        <w:jc w:val="both"/>
        <w:rPr>
          <w:rFonts w:ascii="Times New Roman" w:hAnsi="Times New Roman"/>
          <w:sz w:val="24"/>
          <w:szCs w:val="24"/>
        </w:rPr>
      </w:pPr>
      <w:proofErr w:type="gramStart"/>
      <w:r w:rsidRPr="00B06B86">
        <w:rPr>
          <w:rFonts w:ascii="Times New Roman" w:hAnsi="Times New Roman"/>
          <w:sz w:val="24"/>
          <w:szCs w:val="24"/>
        </w:rPr>
        <w:t>(iv)</w:t>
      </w:r>
      <w:r w:rsidRPr="00B06B86">
        <w:rPr>
          <w:rFonts w:ascii="Times New Roman" w:hAnsi="Times New Roman"/>
          <w:sz w:val="24"/>
          <w:szCs w:val="24"/>
        </w:rPr>
        <w:tab/>
        <w:t>Appellant</w:t>
      </w:r>
      <w:proofErr w:type="gramEnd"/>
      <w:r w:rsidRPr="00B06B86">
        <w:rPr>
          <w:rFonts w:ascii="Times New Roman" w:hAnsi="Times New Roman"/>
          <w:sz w:val="24"/>
          <w:szCs w:val="24"/>
        </w:rPr>
        <w:t xml:space="preserve"> had to explain how the banked South Afric</w:t>
      </w:r>
      <w:r w:rsidR="003B0565" w:rsidRPr="00B06B86">
        <w:rPr>
          <w:rFonts w:ascii="Times New Roman" w:hAnsi="Times New Roman"/>
          <w:sz w:val="24"/>
          <w:szCs w:val="24"/>
        </w:rPr>
        <w:t xml:space="preserve">an </w:t>
      </w:r>
      <w:proofErr w:type="spellStart"/>
      <w:r w:rsidR="003B0565" w:rsidRPr="00B06B86">
        <w:rPr>
          <w:rFonts w:ascii="Times New Roman" w:hAnsi="Times New Roman"/>
          <w:sz w:val="24"/>
          <w:szCs w:val="24"/>
        </w:rPr>
        <w:t>Rands</w:t>
      </w:r>
      <w:proofErr w:type="spellEnd"/>
      <w:r w:rsidR="003B0565" w:rsidRPr="00B06B86">
        <w:rPr>
          <w:rFonts w:ascii="Times New Roman" w:hAnsi="Times New Roman"/>
          <w:sz w:val="24"/>
          <w:szCs w:val="24"/>
        </w:rPr>
        <w:t xml:space="preserve"> were taken away from his</w:t>
      </w:r>
      <w:r w:rsidRPr="00B06B86">
        <w:rPr>
          <w:rFonts w:ascii="Times New Roman" w:hAnsi="Times New Roman"/>
          <w:sz w:val="24"/>
          <w:szCs w:val="24"/>
        </w:rPr>
        <w:t xml:space="preserve"> custody, and</w:t>
      </w:r>
    </w:p>
    <w:p w:rsidR="00B970C3" w:rsidRPr="00B06B86" w:rsidRDefault="00B970C3" w:rsidP="009F70D1">
      <w:pPr>
        <w:spacing w:line="240" w:lineRule="auto"/>
        <w:ind w:left="2155" w:hanging="454"/>
        <w:jc w:val="both"/>
        <w:rPr>
          <w:rFonts w:ascii="Times New Roman" w:hAnsi="Times New Roman"/>
          <w:sz w:val="24"/>
          <w:szCs w:val="24"/>
        </w:rPr>
      </w:pPr>
      <w:r w:rsidRPr="00B06B86">
        <w:rPr>
          <w:rFonts w:ascii="Times New Roman" w:hAnsi="Times New Roman"/>
          <w:sz w:val="24"/>
          <w:szCs w:val="24"/>
        </w:rPr>
        <w:t>(v)</w:t>
      </w:r>
      <w:r w:rsidRPr="00B06B86">
        <w:rPr>
          <w:rFonts w:ascii="Times New Roman" w:hAnsi="Times New Roman"/>
          <w:sz w:val="24"/>
          <w:szCs w:val="24"/>
        </w:rPr>
        <w:tab/>
        <w:t>Appellant used to correct his manager.</w:t>
      </w:r>
    </w:p>
    <w:p w:rsidR="002A5BD7" w:rsidRPr="00B06B86" w:rsidRDefault="00A3269F" w:rsidP="002A5BD7">
      <w:pPr>
        <w:spacing w:line="240" w:lineRule="auto"/>
        <w:ind w:left="1134" w:hanging="567"/>
        <w:jc w:val="both"/>
        <w:rPr>
          <w:rFonts w:ascii="Times New Roman" w:hAnsi="Times New Roman"/>
          <w:sz w:val="24"/>
          <w:szCs w:val="24"/>
        </w:rPr>
      </w:pPr>
      <w:proofErr w:type="gramStart"/>
      <w:r w:rsidRPr="00B06B86">
        <w:rPr>
          <w:rFonts w:ascii="Times New Roman" w:hAnsi="Times New Roman"/>
          <w:sz w:val="24"/>
          <w:szCs w:val="24"/>
        </w:rPr>
        <w:t>d</w:t>
      </w:r>
      <w:proofErr w:type="gramEnd"/>
      <w:r w:rsidRPr="00B06B86">
        <w:rPr>
          <w:rFonts w:ascii="Times New Roman" w:hAnsi="Times New Roman"/>
          <w:sz w:val="24"/>
          <w:szCs w:val="24"/>
        </w:rPr>
        <w:t xml:space="preserve"> </w:t>
      </w:r>
      <w:r>
        <w:rPr>
          <w:rFonts w:ascii="Times New Roman" w:hAnsi="Times New Roman"/>
          <w:sz w:val="24"/>
          <w:szCs w:val="24"/>
        </w:rPr>
        <w:tab/>
      </w:r>
      <w:r w:rsidRPr="00B06B86">
        <w:rPr>
          <w:rFonts w:ascii="Times New Roman" w:hAnsi="Times New Roman"/>
          <w:sz w:val="24"/>
          <w:szCs w:val="24"/>
        </w:rPr>
        <w:t>Furthermore</w:t>
      </w:r>
      <w:r w:rsidR="002A5BD7" w:rsidRPr="00B06B86">
        <w:rPr>
          <w:rFonts w:ascii="Times New Roman" w:hAnsi="Times New Roman"/>
          <w:sz w:val="24"/>
          <w:szCs w:val="24"/>
        </w:rPr>
        <w:t xml:space="preserve">, the court </w:t>
      </w:r>
      <w:r w:rsidR="002A5BD7" w:rsidRPr="00B06B86">
        <w:rPr>
          <w:rFonts w:ascii="Times New Roman" w:hAnsi="Times New Roman"/>
          <w:i/>
          <w:sz w:val="24"/>
          <w:szCs w:val="24"/>
        </w:rPr>
        <w:t>a quo</w:t>
      </w:r>
      <w:r w:rsidR="002A5BD7" w:rsidRPr="00B06B86">
        <w:rPr>
          <w:rFonts w:ascii="Times New Roman" w:hAnsi="Times New Roman"/>
          <w:sz w:val="24"/>
          <w:szCs w:val="24"/>
        </w:rPr>
        <w:t xml:space="preserve"> erred in finding that appellant was responsible for the loss and, in any case, in upholding his dismissal on that basis.</w:t>
      </w:r>
    </w:p>
    <w:p w:rsidR="002A5BD7" w:rsidRPr="00B06B86" w:rsidRDefault="002A5BD7" w:rsidP="002A5BD7">
      <w:pPr>
        <w:spacing w:line="240" w:lineRule="auto"/>
        <w:ind w:left="1134" w:hanging="567"/>
        <w:jc w:val="both"/>
        <w:rPr>
          <w:rFonts w:ascii="Times New Roman" w:hAnsi="Times New Roman"/>
          <w:sz w:val="24"/>
          <w:szCs w:val="24"/>
        </w:rPr>
      </w:pPr>
      <w:proofErr w:type="gramStart"/>
      <w:r w:rsidRPr="00B06B86">
        <w:rPr>
          <w:rFonts w:ascii="Times New Roman" w:hAnsi="Times New Roman"/>
          <w:sz w:val="24"/>
          <w:szCs w:val="24"/>
        </w:rPr>
        <w:t>e</w:t>
      </w:r>
      <w:proofErr w:type="gramEnd"/>
      <w:r w:rsidRPr="00B06B86">
        <w:rPr>
          <w:rFonts w:ascii="Times New Roman" w:hAnsi="Times New Roman"/>
          <w:sz w:val="24"/>
          <w:szCs w:val="24"/>
        </w:rPr>
        <w:t xml:space="preserve">   </w:t>
      </w:r>
      <w:r w:rsidR="00A3269F">
        <w:rPr>
          <w:rFonts w:ascii="Times New Roman" w:hAnsi="Times New Roman"/>
          <w:sz w:val="24"/>
          <w:szCs w:val="24"/>
        </w:rPr>
        <w:tab/>
      </w:r>
      <w:r w:rsidRPr="00B06B86">
        <w:rPr>
          <w:rFonts w:ascii="Times New Roman" w:hAnsi="Times New Roman"/>
          <w:sz w:val="24"/>
          <w:szCs w:val="24"/>
        </w:rPr>
        <w:t xml:space="preserve">The court </w:t>
      </w:r>
      <w:r w:rsidRPr="00B06B86">
        <w:rPr>
          <w:rFonts w:ascii="Times New Roman" w:hAnsi="Times New Roman"/>
          <w:i/>
          <w:sz w:val="24"/>
          <w:szCs w:val="24"/>
        </w:rPr>
        <w:t>a quo</w:t>
      </w:r>
      <w:r w:rsidRPr="00B06B86">
        <w:rPr>
          <w:rFonts w:ascii="Times New Roman" w:hAnsi="Times New Roman"/>
          <w:sz w:val="24"/>
          <w:szCs w:val="24"/>
        </w:rPr>
        <w:t xml:space="preserve"> misdirected itself in not finding that as the respondent had neither presented a case nor led evidence before the disciplinary committee the respondent had not established a prima facie case against the appellant</w:t>
      </w:r>
      <w:r w:rsidR="00926FF3" w:rsidRPr="00B06B86">
        <w:rPr>
          <w:rFonts w:ascii="Times New Roman" w:hAnsi="Times New Roman"/>
          <w:sz w:val="24"/>
          <w:szCs w:val="24"/>
        </w:rPr>
        <w:t>.</w:t>
      </w:r>
    </w:p>
    <w:p w:rsidR="00926FF3" w:rsidRPr="00B06B86" w:rsidRDefault="00926FF3" w:rsidP="002A5BD7">
      <w:pPr>
        <w:spacing w:line="240" w:lineRule="auto"/>
        <w:ind w:left="1134" w:hanging="567"/>
        <w:jc w:val="both"/>
        <w:rPr>
          <w:rFonts w:ascii="Times New Roman" w:hAnsi="Times New Roman"/>
          <w:sz w:val="24"/>
          <w:szCs w:val="24"/>
        </w:rPr>
      </w:pPr>
      <w:proofErr w:type="gramStart"/>
      <w:r w:rsidRPr="00B06B86">
        <w:rPr>
          <w:rFonts w:ascii="Times New Roman" w:hAnsi="Times New Roman"/>
          <w:sz w:val="24"/>
          <w:szCs w:val="24"/>
        </w:rPr>
        <w:t>f</w:t>
      </w:r>
      <w:proofErr w:type="gramEnd"/>
      <w:r w:rsidRPr="00B06B86">
        <w:rPr>
          <w:rFonts w:ascii="Times New Roman" w:hAnsi="Times New Roman"/>
          <w:sz w:val="24"/>
          <w:szCs w:val="24"/>
        </w:rPr>
        <w:tab/>
        <w:t xml:space="preserve">Additionally, the court </w:t>
      </w:r>
      <w:r w:rsidRPr="00B06B86">
        <w:rPr>
          <w:rFonts w:ascii="Times New Roman" w:hAnsi="Times New Roman"/>
          <w:i/>
          <w:sz w:val="24"/>
          <w:szCs w:val="24"/>
        </w:rPr>
        <w:t>a quo</w:t>
      </w:r>
      <w:r w:rsidRPr="00B06B86">
        <w:rPr>
          <w:rFonts w:ascii="Times New Roman" w:hAnsi="Times New Roman"/>
          <w:sz w:val="24"/>
          <w:szCs w:val="24"/>
        </w:rPr>
        <w:t xml:space="preserve"> misdirected itself in failing to properly consider the grounds upon which appellant had appealed against the appeals officer</w:t>
      </w:r>
      <w:r w:rsidR="00E12A08" w:rsidRPr="00B06B86">
        <w:rPr>
          <w:rFonts w:ascii="Times New Roman" w:hAnsi="Times New Roman"/>
          <w:sz w:val="24"/>
          <w:szCs w:val="24"/>
        </w:rPr>
        <w:t>’s</w:t>
      </w:r>
      <w:r w:rsidRPr="00B06B86">
        <w:rPr>
          <w:rFonts w:ascii="Times New Roman" w:hAnsi="Times New Roman"/>
          <w:sz w:val="24"/>
          <w:szCs w:val="24"/>
        </w:rPr>
        <w:t xml:space="preserve">  decision.</w:t>
      </w:r>
      <w:r w:rsidR="00A70721" w:rsidRPr="00B06B86">
        <w:rPr>
          <w:rFonts w:ascii="Times New Roman" w:hAnsi="Times New Roman"/>
          <w:sz w:val="24"/>
          <w:szCs w:val="24"/>
        </w:rPr>
        <w:t>”</w:t>
      </w:r>
    </w:p>
    <w:p w:rsidR="00926FF3" w:rsidRPr="00B06B86" w:rsidRDefault="00926FF3" w:rsidP="00926FF3">
      <w:pPr>
        <w:spacing w:line="240" w:lineRule="auto"/>
        <w:jc w:val="both"/>
        <w:rPr>
          <w:rFonts w:ascii="Times New Roman" w:hAnsi="Times New Roman"/>
          <w:sz w:val="24"/>
          <w:szCs w:val="24"/>
        </w:rPr>
      </w:pPr>
    </w:p>
    <w:p w:rsidR="007D3B85" w:rsidRDefault="007D3B85" w:rsidP="0095005D">
      <w:pPr>
        <w:spacing w:after="0" w:line="240" w:lineRule="auto"/>
        <w:jc w:val="both"/>
        <w:rPr>
          <w:rFonts w:ascii="Times New Roman" w:hAnsi="Times New Roman"/>
          <w:sz w:val="24"/>
          <w:szCs w:val="24"/>
        </w:rPr>
      </w:pPr>
    </w:p>
    <w:p w:rsidR="00151A45" w:rsidRDefault="00151A45" w:rsidP="0095005D">
      <w:pPr>
        <w:spacing w:after="0" w:line="240" w:lineRule="auto"/>
        <w:jc w:val="both"/>
        <w:rPr>
          <w:rFonts w:ascii="Times New Roman" w:hAnsi="Times New Roman"/>
          <w:sz w:val="24"/>
          <w:szCs w:val="24"/>
        </w:rPr>
      </w:pPr>
    </w:p>
    <w:p w:rsidR="00151A45" w:rsidRPr="00B06B86" w:rsidRDefault="00151A45" w:rsidP="0095005D">
      <w:pPr>
        <w:spacing w:after="0" w:line="240" w:lineRule="auto"/>
        <w:jc w:val="both"/>
        <w:rPr>
          <w:rFonts w:ascii="Times New Roman" w:hAnsi="Times New Roman"/>
          <w:sz w:val="24"/>
          <w:szCs w:val="24"/>
        </w:rPr>
      </w:pPr>
    </w:p>
    <w:p w:rsidR="00926FF3" w:rsidRPr="00B06B86" w:rsidRDefault="00926FF3" w:rsidP="00926FF3">
      <w:pPr>
        <w:spacing w:line="240" w:lineRule="auto"/>
        <w:jc w:val="both"/>
        <w:rPr>
          <w:rFonts w:ascii="Times New Roman" w:hAnsi="Times New Roman"/>
          <w:b/>
          <w:sz w:val="24"/>
          <w:szCs w:val="24"/>
        </w:rPr>
      </w:pPr>
      <w:r w:rsidRPr="00B06B86">
        <w:rPr>
          <w:rFonts w:ascii="Times New Roman" w:hAnsi="Times New Roman"/>
          <w:b/>
          <w:sz w:val="24"/>
          <w:szCs w:val="24"/>
        </w:rPr>
        <w:lastRenderedPageBreak/>
        <w:t>RELIEF SOUGHT</w:t>
      </w:r>
    </w:p>
    <w:p w:rsidR="00926FF3" w:rsidRPr="00B06B86" w:rsidRDefault="00926FF3" w:rsidP="00926FF3">
      <w:pPr>
        <w:spacing w:line="240" w:lineRule="auto"/>
        <w:jc w:val="both"/>
        <w:rPr>
          <w:rFonts w:ascii="Times New Roman" w:hAnsi="Times New Roman"/>
          <w:sz w:val="24"/>
          <w:szCs w:val="24"/>
        </w:rPr>
      </w:pPr>
      <w:r w:rsidRPr="00B06B86">
        <w:rPr>
          <w:rFonts w:ascii="Times New Roman" w:hAnsi="Times New Roman"/>
          <w:sz w:val="24"/>
          <w:szCs w:val="24"/>
        </w:rPr>
        <w:t>The appellant seeks the following relief:</w:t>
      </w:r>
    </w:p>
    <w:p w:rsidR="00926FF3" w:rsidRDefault="00926FF3" w:rsidP="00926FF3">
      <w:pPr>
        <w:pStyle w:val="ListParagraph"/>
        <w:numPr>
          <w:ilvl w:val="0"/>
          <w:numId w:val="3"/>
        </w:numPr>
        <w:spacing w:line="240" w:lineRule="auto"/>
        <w:jc w:val="both"/>
        <w:rPr>
          <w:rFonts w:ascii="Times New Roman" w:hAnsi="Times New Roman"/>
          <w:sz w:val="24"/>
          <w:szCs w:val="24"/>
        </w:rPr>
      </w:pPr>
      <w:r w:rsidRPr="00B06B86">
        <w:rPr>
          <w:rFonts w:ascii="Times New Roman" w:hAnsi="Times New Roman"/>
          <w:sz w:val="24"/>
          <w:szCs w:val="24"/>
        </w:rPr>
        <w:t>That the appeal be allowed with costs.</w:t>
      </w:r>
    </w:p>
    <w:p w:rsidR="000048EE" w:rsidRPr="00B06B86" w:rsidRDefault="000048EE" w:rsidP="000048EE">
      <w:pPr>
        <w:pStyle w:val="ListParagraph"/>
        <w:spacing w:line="240" w:lineRule="auto"/>
        <w:ind w:left="1155"/>
        <w:jc w:val="both"/>
        <w:rPr>
          <w:rFonts w:ascii="Times New Roman" w:hAnsi="Times New Roman"/>
          <w:sz w:val="24"/>
          <w:szCs w:val="24"/>
        </w:rPr>
      </w:pPr>
    </w:p>
    <w:p w:rsidR="00926FF3" w:rsidRPr="00B06B86" w:rsidRDefault="00926FF3" w:rsidP="00926FF3">
      <w:pPr>
        <w:pStyle w:val="ListParagraph"/>
        <w:numPr>
          <w:ilvl w:val="0"/>
          <w:numId w:val="3"/>
        </w:numPr>
        <w:spacing w:line="240" w:lineRule="auto"/>
        <w:jc w:val="both"/>
        <w:rPr>
          <w:rFonts w:ascii="Times New Roman" w:hAnsi="Times New Roman"/>
          <w:sz w:val="24"/>
          <w:szCs w:val="24"/>
        </w:rPr>
      </w:pPr>
      <w:r w:rsidRPr="00B06B86">
        <w:rPr>
          <w:rFonts w:ascii="Times New Roman" w:hAnsi="Times New Roman"/>
          <w:sz w:val="24"/>
          <w:szCs w:val="24"/>
        </w:rPr>
        <w:t xml:space="preserve">That the judgment of the court </w:t>
      </w:r>
      <w:r w:rsidRPr="00B06B86">
        <w:rPr>
          <w:rFonts w:ascii="Times New Roman" w:hAnsi="Times New Roman"/>
          <w:i/>
          <w:sz w:val="24"/>
          <w:szCs w:val="24"/>
        </w:rPr>
        <w:t>a quo</w:t>
      </w:r>
      <w:r w:rsidRPr="00B06B86">
        <w:rPr>
          <w:rFonts w:ascii="Times New Roman" w:hAnsi="Times New Roman"/>
          <w:sz w:val="24"/>
          <w:szCs w:val="24"/>
        </w:rPr>
        <w:t xml:space="preserve"> be set aside and in its place the following order be made:</w:t>
      </w:r>
    </w:p>
    <w:p w:rsidR="00A70721" w:rsidRPr="00B06B86" w:rsidRDefault="00A70721" w:rsidP="00A70721">
      <w:pPr>
        <w:pStyle w:val="ListParagraph"/>
        <w:spacing w:line="240" w:lineRule="auto"/>
        <w:ind w:left="1155"/>
        <w:jc w:val="both"/>
        <w:rPr>
          <w:rFonts w:ascii="Times New Roman" w:hAnsi="Times New Roman"/>
          <w:sz w:val="24"/>
          <w:szCs w:val="24"/>
        </w:rPr>
      </w:pPr>
    </w:p>
    <w:p w:rsidR="00926FF3" w:rsidRPr="00B06B86" w:rsidRDefault="002D2978" w:rsidP="002D2978">
      <w:pPr>
        <w:pStyle w:val="ListParagraph"/>
        <w:spacing w:line="240" w:lineRule="auto"/>
        <w:ind w:left="1701" w:hanging="567"/>
        <w:jc w:val="both"/>
        <w:rPr>
          <w:rFonts w:ascii="Times New Roman" w:hAnsi="Times New Roman"/>
          <w:sz w:val="24"/>
          <w:szCs w:val="24"/>
        </w:rPr>
      </w:pPr>
      <w:r w:rsidRPr="00B06B86">
        <w:rPr>
          <w:rFonts w:ascii="Times New Roman" w:hAnsi="Times New Roman"/>
          <w:sz w:val="24"/>
          <w:szCs w:val="24"/>
        </w:rPr>
        <w:t>“</w:t>
      </w:r>
      <w:proofErr w:type="spellStart"/>
      <w:proofErr w:type="gramStart"/>
      <w:r w:rsidR="00A70721" w:rsidRPr="00B06B86">
        <w:rPr>
          <w:rFonts w:ascii="Times New Roman" w:hAnsi="Times New Roman"/>
          <w:sz w:val="24"/>
          <w:szCs w:val="24"/>
        </w:rPr>
        <w:t>a</w:t>
      </w:r>
      <w:proofErr w:type="spellEnd"/>
      <w:proofErr w:type="gramEnd"/>
      <w:r w:rsidR="00A70721" w:rsidRPr="00B06B86">
        <w:rPr>
          <w:rFonts w:ascii="Times New Roman" w:hAnsi="Times New Roman"/>
          <w:sz w:val="24"/>
          <w:szCs w:val="24"/>
        </w:rPr>
        <w:t xml:space="preserve"> </w:t>
      </w:r>
      <w:r w:rsidRPr="00B06B86">
        <w:rPr>
          <w:rFonts w:ascii="Times New Roman" w:hAnsi="Times New Roman"/>
          <w:sz w:val="24"/>
          <w:szCs w:val="24"/>
        </w:rPr>
        <w:tab/>
      </w:r>
      <w:r w:rsidR="00A70721" w:rsidRPr="00B06B86">
        <w:rPr>
          <w:rFonts w:ascii="Times New Roman" w:hAnsi="Times New Roman"/>
          <w:sz w:val="24"/>
          <w:szCs w:val="24"/>
        </w:rPr>
        <w:t xml:space="preserve">The appeal against </w:t>
      </w:r>
      <w:r w:rsidR="009C3CCF" w:rsidRPr="00B06B86">
        <w:rPr>
          <w:rFonts w:ascii="Times New Roman" w:hAnsi="Times New Roman"/>
          <w:sz w:val="24"/>
          <w:szCs w:val="24"/>
        </w:rPr>
        <w:t>the appeal</w:t>
      </w:r>
      <w:r w:rsidR="0087782B" w:rsidRPr="00B06B86">
        <w:rPr>
          <w:rFonts w:ascii="Times New Roman" w:hAnsi="Times New Roman"/>
          <w:sz w:val="24"/>
          <w:szCs w:val="24"/>
        </w:rPr>
        <w:t>s</w:t>
      </w:r>
      <w:r w:rsidR="009C3CCF" w:rsidRPr="00B06B86">
        <w:rPr>
          <w:rFonts w:ascii="Times New Roman" w:hAnsi="Times New Roman"/>
          <w:sz w:val="24"/>
          <w:szCs w:val="24"/>
        </w:rPr>
        <w:t xml:space="preserve"> </w:t>
      </w:r>
      <w:r w:rsidR="00A70721" w:rsidRPr="00B06B86">
        <w:rPr>
          <w:rFonts w:ascii="Times New Roman" w:hAnsi="Times New Roman"/>
          <w:sz w:val="24"/>
          <w:szCs w:val="24"/>
        </w:rPr>
        <w:t>officer’s decision be and is hereby allowed with costs.</w:t>
      </w:r>
    </w:p>
    <w:p w:rsidR="00A70721" w:rsidRDefault="00A70721" w:rsidP="002D2978">
      <w:pPr>
        <w:pStyle w:val="ListParagraph"/>
        <w:spacing w:line="240" w:lineRule="auto"/>
        <w:ind w:left="1701" w:hanging="425"/>
        <w:jc w:val="both"/>
        <w:rPr>
          <w:rFonts w:ascii="Times New Roman" w:hAnsi="Times New Roman"/>
          <w:sz w:val="24"/>
          <w:szCs w:val="24"/>
        </w:rPr>
      </w:pPr>
      <w:proofErr w:type="gramStart"/>
      <w:r w:rsidRPr="00B06B86">
        <w:rPr>
          <w:rFonts w:ascii="Times New Roman" w:hAnsi="Times New Roman"/>
          <w:sz w:val="24"/>
          <w:szCs w:val="24"/>
        </w:rPr>
        <w:t>b</w:t>
      </w:r>
      <w:proofErr w:type="gramEnd"/>
      <w:r w:rsidRPr="00B06B86">
        <w:rPr>
          <w:rFonts w:ascii="Times New Roman" w:hAnsi="Times New Roman"/>
          <w:sz w:val="24"/>
          <w:szCs w:val="24"/>
        </w:rPr>
        <w:t xml:space="preserve"> </w:t>
      </w:r>
      <w:r w:rsidR="00A3269F">
        <w:rPr>
          <w:rFonts w:ascii="Times New Roman" w:hAnsi="Times New Roman"/>
          <w:sz w:val="24"/>
          <w:szCs w:val="24"/>
        </w:rPr>
        <w:tab/>
      </w:r>
      <w:r w:rsidRPr="00B06B86">
        <w:rPr>
          <w:rFonts w:ascii="Times New Roman" w:hAnsi="Times New Roman"/>
          <w:sz w:val="24"/>
          <w:szCs w:val="24"/>
        </w:rPr>
        <w:t xml:space="preserve">The appeals officer’s decision be and is hereby </w:t>
      </w:r>
      <w:r w:rsidR="002D2978" w:rsidRPr="00B06B86">
        <w:rPr>
          <w:rFonts w:ascii="Times New Roman" w:hAnsi="Times New Roman"/>
          <w:sz w:val="24"/>
          <w:szCs w:val="24"/>
        </w:rPr>
        <w:t xml:space="preserve">   </w:t>
      </w:r>
      <w:r w:rsidRPr="00B06B86">
        <w:rPr>
          <w:rFonts w:ascii="Times New Roman" w:hAnsi="Times New Roman"/>
          <w:sz w:val="24"/>
          <w:szCs w:val="24"/>
        </w:rPr>
        <w:t>set aside and the following order is made in its place:</w:t>
      </w:r>
    </w:p>
    <w:p w:rsidR="00A3269F" w:rsidRPr="00B06B86" w:rsidRDefault="00A3269F" w:rsidP="002D2978">
      <w:pPr>
        <w:pStyle w:val="ListParagraph"/>
        <w:spacing w:line="240" w:lineRule="auto"/>
        <w:ind w:left="1701" w:hanging="425"/>
        <w:jc w:val="both"/>
        <w:rPr>
          <w:rFonts w:ascii="Times New Roman" w:hAnsi="Times New Roman"/>
          <w:sz w:val="24"/>
          <w:szCs w:val="24"/>
        </w:rPr>
      </w:pPr>
    </w:p>
    <w:p w:rsidR="00A70721" w:rsidRPr="00B06B86" w:rsidRDefault="00A70721" w:rsidP="00A3269F">
      <w:pPr>
        <w:pStyle w:val="ListParagraph"/>
        <w:numPr>
          <w:ilvl w:val="0"/>
          <w:numId w:val="4"/>
        </w:numPr>
        <w:spacing w:line="240" w:lineRule="auto"/>
        <w:ind w:left="2268" w:hanging="567"/>
        <w:jc w:val="both"/>
        <w:rPr>
          <w:rFonts w:ascii="Times New Roman" w:hAnsi="Times New Roman"/>
          <w:sz w:val="24"/>
          <w:szCs w:val="24"/>
        </w:rPr>
      </w:pPr>
      <w:r w:rsidRPr="00B06B86">
        <w:rPr>
          <w:rFonts w:ascii="Times New Roman" w:hAnsi="Times New Roman"/>
          <w:sz w:val="24"/>
          <w:szCs w:val="24"/>
        </w:rPr>
        <w:t>The appeal against the disciplinary committee’s decision is allowed and the disciplinary committee’s decision is set as</w:t>
      </w:r>
      <w:r w:rsidR="00B76AA7" w:rsidRPr="00B06B86">
        <w:rPr>
          <w:rFonts w:ascii="Times New Roman" w:hAnsi="Times New Roman"/>
          <w:sz w:val="24"/>
          <w:szCs w:val="24"/>
        </w:rPr>
        <w:t xml:space="preserve">ide and replaced with </w:t>
      </w:r>
      <w:r w:rsidR="009C3CCF" w:rsidRPr="00B06B86">
        <w:rPr>
          <w:rFonts w:ascii="Times New Roman" w:hAnsi="Times New Roman"/>
          <w:sz w:val="24"/>
          <w:szCs w:val="24"/>
        </w:rPr>
        <w:t xml:space="preserve">the </w:t>
      </w:r>
      <w:r w:rsidR="00B76AA7" w:rsidRPr="00B06B86">
        <w:rPr>
          <w:rFonts w:ascii="Times New Roman" w:hAnsi="Times New Roman"/>
          <w:sz w:val="24"/>
          <w:szCs w:val="24"/>
        </w:rPr>
        <w:t>following:</w:t>
      </w:r>
    </w:p>
    <w:p w:rsidR="00B76AA7" w:rsidRPr="00B06B86" w:rsidRDefault="00B76AA7" w:rsidP="00A3269F">
      <w:pPr>
        <w:pStyle w:val="ListParagraph"/>
        <w:spacing w:line="240" w:lineRule="auto"/>
        <w:ind w:left="2694" w:hanging="612"/>
        <w:jc w:val="both"/>
        <w:rPr>
          <w:rFonts w:ascii="Times New Roman" w:hAnsi="Times New Roman"/>
          <w:sz w:val="24"/>
          <w:szCs w:val="24"/>
        </w:rPr>
      </w:pPr>
      <w:r w:rsidRPr="00B06B86">
        <w:rPr>
          <w:rFonts w:ascii="Times New Roman" w:hAnsi="Times New Roman"/>
          <w:sz w:val="24"/>
          <w:szCs w:val="24"/>
        </w:rPr>
        <w:t xml:space="preserve">A </w:t>
      </w:r>
      <w:r w:rsidR="00A3269F">
        <w:rPr>
          <w:rFonts w:ascii="Times New Roman" w:hAnsi="Times New Roman"/>
          <w:sz w:val="24"/>
          <w:szCs w:val="24"/>
        </w:rPr>
        <w:tab/>
      </w:r>
      <w:r w:rsidRPr="00B06B86">
        <w:rPr>
          <w:rFonts w:ascii="Times New Roman" w:hAnsi="Times New Roman"/>
          <w:sz w:val="24"/>
          <w:szCs w:val="24"/>
        </w:rPr>
        <w:t xml:space="preserve">The employee be and is hereby found not </w:t>
      </w:r>
      <w:r w:rsidR="00904E09" w:rsidRPr="00B06B86">
        <w:rPr>
          <w:rFonts w:ascii="Times New Roman" w:hAnsi="Times New Roman"/>
          <w:sz w:val="24"/>
          <w:szCs w:val="24"/>
        </w:rPr>
        <w:t xml:space="preserve"> </w:t>
      </w:r>
      <w:r w:rsidRPr="00B06B86">
        <w:rPr>
          <w:rFonts w:ascii="Times New Roman" w:hAnsi="Times New Roman"/>
          <w:sz w:val="24"/>
          <w:szCs w:val="24"/>
        </w:rPr>
        <w:t xml:space="preserve">guilty </w:t>
      </w:r>
      <w:r w:rsidR="00904E09" w:rsidRPr="00B06B86">
        <w:rPr>
          <w:rFonts w:ascii="Times New Roman" w:hAnsi="Times New Roman"/>
          <w:sz w:val="24"/>
          <w:szCs w:val="24"/>
        </w:rPr>
        <w:t xml:space="preserve"> </w:t>
      </w:r>
      <w:r w:rsidRPr="00B06B86">
        <w:rPr>
          <w:rFonts w:ascii="Times New Roman" w:hAnsi="Times New Roman"/>
          <w:sz w:val="24"/>
          <w:szCs w:val="24"/>
        </w:rPr>
        <w:t>of theft or fraud.</w:t>
      </w:r>
    </w:p>
    <w:p w:rsidR="00B970C3" w:rsidRPr="00B06B86" w:rsidRDefault="00B76AA7" w:rsidP="00086541">
      <w:pPr>
        <w:pStyle w:val="ListParagraph"/>
        <w:spacing w:line="240" w:lineRule="auto"/>
        <w:ind w:left="2694" w:hanging="567"/>
        <w:jc w:val="both"/>
        <w:rPr>
          <w:rFonts w:ascii="Times New Roman" w:hAnsi="Times New Roman"/>
          <w:sz w:val="24"/>
          <w:szCs w:val="24"/>
        </w:rPr>
      </w:pPr>
      <w:r w:rsidRPr="00B06B86">
        <w:rPr>
          <w:rFonts w:ascii="Times New Roman" w:hAnsi="Times New Roman"/>
          <w:sz w:val="24"/>
          <w:szCs w:val="24"/>
        </w:rPr>
        <w:t xml:space="preserve">B </w:t>
      </w:r>
      <w:r w:rsidR="002D2B53" w:rsidRPr="00B06B86">
        <w:rPr>
          <w:rFonts w:ascii="Times New Roman" w:hAnsi="Times New Roman"/>
          <w:sz w:val="24"/>
          <w:szCs w:val="24"/>
        </w:rPr>
        <w:t xml:space="preserve"> </w:t>
      </w:r>
      <w:r w:rsidR="00A3269F">
        <w:rPr>
          <w:rFonts w:ascii="Times New Roman" w:hAnsi="Times New Roman"/>
          <w:sz w:val="24"/>
          <w:szCs w:val="24"/>
        </w:rPr>
        <w:t xml:space="preserve">  </w:t>
      </w:r>
      <w:r w:rsidRPr="00B06B86">
        <w:rPr>
          <w:rFonts w:ascii="Times New Roman" w:hAnsi="Times New Roman"/>
          <w:sz w:val="24"/>
          <w:szCs w:val="24"/>
        </w:rPr>
        <w:t xml:space="preserve">The employee be and is hereby reinstated without loss of salary and benefits with effect from the date of dismissal failing which the employer shall pay him </w:t>
      </w:r>
      <w:r w:rsidR="007C28D7" w:rsidRPr="00B06B86">
        <w:rPr>
          <w:rFonts w:ascii="Times New Roman" w:hAnsi="Times New Roman"/>
          <w:sz w:val="24"/>
          <w:szCs w:val="24"/>
        </w:rPr>
        <w:t xml:space="preserve">damages in </w:t>
      </w:r>
      <w:r w:rsidR="007C28D7" w:rsidRPr="00B06B86">
        <w:rPr>
          <w:rFonts w:ascii="Times New Roman" w:hAnsi="Times New Roman"/>
          <w:i/>
          <w:sz w:val="24"/>
          <w:szCs w:val="24"/>
        </w:rPr>
        <w:t>lieu</w:t>
      </w:r>
      <w:r w:rsidR="007C28D7" w:rsidRPr="00B06B86">
        <w:rPr>
          <w:rFonts w:ascii="Times New Roman" w:hAnsi="Times New Roman"/>
          <w:sz w:val="24"/>
          <w:szCs w:val="24"/>
        </w:rPr>
        <w:t xml:space="preserve"> of reinstatement</w:t>
      </w:r>
      <w:r w:rsidR="00075BF5" w:rsidRPr="00B06B86">
        <w:rPr>
          <w:rFonts w:ascii="Times New Roman" w:hAnsi="Times New Roman"/>
          <w:sz w:val="24"/>
          <w:szCs w:val="24"/>
        </w:rPr>
        <w:t>.”</w:t>
      </w:r>
    </w:p>
    <w:p w:rsidR="00A9340E" w:rsidRDefault="00A9340E" w:rsidP="002D2B53">
      <w:pPr>
        <w:pStyle w:val="ListParagraph"/>
        <w:spacing w:line="240" w:lineRule="auto"/>
        <w:ind w:left="2835" w:hanging="567"/>
        <w:jc w:val="both"/>
        <w:rPr>
          <w:rFonts w:ascii="Times New Roman" w:hAnsi="Times New Roman"/>
          <w:sz w:val="24"/>
          <w:szCs w:val="24"/>
        </w:rPr>
      </w:pPr>
    </w:p>
    <w:p w:rsidR="00830943" w:rsidRPr="00B06B86" w:rsidRDefault="00830943" w:rsidP="006C4461">
      <w:pPr>
        <w:pStyle w:val="ListParagraph"/>
        <w:spacing w:after="0" w:line="240" w:lineRule="auto"/>
        <w:ind w:left="2835" w:hanging="567"/>
        <w:jc w:val="both"/>
        <w:rPr>
          <w:rFonts w:ascii="Times New Roman" w:hAnsi="Times New Roman"/>
          <w:sz w:val="24"/>
          <w:szCs w:val="24"/>
        </w:rPr>
      </w:pPr>
    </w:p>
    <w:p w:rsidR="00075BF5" w:rsidRPr="00B06B86" w:rsidRDefault="00075BF5" w:rsidP="00075BF5">
      <w:pPr>
        <w:spacing w:line="240" w:lineRule="auto"/>
        <w:jc w:val="both"/>
        <w:rPr>
          <w:rFonts w:ascii="Times New Roman" w:hAnsi="Times New Roman"/>
          <w:b/>
          <w:sz w:val="24"/>
          <w:szCs w:val="24"/>
        </w:rPr>
      </w:pPr>
      <w:r w:rsidRPr="00B06B86">
        <w:rPr>
          <w:rFonts w:ascii="Times New Roman" w:hAnsi="Times New Roman"/>
          <w:b/>
          <w:sz w:val="24"/>
          <w:szCs w:val="24"/>
        </w:rPr>
        <w:t>THE ISSUE</w:t>
      </w:r>
    </w:p>
    <w:p w:rsidR="00075BF5" w:rsidRPr="00B06B86" w:rsidRDefault="00075BF5" w:rsidP="00A625F4">
      <w:pPr>
        <w:spacing w:line="480" w:lineRule="auto"/>
        <w:ind w:firstLine="1134"/>
        <w:jc w:val="both"/>
        <w:rPr>
          <w:rFonts w:ascii="Times New Roman" w:hAnsi="Times New Roman"/>
          <w:sz w:val="24"/>
          <w:szCs w:val="24"/>
        </w:rPr>
      </w:pPr>
      <w:r w:rsidRPr="00B06B86">
        <w:rPr>
          <w:rFonts w:ascii="Times New Roman" w:hAnsi="Times New Roman"/>
          <w:sz w:val="24"/>
          <w:szCs w:val="24"/>
        </w:rPr>
        <w:t>The sole issue that arise</w:t>
      </w:r>
      <w:r w:rsidR="000104CA">
        <w:rPr>
          <w:rFonts w:ascii="Times New Roman" w:hAnsi="Times New Roman"/>
          <w:sz w:val="24"/>
          <w:szCs w:val="24"/>
        </w:rPr>
        <w:t>s</w:t>
      </w:r>
      <w:r w:rsidRPr="00B06B86">
        <w:rPr>
          <w:rFonts w:ascii="Times New Roman" w:hAnsi="Times New Roman"/>
          <w:sz w:val="24"/>
          <w:szCs w:val="24"/>
        </w:rPr>
        <w:t xml:space="preserve"> for determ</w:t>
      </w:r>
      <w:r w:rsidR="00861841" w:rsidRPr="00B06B86">
        <w:rPr>
          <w:rFonts w:ascii="Times New Roman" w:hAnsi="Times New Roman"/>
          <w:sz w:val="24"/>
          <w:szCs w:val="24"/>
        </w:rPr>
        <w:t>ination is whether the appellant</w:t>
      </w:r>
      <w:r w:rsidRPr="00B06B86">
        <w:rPr>
          <w:rFonts w:ascii="Times New Roman" w:hAnsi="Times New Roman"/>
          <w:sz w:val="24"/>
          <w:szCs w:val="24"/>
        </w:rPr>
        <w:t xml:space="preserve"> was properly convicted of theft and fraud and there</w:t>
      </w:r>
      <w:r w:rsidR="006F494F" w:rsidRPr="00B06B86">
        <w:rPr>
          <w:rFonts w:ascii="Times New Roman" w:hAnsi="Times New Roman"/>
          <w:sz w:val="24"/>
          <w:szCs w:val="24"/>
        </w:rPr>
        <w:t>fore properly dismissed from</w:t>
      </w:r>
      <w:r w:rsidRPr="00B06B86">
        <w:rPr>
          <w:rFonts w:ascii="Times New Roman" w:hAnsi="Times New Roman"/>
          <w:sz w:val="24"/>
          <w:szCs w:val="24"/>
        </w:rPr>
        <w:t xml:space="preserve"> employment.</w:t>
      </w:r>
    </w:p>
    <w:p w:rsidR="00075BF5" w:rsidRPr="00D041D6" w:rsidRDefault="00075BF5" w:rsidP="00E23C29">
      <w:pPr>
        <w:spacing w:after="0" w:line="240" w:lineRule="auto"/>
        <w:jc w:val="both"/>
        <w:rPr>
          <w:rFonts w:ascii="Times New Roman" w:hAnsi="Times New Roman"/>
          <w:b/>
          <w:strike/>
          <w:sz w:val="24"/>
          <w:szCs w:val="24"/>
        </w:rPr>
      </w:pPr>
    </w:p>
    <w:p w:rsidR="00075BF5" w:rsidRPr="00B06B86" w:rsidRDefault="00982255" w:rsidP="006F1DF3">
      <w:pPr>
        <w:spacing w:after="0" w:line="480" w:lineRule="auto"/>
        <w:jc w:val="both"/>
        <w:rPr>
          <w:rFonts w:ascii="Times New Roman" w:hAnsi="Times New Roman"/>
          <w:b/>
          <w:sz w:val="24"/>
          <w:szCs w:val="24"/>
        </w:rPr>
      </w:pPr>
      <w:r w:rsidRPr="00B06B86">
        <w:rPr>
          <w:rFonts w:ascii="Times New Roman" w:hAnsi="Times New Roman"/>
          <w:b/>
          <w:sz w:val="24"/>
          <w:szCs w:val="24"/>
        </w:rPr>
        <w:t>THE EVIDENCE</w:t>
      </w:r>
    </w:p>
    <w:p w:rsidR="00075BF5" w:rsidRPr="00B06B86" w:rsidRDefault="00075BF5" w:rsidP="006F1DF3">
      <w:pPr>
        <w:spacing w:after="0" w:line="480" w:lineRule="auto"/>
        <w:ind w:firstLine="1134"/>
        <w:jc w:val="both"/>
        <w:rPr>
          <w:rFonts w:ascii="Times New Roman" w:hAnsi="Times New Roman"/>
          <w:sz w:val="24"/>
          <w:szCs w:val="24"/>
        </w:rPr>
      </w:pPr>
      <w:r w:rsidRPr="00B06B86">
        <w:rPr>
          <w:rFonts w:ascii="Times New Roman" w:hAnsi="Times New Roman"/>
          <w:sz w:val="24"/>
          <w:szCs w:val="24"/>
        </w:rPr>
        <w:t>The appellant attacked the decision of the disciplinary committee o</w:t>
      </w:r>
      <w:r w:rsidR="00240D84">
        <w:rPr>
          <w:rFonts w:ascii="Times New Roman" w:hAnsi="Times New Roman"/>
          <w:sz w:val="24"/>
          <w:szCs w:val="24"/>
        </w:rPr>
        <w:t>n two fronts.  Firstly he</w:t>
      </w:r>
      <w:r w:rsidR="00937D20" w:rsidRPr="00B06B86">
        <w:rPr>
          <w:rFonts w:ascii="Times New Roman" w:hAnsi="Times New Roman"/>
          <w:sz w:val="24"/>
          <w:szCs w:val="24"/>
        </w:rPr>
        <w:t xml:space="preserve"> argued</w:t>
      </w:r>
      <w:r w:rsidRPr="00B06B86">
        <w:rPr>
          <w:rFonts w:ascii="Times New Roman" w:hAnsi="Times New Roman"/>
          <w:sz w:val="24"/>
          <w:szCs w:val="24"/>
        </w:rPr>
        <w:t xml:space="preserve"> that the respondent did not establish a </w:t>
      </w:r>
      <w:r w:rsidRPr="00B06B86">
        <w:rPr>
          <w:rFonts w:ascii="Times New Roman" w:hAnsi="Times New Roman"/>
          <w:i/>
          <w:sz w:val="24"/>
          <w:szCs w:val="24"/>
        </w:rPr>
        <w:t xml:space="preserve">prima facie </w:t>
      </w:r>
      <w:r w:rsidRPr="00B06B86">
        <w:rPr>
          <w:rFonts w:ascii="Times New Roman" w:hAnsi="Times New Roman"/>
          <w:sz w:val="24"/>
          <w:szCs w:val="24"/>
        </w:rPr>
        <w:t>case</w:t>
      </w:r>
      <w:r w:rsidR="0011244A" w:rsidRPr="00B06B86">
        <w:rPr>
          <w:rFonts w:ascii="Times New Roman" w:hAnsi="Times New Roman"/>
          <w:sz w:val="24"/>
          <w:szCs w:val="24"/>
        </w:rPr>
        <w:t xml:space="preserve"> against him</w:t>
      </w:r>
      <w:r w:rsidR="00887FD3">
        <w:rPr>
          <w:rFonts w:ascii="Times New Roman" w:hAnsi="Times New Roman"/>
          <w:sz w:val="24"/>
          <w:szCs w:val="24"/>
        </w:rPr>
        <w:t>.  Secondly he</w:t>
      </w:r>
      <w:r w:rsidRPr="00B06B86">
        <w:rPr>
          <w:rFonts w:ascii="Times New Roman" w:hAnsi="Times New Roman"/>
          <w:sz w:val="24"/>
          <w:szCs w:val="24"/>
        </w:rPr>
        <w:t xml:space="preserve"> submitted that the proceedings before the disciplinary committee were fraught with irregularities which denied the appellant his right to </w:t>
      </w:r>
      <w:r w:rsidR="0008015A" w:rsidRPr="00B06B86">
        <w:rPr>
          <w:rFonts w:ascii="Times New Roman" w:hAnsi="Times New Roman"/>
          <w:sz w:val="24"/>
          <w:szCs w:val="24"/>
        </w:rPr>
        <w:t xml:space="preserve">a </w:t>
      </w:r>
      <w:r w:rsidRPr="00B06B86">
        <w:rPr>
          <w:rFonts w:ascii="Times New Roman" w:hAnsi="Times New Roman"/>
          <w:sz w:val="24"/>
          <w:szCs w:val="24"/>
        </w:rPr>
        <w:t>fair hearing.</w:t>
      </w:r>
    </w:p>
    <w:p w:rsidR="00AD647B" w:rsidRPr="00B06B86" w:rsidRDefault="00AD647B" w:rsidP="00F26F40">
      <w:pPr>
        <w:spacing w:after="0" w:line="480" w:lineRule="auto"/>
        <w:ind w:firstLine="1134"/>
        <w:jc w:val="both"/>
        <w:rPr>
          <w:rFonts w:ascii="Times New Roman" w:hAnsi="Times New Roman"/>
          <w:sz w:val="24"/>
          <w:szCs w:val="24"/>
        </w:rPr>
      </w:pPr>
    </w:p>
    <w:p w:rsidR="00075BF5" w:rsidRPr="00B06B86" w:rsidRDefault="00AD647B" w:rsidP="00AD647B">
      <w:pPr>
        <w:spacing w:line="480" w:lineRule="auto"/>
        <w:ind w:firstLine="1134"/>
        <w:jc w:val="both"/>
        <w:rPr>
          <w:rFonts w:ascii="Times New Roman" w:hAnsi="Times New Roman"/>
          <w:sz w:val="24"/>
          <w:szCs w:val="24"/>
        </w:rPr>
      </w:pPr>
      <w:r w:rsidRPr="00B06B86">
        <w:rPr>
          <w:rFonts w:ascii="Times New Roman" w:hAnsi="Times New Roman"/>
          <w:sz w:val="24"/>
          <w:szCs w:val="24"/>
        </w:rPr>
        <w:t xml:space="preserve">We agree that the respondent failed to prove its case against the appellant. </w:t>
      </w:r>
      <w:r w:rsidR="00075BF5" w:rsidRPr="00B06B86">
        <w:rPr>
          <w:rFonts w:ascii="Times New Roman" w:hAnsi="Times New Roman"/>
          <w:sz w:val="24"/>
          <w:szCs w:val="24"/>
        </w:rPr>
        <w:t>The appellant denied the charges preferred against him.  In his defence he stated as follows:</w:t>
      </w:r>
    </w:p>
    <w:p w:rsidR="00075BF5" w:rsidRPr="00B06B86" w:rsidRDefault="00075BF5" w:rsidP="00060862">
      <w:pPr>
        <w:spacing w:line="240" w:lineRule="auto"/>
        <w:ind w:left="720" w:hanging="153"/>
        <w:jc w:val="both"/>
        <w:rPr>
          <w:rFonts w:ascii="Times New Roman" w:hAnsi="Times New Roman"/>
          <w:sz w:val="24"/>
          <w:szCs w:val="24"/>
        </w:rPr>
      </w:pPr>
      <w:r w:rsidRPr="00B06B86">
        <w:rPr>
          <w:rFonts w:ascii="Times New Roman" w:hAnsi="Times New Roman"/>
          <w:sz w:val="24"/>
          <w:szCs w:val="24"/>
        </w:rPr>
        <w:t xml:space="preserve">“During the period in question, </w:t>
      </w:r>
      <w:proofErr w:type="spellStart"/>
      <w:r w:rsidRPr="00B06B86">
        <w:rPr>
          <w:rFonts w:ascii="Times New Roman" w:hAnsi="Times New Roman"/>
          <w:sz w:val="24"/>
          <w:szCs w:val="24"/>
        </w:rPr>
        <w:t>Marvelous</w:t>
      </w:r>
      <w:proofErr w:type="spellEnd"/>
      <w:r w:rsidRPr="00B06B86">
        <w:rPr>
          <w:rFonts w:ascii="Times New Roman" w:hAnsi="Times New Roman"/>
          <w:sz w:val="24"/>
          <w:szCs w:val="24"/>
        </w:rPr>
        <w:t xml:space="preserve"> </w:t>
      </w:r>
      <w:proofErr w:type="spellStart"/>
      <w:r w:rsidRPr="00B06B86">
        <w:rPr>
          <w:rFonts w:ascii="Times New Roman" w:hAnsi="Times New Roman"/>
          <w:sz w:val="24"/>
          <w:szCs w:val="24"/>
        </w:rPr>
        <w:t>Kakave</w:t>
      </w:r>
      <w:proofErr w:type="spellEnd"/>
      <w:r w:rsidRPr="00B06B86">
        <w:rPr>
          <w:rFonts w:ascii="Times New Roman" w:hAnsi="Times New Roman"/>
          <w:sz w:val="24"/>
          <w:szCs w:val="24"/>
        </w:rPr>
        <w:t xml:space="preserve"> (the cashier) would bring cash toget</w:t>
      </w:r>
      <w:r w:rsidR="00C3393C" w:rsidRPr="00B06B86">
        <w:rPr>
          <w:rFonts w:ascii="Times New Roman" w:hAnsi="Times New Roman"/>
          <w:sz w:val="24"/>
          <w:szCs w:val="24"/>
        </w:rPr>
        <w:t xml:space="preserve">her with a breakdown </w:t>
      </w:r>
      <w:r w:rsidRPr="00B06B86">
        <w:rPr>
          <w:rFonts w:ascii="Times New Roman" w:hAnsi="Times New Roman"/>
          <w:sz w:val="24"/>
          <w:szCs w:val="24"/>
        </w:rPr>
        <w:t xml:space="preserve">on a piece of paper for all customers and I would count the cash against the receipts. I would then take the </w:t>
      </w:r>
      <w:r w:rsidR="00086A1C" w:rsidRPr="00B06B86">
        <w:rPr>
          <w:rFonts w:ascii="Times New Roman" w:hAnsi="Times New Roman"/>
          <w:sz w:val="24"/>
          <w:szCs w:val="24"/>
        </w:rPr>
        <w:t xml:space="preserve">cash, receipts schedule and a </w:t>
      </w:r>
      <w:r w:rsidR="00086A1C" w:rsidRPr="00B06B86">
        <w:rPr>
          <w:rFonts w:ascii="Times New Roman" w:hAnsi="Times New Roman"/>
          <w:sz w:val="24"/>
          <w:szCs w:val="24"/>
        </w:rPr>
        <w:lastRenderedPageBreak/>
        <w:t xml:space="preserve">breakdown of cash to the manager (Patch) who would </w:t>
      </w:r>
      <w:r w:rsidR="00ED1B0A" w:rsidRPr="00B06B86">
        <w:rPr>
          <w:rFonts w:ascii="Times New Roman" w:hAnsi="Times New Roman"/>
          <w:sz w:val="24"/>
          <w:szCs w:val="24"/>
        </w:rPr>
        <w:t xml:space="preserve">approve (sign) and give it back to me and then to Marvellous </w:t>
      </w:r>
      <w:proofErr w:type="spellStart"/>
      <w:r w:rsidR="00ED1B0A" w:rsidRPr="00B06B86">
        <w:rPr>
          <w:rFonts w:ascii="Times New Roman" w:hAnsi="Times New Roman"/>
          <w:sz w:val="24"/>
          <w:szCs w:val="24"/>
        </w:rPr>
        <w:t>Kakava</w:t>
      </w:r>
      <w:proofErr w:type="spellEnd"/>
      <w:r w:rsidR="00ED1B0A" w:rsidRPr="00B06B86">
        <w:rPr>
          <w:rFonts w:ascii="Times New Roman" w:hAnsi="Times New Roman"/>
          <w:sz w:val="24"/>
          <w:szCs w:val="24"/>
        </w:rPr>
        <w:t>, who would then send the cash to numbe</w:t>
      </w:r>
      <w:r w:rsidR="00AD647B" w:rsidRPr="00B06B86">
        <w:rPr>
          <w:rFonts w:ascii="Times New Roman" w:hAnsi="Times New Roman"/>
          <w:sz w:val="24"/>
          <w:szCs w:val="24"/>
        </w:rPr>
        <w:t xml:space="preserve">r 17 </w:t>
      </w:r>
      <w:proofErr w:type="spellStart"/>
      <w:r w:rsidR="00AD647B" w:rsidRPr="00B06B86">
        <w:rPr>
          <w:rFonts w:ascii="Times New Roman" w:hAnsi="Times New Roman"/>
          <w:sz w:val="24"/>
          <w:szCs w:val="24"/>
        </w:rPr>
        <w:t>Lobengula</w:t>
      </w:r>
      <w:proofErr w:type="spellEnd"/>
      <w:r w:rsidR="00AD647B" w:rsidRPr="00B06B86">
        <w:rPr>
          <w:rFonts w:ascii="Times New Roman" w:hAnsi="Times New Roman"/>
          <w:sz w:val="24"/>
          <w:szCs w:val="24"/>
        </w:rPr>
        <w:t xml:space="preserve"> Road Cash Office</w:t>
      </w:r>
      <w:r w:rsidR="00ED1B0A" w:rsidRPr="00B06B86">
        <w:rPr>
          <w:rFonts w:ascii="Times New Roman" w:hAnsi="Times New Roman"/>
          <w:sz w:val="24"/>
          <w:szCs w:val="24"/>
        </w:rPr>
        <w:t>.”</w:t>
      </w:r>
    </w:p>
    <w:p w:rsidR="00064CD1" w:rsidRPr="00B06B86" w:rsidRDefault="00064CD1" w:rsidP="0039336C">
      <w:pPr>
        <w:spacing w:after="0" w:line="240" w:lineRule="auto"/>
        <w:ind w:left="720"/>
        <w:jc w:val="both"/>
        <w:rPr>
          <w:rFonts w:ascii="Times New Roman" w:hAnsi="Times New Roman"/>
          <w:sz w:val="24"/>
          <w:szCs w:val="24"/>
        </w:rPr>
      </w:pPr>
    </w:p>
    <w:p w:rsidR="00064CD1" w:rsidRPr="00B06B86" w:rsidRDefault="00064CD1" w:rsidP="00833FC9">
      <w:pPr>
        <w:spacing w:after="0" w:line="240" w:lineRule="auto"/>
        <w:ind w:left="720"/>
        <w:jc w:val="both"/>
        <w:rPr>
          <w:rFonts w:ascii="Times New Roman" w:hAnsi="Times New Roman"/>
          <w:sz w:val="24"/>
          <w:szCs w:val="24"/>
        </w:rPr>
      </w:pPr>
    </w:p>
    <w:p w:rsidR="00E73F32" w:rsidRPr="00B06B86" w:rsidRDefault="00064CD1" w:rsidP="00064CD1">
      <w:pPr>
        <w:spacing w:line="480" w:lineRule="auto"/>
        <w:ind w:firstLine="1134"/>
        <w:jc w:val="both"/>
        <w:rPr>
          <w:rFonts w:ascii="Times New Roman" w:hAnsi="Times New Roman"/>
          <w:sz w:val="24"/>
          <w:szCs w:val="24"/>
        </w:rPr>
      </w:pPr>
      <w:r w:rsidRPr="00B06B86">
        <w:rPr>
          <w:rFonts w:ascii="Times New Roman" w:hAnsi="Times New Roman"/>
          <w:sz w:val="24"/>
          <w:szCs w:val="24"/>
        </w:rPr>
        <w:t>It stands to reason that in order to prove its case against the appellant on a balance of pr</w:t>
      </w:r>
      <w:r w:rsidR="00476B04" w:rsidRPr="00B06B86">
        <w:rPr>
          <w:rFonts w:ascii="Times New Roman" w:hAnsi="Times New Roman"/>
          <w:sz w:val="24"/>
          <w:szCs w:val="24"/>
        </w:rPr>
        <w:t>obabilities the respondent had</w:t>
      </w:r>
      <w:r w:rsidR="002C6DDF" w:rsidRPr="00B06B86">
        <w:rPr>
          <w:rFonts w:ascii="Times New Roman" w:hAnsi="Times New Roman"/>
          <w:sz w:val="24"/>
          <w:szCs w:val="24"/>
        </w:rPr>
        <w:t xml:space="preserve"> to adduce evidence </w:t>
      </w:r>
      <w:r w:rsidR="00C42963" w:rsidRPr="00B06B86">
        <w:rPr>
          <w:rFonts w:ascii="Times New Roman" w:hAnsi="Times New Roman"/>
          <w:sz w:val="24"/>
          <w:szCs w:val="24"/>
        </w:rPr>
        <w:t xml:space="preserve">from the </w:t>
      </w:r>
      <w:r w:rsidR="00FF7ED3" w:rsidRPr="00B06B86">
        <w:rPr>
          <w:rFonts w:ascii="Times New Roman" w:hAnsi="Times New Roman"/>
          <w:sz w:val="24"/>
          <w:szCs w:val="24"/>
        </w:rPr>
        <w:t>cashier proving</w:t>
      </w:r>
      <w:r w:rsidR="00C42963" w:rsidRPr="00B06B86">
        <w:rPr>
          <w:rFonts w:ascii="Times New Roman" w:hAnsi="Times New Roman"/>
          <w:sz w:val="24"/>
          <w:szCs w:val="24"/>
        </w:rPr>
        <w:t xml:space="preserve"> that the cashier</w:t>
      </w:r>
      <w:r w:rsidR="002C6DDF" w:rsidRPr="00B06B86">
        <w:rPr>
          <w:rFonts w:ascii="Times New Roman" w:hAnsi="Times New Roman"/>
          <w:sz w:val="24"/>
          <w:szCs w:val="24"/>
        </w:rPr>
        <w:t xml:space="preserve"> had surrendered to the appellant certain amounts of cash for onward transmission to the manager.  </w:t>
      </w:r>
      <w:r w:rsidR="000D50C0" w:rsidRPr="00B06B86">
        <w:rPr>
          <w:rFonts w:ascii="Times New Roman" w:hAnsi="Times New Roman"/>
          <w:sz w:val="24"/>
          <w:szCs w:val="24"/>
        </w:rPr>
        <w:t>The absence of such evidence is</w:t>
      </w:r>
      <w:r w:rsidR="002C6DDF" w:rsidRPr="00B06B86">
        <w:rPr>
          <w:rFonts w:ascii="Times New Roman" w:hAnsi="Times New Roman"/>
          <w:sz w:val="24"/>
          <w:szCs w:val="24"/>
        </w:rPr>
        <w:t xml:space="preserve"> fatal to the respondent’s case.  One cannot attribute discrepancies to the appellant in the absence of proof of the amount</w:t>
      </w:r>
      <w:r w:rsidR="00AA1801" w:rsidRPr="00B06B86">
        <w:rPr>
          <w:rFonts w:ascii="Times New Roman" w:hAnsi="Times New Roman"/>
          <w:sz w:val="24"/>
          <w:szCs w:val="24"/>
        </w:rPr>
        <w:t xml:space="preserve"> actually received by him.  Further the appellant says</w:t>
      </w:r>
      <w:r w:rsidR="003F4B55" w:rsidRPr="00B06B86">
        <w:rPr>
          <w:rFonts w:ascii="Times New Roman" w:hAnsi="Times New Roman"/>
          <w:sz w:val="24"/>
          <w:szCs w:val="24"/>
        </w:rPr>
        <w:t xml:space="preserve"> he </w:t>
      </w:r>
      <w:r w:rsidR="00DB5CFE" w:rsidRPr="00B06B86">
        <w:rPr>
          <w:rFonts w:ascii="Times New Roman" w:hAnsi="Times New Roman"/>
          <w:sz w:val="24"/>
          <w:szCs w:val="24"/>
        </w:rPr>
        <w:t>would</w:t>
      </w:r>
      <w:r w:rsidR="00467DA1" w:rsidRPr="00B06B86">
        <w:rPr>
          <w:rFonts w:ascii="Times New Roman" w:hAnsi="Times New Roman"/>
          <w:sz w:val="24"/>
          <w:szCs w:val="24"/>
        </w:rPr>
        <w:t xml:space="preserve"> take the cash and the</w:t>
      </w:r>
      <w:r w:rsidR="00A80FA2" w:rsidRPr="00B06B86">
        <w:rPr>
          <w:rFonts w:ascii="Times New Roman" w:hAnsi="Times New Roman"/>
          <w:sz w:val="24"/>
          <w:szCs w:val="24"/>
        </w:rPr>
        <w:t xml:space="preserve"> receipts to his </w:t>
      </w:r>
      <w:r w:rsidR="00F54C2A" w:rsidRPr="00B06B86">
        <w:rPr>
          <w:rFonts w:ascii="Times New Roman" w:hAnsi="Times New Roman"/>
          <w:sz w:val="24"/>
          <w:szCs w:val="24"/>
        </w:rPr>
        <w:t>manager who</w:t>
      </w:r>
      <w:r w:rsidR="00A80FA2" w:rsidRPr="00B06B86">
        <w:rPr>
          <w:rFonts w:ascii="Times New Roman" w:hAnsi="Times New Roman"/>
          <w:sz w:val="24"/>
          <w:szCs w:val="24"/>
        </w:rPr>
        <w:t xml:space="preserve"> would </w:t>
      </w:r>
      <w:r w:rsidR="00A012E0" w:rsidRPr="00B06B86">
        <w:rPr>
          <w:rFonts w:ascii="Times New Roman" w:hAnsi="Times New Roman"/>
          <w:sz w:val="24"/>
          <w:szCs w:val="24"/>
        </w:rPr>
        <w:t>confirm</w:t>
      </w:r>
      <w:r w:rsidR="00615F2F" w:rsidRPr="00B06B86">
        <w:rPr>
          <w:rFonts w:ascii="Times New Roman" w:hAnsi="Times New Roman"/>
          <w:sz w:val="24"/>
          <w:szCs w:val="24"/>
        </w:rPr>
        <w:t xml:space="preserve"> by</w:t>
      </w:r>
      <w:r w:rsidR="000D50C0" w:rsidRPr="00B06B86">
        <w:rPr>
          <w:rFonts w:ascii="Times New Roman" w:hAnsi="Times New Roman"/>
          <w:sz w:val="24"/>
          <w:szCs w:val="24"/>
        </w:rPr>
        <w:t xml:space="preserve"> his</w:t>
      </w:r>
      <w:r w:rsidR="00615F2F" w:rsidRPr="00B06B86">
        <w:rPr>
          <w:rFonts w:ascii="Times New Roman" w:hAnsi="Times New Roman"/>
          <w:sz w:val="24"/>
          <w:szCs w:val="24"/>
        </w:rPr>
        <w:t xml:space="preserve"> </w:t>
      </w:r>
      <w:r w:rsidR="005C4F44" w:rsidRPr="00B06B86">
        <w:rPr>
          <w:rFonts w:ascii="Times New Roman" w:hAnsi="Times New Roman"/>
          <w:sz w:val="24"/>
          <w:szCs w:val="24"/>
        </w:rPr>
        <w:t>signature that</w:t>
      </w:r>
      <w:r w:rsidR="00B757F1" w:rsidRPr="00B06B86">
        <w:rPr>
          <w:rFonts w:ascii="Times New Roman" w:hAnsi="Times New Roman"/>
          <w:sz w:val="24"/>
          <w:szCs w:val="24"/>
        </w:rPr>
        <w:t xml:space="preserve"> the</w:t>
      </w:r>
      <w:r w:rsidR="00615F2F" w:rsidRPr="00B06B86">
        <w:rPr>
          <w:rFonts w:ascii="Times New Roman" w:hAnsi="Times New Roman"/>
          <w:sz w:val="24"/>
          <w:szCs w:val="24"/>
        </w:rPr>
        <w:t xml:space="preserve"> cash and the receipts submitted </w:t>
      </w:r>
      <w:r w:rsidR="00145AB3" w:rsidRPr="00B06B86">
        <w:rPr>
          <w:rFonts w:ascii="Times New Roman" w:hAnsi="Times New Roman"/>
          <w:sz w:val="24"/>
          <w:szCs w:val="24"/>
        </w:rPr>
        <w:t>tallied</w:t>
      </w:r>
      <w:r w:rsidR="00943440" w:rsidRPr="00B06B86">
        <w:rPr>
          <w:rFonts w:ascii="Times New Roman" w:hAnsi="Times New Roman"/>
          <w:sz w:val="24"/>
          <w:szCs w:val="24"/>
        </w:rPr>
        <w:t xml:space="preserve">. </w:t>
      </w:r>
      <w:r w:rsidR="00B757F1" w:rsidRPr="00B06B86">
        <w:rPr>
          <w:rFonts w:ascii="Times New Roman" w:hAnsi="Times New Roman"/>
          <w:sz w:val="24"/>
          <w:szCs w:val="24"/>
        </w:rPr>
        <w:t>There is no evidence to contradict</w:t>
      </w:r>
      <w:r w:rsidR="00B27614" w:rsidRPr="00B06B86">
        <w:rPr>
          <w:rFonts w:ascii="Times New Roman" w:hAnsi="Times New Roman"/>
          <w:sz w:val="24"/>
          <w:szCs w:val="24"/>
        </w:rPr>
        <w:t xml:space="preserve"> the appellant’s assertions in that regard.  The manager was not called to corroborate or deny the appellant’s defence.  It is trite that he who alleges must prove his allegations.  The respondent failed to discharge that </w:t>
      </w:r>
      <w:r w:rsidR="00B27614" w:rsidRPr="00B06B86">
        <w:rPr>
          <w:rFonts w:ascii="Times New Roman" w:hAnsi="Times New Roman"/>
          <w:i/>
          <w:sz w:val="24"/>
          <w:szCs w:val="24"/>
        </w:rPr>
        <w:t>onus</w:t>
      </w:r>
      <w:r w:rsidR="00B27614" w:rsidRPr="00B06B86">
        <w:rPr>
          <w:rFonts w:ascii="Times New Roman" w:hAnsi="Times New Roman"/>
          <w:sz w:val="24"/>
          <w:szCs w:val="24"/>
        </w:rPr>
        <w:t xml:space="preserve">. </w:t>
      </w:r>
      <w:r w:rsidR="00E73F32" w:rsidRPr="00B06B86">
        <w:rPr>
          <w:rFonts w:ascii="Times New Roman" w:hAnsi="Times New Roman"/>
          <w:sz w:val="24"/>
          <w:szCs w:val="24"/>
        </w:rPr>
        <w:t xml:space="preserve"> In an effort to buttress its case against the appellant</w:t>
      </w:r>
      <w:r w:rsidR="00C82F6F" w:rsidRPr="00B06B86">
        <w:rPr>
          <w:rFonts w:ascii="Times New Roman" w:hAnsi="Times New Roman"/>
          <w:sz w:val="24"/>
          <w:szCs w:val="24"/>
        </w:rPr>
        <w:t>, the respondent</w:t>
      </w:r>
      <w:r w:rsidR="004B717F" w:rsidRPr="00B06B86">
        <w:rPr>
          <w:rFonts w:ascii="Times New Roman" w:hAnsi="Times New Roman"/>
          <w:sz w:val="24"/>
          <w:szCs w:val="24"/>
        </w:rPr>
        <w:t xml:space="preserve"> sought to rely on</w:t>
      </w:r>
      <w:r w:rsidR="00E73F32" w:rsidRPr="00B06B86">
        <w:rPr>
          <w:rFonts w:ascii="Times New Roman" w:hAnsi="Times New Roman"/>
          <w:sz w:val="24"/>
          <w:szCs w:val="24"/>
        </w:rPr>
        <w:t xml:space="preserve"> an </w:t>
      </w:r>
      <w:r w:rsidR="00026F35">
        <w:rPr>
          <w:rFonts w:ascii="Times New Roman" w:hAnsi="Times New Roman"/>
          <w:sz w:val="24"/>
          <w:szCs w:val="24"/>
        </w:rPr>
        <w:t>“</w:t>
      </w:r>
      <w:r w:rsidR="00E73F32" w:rsidRPr="00B06B86">
        <w:rPr>
          <w:rFonts w:ascii="Times New Roman" w:hAnsi="Times New Roman"/>
          <w:sz w:val="24"/>
          <w:szCs w:val="24"/>
        </w:rPr>
        <w:t>acknowledgement</w:t>
      </w:r>
      <w:r w:rsidR="00170B70" w:rsidRPr="00B06B86">
        <w:rPr>
          <w:rFonts w:ascii="Times New Roman" w:hAnsi="Times New Roman"/>
          <w:sz w:val="24"/>
          <w:szCs w:val="24"/>
        </w:rPr>
        <w:t xml:space="preserve"> of debt</w:t>
      </w:r>
      <w:r w:rsidR="000F3777" w:rsidRPr="00B06B86">
        <w:rPr>
          <w:rFonts w:ascii="Times New Roman" w:hAnsi="Times New Roman"/>
          <w:sz w:val="24"/>
          <w:szCs w:val="24"/>
        </w:rPr>
        <w:t>”</w:t>
      </w:r>
      <w:r w:rsidR="00E73F32" w:rsidRPr="00B06B86">
        <w:rPr>
          <w:rFonts w:ascii="Times New Roman" w:hAnsi="Times New Roman"/>
          <w:sz w:val="24"/>
          <w:szCs w:val="24"/>
        </w:rPr>
        <w:t xml:space="preserve"> in which the appellant allegedly admitted to the theft of the monies entrusted to him.  The appel</w:t>
      </w:r>
      <w:r w:rsidR="00A059CB" w:rsidRPr="00B06B86">
        <w:rPr>
          <w:rFonts w:ascii="Times New Roman" w:hAnsi="Times New Roman"/>
          <w:sz w:val="24"/>
          <w:szCs w:val="24"/>
        </w:rPr>
        <w:t>lant vehemently denied authoring</w:t>
      </w:r>
      <w:r w:rsidR="00E73F32" w:rsidRPr="00B06B86">
        <w:rPr>
          <w:rFonts w:ascii="Times New Roman" w:hAnsi="Times New Roman"/>
          <w:sz w:val="24"/>
          <w:szCs w:val="24"/>
        </w:rPr>
        <w:t xml:space="preserve"> that document. He insisted that the signature appended thereto was not his. A decision was taken that the document be referred to a hand writing expert to determine the authenticity of the signature. In the end no such referral was made and no expert opinion was </w:t>
      </w:r>
      <w:r w:rsidR="0013198D" w:rsidRPr="00B06B86">
        <w:rPr>
          <w:rFonts w:ascii="Times New Roman" w:hAnsi="Times New Roman"/>
          <w:sz w:val="24"/>
          <w:szCs w:val="24"/>
        </w:rPr>
        <w:t>furnished</w:t>
      </w:r>
      <w:r w:rsidR="00E73F32" w:rsidRPr="00B06B86">
        <w:rPr>
          <w:rFonts w:ascii="Times New Roman" w:hAnsi="Times New Roman"/>
          <w:sz w:val="24"/>
          <w:szCs w:val="24"/>
        </w:rPr>
        <w:t xml:space="preserve"> to the disciplinary committee. Any purported reliance on that document was clearly misplaced.</w:t>
      </w:r>
    </w:p>
    <w:p w:rsidR="00E73F32" w:rsidRPr="00B06B86" w:rsidRDefault="00E73F32" w:rsidP="006F4440">
      <w:pPr>
        <w:spacing w:after="0" w:line="240" w:lineRule="auto"/>
        <w:ind w:firstLine="1134"/>
        <w:jc w:val="both"/>
        <w:rPr>
          <w:rFonts w:ascii="Times New Roman" w:hAnsi="Times New Roman"/>
          <w:sz w:val="24"/>
          <w:szCs w:val="24"/>
        </w:rPr>
      </w:pPr>
    </w:p>
    <w:p w:rsidR="00064CD1" w:rsidRPr="00B06B86" w:rsidRDefault="00B27614" w:rsidP="00064CD1">
      <w:pPr>
        <w:spacing w:line="480" w:lineRule="auto"/>
        <w:ind w:firstLine="1134"/>
        <w:jc w:val="both"/>
        <w:rPr>
          <w:rFonts w:ascii="Times New Roman" w:hAnsi="Times New Roman"/>
          <w:sz w:val="24"/>
          <w:szCs w:val="24"/>
        </w:rPr>
      </w:pPr>
      <w:r w:rsidRPr="00B06B86">
        <w:rPr>
          <w:rFonts w:ascii="Times New Roman" w:hAnsi="Times New Roman"/>
          <w:sz w:val="24"/>
          <w:szCs w:val="24"/>
        </w:rPr>
        <w:t xml:space="preserve"> On that basis we agree with the appellant that there was no evidence upon which a reasonable tribunal could have properly convicted the appellant.  The court </w:t>
      </w:r>
      <w:r w:rsidRPr="00B06B86">
        <w:rPr>
          <w:rFonts w:ascii="Times New Roman" w:hAnsi="Times New Roman"/>
          <w:i/>
          <w:sz w:val="24"/>
          <w:szCs w:val="24"/>
        </w:rPr>
        <w:t>a quo</w:t>
      </w:r>
      <w:r w:rsidRPr="00B06B86">
        <w:rPr>
          <w:rFonts w:ascii="Times New Roman" w:hAnsi="Times New Roman"/>
          <w:sz w:val="24"/>
          <w:szCs w:val="24"/>
        </w:rPr>
        <w:t xml:space="preserve"> </w:t>
      </w:r>
      <w:r w:rsidR="00502FC6" w:rsidRPr="00B06B86">
        <w:rPr>
          <w:rFonts w:ascii="Times New Roman" w:hAnsi="Times New Roman"/>
          <w:sz w:val="24"/>
          <w:szCs w:val="24"/>
        </w:rPr>
        <w:t>misdirected itself</w:t>
      </w:r>
      <w:r w:rsidRPr="00B06B86">
        <w:rPr>
          <w:rFonts w:ascii="Times New Roman" w:hAnsi="Times New Roman"/>
          <w:sz w:val="24"/>
          <w:szCs w:val="24"/>
        </w:rPr>
        <w:t xml:space="preserve"> in confirming the </w:t>
      </w:r>
      <w:r w:rsidR="009E3FE1" w:rsidRPr="00B06B86">
        <w:rPr>
          <w:rFonts w:ascii="Times New Roman" w:hAnsi="Times New Roman"/>
          <w:sz w:val="24"/>
          <w:szCs w:val="24"/>
        </w:rPr>
        <w:t>erroneous decision</w:t>
      </w:r>
      <w:r w:rsidRPr="00B06B86">
        <w:rPr>
          <w:rFonts w:ascii="Times New Roman" w:hAnsi="Times New Roman"/>
          <w:sz w:val="24"/>
          <w:szCs w:val="24"/>
        </w:rPr>
        <w:t xml:space="preserve"> of the disciplinary committee.  That being the case it is not necessary to consider the procedural defects </w:t>
      </w:r>
      <w:r w:rsidR="007A735A" w:rsidRPr="00B06B86">
        <w:rPr>
          <w:rFonts w:ascii="Times New Roman" w:hAnsi="Times New Roman"/>
          <w:sz w:val="24"/>
          <w:szCs w:val="24"/>
        </w:rPr>
        <w:t xml:space="preserve">alleged by the appellant.  </w:t>
      </w:r>
      <w:r w:rsidR="007A735A" w:rsidRPr="00B06B86">
        <w:rPr>
          <w:rFonts w:ascii="Times New Roman" w:hAnsi="Times New Roman"/>
          <w:sz w:val="24"/>
          <w:szCs w:val="24"/>
        </w:rPr>
        <w:lastRenderedPageBreak/>
        <w:t>Those</w:t>
      </w:r>
      <w:r w:rsidR="007318A6" w:rsidRPr="00B06B86">
        <w:rPr>
          <w:rFonts w:ascii="Times New Roman" w:hAnsi="Times New Roman"/>
          <w:sz w:val="24"/>
          <w:szCs w:val="24"/>
        </w:rPr>
        <w:t xml:space="preserve"> procedural</w:t>
      </w:r>
      <w:r w:rsidRPr="00B06B86">
        <w:rPr>
          <w:rFonts w:ascii="Times New Roman" w:hAnsi="Times New Roman"/>
          <w:sz w:val="24"/>
          <w:szCs w:val="24"/>
        </w:rPr>
        <w:t xml:space="preserve"> issues should have been dealt </w:t>
      </w:r>
      <w:r w:rsidR="00122F03" w:rsidRPr="00B06B86">
        <w:rPr>
          <w:rFonts w:ascii="Times New Roman" w:hAnsi="Times New Roman"/>
          <w:sz w:val="24"/>
          <w:szCs w:val="24"/>
        </w:rPr>
        <w:t>with by way of review before a court</w:t>
      </w:r>
      <w:r w:rsidR="00027569">
        <w:rPr>
          <w:rFonts w:ascii="Times New Roman" w:hAnsi="Times New Roman"/>
          <w:sz w:val="24"/>
          <w:szCs w:val="24"/>
        </w:rPr>
        <w:t xml:space="preserve"> of competent jurisdiction.  </w:t>
      </w:r>
    </w:p>
    <w:p w:rsidR="00A614AC" w:rsidRPr="00B06B86" w:rsidRDefault="00A614AC" w:rsidP="0036241C">
      <w:pPr>
        <w:spacing w:after="0" w:line="240" w:lineRule="auto"/>
        <w:ind w:firstLine="1134"/>
        <w:jc w:val="both"/>
        <w:rPr>
          <w:rFonts w:ascii="Times New Roman" w:hAnsi="Times New Roman"/>
          <w:sz w:val="24"/>
          <w:szCs w:val="24"/>
        </w:rPr>
      </w:pPr>
    </w:p>
    <w:p w:rsidR="00A614AC" w:rsidRPr="00B06B86" w:rsidRDefault="00A614AC" w:rsidP="00064CD1">
      <w:pPr>
        <w:spacing w:line="480" w:lineRule="auto"/>
        <w:ind w:firstLine="1134"/>
        <w:jc w:val="both"/>
        <w:rPr>
          <w:rFonts w:ascii="Times New Roman" w:hAnsi="Times New Roman"/>
          <w:sz w:val="24"/>
          <w:szCs w:val="24"/>
        </w:rPr>
      </w:pPr>
      <w:r w:rsidRPr="00B06B86">
        <w:rPr>
          <w:rFonts w:ascii="Times New Roman" w:hAnsi="Times New Roman"/>
          <w:sz w:val="24"/>
          <w:szCs w:val="24"/>
        </w:rPr>
        <w:t>Costs shall follow the cause</w:t>
      </w:r>
      <w:r w:rsidR="00F9164B" w:rsidRPr="00B06B86">
        <w:rPr>
          <w:rFonts w:ascii="Times New Roman" w:hAnsi="Times New Roman"/>
          <w:sz w:val="24"/>
          <w:szCs w:val="24"/>
        </w:rPr>
        <w:t>.</w:t>
      </w:r>
    </w:p>
    <w:p w:rsidR="00F9164B" w:rsidRPr="00B06B86" w:rsidRDefault="00F9164B" w:rsidP="006E07B3">
      <w:pPr>
        <w:spacing w:after="0" w:line="240" w:lineRule="auto"/>
        <w:ind w:firstLine="1134"/>
        <w:jc w:val="both"/>
        <w:rPr>
          <w:rFonts w:ascii="Times New Roman" w:hAnsi="Times New Roman"/>
          <w:sz w:val="24"/>
          <w:szCs w:val="24"/>
        </w:rPr>
      </w:pPr>
    </w:p>
    <w:p w:rsidR="00A614AC" w:rsidRPr="00B06B86" w:rsidRDefault="00A614AC" w:rsidP="006F1DF3">
      <w:pPr>
        <w:spacing w:after="0" w:line="480" w:lineRule="auto"/>
        <w:jc w:val="both"/>
        <w:rPr>
          <w:rFonts w:ascii="Times New Roman" w:hAnsi="Times New Roman"/>
          <w:b/>
          <w:sz w:val="24"/>
          <w:szCs w:val="24"/>
        </w:rPr>
      </w:pPr>
      <w:r w:rsidRPr="00B06B86">
        <w:rPr>
          <w:rFonts w:ascii="Times New Roman" w:hAnsi="Times New Roman"/>
          <w:b/>
          <w:sz w:val="24"/>
          <w:szCs w:val="24"/>
        </w:rPr>
        <w:t>DISPOSITION</w:t>
      </w:r>
    </w:p>
    <w:p w:rsidR="00A614AC" w:rsidRPr="00B06B86" w:rsidRDefault="00A614AC" w:rsidP="006F1DF3">
      <w:pPr>
        <w:spacing w:after="0" w:line="480" w:lineRule="auto"/>
        <w:ind w:firstLine="1134"/>
        <w:jc w:val="both"/>
        <w:rPr>
          <w:rFonts w:ascii="Times New Roman" w:hAnsi="Times New Roman"/>
          <w:sz w:val="24"/>
          <w:szCs w:val="24"/>
        </w:rPr>
      </w:pPr>
      <w:r w:rsidRPr="00B06B86">
        <w:rPr>
          <w:rFonts w:ascii="Times New Roman" w:hAnsi="Times New Roman"/>
          <w:sz w:val="24"/>
          <w:szCs w:val="24"/>
        </w:rPr>
        <w:t>It is ordered that:</w:t>
      </w:r>
    </w:p>
    <w:p w:rsidR="00A614AC" w:rsidRPr="00B06B86" w:rsidRDefault="00A614AC" w:rsidP="00210557">
      <w:pPr>
        <w:pStyle w:val="ListParagraph"/>
        <w:numPr>
          <w:ilvl w:val="0"/>
          <w:numId w:val="5"/>
        </w:numPr>
        <w:spacing w:line="480" w:lineRule="auto"/>
        <w:ind w:left="1134" w:hanging="567"/>
        <w:jc w:val="both"/>
        <w:rPr>
          <w:rFonts w:ascii="Times New Roman" w:hAnsi="Times New Roman"/>
          <w:sz w:val="24"/>
          <w:szCs w:val="24"/>
        </w:rPr>
      </w:pPr>
      <w:r w:rsidRPr="00B06B86">
        <w:rPr>
          <w:rFonts w:ascii="Times New Roman" w:hAnsi="Times New Roman"/>
          <w:sz w:val="24"/>
          <w:szCs w:val="24"/>
        </w:rPr>
        <w:t xml:space="preserve">The appeal </w:t>
      </w:r>
      <w:proofErr w:type="gramStart"/>
      <w:r w:rsidRPr="00B06B86">
        <w:rPr>
          <w:rFonts w:ascii="Times New Roman" w:hAnsi="Times New Roman"/>
          <w:sz w:val="24"/>
          <w:szCs w:val="24"/>
        </w:rPr>
        <w:t>be</w:t>
      </w:r>
      <w:proofErr w:type="gramEnd"/>
      <w:r w:rsidRPr="00B06B86">
        <w:rPr>
          <w:rFonts w:ascii="Times New Roman" w:hAnsi="Times New Roman"/>
          <w:sz w:val="24"/>
          <w:szCs w:val="24"/>
        </w:rPr>
        <w:t xml:space="preserve"> allowed with costs.</w:t>
      </w:r>
    </w:p>
    <w:p w:rsidR="00A614AC" w:rsidRDefault="00A614AC" w:rsidP="00210557">
      <w:pPr>
        <w:pStyle w:val="ListParagraph"/>
        <w:numPr>
          <w:ilvl w:val="0"/>
          <w:numId w:val="5"/>
        </w:numPr>
        <w:spacing w:line="480" w:lineRule="auto"/>
        <w:ind w:left="1134" w:hanging="567"/>
        <w:jc w:val="both"/>
        <w:rPr>
          <w:rFonts w:ascii="Times New Roman" w:hAnsi="Times New Roman"/>
          <w:sz w:val="24"/>
          <w:szCs w:val="24"/>
        </w:rPr>
      </w:pPr>
      <w:r w:rsidRPr="00B06B86">
        <w:rPr>
          <w:rFonts w:ascii="Times New Roman" w:hAnsi="Times New Roman"/>
          <w:sz w:val="24"/>
          <w:szCs w:val="24"/>
        </w:rPr>
        <w:t xml:space="preserve">The order of the court </w:t>
      </w:r>
      <w:r w:rsidRPr="00B06B86">
        <w:rPr>
          <w:rFonts w:ascii="Times New Roman" w:hAnsi="Times New Roman"/>
          <w:i/>
          <w:sz w:val="24"/>
          <w:szCs w:val="24"/>
        </w:rPr>
        <w:t xml:space="preserve">a quo </w:t>
      </w:r>
      <w:proofErr w:type="gramStart"/>
      <w:r w:rsidRPr="00B06B86">
        <w:rPr>
          <w:rFonts w:ascii="Times New Roman" w:hAnsi="Times New Roman"/>
          <w:sz w:val="24"/>
          <w:szCs w:val="24"/>
        </w:rPr>
        <w:t>be</w:t>
      </w:r>
      <w:proofErr w:type="gramEnd"/>
      <w:r w:rsidRPr="00B06B86">
        <w:rPr>
          <w:rFonts w:ascii="Times New Roman" w:hAnsi="Times New Roman"/>
          <w:sz w:val="24"/>
          <w:szCs w:val="24"/>
        </w:rPr>
        <w:t xml:space="preserve"> set aside and in its place the following order be made.</w:t>
      </w:r>
    </w:p>
    <w:p w:rsidR="00A614AC" w:rsidRPr="00B06B86" w:rsidRDefault="006264D6" w:rsidP="00956938">
      <w:pPr>
        <w:pStyle w:val="ListParagraph"/>
        <w:spacing w:line="240" w:lineRule="auto"/>
        <w:ind w:left="1701" w:hanging="567"/>
        <w:jc w:val="both"/>
        <w:rPr>
          <w:rFonts w:ascii="Times New Roman" w:hAnsi="Times New Roman"/>
          <w:sz w:val="24"/>
          <w:szCs w:val="24"/>
        </w:rPr>
      </w:pPr>
      <w:r w:rsidRPr="00B06B86">
        <w:rPr>
          <w:rFonts w:ascii="Times New Roman" w:hAnsi="Times New Roman"/>
          <w:sz w:val="24"/>
          <w:szCs w:val="24"/>
        </w:rPr>
        <w:t xml:space="preserve">“a) </w:t>
      </w:r>
      <w:r w:rsidR="00D95678">
        <w:rPr>
          <w:rFonts w:ascii="Times New Roman" w:hAnsi="Times New Roman"/>
          <w:sz w:val="24"/>
          <w:szCs w:val="24"/>
        </w:rPr>
        <w:tab/>
      </w:r>
      <w:proofErr w:type="gramStart"/>
      <w:r w:rsidR="00A614AC" w:rsidRPr="00B06B86">
        <w:rPr>
          <w:rFonts w:ascii="Times New Roman" w:hAnsi="Times New Roman"/>
          <w:sz w:val="24"/>
          <w:szCs w:val="24"/>
        </w:rPr>
        <w:t>The</w:t>
      </w:r>
      <w:proofErr w:type="gramEnd"/>
      <w:r w:rsidR="00A614AC" w:rsidRPr="00B06B86">
        <w:rPr>
          <w:rFonts w:ascii="Times New Roman" w:hAnsi="Times New Roman"/>
          <w:sz w:val="24"/>
          <w:szCs w:val="24"/>
        </w:rPr>
        <w:t xml:space="preserve"> appeal against the appeals officer’s decision </w:t>
      </w:r>
      <w:r w:rsidRPr="00B06B86">
        <w:rPr>
          <w:rFonts w:ascii="Times New Roman" w:hAnsi="Times New Roman"/>
          <w:sz w:val="24"/>
          <w:szCs w:val="24"/>
        </w:rPr>
        <w:t xml:space="preserve">  </w:t>
      </w:r>
      <w:r w:rsidR="00A614AC" w:rsidRPr="00B06B86">
        <w:rPr>
          <w:rFonts w:ascii="Times New Roman" w:hAnsi="Times New Roman"/>
          <w:sz w:val="24"/>
          <w:szCs w:val="24"/>
        </w:rPr>
        <w:t>be and is hereby allowed with costs.</w:t>
      </w:r>
    </w:p>
    <w:p w:rsidR="00FF45B0" w:rsidRPr="00B06B86" w:rsidRDefault="00FF45B0" w:rsidP="00956938">
      <w:pPr>
        <w:pStyle w:val="ListParagraph"/>
        <w:numPr>
          <w:ilvl w:val="0"/>
          <w:numId w:val="8"/>
        </w:numPr>
        <w:spacing w:line="240" w:lineRule="auto"/>
        <w:ind w:left="1701" w:hanging="425"/>
        <w:jc w:val="both"/>
        <w:rPr>
          <w:rFonts w:ascii="Times New Roman" w:hAnsi="Times New Roman"/>
          <w:sz w:val="24"/>
          <w:szCs w:val="24"/>
        </w:rPr>
      </w:pPr>
      <w:r w:rsidRPr="00B06B86">
        <w:rPr>
          <w:rFonts w:ascii="Times New Roman" w:hAnsi="Times New Roman"/>
          <w:sz w:val="24"/>
          <w:szCs w:val="24"/>
        </w:rPr>
        <w:t xml:space="preserve">The appeals officer’s decision be and is hereby </w:t>
      </w:r>
      <w:r w:rsidR="006264D6" w:rsidRPr="00B06B86">
        <w:rPr>
          <w:rFonts w:ascii="Times New Roman" w:hAnsi="Times New Roman"/>
          <w:sz w:val="24"/>
          <w:szCs w:val="24"/>
        </w:rPr>
        <w:t xml:space="preserve">  </w:t>
      </w:r>
      <w:r w:rsidRPr="00B06B86">
        <w:rPr>
          <w:rFonts w:ascii="Times New Roman" w:hAnsi="Times New Roman"/>
          <w:sz w:val="24"/>
          <w:szCs w:val="24"/>
        </w:rPr>
        <w:t>set aside and the followi</w:t>
      </w:r>
      <w:r w:rsidR="005F4CB9" w:rsidRPr="00B06B86">
        <w:rPr>
          <w:rFonts w:ascii="Times New Roman" w:hAnsi="Times New Roman"/>
          <w:sz w:val="24"/>
          <w:szCs w:val="24"/>
        </w:rPr>
        <w:t>ng order</w:t>
      </w:r>
      <w:r w:rsidR="008A2EE2">
        <w:rPr>
          <w:rFonts w:ascii="Times New Roman" w:hAnsi="Times New Roman"/>
          <w:sz w:val="24"/>
          <w:szCs w:val="24"/>
        </w:rPr>
        <w:t xml:space="preserve"> is made in its place:</w:t>
      </w:r>
    </w:p>
    <w:p w:rsidR="00FF45B0" w:rsidRPr="00B06B86" w:rsidRDefault="00FF45B0" w:rsidP="00956938">
      <w:pPr>
        <w:pStyle w:val="ListParagraph"/>
        <w:numPr>
          <w:ilvl w:val="0"/>
          <w:numId w:val="7"/>
        </w:numPr>
        <w:spacing w:line="240" w:lineRule="auto"/>
        <w:ind w:left="2268" w:hanging="567"/>
        <w:jc w:val="both"/>
        <w:rPr>
          <w:rFonts w:ascii="Times New Roman" w:hAnsi="Times New Roman"/>
          <w:sz w:val="24"/>
          <w:szCs w:val="24"/>
        </w:rPr>
      </w:pPr>
      <w:r w:rsidRPr="00B06B86">
        <w:rPr>
          <w:rFonts w:ascii="Times New Roman" w:hAnsi="Times New Roman"/>
          <w:sz w:val="24"/>
          <w:szCs w:val="24"/>
        </w:rPr>
        <w:t>The appeal against the disciplinary committee</w:t>
      </w:r>
      <w:r w:rsidR="00141A13" w:rsidRPr="00B06B86">
        <w:rPr>
          <w:rFonts w:ascii="Times New Roman" w:hAnsi="Times New Roman"/>
          <w:sz w:val="24"/>
          <w:szCs w:val="24"/>
        </w:rPr>
        <w:t xml:space="preserve">’s decision is allowed and the disciplinary committee’s decision is set aside and replaced </w:t>
      </w:r>
      <w:r w:rsidR="00870DEC" w:rsidRPr="00B06B86">
        <w:rPr>
          <w:rFonts w:ascii="Times New Roman" w:hAnsi="Times New Roman"/>
          <w:sz w:val="24"/>
          <w:szCs w:val="24"/>
        </w:rPr>
        <w:t>with the following:</w:t>
      </w:r>
    </w:p>
    <w:p w:rsidR="00870DEC" w:rsidRPr="00B06B86" w:rsidRDefault="00870DEC" w:rsidP="00956938">
      <w:pPr>
        <w:pStyle w:val="ListParagraph"/>
        <w:spacing w:line="240" w:lineRule="auto"/>
        <w:ind w:left="2835" w:hanging="567"/>
        <w:jc w:val="both"/>
        <w:rPr>
          <w:rFonts w:ascii="Times New Roman" w:hAnsi="Times New Roman"/>
          <w:sz w:val="24"/>
          <w:szCs w:val="24"/>
        </w:rPr>
      </w:pPr>
      <w:r w:rsidRPr="00B06B86">
        <w:rPr>
          <w:rFonts w:ascii="Times New Roman" w:hAnsi="Times New Roman"/>
          <w:sz w:val="24"/>
          <w:szCs w:val="24"/>
        </w:rPr>
        <w:t>A</w:t>
      </w:r>
      <w:r w:rsidR="00AC7B1C" w:rsidRPr="00B06B86">
        <w:rPr>
          <w:rFonts w:ascii="Times New Roman" w:hAnsi="Times New Roman"/>
          <w:sz w:val="24"/>
          <w:szCs w:val="24"/>
        </w:rPr>
        <w:t>.</w:t>
      </w:r>
      <w:r w:rsidRPr="00B06B86">
        <w:rPr>
          <w:rFonts w:ascii="Times New Roman" w:hAnsi="Times New Roman"/>
          <w:sz w:val="24"/>
          <w:szCs w:val="24"/>
        </w:rPr>
        <w:tab/>
        <w:t>The employee be and is hereby found not   guilty of theft or fraud.</w:t>
      </w:r>
    </w:p>
    <w:p w:rsidR="00870DEC" w:rsidRPr="00B06B86" w:rsidRDefault="003F7030" w:rsidP="00956938">
      <w:pPr>
        <w:pStyle w:val="ListParagraph"/>
        <w:spacing w:line="240" w:lineRule="auto"/>
        <w:ind w:left="2835" w:hanging="675"/>
        <w:jc w:val="both"/>
        <w:rPr>
          <w:rFonts w:ascii="Times New Roman" w:hAnsi="Times New Roman"/>
          <w:sz w:val="24"/>
          <w:szCs w:val="24"/>
        </w:rPr>
      </w:pPr>
      <w:r w:rsidRPr="00B06B86">
        <w:rPr>
          <w:rFonts w:ascii="Times New Roman" w:hAnsi="Times New Roman"/>
          <w:sz w:val="24"/>
          <w:szCs w:val="24"/>
        </w:rPr>
        <w:t xml:space="preserve"> </w:t>
      </w:r>
      <w:r w:rsidR="00870DEC" w:rsidRPr="00B06B86">
        <w:rPr>
          <w:rFonts w:ascii="Times New Roman" w:hAnsi="Times New Roman"/>
          <w:sz w:val="24"/>
          <w:szCs w:val="24"/>
        </w:rPr>
        <w:t>B</w:t>
      </w:r>
      <w:r w:rsidR="00AC7B1C" w:rsidRPr="00B06B86">
        <w:rPr>
          <w:rFonts w:ascii="Times New Roman" w:hAnsi="Times New Roman"/>
          <w:sz w:val="24"/>
          <w:szCs w:val="24"/>
        </w:rPr>
        <w:t>.</w:t>
      </w:r>
      <w:r w:rsidR="00870DEC" w:rsidRPr="00B06B86">
        <w:rPr>
          <w:rFonts w:ascii="Times New Roman" w:hAnsi="Times New Roman"/>
          <w:sz w:val="24"/>
          <w:szCs w:val="24"/>
        </w:rPr>
        <w:t xml:space="preserve"> </w:t>
      </w:r>
      <w:r w:rsidR="00D95678">
        <w:rPr>
          <w:rFonts w:ascii="Times New Roman" w:hAnsi="Times New Roman"/>
          <w:sz w:val="24"/>
          <w:szCs w:val="24"/>
        </w:rPr>
        <w:tab/>
      </w:r>
      <w:r w:rsidR="002E6D88" w:rsidRPr="00B06B86">
        <w:rPr>
          <w:rFonts w:ascii="Times New Roman" w:hAnsi="Times New Roman"/>
          <w:sz w:val="24"/>
          <w:szCs w:val="24"/>
        </w:rPr>
        <w:t xml:space="preserve"> </w:t>
      </w:r>
      <w:r w:rsidR="00870DEC" w:rsidRPr="00B06B86">
        <w:rPr>
          <w:rFonts w:ascii="Times New Roman" w:hAnsi="Times New Roman"/>
          <w:sz w:val="24"/>
          <w:szCs w:val="24"/>
        </w:rPr>
        <w:t xml:space="preserve">The employee be and is hereby reinstated without loss of salary or benefits with effect from the date of dismissal failing which the employer shall pay him damages </w:t>
      </w:r>
      <w:r w:rsidR="00870DEC" w:rsidRPr="00B06B86">
        <w:rPr>
          <w:rFonts w:ascii="Times New Roman" w:hAnsi="Times New Roman"/>
          <w:i/>
          <w:sz w:val="24"/>
          <w:szCs w:val="24"/>
        </w:rPr>
        <w:t>in lieu</w:t>
      </w:r>
      <w:r w:rsidR="00870DEC" w:rsidRPr="00B06B86">
        <w:rPr>
          <w:rFonts w:ascii="Times New Roman" w:hAnsi="Times New Roman"/>
          <w:sz w:val="24"/>
          <w:szCs w:val="24"/>
        </w:rPr>
        <w:t xml:space="preserve"> of reinstatement</w:t>
      </w:r>
      <w:r w:rsidR="007C5B90" w:rsidRPr="00B06B86">
        <w:rPr>
          <w:rFonts w:ascii="Times New Roman" w:hAnsi="Times New Roman"/>
          <w:sz w:val="24"/>
          <w:szCs w:val="24"/>
        </w:rPr>
        <w:t>.</w:t>
      </w:r>
      <w:r w:rsidR="006264D6" w:rsidRPr="00B06B86">
        <w:rPr>
          <w:rFonts w:ascii="Times New Roman" w:hAnsi="Times New Roman"/>
          <w:sz w:val="24"/>
          <w:szCs w:val="24"/>
        </w:rPr>
        <w:t>”</w:t>
      </w:r>
    </w:p>
    <w:p w:rsidR="00870DEC" w:rsidRPr="00B06B86" w:rsidRDefault="00870DEC" w:rsidP="00956938">
      <w:pPr>
        <w:pStyle w:val="ListParagraph"/>
        <w:spacing w:line="240" w:lineRule="auto"/>
        <w:ind w:left="2923"/>
        <w:jc w:val="both"/>
        <w:rPr>
          <w:rFonts w:ascii="Times New Roman" w:hAnsi="Times New Roman"/>
          <w:sz w:val="24"/>
          <w:szCs w:val="24"/>
        </w:rPr>
      </w:pPr>
    </w:p>
    <w:p w:rsidR="00CF22E4" w:rsidRPr="00B06B86" w:rsidRDefault="00CF22E4" w:rsidP="00870DEC">
      <w:pPr>
        <w:pStyle w:val="ListParagraph"/>
        <w:spacing w:line="480" w:lineRule="auto"/>
        <w:ind w:left="2923"/>
        <w:jc w:val="both"/>
        <w:rPr>
          <w:rFonts w:ascii="Times New Roman" w:hAnsi="Times New Roman"/>
          <w:sz w:val="24"/>
          <w:szCs w:val="24"/>
        </w:rPr>
      </w:pPr>
    </w:p>
    <w:p w:rsidR="00A362A3" w:rsidRPr="00B06B86" w:rsidRDefault="00A362A3" w:rsidP="00594492">
      <w:pPr>
        <w:spacing w:line="480" w:lineRule="auto"/>
        <w:ind w:left="1134"/>
        <w:jc w:val="both"/>
        <w:rPr>
          <w:rFonts w:ascii="Times New Roman" w:hAnsi="Times New Roman"/>
          <w:b/>
          <w:sz w:val="24"/>
          <w:szCs w:val="24"/>
        </w:rPr>
      </w:pPr>
      <w:r w:rsidRPr="00B06B86">
        <w:rPr>
          <w:rFonts w:ascii="Times New Roman" w:hAnsi="Times New Roman"/>
          <w:b/>
          <w:sz w:val="24"/>
          <w:szCs w:val="24"/>
        </w:rPr>
        <w:t>UCHENA JA</w:t>
      </w:r>
      <w:r w:rsidRPr="00B06B86">
        <w:rPr>
          <w:rFonts w:ascii="Times New Roman" w:hAnsi="Times New Roman"/>
          <w:b/>
          <w:sz w:val="24"/>
          <w:szCs w:val="24"/>
        </w:rPr>
        <w:tab/>
      </w:r>
      <w:r w:rsidR="008A2EE2">
        <w:rPr>
          <w:rFonts w:ascii="Times New Roman" w:hAnsi="Times New Roman"/>
          <w:b/>
          <w:sz w:val="24"/>
          <w:szCs w:val="24"/>
        </w:rPr>
        <w:t>:</w:t>
      </w:r>
      <w:r w:rsidRPr="00B06B86">
        <w:rPr>
          <w:rFonts w:ascii="Times New Roman" w:hAnsi="Times New Roman"/>
          <w:b/>
          <w:sz w:val="24"/>
          <w:szCs w:val="24"/>
        </w:rPr>
        <w:tab/>
      </w:r>
      <w:r w:rsidR="00594492" w:rsidRPr="00B06B86">
        <w:rPr>
          <w:rFonts w:ascii="Times New Roman" w:hAnsi="Times New Roman"/>
          <w:b/>
          <w:sz w:val="24"/>
          <w:szCs w:val="24"/>
        </w:rPr>
        <w:tab/>
      </w:r>
      <w:r w:rsidR="00594492" w:rsidRPr="00B06B86">
        <w:rPr>
          <w:rFonts w:ascii="Times New Roman" w:hAnsi="Times New Roman"/>
          <w:b/>
          <w:sz w:val="24"/>
          <w:szCs w:val="24"/>
        </w:rPr>
        <w:tab/>
      </w:r>
      <w:r w:rsidRPr="00B06B86">
        <w:rPr>
          <w:rFonts w:ascii="Times New Roman" w:hAnsi="Times New Roman"/>
          <w:b/>
          <w:sz w:val="24"/>
          <w:szCs w:val="24"/>
        </w:rPr>
        <w:t>I AGREE</w:t>
      </w:r>
    </w:p>
    <w:p w:rsidR="00F35E96" w:rsidRPr="00B06B86" w:rsidRDefault="00F35E96" w:rsidP="00594492">
      <w:pPr>
        <w:spacing w:line="480" w:lineRule="auto"/>
        <w:ind w:left="1134"/>
        <w:jc w:val="both"/>
        <w:rPr>
          <w:rFonts w:ascii="Times New Roman" w:hAnsi="Times New Roman"/>
          <w:b/>
          <w:sz w:val="24"/>
          <w:szCs w:val="24"/>
        </w:rPr>
      </w:pPr>
    </w:p>
    <w:p w:rsidR="00A362A3" w:rsidRPr="00B06B86" w:rsidRDefault="00004F27" w:rsidP="00594492">
      <w:pPr>
        <w:spacing w:line="480" w:lineRule="auto"/>
        <w:ind w:left="1134"/>
        <w:jc w:val="both"/>
        <w:rPr>
          <w:rFonts w:ascii="Times New Roman" w:hAnsi="Times New Roman"/>
          <w:sz w:val="24"/>
          <w:szCs w:val="24"/>
        </w:rPr>
      </w:pPr>
      <w:r w:rsidRPr="00B06B86">
        <w:rPr>
          <w:rFonts w:ascii="Times New Roman" w:hAnsi="Times New Roman"/>
          <w:b/>
          <w:sz w:val="24"/>
          <w:szCs w:val="24"/>
        </w:rPr>
        <w:t>KUDYA JA</w:t>
      </w:r>
      <w:r w:rsidR="00A362A3" w:rsidRPr="00B06B86">
        <w:rPr>
          <w:rFonts w:ascii="Times New Roman" w:hAnsi="Times New Roman"/>
          <w:b/>
          <w:sz w:val="24"/>
          <w:szCs w:val="24"/>
        </w:rPr>
        <w:tab/>
      </w:r>
      <w:r w:rsidR="008A2EE2">
        <w:rPr>
          <w:rFonts w:ascii="Times New Roman" w:hAnsi="Times New Roman"/>
          <w:b/>
          <w:sz w:val="24"/>
          <w:szCs w:val="24"/>
        </w:rPr>
        <w:t>:</w:t>
      </w:r>
      <w:r w:rsidR="00A362A3" w:rsidRPr="00B06B86">
        <w:rPr>
          <w:rFonts w:ascii="Times New Roman" w:hAnsi="Times New Roman"/>
          <w:b/>
          <w:sz w:val="24"/>
          <w:szCs w:val="24"/>
        </w:rPr>
        <w:tab/>
      </w:r>
      <w:r w:rsidR="00594492" w:rsidRPr="00B06B86">
        <w:rPr>
          <w:rFonts w:ascii="Times New Roman" w:hAnsi="Times New Roman"/>
          <w:b/>
          <w:sz w:val="24"/>
          <w:szCs w:val="24"/>
        </w:rPr>
        <w:tab/>
      </w:r>
      <w:r w:rsidR="00594492" w:rsidRPr="00B06B86">
        <w:rPr>
          <w:rFonts w:ascii="Times New Roman" w:hAnsi="Times New Roman"/>
          <w:b/>
          <w:sz w:val="24"/>
          <w:szCs w:val="24"/>
        </w:rPr>
        <w:tab/>
      </w:r>
      <w:r w:rsidR="00A362A3" w:rsidRPr="00B06B86">
        <w:rPr>
          <w:rFonts w:ascii="Times New Roman" w:hAnsi="Times New Roman"/>
          <w:b/>
          <w:sz w:val="24"/>
          <w:szCs w:val="24"/>
        </w:rPr>
        <w:t>I</w:t>
      </w:r>
      <w:r w:rsidR="00A362A3" w:rsidRPr="00B06B86">
        <w:rPr>
          <w:rFonts w:ascii="Times New Roman" w:hAnsi="Times New Roman"/>
          <w:sz w:val="24"/>
          <w:szCs w:val="24"/>
        </w:rPr>
        <w:t xml:space="preserve"> </w:t>
      </w:r>
      <w:r w:rsidR="00A362A3" w:rsidRPr="00F03A90">
        <w:rPr>
          <w:rFonts w:ascii="Times New Roman" w:hAnsi="Times New Roman"/>
          <w:b/>
          <w:sz w:val="24"/>
          <w:szCs w:val="24"/>
        </w:rPr>
        <w:t>AGREE</w:t>
      </w:r>
    </w:p>
    <w:p w:rsidR="00CF22E4" w:rsidRPr="00B06B86" w:rsidRDefault="00CF22E4" w:rsidP="00594492">
      <w:pPr>
        <w:spacing w:line="480" w:lineRule="auto"/>
        <w:ind w:left="1134"/>
        <w:jc w:val="both"/>
        <w:rPr>
          <w:rFonts w:ascii="Times New Roman" w:hAnsi="Times New Roman"/>
          <w:sz w:val="24"/>
          <w:szCs w:val="24"/>
        </w:rPr>
      </w:pPr>
    </w:p>
    <w:p w:rsidR="00A362A3" w:rsidRPr="00B06B86" w:rsidRDefault="00A362A3" w:rsidP="005C1584">
      <w:pPr>
        <w:spacing w:after="0" w:line="480" w:lineRule="auto"/>
        <w:ind w:left="1134" w:hanging="567"/>
        <w:jc w:val="both"/>
        <w:rPr>
          <w:rFonts w:ascii="Times New Roman" w:hAnsi="Times New Roman"/>
          <w:sz w:val="24"/>
          <w:szCs w:val="24"/>
        </w:rPr>
      </w:pPr>
      <w:r w:rsidRPr="00B06B86">
        <w:rPr>
          <w:rFonts w:ascii="Times New Roman" w:hAnsi="Times New Roman"/>
          <w:i/>
          <w:sz w:val="24"/>
          <w:szCs w:val="24"/>
        </w:rPr>
        <w:t>Gama and Partners</w:t>
      </w:r>
      <w:r w:rsidRPr="00B06B86">
        <w:rPr>
          <w:rFonts w:ascii="Times New Roman" w:hAnsi="Times New Roman"/>
          <w:sz w:val="24"/>
          <w:szCs w:val="24"/>
        </w:rPr>
        <w:t>, appellant’s legal practitioners</w:t>
      </w:r>
    </w:p>
    <w:p w:rsidR="00A362A3" w:rsidRPr="00B06B86" w:rsidRDefault="00A362A3" w:rsidP="005C1584">
      <w:pPr>
        <w:spacing w:after="0" w:line="480" w:lineRule="auto"/>
        <w:ind w:left="1134" w:hanging="567"/>
        <w:jc w:val="both"/>
        <w:rPr>
          <w:rFonts w:ascii="Times New Roman" w:hAnsi="Times New Roman"/>
          <w:sz w:val="24"/>
          <w:szCs w:val="24"/>
        </w:rPr>
      </w:pPr>
      <w:proofErr w:type="spellStart"/>
      <w:r w:rsidRPr="00B06B86">
        <w:rPr>
          <w:rFonts w:ascii="Times New Roman" w:hAnsi="Times New Roman"/>
          <w:i/>
          <w:sz w:val="24"/>
          <w:szCs w:val="24"/>
        </w:rPr>
        <w:t>Coghlan</w:t>
      </w:r>
      <w:proofErr w:type="spellEnd"/>
      <w:r w:rsidRPr="00B06B86">
        <w:rPr>
          <w:rFonts w:ascii="Times New Roman" w:hAnsi="Times New Roman"/>
          <w:i/>
          <w:sz w:val="24"/>
          <w:szCs w:val="24"/>
        </w:rPr>
        <w:t>, Welsh &amp; Guest</w:t>
      </w:r>
      <w:r w:rsidRPr="00B06B86">
        <w:rPr>
          <w:rFonts w:ascii="Times New Roman" w:hAnsi="Times New Roman"/>
          <w:sz w:val="24"/>
          <w:szCs w:val="24"/>
        </w:rPr>
        <w:t xml:space="preserve">, </w:t>
      </w:r>
      <w:r w:rsidR="000E2970" w:rsidRPr="00B06B86">
        <w:rPr>
          <w:rFonts w:ascii="Times New Roman" w:hAnsi="Times New Roman"/>
          <w:sz w:val="24"/>
          <w:szCs w:val="24"/>
        </w:rPr>
        <w:t>respondent’s legal</w:t>
      </w:r>
      <w:r w:rsidRPr="00B06B86">
        <w:rPr>
          <w:rFonts w:ascii="Times New Roman" w:hAnsi="Times New Roman"/>
          <w:sz w:val="24"/>
          <w:szCs w:val="24"/>
        </w:rPr>
        <w:t xml:space="preserve"> practitioners</w:t>
      </w:r>
    </w:p>
    <w:sectPr w:rsidR="00A362A3" w:rsidRPr="00B06B8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69A" w:rsidRDefault="00AB569A" w:rsidP="003E5E1D">
      <w:pPr>
        <w:spacing w:after="0" w:line="240" w:lineRule="auto"/>
      </w:pPr>
      <w:r>
        <w:separator/>
      </w:r>
    </w:p>
  </w:endnote>
  <w:endnote w:type="continuationSeparator" w:id="0">
    <w:p w:rsidR="00AB569A" w:rsidRDefault="00AB569A" w:rsidP="003E5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69A" w:rsidRDefault="00AB569A" w:rsidP="003E5E1D">
      <w:pPr>
        <w:spacing w:after="0" w:line="240" w:lineRule="auto"/>
      </w:pPr>
      <w:r>
        <w:separator/>
      </w:r>
    </w:p>
  </w:footnote>
  <w:footnote w:type="continuationSeparator" w:id="0">
    <w:p w:rsidR="00AB569A" w:rsidRDefault="00AB569A" w:rsidP="003E5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E1D" w:rsidRDefault="003E5E1D">
    <w:pPr>
      <w:pStyle w:val="Header"/>
    </w:pPr>
    <w:r>
      <w:rPr>
        <w:noProof/>
      </w:rPr>
      <mc:AlternateContent>
        <mc:Choice Requires="wps">
          <w:drawing>
            <wp:anchor distT="0" distB="0" distL="114300" distR="114300" simplePos="0" relativeHeight="251660288" behindDoc="0" locked="0" layoutInCell="0" allowOverlap="1" wp14:editId="649323FF">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E1D" w:rsidRDefault="00203DE0">
                          <w:pPr>
                            <w:spacing w:after="0" w:line="240" w:lineRule="auto"/>
                            <w:jc w:val="right"/>
                            <w:rPr>
                              <w:lang w:val="en-US"/>
                            </w:rPr>
                          </w:pPr>
                          <w:proofErr w:type="gramStart"/>
                          <w:r>
                            <w:rPr>
                              <w:lang w:val="en-US"/>
                            </w:rPr>
                            <w:t>Judgment</w:t>
                          </w:r>
                          <w:r w:rsidR="00A76A00">
                            <w:rPr>
                              <w:lang w:val="en-US"/>
                            </w:rPr>
                            <w:t xml:space="preserve"> </w:t>
                          </w:r>
                          <w:r>
                            <w:rPr>
                              <w:lang w:val="en-US"/>
                            </w:rPr>
                            <w:t xml:space="preserve"> No</w:t>
                          </w:r>
                          <w:proofErr w:type="gramEnd"/>
                          <w:r>
                            <w:rPr>
                              <w:lang w:val="en-US"/>
                            </w:rPr>
                            <w:t xml:space="preserve">. SC 51 </w:t>
                          </w:r>
                          <w:r w:rsidR="003E5E1D">
                            <w:rPr>
                              <w:lang w:val="en-US"/>
                            </w:rPr>
                            <w:t>/22</w:t>
                          </w:r>
                        </w:p>
                        <w:p w:rsidR="003E5E1D" w:rsidRPr="003E5E1D" w:rsidRDefault="003E5E1D">
                          <w:pPr>
                            <w:spacing w:after="0" w:line="240" w:lineRule="auto"/>
                            <w:jc w:val="right"/>
                            <w:rPr>
                              <w:lang w:val="en-US"/>
                            </w:rPr>
                          </w:pPr>
                          <w:proofErr w:type="gramStart"/>
                          <w:r>
                            <w:rPr>
                              <w:lang w:val="en-US"/>
                            </w:rPr>
                            <w:t>Civil  Appeal</w:t>
                          </w:r>
                          <w:proofErr w:type="gramEnd"/>
                          <w:r w:rsidR="00A76A00">
                            <w:rPr>
                              <w:lang w:val="en-US"/>
                            </w:rPr>
                            <w:t xml:space="preserve"> </w:t>
                          </w:r>
                          <w:r w:rsidR="00E30DAE">
                            <w:rPr>
                              <w:lang w:val="en-US"/>
                            </w:rPr>
                            <w:t xml:space="preserve"> No. SC 32/21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3E5E1D" w:rsidRDefault="00203DE0">
                    <w:pPr>
                      <w:spacing w:after="0" w:line="240" w:lineRule="auto"/>
                      <w:jc w:val="right"/>
                      <w:rPr>
                        <w:lang w:val="en-US"/>
                      </w:rPr>
                    </w:pPr>
                    <w:proofErr w:type="gramStart"/>
                    <w:r>
                      <w:rPr>
                        <w:lang w:val="en-US"/>
                      </w:rPr>
                      <w:t>Judgment</w:t>
                    </w:r>
                    <w:r w:rsidR="00A76A00">
                      <w:rPr>
                        <w:lang w:val="en-US"/>
                      </w:rPr>
                      <w:t xml:space="preserve"> </w:t>
                    </w:r>
                    <w:r>
                      <w:rPr>
                        <w:lang w:val="en-US"/>
                      </w:rPr>
                      <w:t xml:space="preserve"> No</w:t>
                    </w:r>
                    <w:proofErr w:type="gramEnd"/>
                    <w:r>
                      <w:rPr>
                        <w:lang w:val="en-US"/>
                      </w:rPr>
                      <w:t xml:space="preserve">. SC 51 </w:t>
                    </w:r>
                    <w:r w:rsidR="003E5E1D">
                      <w:rPr>
                        <w:lang w:val="en-US"/>
                      </w:rPr>
                      <w:t>/22</w:t>
                    </w:r>
                  </w:p>
                  <w:p w:rsidR="003E5E1D" w:rsidRPr="003E5E1D" w:rsidRDefault="003E5E1D">
                    <w:pPr>
                      <w:spacing w:after="0" w:line="240" w:lineRule="auto"/>
                      <w:jc w:val="right"/>
                      <w:rPr>
                        <w:lang w:val="en-US"/>
                      </w:rPr>
                    </w:pPr>
                    <w:proofErr w:type="gramStart"/>
                    <w:r>
                      <w:rPr>
                        <w:lang w:val="en-US"/>
                      </w:rPr>
                      <w:t>Civil  Appeal</w:t>
                    </w:r>
                    <w:proofErr w:type="gramEnd"/>
                    <w:r w:rsidR="00A76A00">
                      <w:rPr>
                        <w:lang w:val="en-US"/>
                      </w:rPr>
                      <w:t xml:space="preserve"> </w:t>
                    </w:r>
                    <w:r w:rsidR="00E30DAE">
                      <w:rPr>
                        <w:lang w:val="en-US"/>
                      </w:rPr>
                      <w:t xml:space="preserve"> No. SC 32/21</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editId="27807FA4">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3E5E1D" w:rsidRDefault="003E5E1D">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E30DAE" w:rsidRPr="00E30DAE">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3E5E1D" w:rsidRDefault="003E5E1D">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E30DAE" w:rsidRPr="00E30DAE">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r w:rsidR="00BD097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11CB0"/>
    <w:multiLevelType w:val="hybridMultilevel"/>
    <w:tmpl w:val="55AC09C0"/>
    <w:lvl w:ilvl="0" w:tplc="1BE6C7E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CD46107"/>
    <w:multiLevelType w:val="hybridMultilevel"/>
    <w:tmpl w:val="7DE41436"/>
    <w:lvl w:ilvl="0" w:tplc="324E1FF6">
      <w:start w:val="1"/>
      <w:numFmt w:val="lowerRoman"/>
      <w:lvlText w:val="(%1)"/>
      <w:lvlJc w:val="left"/>
      <w:pPr>
        <w:ind w:left="2514" w:hanging="1080"/>
      </w:pPr>
      <w:rPr>
        <w:rFonts w:hint="default"/>
      </w:rPr>
    </w:lvl>
    <w:lvl w:ilvl="1" w:tplc="30090019" w:tentative="1">
      <w:start w:val="1"/>
      <w:numFmt w:val="lowerLetter"/>
      <w:lvlText w:val="%2."/>
      <w:lvlJc w:val="left"/>
      <w:pPr>
        <w:ind w:left="2514" w:hanging="360"/>
      </w:pPr>
    </w:lvl>
    <w:lvl w:ilvl="2" w:tplc="3009001B" w:tentative="1">
      <w:start w:val="1"/>
      <w:numFmt w:val="lowerRoman"/>
      <w:lvlText w:val="%3."/>
      <w:lvlJc w:val="right"/>
      <w:pPr>
        <w:ind w:left="3234" w:hanging="180"/>
      </w:pPr>
    </w:lvl>
    <w:lvl w:ilvl="3" w:tplc="3009000F" w:tentative="1">
      <w:start w:val="1"/>
      <w:numFmt w:val="decimal"/>
      <w:lvlText w:val="%4."/>
      <w:lvlJc w:val="left"/>
      <w:pPr>
        <w:ind w:left="3954" w:hanging="360"/>
      </w:pPr>
    </w:lvl>
    <w:lvl w:ilvl="4" w:tplc="30090019" w:tentative="1">
      <w:start w:val="1"/>
      <w:numFmt w:val="lowerLetter"/>
      <w:lvlText w:val="%5."/>
      <w:lvlJc w:val="left"/>
      <w:pPr>
        <w:ind w:left="4674" w:hanging="360"/>
      </w:pPr>
    </w:lvl>
    <w:lvl w:ilvl="5" w:tplc="3009001B" w:tentative="1">
      <w:start w:val="1"/>
      <w:numFmt w:val="lowerRoman"/>
      <w:lvlText w:val="%6."/>
      <w:lvlJc w:val="right"/>
      <w:pPr>
        <w:ind w:left="5394" w:hanging="180"/>
      </w:pPr>
    </w:lvl>
    <w:lvl w:ilvl="6" w:tplc="3009000F" w:tentative="1">
      <w:start w:val="1"/>
      <w:numFmt w:val="decimal"/>
      <w:lvlText w:val="%7."/>
      <w:lvlJc w:val="left"/>
      <w:pPr>
        <w:ind w:left="6114" w:hanging="360"/>
      </w:pPr>
    </w:lvl>
    <w:lvl w:ilvl="7" w:tplc="30090019" w:tentative="1">
      <w:start w:val="1"/>
      <w:numFmt w:val="lowerLetter"/>
      <w:lvlText w:val="%8."/>
      <w:lvlJc w:val="left"/>
      <w:pPr>
        <w:ind w:left="6834" w:hanging="360"/>
      </w:pPr>
    </w:lvl>
    <w:lvl w:ilvl="8" w:tplc="3009001B" w:tentative="1">
      <w:start w:val="1"/>
      <w:numFmt w:val="lowerRoman"/>
      <w:lvlText w:val="%9."/>
      <w:lvlJc w:val="right"/>
      <w:pPr>
        <w:ind w:left="7554" w:hanging="180"/>
      </w:pPr>
    </w:lvl>
  </w:abstractNum>
  <w:abstractNum w:abstractNumId="2">
    <w:nsid w:val="10164F1F"/>
    <w:multiLevelType w:val="hybridMultilevel"/>
    <w:tmpl w:val="E40098CE"/>
    <w:lvl w:ilvl="0" w:tplc="C51C7D36">
      <w:start w:val="2"/>
      <w:numFmt w:val="lowerLetter"/>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3">
    <w:nsid w:val="15A10325"/>
    <w:multiLevelType w:val="hybridMultilevel"/>
    <w:tmpl w:val="EE7A8410"/>
    <w:lvl w:ilvl="0" w:tplc="1BE0B7DC">
      <w:start w:val="1"/>
      <w:numFmt w:val="lowerRoman"/>
      <w:lvlText w:val="%1)"/>
      <w:lvlJc w:val="left"/>
      <w:pPr>
        <w:ind w:left="2923" w:hanging="720"/>
      </w:pPr>
      <w:rPr>
        <w:rFonts w:hint="default"/>
      </w:rPr>
    </w:lvl>
    <w:lvl w:ilvl="1" w:tplc="30090019" w:tentative="1">
      <w:start w:val="1"/>
      <w:numFmt w:val="lowerLetter"/>
      <w:lvlText w:val="%2."/>
      <w:lvlJc w:val="left"/>
      <w:pPr>
        <w:ind w:left="3283" w:hanging="360"/>
      </w:pPr>
    </w:lvl>
    <w:lvl w:ilvl="2" w:tplc="3009001B" w:tentative="1">
      <w:start w:val="1"/>
      <w:numFmt w:val="lowerRoman"/>
      <w:lvlText w:val="%3."/>
      <w:lvlJc w:val="right"/>
      <w:pPr>
        <w:ind w:left="4003" w:hanging="180"/>
      </w:pPr>
    </w:lvl>
    <w:lvl w:ilvl="3" w:tplc="3009000F" w:tentative="1">
      <w:start w:val="1"/>
      <w:numFmt w:val="decimal"/>
      <w:lvlText w:val="%4."/>
      <w:lvlJc w:val="left"/>
      <w:pPr>
        <w:ind w:left="4723" w:hanging="360"/>
      </w:pPr>
    </w:lvl>
    <w:lvl w:ilvl="4" w:tplc="30090019" w:tentative="1">
      <w:start w:val="1"/>
      <w:numFmt w:val="lowerLetter"/>
      <w:lvlText w:val="%5."/>
      <w:lvlJc w:val="left"/>
      <w:pPr>
        <w:ind w:left="5443" w:hanging="360"/>
      </w:pPr>
    </w:lvl>
    <w:lvl w:ilvl="5" w:tplc="3009001B" w:tentative="1">
      <w:start w:val="1"/>
      <w:numFmt w:val="lowerRoman"/>
      <w:lvlText w:val="%6."/>
      <w:lvlJc w:val="right"/>
      <w:pPr>
        <w:ind w:left="6163" w:hanging="180"/>
      </w:pPr>
    </w:lvl>
    <w:lvl w:ilvl="6" w:tplc="3009000F" w:tentative="1">
      <w:start w:val="1"/>
      <w:numFmt w:val="decimal"/>
      <w:lvlText w:val="%7."/>
      <w:lvlJc w:val="left"/>
      <w:pPr>
        <w:ind w:left="6883" w:hanging="360"/>
      </w:pPr>
    </w:lvl>
    <w:lvl w:ilvl="7" w:tplc="30090019" w:tentative="1">
      <w:start w:val="1"/>
      <w:numFmt w:val="lowerLetter"/>
      <w:lvlText w:val="%8."/>
      <w:lvlJc w:val="left"/>
      <w:pPr>
        <w:ind w:left="7603" w:hanging="360"/>
      </w:pPr>
    </w:lvl>
    <w:lvl w:ilvl="8" w:tplc="3009001B" w:tentative="1">
      <w:start w:val="1"/>
      <w:numFmt w:val="lowerRoman"/>
      <w:lvlText w:val="%9."/>
      <w:lvlJc w:val="right"/>
      <w:pPr>
        <w:ind w:left="8323" w:hanging="180"/>
      </w:pPr>
    </w:lvl>
  </w:abstractNum>
  <w:abstractNum w:abstractNumId="4">
    <w:nsid w:val="26345C56"/>
    <w:multiLevelType w:val="hybridMultilevel"/>
    <w:tmpl w:val="A4B8A376"/>
    <w:lvl w:ilvl="0" w:tplc="8436A990">
      <w:start w:val="1"/>
      <w:numFmt w:val="decimal"/>
      <w:lvlText w:val="%1"/>
      <w:lvlJc w:val="left"/>
      <w:pPr>
        <w:ind w:left="1155" w:hanging="435"/>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0742F91"/>
    <w:multiLevelType w:val="hybridMultilevel"/>
    <w:tmpl w:val="F87C4542"/>
    <w:lvl w:ilvl="0" w:tplc="4D1EF628">
      <w:start w:val="1"/>
      <w:numFmt w:val="decimal"/>
      <w:lvlText w:val="(%1)"/>
      <w:lvlJc w:val="left"/>
      <w:pPr>
        <w:ind w:left="720" w:hanging="720"/>
      </w:pPr>
      <w:rPr>
        <w:rFonts w:cs="Times New Roman" w:hint="default"/>
      </w:rPr>
    </w:lvl>
    <w:lvl w:ilvl="1" w:tplc="30090019" w:tentative="1">
      <w:start w:val="1"/>
      <w:numFmt w:val="lowerLetter"/>
      <w:lvlText w:val="%2."/>
      <w:lvlJc w:val="left"/>
      <w:pPr>
        <w:ind w:left="1080" w:hanging="360"/>
      </w:pPr>
      <w:rPr>
        <w:rFonts w:cs="Times New Roman"/>
      </w:rPr>
    </w:lvl>
    <w:lvl w:ilvl="2" w:tplc="3009001B" w:tentative="1">
      <w:start w:val="1"/>
      <w:numFmt w:val="lowerRoman"/>
      <w:lvlText w:val="%3."/>
      <w:lvlJc w:val="right"/>
      <w:pPr>
        <w:ind w:left="1800" w:hanging="180"/>
      </w:pPr>
      <w:rPr>
        <w:rFonts w:cs="Times New Roman"/>
      </w:rPr>
    </w:lvl>
    <w:lvl w:ilvl="3" w:tplc="3009000F" w:tentative="1">
      <w:start w:val="1"/>
      <w:numFmt w:val="decimal"/>
      <w:lvlText w:val="%4."/>
      <w:lvlJc w:val="left"/>
      <w:pPr>
        <w:ind w:left="2520" w:hanging="360"/>
      </w:pPr>
      <w:rPr>
        <w:rFonts w:cs="Times New Roman"/>
      </w:rPr>
    </w:lvl>
    <w:lvl w:ilvl="4" w:tplc="30090019" w:tentative="1">
      <w:start w:val="1"/>
      <w:numFmt w:val="lowerLetter"/>
      <w:lvlText w:val="%5."/>
      <w:lvlJc w:val="left"/>
      <w:pPr>
        <w:ind w:left="3240" w:hanging="360"/>
      </w:pPr>
      <w:rPr>
        <w:rFonts w:cs="Times New Roman"/>
      </w:rPr>
    </w:lvl>
    <w:lvl w:ilvl="5" w:tplc="3009001B" w:tentative="1">
      <w:start w:val="1"/>
      <w:numFmt w:val="lowerRoman"/>
      <w:lvlText w:val="%6."/>
      <w:lvlJc w:val="right"/>
      <w:pPr>
        <w:ind w:left="3960" w:hanging="180"/>
      </w:pPr>
      <w:rPr>
        <w:rFonts w:cs="Times New Roman"/>
      </w:rPr>
    </w:lvl>
    <w:lvl w:ilvl="6" w:tplc="3009000F" w:tentative="1">
      <w:start w:val="1"/>
      <w:numFmt w:val="decimal"/>
      <w:lvlText w:val="%7."/>
      <w:lvlJc w:val="left"/>
      <w:pPr>
        <w:ind w:left="4680" w:hanging="360"/>
      </w:pPr>
      <w:rPr>
        <w:rFonts w:cs="Times New Roman"/>
      </w:rPr>
    </w:lvl>
    <w:lvl w:ilvl="7" w:tplc="30090019" w:tentative="1">
      <w:start w:val="1"/>
      <w:numFmt w:val="lowerLetter"/>
      <w:lvlText w:val="%8."/>
      <w:lvlJc w:val="left"/>
      <w:pPr>
        <w:ind w:left="5400" w:hanging="360"/>
      </w:pPr>
      <w:rPr>
        <w:rFonts w:cs="Times New Roman"/>
      </w:rPr>
    </w:lvl>
    <w:lvl w:ilvl="8" w:tplc="3009001B" w:tentative="1">
      <w:start w:val="1"/>
      <w:numFmt w:val="lowerRoman"/>
      <w:lvlText w:val="%9."/>
      <w:lvlJc w:val="right"/>
      <w:pPr>
        <w:ind w:left="6120" w:hanging="180"/>
      </w:pPr>
      <w:rPr>
        <w:rFonts w:cs="Times New Roman"/>
      </w:rPr>
    </w:lvl>
  </w:abstractNum>
  <w:abstractNum w:abstractNumId="6">
    <w:nsid w:val="54940C80"/>
    <w:multiLevelType w:val="hybridMultilevel"/>
    <w:tmpl w:val="93F6A89A"/>
    <w:lvl w:ilvl="0" w:tplc="75DCF87E">
      <w:start w:val="1"/>
      <w:numFmt w:val="decimal"/>
      <w:lvlText w:val="%1."/>
      <w:lvlJc w:val="left"/>
      <w:pPr>
        <w:ind w:left="1794" w:hanging="360"/>
      </w:pPr>
      <w:rPr>
        <w:rFonts w:hint="default"/>
      </w:rPr>
    </w:lvl>
    <w:lvl w:ilvl="1" w:tplc="30090019" w:tentative="1">
      <w:start w:val="1"/>
      <w:numFmt w:val="lowerLetter"/>
      <w:lvlText w:val="%2."/>
      <w:lvlJc w:val="left"/>
      <w:pPr>
        <w:ind w:left="2514" w:hanging="360"/>
      </w:pPr>
    </w:lvl>
    <w:lvl w:ilvl="2" w:tplc="3009001B" w:tentative="1">
      <w:start w:val="1"/>
      <w:numFmt w:val="lowerRoman"/>
      <w:lvlText w:val="%3."/>
      <w:lvlJc w:val="right"/>
      <w:pPr>
        <w:ind w:left="3234" w:hanging="180"/>
      </w:pPr>
    </w:lvl>
    <w:lvl w:ilvl="3" w:tplc="3009000F" w:tentative="1">
      <w:start w:val="1"/>
      <w:numFmt w:val="decimal"/>
      <w:lvlText w:val="%4."/>
      <w:lvlJc w:val="left"/>
      <w:pPr>
        <w:ind w:left="3954" w:hanging="360"/>
      </w:pPr>
    </w:lvl>
    <w:lvl w:ilvl="4" w:tplc="30090019" w:tentative="1">
      <w:start w:val="1"/>
      <w:numFmt w:val="lowerLetter"/>
      <w:lvlText w:val="%5."/>
      <w:lvlJc w:val="left"/>
      <w:pPr>
        <w:ind w:left="4674" w:hanging="360"/>
      </w:pPr>
    </w:lvl>
    <w:lvl w:ilvl="5" w:tplc="3009001B" w:tentative="1">
      <w:start w:val="1"/>
      <w:numFmt w:val="lowerRoman"/>
      <w:lvlText w:val="%6."/>
      <w:lvlJc w:val="right"/>
      <w:pPr>
        <w:ind w:left="5394" w:hanging="180"/>
      </w:pPr>
    </w:lvl>
    <w:lvl w:ilvl="6" w:tplc="3009000F" w:tentative="1">
      <w:start w:val="1"/>
      <w:numFmt w:val="decimal"/>
      <w:lvlText w:val="%7."/>
      <w:lvlJc w:val="left"/>
      <w:pPr>
        <w:ind w:left="6114" w:hanging="360"/>
      </w:pPr>
    </w:lvl>
    <w:lvl w:ilvl="7" w:tplc="30090019" w:tentative="1">
      <w:start w:val="1"/>
      <w:numFmt w:val="lowerLetter"/>
      <w:lvlText w:val="%8."/>
      <w:lvlJc w:val="left"/>
      <w:pPr>
        <w:ind w:left="6834" w:hanging="360"/>
      </w:pPr>
    </w:lvl>
    <w:lvl w:ilvl="8" w:tplc="3009001B" w:tentative="1">
      <w:start w:val="1"/>
      <w:numFmt w:val="lowerRoman"/>
      <w:lvlText w:val="%9."/>
      <w:lvlJc w:val="right"/>
      <w:pPr>
        <w:ind w:left="7554" w:hanging="180"/>
      </w:pPr>
    </w:lvl>
  </w:abstractNum>
  <w:abstractNum w:abstractNumId="7">
    <w:nsid w:val="5C433647"/>
    <w:multiLevelType w:val="hybridMultilevel"/>
    <w:tmpl w:val="4EE2B14A"/>
    <w:lvl w:ilvl="0" w:tplc="6CDC9B68">
      <w:start w:val="1"/>
      <w:numFmt w:val="lowerLetter"/>
      <w:lvlText w:val="%1)"/>
      <w:lvlJc w:val="left"/>
      <w:pPr>
        <w:ind w:left="2203" w:hanging="360"/>
      </w:pPr>
      <w:rPr>
        <w:rFonts w:hint="default"/>
      </w:rPr>
    </w:lvl>
    <w:lvl w:ilvl="1" w:tplc="30090019" w:tentative="1">
      <w:start w:val="1"/>
      <w:numFmt w:val="lowerLetter"/>
      <w:lvlText w:val="%2."/>
      <w:lvlJc w:val="left"/>
      <w:pPr>
        <w:ind w:left="2923" w:hanging="360"/>
      </w:pPr>
    </w:lvl>
    <w:lvl w:ilvl="2" w:tplc="3009001B" w:tentative="1">
      <w:start w:val="1"/>
      <w:numFmt w:val="lowerRoman"/>
      <w:lvlText w:val="%3."/>
      <w:lvlJc w:val="right"/>
      <w:pPr>
        <w:ind w:left="3643" w:hanging="180"/>
      </w:pPr>
    </w:lvl>
    <w:lvl w:ilvl="3" w:tplc="3009000F" w:tentative="1">
      <w:start w:val="1"/>
      <w:numFmt w:val="decimal"/>
      <w:lvlText w:val="%4."/>
      <w:lvlJc w:val="left"/>
      <w:pPr>
        <w:ind w:left="4363" w:hanging="360"/>
      </w:pPr>
    </w:lvl>
    <w:lvl w:ilvl="4" w:tplc="30090019" w:tentative="1">
      <w:start w:val="1"/>
      <w:numFmt w:val="lowerLetter"/>
      <w:lvlText w:val="%5."/>
      <w:lvlJc w:val="left"/>
      <w:pPr>
        <w:ind w:left="5083" w:hanging="360"/>
      </w:pPr>
    </w:lvl>
    <w:lvl w:ilvl="5" w:tplc="3009001B" w:tentative="1">
      <w:start w:val="1"/>
      <w:numFmt w:val="lowerRoman"/>
      <w:lvlText w:val="%6."/>
      <w:lvlJc w:val="right"/>
      <w:pPr>
        <w:ind w:left="5803" w:hanging="180"/>
      </w:pPr>
    </w:lvl>
    <w:lvl w:ilvl="6" w:tplc="3009000F" w:tentative="1">
      <w:start w:val="1"/>
      <w:numFmt w:val="decimal"/>
      <w:lvlText w:val="%7."/>
      <w:lvlJc w:val="left"/>
      <w:pPr>
        <w:ind w:left="6523" w:hanging="360"/>
      </w:pPr>
    </w:lvl>
    <w:lvl w:ilvl="7" w:tplc="30090019" w:tentative="1">
      <w:start w:val="1"/>
      <w:numFmt w:val="lowerLetter"/>
      <w:lvlText w:val="%8."/>
      <w:lvlJc w:val="left"/>
      <w:pPr>
        <w:ind w:left="7243" w:hanging="360"/>
      </w:pPr>
    </w:lvl>
    <w:lvl w:ilvl="8" w:tplc="3009001B" w:tentative="1">
      <w:start w:val="1"/>
      <w:numFmt w:val="lowerRoman"/>
      <w:lvlText w:val="%9."/>
      <w:lvlJc w:val="right"/>
      <w:pPr>
        <w:ind w:left="7963" w:hanging="180"/>
      </w:pPr>
    </w:lvl>
  </w:abstractNum>
  <w:num w:numId="1">
    <w:abstractNumId w:val="5"/>
  </w:num>
  <w:num w:numId="2">
    <w:abstractNumId w:val="0"/>
  </w:num>
  <w:num w:numId="3">
    <w:abstractNumId w:val="4"/>
  </w:num>
  <w:num w:numId="4">
    <w:abstractNumId w:val="1"/>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C9"/>
    <w:rsid w:val="000048EE"/>
    <w:rsid w:val="00004F27"/>
    <w:rsid w:val="000104CA"/>
    <w:rsid w:val="00026215"/>
    <w:rsid w:val="00026684"/>
    <w:rsid w:val="00026F35"/>
    <w:rsid w:val="00027569"/>
    <w:rsid w:val="00034C82"/>
    <w:rsid w:val="000421F7"/>
    <w:rsid w:val="00060862"/>
    <w:rsid w:val="00064CD1"/>
    <w:rsid w:val="000707E0"/>
    <w:rsid w:val="00075BF5"/>
    <w:rsid w:val="0008015A"/>
    <w:rsid w:val="00086541"/>
    <w:rsid w:val="00086A1C"/>
    <w:rsid w:val="00092F27"/>
    <w:rsid w:val="00095B7A"/>
    <w:rsid w:val="000A3E41"/>
    <w:rsid w:val="000C07AD"/>
    <w:rsid w:val="000C5499"/>
    <w:rsid w:val="000D50C0"/>
    <w:rsid w:val="000E027F"/>
    <w:rsid w:val="000E2970"/>
    <w:rsid w:val="000F3777"/>
    <w:rsid w:val="0010503B"/>
    <w:rsid w:val="0011244A"/>
    <w:rsid w:val="00114682"/>
    <w:rsid w:val="00121433"/>
    <w:rsid w:val="00121770"/>
    <w:rsid w:val="00122F03"/>
    <w:rsid w:val="001239EF"/>
    <w:rsid w:val="0013198D"/>
    <w:rsid w:val="00141A13"/>
    <w:rsid w:val="00145AB3"/>
    <w:rsid w:val="001474AC"/>
    <w:rsid w:val="00151A45"/>
    <w:rsid w:val="00153906"/>
    <w:rsid w:val="00166EB4"/>
    <w:rsid w:val="00170B70"/>
    <w:rsid w:val="001E63FD"/>
    <w:rsid w:val="002005C6"/>
    <w:rsid w:val="00203DE0"/>
    <w:rsid w:val="00210557"/>
    <w:rsid w:val="0021245E"/>
    <w:rsid w:val="0022038C"/>
    <w:rsid w:val="00224C19"/>
    <w:rsid w:val="00240D84"/>
    <w:rsid w:val="002613AA"/>
    <w:rsid w:val="00277CA5"/>
    <w:rsid w:val="002826BE"/>
    <w:rsid w:val="0029122B"/>
    <w:rsid w:val="002A5BD7"/>
    <w:rsid w:val="002C6DDF"/>
    <w:rsid w:val="002D2978"/>
    <w:rsid w:val="002D2B53"/>
    <w:rsid w:val="002D4AE8"/>
    <w:rsid w:val="002E10AA"/>
    <w:rsid w:val="002E6D88"/>
    <w:rsid w:val="002F6B02"/>
    <w:rsid w:val="003012BA"/>
    <w:rsid w:val="003253C2"/>
    <w:rsid w:val="0036241C"/>
    <w:rsid w:val="003744F9"/>
    <w:rsid w:val="0039336C"/>
    <w:rsid w:val="00396E9B"/>
    <w:rsid w:val="003B0565"/>
    <w:rsid w:val="003C4579"/>
    <w:rsid w:val="003C774B"/>
    <w:rsid w:val="003E5E1D"/>
    <w:rsid w:val="003F4B55"/>
    <w:rsid w:val="003F7030"/>
    <w:rsid w:val="00402AEA"/>
    <w:rsid w:val="00450F54"/>
    <w:rsid w:val="00467DA1"/>
    <w:rsid w:val="00476B04"/>
    <w:rsid w:val="004B717F"/>
    <w:rsid w:val="004C26A5"/>
    <w:rsid w:val="004F0B0C"/>
    <w:rsid w:val="004F1DB2"/>
    <w:rsid w:val="00502FC6"/>
    <w:rsid w:val="0051177A"/>
    <w:rsid w:val="00561922"/>
    <w:rsid w:val="00594492"/>
    <w:rsid w:val="005A607C"/>
    <w:rsid w:val="005A791C"/>
    <w:rsid w:val="005C1584"/>
    <w:rsid w:val="005C4F44"/>
    <w:rsid w:val="005F4CB9"/>
    <w:rsid w:val="00604E5A"/>
    <w:rsid w:val="00610399"/>
    <w:rsid w:val="00613210"/>
    <w:rsid w:val="00615F2F"/>
    <w:rsid w:val="006264D6"/>
    <w:rsid w:val="006315A4"/>
    <w:rsid w:val="00640A1F"/>
    <w:rsid w:val="006722DD"/>
    <w:rsid w:val="00685669"/>
    <w:rsid w:val="006B75BF"/>
    <w:rsid w:val="006C4461"/>
    <w:rsid w:val="006D3D48"/>
    <w:rsid w:val="006E07B3"/>
    <w:rsid w:val="006E23E7"/>
    <w:rsid w:val="006F1DF3"/>
    <w:rsid w:val="006F4440"/>
    <w:rsid w:val="006F494F"/>
    <w:rsid w:val="00716573"/>
    <w:rsid w:val="007318A6"/>
    <w:rsid w:val="007318DF"/>
    <w:rsid w:val="0074682C"/>
    <w:rsid w:val="007524FC"/>
    <w:rsid w:val="00762914"/>
    <w:rsid w:val="007640B6"/>
    <w:rsid w:val="007659FF"/>
    <w:rsid w:val="00766173"/>
    <w:rsid w:val="007952BF"/>
    <w:rsid w:val="007A735A"/>
    <w:rsid w:val="007A7D47"/>
    <w:rsid w:val="007C28D7"/>
    <w:rsid w:val="007C5B90"/>
    <w:rsid w:val="007C7B3B"/>
    <w:rsid w:val="007D3B85"/>
    <w:rsid w:val="007D7F88"/>
    <w:rsid w:val="007F479A"/>
    <w:rsid w:val="0081280C"/>
    <w:rsid w:val="00822022"/>
    <w:rsid w:val="00825881"/>
    <w:rsid w:val="00830943"/>
    <w:rsid w:val="00833FC9"/>
    <w:rsid w:val="00861841"/>
    <w:rsid w:val="00870DEC"/>
    <w:rsid w:val="0087782B"/>
    <w:rsid w:val="00887FD3"/>
    <w:rsid w:val="008A2EE2"/>
    <w:rsid w:val="008B5C27"/>
    <w:rsid w:val="008E11C5"/>
    <w:rsid w:val="008E60D4"/>
    <w:rsid w:val="008F064F"/>
    <w:rsid w:val="00904E09"/>
    <w:rsid w:val="00905FE1"/>
    <w:rsid w:val="00915364"/>
    <w:rsid w:val="00921326"/>
    <w:rsid w:val="00926FF3"/>
    <w:rsid w:val="00937D20"/>
    <w:rsid w:val="00943440"/>
    <w:rsid w:val="0095005D"/>
    <w:rsid w:val="00956938"/>
    <w:rsid w:val="009573AA"/>
    <w:rsid w:val="009679A3"/>
    <w:rsid w:val="0097187E"/>
    <w:rsid w:val="00982255"/>
    <w:rsid w:val="009A06D8"/>
    <w:rsid w:val="009B3F73"/>
    <w:rsid w:val="009C0842"/>
    <w:rsid w:val="009C3CCF"/>
    <w:rsid w:val="009E3FE1"/>
    <w:rsid w:val="009F70D1"/>
    <w:rsid w:val="00A00ED7"/>
    <w:rsid w:val="00A012E0"/>
    <w:rsid w:val="00A059CB"/>
    <w:rsid w:val="00A10882"/>
    <w:rsid w:val="00A133E7"/>
    <w:rsid w:val="00A16520"/>
    <w:rsid w:val="00A228FB"/>
    <w:rsid w:val="00A3269F"/>
    <w:rsid w:val="00A362A3"/>
    <w:rsid w:val="00A614AC"/>
    <w:rsid w:val="00A625F4"/>
    <w:rsid w:val="00A70721"/>
    <w:rsid w:val="00A720CE"/>
    <w:rsid w:val="00A76A00"/>
    <w:rsid w:val="00A80FA2"/>
    <w:rsid w:val="00A9340E"/>
    <w:rsid w:val="00A96AF9"/>
    <w:rsid w:val="00AA1801"/>
    <w:rsid w:val="00AB1CCD"/>
    <w:rsid w:val="00AB569A"/>
    <w:rsid w:val="00AC7B1C"/>
    <w:rsid w:val="00AD647B"/>
    <w:rsid w:val="00AE372D"/>
    <w:rsid w:val="00B06B86"/>
    <w:rsid w:val="00B27614"/>
    <w:rsid w:val="00B757F1"/>
    <w:rsid w:val="00B76AA7"/>
    <w:rsid w:val="00B805C1"/>
    <w:rsid w:val="00B82139"/>
    <w:rsid w:val="00B867B8"/>
    <w:rsid w:val="00B970C3"/>
    <w:rsid w:val="00BD0975"/>
    <w:rsid w:val="00BF4317"/>
    <w:rsid w:val="00C003C4"/>
    <w:rsid w:val="00C13E6B"/>
    <w:rsid w:val="00C15217"/>
    <w:rsid w:val="00C20934"/>
    <w:rsid w:val="00C3393C"/>
    <w:rsid w:val="00C364C9"/>
    <w:rsid w:val="00C42963"/>
    <w:rsid w:val="00C44D16"/>
    <w:rsid w:val="00C55230"/>
    <w:rsid w:val="00C641B0"/>
    <w:rsid w:val="00C71B4C"/>
    <w:rsid w:val="00C82F6F"/>
    <w:rsid w:val="00C841A3"/>
    <w:rsid w:val="00CA22DD"/>
    <w:rsid w:val="00CB06A1"/>
    <w:rsid w:val="00CC0CC4"/>
    <w:rsid w:val="00CC2566"/>
    <w:rsid w:val="00CC4C0C"/>
    <w:rsid w:val="00CE76F3"/>
    <w:rsid w:val="00CF22E4"/>
    <w:rsid w:val="00D041D6"/>
    <w:rsid w:val="00D06C73"/>
    <w:rsid w:val="00D13807"/>
    <w:rsid w:val="00D56297"/>
    <w:rsid w:val="00D57DCA"/>
    <w:rsid w:val="00D669EF"/>
    <w:rsid w:val="00D77902"/>
    <w:rsid w:val="00D86539"/>
    <w:rsid w:val="00D95678"/>
    <w:rsid w:val="00DA1386"/>
    <w:rsid w:val="00DA3BFA"/>
    <w:rsid w:val="00DA420E"/>
    <w:rsid w:val="00DB5CFE"/>
    <w:rsid w:val="00DC568A"/>
    <w:rsid w:val="00DE1C55"/>
    <w:rsid w:val="00DE2512"/>
    <w:rsid w:val="00E04AD5"/>
    <w:rsid w:val="00E12A08"/>
    <w:rsid w:val="00E23C29"/>
    <w:rsid w:val="00E30DAE"/>
    <w:rsid w:val="00E461E1"/>
    <w:rsid w:val="00E54123"/>
    <w:rsid w:val="00E60718"/>
    <w:rsid w:val="00E63F3A"/>
    <w:rsid w:val="00E70656"/>
    <w:rsid w:val="00E73F32"/>
    <w:rsid w:val="00E834B4"/>
    <w:rsid w:val="00EC2C95"/>
    <w:rsid w:val="00ED1B0A"/>
    <w:rsid w:val="00EF6973"/>
    <w:rsid w:val="00EF7B88"/>
    <w:rsid w:val="00F03A90"/>
    <w:rsid w:val="00F26F40"/>
    <w:rsid w:val="00F35E96"/>
    <w:rsid w:val="00F54614"/>
    <w:rsid w:val="00F54C2A"/>
    <w:rsid w:val="00F57148"/>
    <w:rsid w:val="00F61E73"/>
    <w:rsid w:val="00F71D51"/>
    <w:rsid w:val="00F80C4B"/>
    <w:rsid w:val="00F8159F"/>
    <w:rsid w:val="00F81750"/>
    <w:rsid w:val="00F84810"/>
    <w:rsid w:val="00F9164B"/>
    <w:rsid w:val="00F93740"/>
    <w:rsid w:val="00F964FF"/>
    <w:rsid w:val="00FE361C"/>
    <w:rsid w:val="00FF0D88"/>
    <w:rsid w:val="00FF45B0"/>
    <w:rsid w:val="00FF7E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C9"/>
    <w:pPr>
      <w:spacing w:after="160" w:line="259" w:lineRule="auto"/>
    </w:pPr>
    <w:rPr>
      <w:rFonts w:eastAsiaTheme="minorEastAsia" w:cs="Times New Roman"/>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E1D"/>
    <w:rPr>
      <w:rFonts w:eastAsiaTheme="minorEastAsia" w:cs="Times New Roman"/>
      <w:lang w:eastAsia="en-ZW"/>
    </w:rPr>
  </w:style>
  <w:style w:type="paragraph" w:styleId="Footer">
    <w:name w:val="footer"/>
    <w:basedOn w:val="Normal"/>
    <w:link w:val="FooterChar"/>
    <w:uiPriority w:val="99"/>
    <w:unhideWhenUsed/>
    <w:rsid w:val="003E5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E1D"/>
    <w:rPr>
      <w:rFonts w:eastAsiaTheme="minorEastAsia" w:cs="Times New Roman"/>
      <w:lang w:eastAsia="en-ZW"/>
    </w:rPr>
  </w:style>
  <w:style w:type="paragraph" w:styleId="BalloonText">
    <w:name w:val="Balloon Text"/>
    <w:basedOn w:val="Normal"/>
    <w:link w:val="BalloonTextChar"/>
    <w:uiPriority w:val="99"/>
    <w:semiHidden/>
    <w:unhideWhenUsed/>
    <w:rsid w:val="003E5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E1D"/>
    <w:rPr>
      <w:rFonts w:ascii="Tahoma" w:eastAsiaTheme="minorEastAsia" w:hAnsi="Tahoma" w:cs="Tahoma"/>
      <w:sz w:val="16"/>
      <w:szCs w:val="16"/>
      <w:lang w:eastAsia="en-ZW"/>
    </w:rPr>
  </w:style>
  <w:style w:type="paragraph" w:styleId="ListParagraph">
    <w:name w:val="List Paragraph"/>
    <w:basedOn w:val="Normal"/>
    <w:uiPriority w:val="34"/>
    <w:qFormat/>
    <w:rsid w:val="00926F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C9"/>
    <w:pPr>
      <w:spacing w:after="160" w:line="259" w:lineRule="auto"/>
    </w:pPr>
    <w:rPr>
      <w:rFonts w:eastAsiaTheme="minorEastAsia" w:cs="Times New Roman"/>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E1D"/>
    <w:rPr>
      <w:rFonts w:eastAsiaTheme="minorEastAsia" w:cs="Times New Roman"/>
      <w:lang w:eastAsia="en-ZW"/>
    </w:rPr>
  </w:style>
  <w:style w:type="paragraph" w:styleId="Footer">
    <w:name w:val="footer"/>
    <w:basedOn w:val="Normal"/>
    <w:link w:val="FooterChar"/>
    <w:uiPriority w:val="99"/>
    <w:unhideWhenUsed/>
    <w:rsid w:val="003E5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E1D"/>
    <w:rPr>
      <w:rFonts w:eastAsiaTheme="minorEastAsia" w:cs="Times New Roman"/>
      <w:lang w:eastAsia="en-ZW"/>
    </w:rPr>
  </w:style>
  <w:style w:type="paragraph" w:styleId="BalloonText">
    <w:name w:val="Balloon Text"/>
    <w:basedOn w:val="Normal"/>
    <w:link w:val="BalloonTextChar"/>
    <w:uiPriority w:val="99"/>
    <w:semiHidden/>
    <w:unhideWhenUsed/>
    <w:rsid w:val="003E5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E1D"/>
    <w:rPr>
      <w:rFonts w:ascii="Tahoma" w:eastAsiaTheme="minorEastAsia" w:hAnsi="Tahoma" w:cs="Tahoma"/>
      <w:sz w:val="16"/>
      <w:szCs w:val="16"/>
      <w:lang w:eastAsia="en-ZW"/>
    </w:rPr>
  </w:style>
  <w:style w:type="paragraph" w:styleId="ListParagraph">
    <w:name w:val="List Paragraph"/>
    <w:basedOn w:val="Normal"/>
    <w:uiPriority w:val="34"/>
    <w:qFormat/>
    <w:rsid w:val="00926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5</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482</cp:revision>
  <cp:lastPrinted>2022-05-23T10:14:00Z</cp:lastPrinted>
  <dcterms:created xsi:type="dcterms:W3CDTF">2022-02-03T12:26:00Z</dcterms:created>
  <dcterms:modified xsi:type="dcterms:W3CDTF">2022-05-24T06:46:00Z</dcterms:modified>
</cp:coreProperties>
</file>