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9" w:rsidRPr="00D10188" w:rsidRDefault="00EA4729" w:rsidP="00EA4729">
      <w:pPr>
        <w:pStyle w:val="NoSpacing"/>
        <w:jc w:val="both"/>
        <w:rPr>
          <w:b/>
          <w:szCs w:val="24"/>
        </w:rPr>
      </w:pPr>
      <w:r>
        <w:rPr>
          <w:b/>
          <w:szCs w:val="24"/>
        </w:rPr>
        <w:t>WONDER SIBANDA</w:t>
      </w:r>
    </w:p>
    <w:p w:rsidR="00EA4729" w:rsidRPr="00D10188" w:rsidRDefault="00EA4729" w:rsidP="00EA4729">
      <w:pPr>
        <w:pStyle w:val="NoSpacing"/>
        <w:jc w:val="both"/>
        <w:rPr>
          <w:b/>
          <w:szCs w:val="24"/>
        </w:rPr>
      </w:pPr>
    </w:p>
    <w:p w:rsidR="00EA4729" w:rsidRPr="00D10188" w:rsidRDefault="00EA4729" w:rsidP="00EA4729">
      <w:pPr>
        <w:pStyle w:val="NoSpacing"/>
        <w:jc w:val="both"/>
        <w:rPr>
          <w:b/>
          <w:szCs w:val="24"/>
        </w:rPr>
      </w:pPr>
      <w:r w:rsidRPr="00D10188">
        <w:rPr>
          <w:b/>
          <w:szCs w:val="24"/>
        </w:rPr>
        <w:t>Versus</w:t>
      </w:r>
    </w:p>
    <w:p w:rsidR="00EA4729" w:rsidRPr="00D10188" w:rsidRDefault="00EA4729" w:rsidP="00EA4729">
      <w:pPr>
        <w:pStyle w:val="NoSpacing"/>
        <w:jc w:val="both"/>
        <w:rPr>
          <w:b/>
          <w:szCs w:val="24"/>
        </w:rPr>
      </w:pPr>
    </w:p>
    <w:p w:rsidR="00EA4729" w:rsidRPr="00D10188" w:rsidRDefault="00EA4729" w:rsidP="00EA4729">
      <w:pPr>
        <w:pStyle w:val="NoSpacing"/>
        <w:jc w:val="both"/>
        <w:rPr>
          <w:b/>
          <w:szCs w:val="24"/>
        </w:rPr>
      </w:pPr>
      <w:r w:rsidRPr="00D10188">
        <w:rPr>
          <w:b/>
          <w:szCs w:val="24"/>
        </w:rPr>
        <w:t>THE STATE</w:t>
      </w:r>
    </w:p>
    <w:p w:rsidR="00EA4729" w:rsidRPr="00D10188" w:rsidRDefault="00EA4729" w:rsidP="00EA4729">
      <w:pPr>
        <w:pStyle w:val="NoSpacing"/>
        <w:jc w:val="both"/>
        <w:rPr>
          <w:b/>
          <w:szCs w:val="24"/>
        </w:rPr>
      </w:pPr>
    </w:p>
    <w:p w:rsidR="00EA4729" w:rsidRPr="00D10188" w:rsidRDefault="00EA4729" w:rsidP="00EA4729">
      <w:pPr>
        <w:pStyle w:val="NoSpacing"/>
        <w:jc w:val="both"/>
        <w:rPr>
          <w:szCs w:val="24"/>
        </w:rPr>
      </w:pPr>
      <w:r w:rsidRPr="00D10188">
        <w:rPr>
          <w:szCs w:val="24"/>
        </w:rPr>
        <w:t>IN THE HIGH COURT OF ZIMBABWE</w:t>
      </w:r>
    </w:p>
    <w:p w:rsidR="00EA4729" w:rsidRPr="00D10188" w:rsidRDefault="00EA4729" w:rsidP="00EA4729">
      <w:pPr>
        <w:pStyle w:val="NoSpacing"/>
        <w:jc w:val="both"/>
        <w:rPr>
          <w:szCs w:val="24"/>
        </w:rPr>
      </w:pPr>
      <w:r>
        <w:rPr>
          <w:szCs w:val="24"/>
        </w:rPr>
        <w:t>DUBE-BANDA J</w:t>
      </w:r>
    </w:p>
    <w:p w:rsidR="00EA4729" w:rsidRPr="00D10188" w:rsidRDefault="00EA4729" w:rsidP="00EA4729">
      <w:pPr>
        <w:pStyle w:val="NoSpacing"/>
        <w:jc w:val="both"/>
        <w:rPr>
          <w:szCs w:val="24"/>
        </w:rPr>
      </w:pPr>
      <w:r>
        <w:rPr>
          <w:szCs w:val="24"/>
        </w:rPr>
        <w:t>BULAWAYO 26 MARCH 2021</w:t>
      </w:r>
      <w:r w:rsidR="00FA4D9F">
        <w:rPr>
          <w:szCs w:val="24"/>
        </w:rPr>
        <w:t xml:space="preserve"> &amp; </w:t>
      </w:r>
      <w:r>
        <w:rPr>
          <w:szCs w:val="24"/>
        </w:rPr>
        <w:t>1</w:t>
      </w:r>
      <w:r w:rsidR="00FA4D9F">
        <w:rPr>
          <w:szCs w:val="24"/>
        </w:rPr>
        <w:t xml:space="preserve"> </w:t>
      </w:r>
      <w:r>
        <w:rPr>
          <w:szCs w:val="24"/>
        </w:rPr>
        <w:t>APRIL 2021</w:t>
      </w:r>
    </w:p>
    <w:p w:rsidR="00EA4729" w:rsidRPr="00D10188" w:rsidRDefault="00EA4729" w:rsidP="00EA4729">
      <w:pPr>
        <w:pStyle w:val="NoSpacing"/>
        <w:jc w:val="both"/>
        <w:rPr>
          <w:szCs w:val="24"/>
        </w:rPr>
      </w:pPr>
    </w:p>
    <w:p w:rsidR="00EA4729" w:rsidRPr="00D10188" w:rsidRDefault="00EA4729" w:rsidP="00EA4729">
      <w:pPr>
        <w:pStyle w:val="NoSpacing"/>
        <w:jc w:val="both"/>
        <w:rPr>
          <w:b/>
          <w:szCs w:val="24"/>
        </w:rPr>
      </w:pPr>
      <w:r w:rsidRPr="00D10188">
        <w:rPr>
          <w:b/>
          <w:szCs w:val="24"/>
        </w:rPr>
        <w:t>App</w:t>
      </w:r>
      <w:r>
        <w:rPr>
          <w:b/>
          <w:szCs w:val="24"/>
        </w:rPr>
        <w:t xml:space="preserve">lication for bail pending finalization of trial </w:t>
      </w:r>
    </w:p>
    <w:p w:rsidR="00EA4729" w:rsidRPr="00D10188" w:rsidRDefault="00EA4729" w:rsidP="00EA4729">
      <w:pPr>
        <w:pStyle w:val="NoSpacing"/>
        <w:jc w:val="both"/>
        <w:rPr>
          <w:szCs w:val="24"/>
        </w:rPr>
      </w:pPr>
    </w:p>
    <w:p w:rsidR="00EA4729" w:rsidRPr="00D10188" w:rsidRDefault="00EA4729" w:rsidP="00EA4729">
      <w:pPr>
        <w:pStyle w:val="NoSpacing"/>
        <w:jc w:val="both"/>
        <w:rPr>
          <w:szCs w:val="24"/>
        </w:rPr>
      </w:pPr>
      <w:r>
        <w:rPr>
          <w:szCs w:val="24"/>
        </w:rPr>
        <w:t>A</w:t>
      </w:r>
      <w:r w:rsidRPr="00D10188">
        <w:rPr>
          <w:szCs w:val="24"/>
        </w:rPr>
        <w:t>pplicant</w:t>
      </w:r>
      <w:r>
        <w:rPr>
          <w:szCs w:val="24"/>
        </w:rPr>
        <w:t xml:space="preserve"> in person </w:t>
      </w:r>
    </w:p>
    <w:p w:rsidR="00EA4729" w:rsidRPr="00D10188" w:rsidRDefault="00EA4729" w:rsidP="00EA4729">
      <w:pPr>
        <w:pStyle w:val="NoSpacing"/>
        <w:jc w:val="both"/>
        <w:rPr>
          <w:szCs w:val="24"/>
        </w:rPr>
      </w:pPr>
      <w:r w:rsidRPr="00D10188">
        <w:rPr>
          <w:i/>
          <w:szCs w:val="24"/>
        </w:rPr>
        <w:t xml:space="preserve">B. </w:t>
      </w:r>
      <w:proofErr w:type="spellStart"/>
      <w:r w:rsidRPr="00D10188">
        <w:rPr>
          <w:i/>
          <w:szCs w:val="24"/>
        </w:rPr>
        <w:t>Gundani</w:t>
      </w:r>
      <w:proofErr w:type="spellEnd"/>
      <w:r w:rsidRPr="00D10188">
        <w:rPr>
          <w:szCs w:val="24"/>
        </w:rPr>
        <w:t xml:space="preserve"> for the respondent</w:t>
      </w:r>
    </w:p>
    <w:p w:rsidR="00CC5187" w:rsidRDefault="00CC5187" w:rsidP="00CC5187">
      <w:pPr>
        <w:pStyle w:val="Default"/>
      </w:pPr>
    </w:p>
    <w:p w:rsidR="00734773" w:rsidRPr="00734773" w:rsidRDefault="00EA4729" w:rsidP="00734773">
      <w:pPr>
        <w:spacing w:line="360" w:lineRule="auto"/>
        <w:ind w:firstLine="720"/>
        <w:jc w:val="both"/>
        <w:rPr>
          <w:rFonts w:ascii="Times New Roman" w:hAnsi="Times New Roman" w:cs="Times New Roman"/>
          <w:sz w:val="24"/>
          <w:szCs w:val="24"/>
        </w:rPr>
      </w:pPr>
      <w:r w:rsidRPr="00D7193E">
        <w:rPr>
          <w:rFonts w:ascii="Times New Roman" w:hAnsi="Times New Roman" w:cs="Times New Roman"/>
          <w:b/>
          <w:sz w:val="24"/>
          <w:szCs w:val="24"/>
        </w:rPr>
        <w:t>DUBE-BANDA J</w:t>
      </w:r>
      <w:r w:rsidRPr="00EA4729">
        <w:rPr>
          <w:rFonts w:ascii="Times New Roman" w:hAnsi="Times New Roman" w:cs="Times New Roman"/>
          <w:sz w:val="24"/>
          <w:szCs w:val="24"/>
        </w:rPr>
        <w:t xml:space="preserve">: </w:t>
      </w:r>
      <w:r w:rsidR="00D7193E">
        <w:rPr>
          <w:rFonts w:ascii="Times New Roman" w:hAnsi="Times New Roman" w:cs="Times New Roman"/>
          <w:sz w:val="24"/>
          <w:szCs w:val="24"/>
        </w:rPr>
        <w:tab/>
      </w:r>
      <w:r w:rsidR="00CC5187" w:rsidRPr="005C5F77">
        <w:rPr>
          <w:rFonts w:ascii="Times New Roman" w:hAnsi="Times New Roman" w:cs="Times New Roman"/>
          <w:sz w:val="24"/>
          <w:szCs w:val="24"/>
        </w:rPr>
        <w:t xml:space="preserve">This is an application for bail pending </w:t>
      </w:r>
      <w:r w:rsidR="005C5F77">
        <w:rPr>
          <w:rFonts w:ascii="Times New Roman" w:hAnsi="Times New Roman" w:cs="Times New Roman"/>
          <w:sz w:val="24"/>
          <w:szCs w:val="24"/>
        </w:rPr>
        <w:t xml:space="preserve">the finalisation </w:t>
      </w:r>
      <w:r w:rsidR="00887E11">
        <w:rPr>
          <w:rFonts w:ascii="Times New Roman" w:hAnsi="Times New Roman" w:cs="Times New Roman"/>
          <w:sz w:val="24"/>
          <w:szCs w:val="24"/>
        </w:rPr>
        <w:t xml:space="preserve">of </w:t>
      </w:r>
      <w:r w:rsidR="00CC5187" w:rsidRPr="005C5F77">
        <w:rPr>
          <w:rFonts w:ascii="Times New Roman" w:hAnsi="Times New Roman" w:cs="Times New Roman"/>
          <w:sz w:val="24"/>
          <w:szCs w:val="24"/>
        </w:rPr>
        <w:t xml:space="preserve">trial. Applicant is being </w:t>
      </w:r>
      <w:r w:rsidR="005C5F77">
        <w:rPr>
          <w:rFonts w:ascii="Times New Roman" w:hAnsi="Times New Roman" w:cs="Times New Roman"/>
          <w:sz w:val="24"/>
          <w:szCs w:val="24"/>
        </w:rPr>
        <w:t>charged</w:t>
      </w:r>
      <w:r w:rsidR="00887E11">
        <w:rPr>
          <w:rFonts w:ascii="Times New Roman" w:hAnsi="Times New Roman" w:cs="Times New Roman"/>
          <w:sz w:val="24"/>
          <w:szCs w:val="24"/>
        </w:rPr>
        <w:t xml:space="preserve"> with the crime of contravening </w:t>
      </w:r>
      <w:r w:rsidR="005C5F77">
        <w:rPr>
          <w:rFonts w:ascii="Times New Roman" w:hAnsi="Times New Roman" w:cs="Times New Roman"/>
          <w:sz w:val="24"/>
          <w:szCs w:val="24"/>
        </w:rPr>
        <w:t>section 60 A (3a) (b) of the Electricity Act [Chapter 13:19] i.e. to cut, damage, destroy or interfere with any apparatus used for generation, transmission, distribution or supply of electricity.  The allegations are that on the 23</w:t>
      </w:r>
      <w:r w:rsidR="005C5F77" w:rsidRPr="005C5F77">
        <w:rPr>
          <w:rFonts w:ascii="Times New Roman" w:hAnsi="Times New Roman" w:cs="Times New Roman"/>
          <w:sz w:val="24"/>
          <w:szCs w:val="24"/>
          <w:vertAlign w:val="superscript"/>
        </w:rPr>
        <w:t>rd</w:t>
      </w:r>
      <w:r w:rsidR="005C5F77">
        <w:rPr>
          <w:rFonts w:ascii="Times New Roman" w:hAnsi="Times New Roman" w:cs="Times New Roman"/>
          <w:sz w:val="24"/>
          <w:szCs w:val="24"/>
        </w:rPr>
        <w:t xml:space="preserve"> March 2020, during the night and at a bushy area along </w:t>
      </w:r>
      <w:proofErr w:type="spellStart"/>
      <w:r w:rsidR="005C5F77">
        <w:rPr>
          <w:rFonts w:ascii="Times New Roman" w:hAnsi="Times New Roman" w:cs="Times New Roman"/>
          <w:sz w:val="24"/>
          <w:szCs w:val="24"/>
        </w:rPr>
        <w:t>Mzingwani</w:t>
      </w:r>
      <w:proofErr w:type="spellEnd"/>
      <w:r w:rsidR="005C5F77">
        <w:rPr>
          <w:rFonts w:ascii="Times New Roman" w:hAnsi="Times New Roman" w:cs="Times New Roman"/>
          <w:sz w:val="24"/>
          <w:szCs w:val="24"/>
        </w:rPr>
        <w:t xml:space="preserve"> Road, stretching to </w:t>
      </w:r>
      <w:proofErr w:type="spellStart"/>
      <w:r w:rsidR="005C5F77">
        <w:rPr>
          <w:rFonts w:ascii="Times New Roman" w:hAnsi="Times New Roman" w:cs="Times New Roman"/>
          <w:sz w:val="24"/>
          <w:szCs w:val="24"/>
        </w:rPr>
        <w:t>Alwyn</w:t>
      </w:r>
      <w:proofErr w:type="spellEnd"/>
      <w:r w:rsidR="005C5F77">
        <w:rPr>
          <w:rFonts w:ascii="Times New Roman" w:hAnsi="Times New Roman" w:cs="Times New Roman"/>
          <w:sz w:val="24"/>
          <w:szCs w:val="24"/>
        </w:rPr>
        <w:t xml:space="preserve"> Road, Hope Fountain, Bulawayo, </w:t>
      </w:r>
      <w:r w:rsidR="00902F95">
        <w:rPr>
          <w:rFonts w:ascii="Times New Roman" w:hAnsi="Times New Roman" w:cs="Times New Roman"/>
          <w:sz w:val="24"/>
          <w:szCs w:val="24"/>
        </w:rPr>
        <w:t>applicant unlawfully and inten</w:t>
      </w:r>
      <w:r w:rsidR="00887E11">
        <w:rPr>
          <w:rFonts w:ascii="Times New Roman" w:hAnsi="Times New Roman" w:cs="Times New Roman"/>
          <w:sz w:val="24"/>
          <w:szCs w:val="24"/>
        </w:rPr>
        <w:t>tionally cut, damaged</w:t>
      </w:r>
      <w:r w:rsidR="00902F95">
        <w:rPr>
          <w:rFonts w:ascii="Times New Roman" w:hAnsi="Times New Roman" w:cs="Times New Roman"/>
          <w:sz w:val="24"/>
          <w:szCs w:val="24"/>
        </w:rPr>
        <w:t>, destroyed or interfered with any apparatus or material u</w:t>
      </w:r>
      <w:r w:rsidR="00E10BB7">
        <w:rPr>
          <w:rFonts w:ascii="Times New Roman" w:hAnsi="Times New Roman" w:cs="Times New Roman"/>
          <w:sz w:val="24"/>
          <w:szCs w:val="24"/>
        </w:rPr>
        <w:t xml:space="preserve">sed in connection, distribution </w:t>
      </w:r>
      <w:r w:rsidR="00902F95">
        <w:rPr>
          <w:rFonts w:ascii="Times New Roman" w:hAnsi="Times New Roman" w:cs="Times New Roman"/>
          <w:sz w:val="24"/>
          <w:szCs w:val="24"/>
        </w:rPr>
        <w:t xml:space="preserve">or supply of electricity. He damaged overhead copper conductors weighing 266 kilograms belonging to the Zimbabwe Electricity Transmission Company. </w:t>
      </w:r>
      <w:r w:rsidR="009C18A3">
        <w:rPr>
          <w:rFonts w:ascii="Times New Roman" w:hAnsi="Times New Roman" w:cs="Times New Roman"/>
          <w:sz w:val="24"/>
          <w:szCs w:val="24"/>
        </w:rPr>
        <w:t>Applicant is alleged to have committed this crim</w:t>
      </w:r>
      <w:r w:rsidR="00E836D8">
        <w:rPr>
          <w:rFonts w:ascii="Times New Roman" w:hAnsi="Times New Roman" w:cs="Times New Roman"/>
          <w:sz w:val="24"/>
          <w:szCs w:val="24"/>
        </w:rPr>
        <w:t>e</w:t>
      </w:r>
      <w:r w:rsidR="009C18A3">
        <w:rPr>
          <w:rFonts w:ascii="Times New Roman" w:hAnsi="Times New Roman" w:cs="Times New Roman"/>
          <w:sz w:val="24"/>
          <w:szCs w:val="24"/>
        </w:rPr>
        <w:t xml:space="preserve"> in the company of two accomplices, who have since been convicted and each sentenced to ten (10) </w:t>
      </w:r>
      <w:r w:rsidR="00887E11">
        <w:rPr>
          <w:rFonts w:ascii="Times New Roman" w:hAnsi="Times New Roman" w:cs="Times New Roman"/>
          <w:sz w:val="24"/>
          <w:szCs w:val="24"/>
        </w:rPr>
        <w:t xml:space="preserve">years </w:t>
      </w:r>
      <w:r w:rsidR="009C18A3">
        <w:rPr>
          <w:rFonts w:ascii="Times New Roman" w:hAnsi="Times New Roman" w:cs="Times New Roman"/>
          <w:sz w:val="24"/>
          <w:szCs w:val="24"/>
        </w:rPr>
        <w:t xml:space="preserve">imprisonment. </w:t>
      </w:r>
    </w:p>
    <w:p w:rsidR="000C538B" w:rsidRDefault="00734773" w:rsidP="00BC5F62">
      <w:pPr>
        <w:spacing w:line="360" w:lineRule="auto"/>
        <w:ind w:firstLine="720"/>
        <w:jc w:val="both"/>
        <w:rPr>
          <w:rFonts w:ascii="Times New Roman" w:hAnsi="Times New Roman" w:cs="Times New Roman"/>
          <w:sz w:val="24"/>
          <w:szCs w:val="24"/>
        </w:rPr>
      </w:pPr>
      <w:r w:rsidRPr="00734773">
        <w:rPr>
          <w:rFonts w:ascii="Times New Roman" w:hAnsi="Times New Roman" w:cs="Times New Roman"/>
          <w:sz w:val="24"/>
          <w:szCs w:val="24"/>
        </w:rPr>
        <w:t xml:space="preserve"> In support of the application, applicant has placed the following facts before </w:t>
      </w:r>
      <w:r w:rsidR="00E836D8">
        <w:rPr>
          <w:rFonts w:ascii="Times New Roman" w:hAnsi="Times New Roman" w:cs="Times New Roman"/>
          <w:sz w:val="24"/>
          <w:szCs w:val="24"/>
        </w:rPr>
        <w:t xml:space="preserve">this </w:t>
      </w:r>
      <w:r w:rsidRPr="00734773">
        <w:rPr>
          <w:rFonts w:ascii="Times New Roman" w:hAnsi="Times New Roman" w:cs="Times New Roman"/>
          <w:sz w:val="24"/>
          <w:szCs w:val="24"/>
        </w:rPr>
        <w:t>court:</w:t>
      </w:r>
      <w:r>
        <w:rPr>
          <w:rFonts w:ascii="Times New Roman" w:hAnsi="Times New Roman" w:cs="Times New Roman"/>
          <w:sz w:val="24"/>
          <w:szCs w:val="24"/>
        </w:rPr>
        <w:t xml:space="preserve"> he is 33 years old; the trial has already commenced and two witnesses have testified for the prosecution; none of the witnesses linked him to the commission of the offence; the state</w:t>
      </w:r>
      <w:r w:rsidR="00887E11">
        <w:rPr>
          <w:rFonts w:ascii="Times New Roman" w:hAnsi="Times New Roman" w:cs="Times New Roman"/>
          <w:sz w:val="24"/>
          <w:szCs w:val="24"/>
        </w:rPr>
        <w:t>’s</w:t>
      </w:r>
      <w:r>
        <w:rPr>
          <w:rFonts w:ascii="Times New Roman" w:hAnsi="Times New Roman" w:cs="Times New Roman"/>
          <w:sz w:val="24"/>
          <w:szCs w:val="24"/>
        </w:rPr>
        <w:t xml:space="preserve"> case is weak; the trial is unable to continue to finalisation because of the </w:t>
      </w:r>
      <w:proofErr w:type="spellStart"/>
      <w:r w:rsidRPr="00734773">
        <w:rPr>
          <w:rFonts w:ascii="Times New Roman" w:hAnsi="Times New Roman" w:cs="Times New Roman"/>
          <w:i/>
          <w:sz w:val="24"/>
          <w:szCs w:val="24"/>
        </w:rPr>
        <w:t>Covid</w:t>
      </w:r>
      <w:proofErr w:type="spellEnd"/>
      <w:r w:rsidRPr="00734773">
        <w:rPr>
          <w:rFonts w:ascii="Times New Roman" w:hAnsi="Times New Roman" w:cs="Times New Roman"/>
          <w:i/>
          <w:sz w:val="24"/>
          <w:szCs w:val="24"/>
        </w:rPr>
        <w:t xml:space="preserve"> </w:t>
      </w:r>
      <w:r>
        <w:rPr>
          <w:rFonts w:ascii="Times New Roman" w:hAnsi="Times New Roman" w:cs="Times New Roman"/>
          <w:sz w:val="24"/>
          <w:szCs w:val="24"/>
        </w:rPr>
        <w:t>19 induced lockdown; bo</w:t>
      </w:r>
      <w:r w:rsidR="00913AB6">
        <w:rPr>
          <w:rFonts w:ascii="Times New Roman" w:hAnsi="Times New Roman" w:cs="Times New Roman"/>
          <w:sz w:val="24"/>
          <w:szCs w:val="24"/>
        </w:rPr>
        <w:t xml:space="preserve">rders are closed, </w:t>
      </w:r>
      <w:r w:rsidR="005B1596">
        <w:rPr>
          <w:rFonts w:ascii="Times New Roman" w:hAnsi="Times New Roman" w:cs="Times New Roman"/>
          <w:sz w:val="24"/>
          <w:szCs w:val="24"/>
        </w:rPr>
        <w:t xml:space="preserve">which reduces the risk of absconding; </w:t>
      </w:r>
      <w:r w:rsidR="00913AB6">
        <w:rPr>
          <w:rFonts w:ascii="Times New Roman" w:hAnsi="Times New Roman" w:cs="Times New Roman"/>
          <w:sz w:val="24"/>
          <w:szCs w:val="24"/>
        </w:rPr>
        <w:t xml:space="preserve">he is a permanent resident of Zimbabwe; he is of fixed abode; he will not interfere with witnesses; </w:t>
      </w:r>
      <w:r w:rsidR="005B1596">
        <w:rPr>
          <w:rFonts w:ascii="Times New Roman" w:hAnsi="Times New Roman" w:cs="Times New Roman"/>
          <w:sz w:val="24"/>
          <w:szCs w:val="24"/>
        </w:rPr>
        <w:t>it is not in the interests of justic</w:t>
      </w:r>
      <w:r w:rsidR="00E836D8">
        <w:rPr>
          <w:rFonts w:ascii="Times New Roman" w:hAnsi="Times New Roman" w:cs="Times New Roman"/>
          <w:sz w:val="24"/>
          <w:szCs w:val="24"/>
        </w:rPr>
        <w:t>e to refuse to release him</w:t>
      </w:r>
      <w:r w:rsidR="005B1596">
        <w:rPr>
          <w:rFonts w:ascii="Times New Roman" w:hAnsi="Times New Roman" w:cs="Times New Roman"/>
          <w:sz w:val="24"/>
          <w:szCs w:val="24"/>
        </w:rPr>
        <w:t xml:space="preserve"> on bail. </w:t>
      </w:r>
      <w:r w:rsidR="000C538B">
        <w:rPr>
          <w:rFonts w:ascii="Times New Roman" w:hAnsi="Times New Roman" w:cs="Times New Roman"/>
          <w:sz w:val="24"/>
          <w:szCs w:val="24"/>
        </w:rPr>
        <w:t xml:space="preserve">In his oral submissions, applicant averred that he was arrested on 6 September 2020; the trial commenced on 20 December 2020; the witnesses who have testified exonerated him from the commission of the </w:t>
      </w:r>
      <w:r w:rsidR="000C538B">
        <w:rPr>
          <w:rFonts w:ascii="Times New Roman" w:hAnsi="Times New Roman" w:cs="Times New Roman"/>
          <w:sz w:val="24"/>
          <w:szCs w:val="24"/>
        </w:rPr>
        <w:lastRenderedPageBreak/>
        <w:t xml:space="preserve">offence; and the trial court advised him to make his application before this court. </w:t>
      </w:r>
      <w:r w:rsidR="00BC5F62">
        <w:rPr>
          <w:rFonts w:ascii="Times New Roman" w:hAnsi="Times New Roman" w:cs="Times New Roman"/>
          <w:sz w:val="24"/>
          <w:szCs w:val="24"/>
        </w:rPr>
        <w:t xml:space="preserve">In the main, he repeated what is contained in his bail statement. </w:t>
      </w:r>
    </w:p>
    <w:p w:rsidR="00FA413F" w:rsidRDefault="001A4A6E" w:rsidP="00BC5F62">
      <w:pPr>
        <w:spacing w:line="360" w:lineRule="auto"/>
        <w:ind w:firstLine="720"/>
        <w:jc w:val="both"/>
        <w:rPr>
          <w:rFonts w:ascii="Times New Roman" w:hAnsi="Times New Roman" w:cs="Times New Roman"/>
          <w:sz w:val="24"/>
          <w:szCs w:val="24"/>
        </w:rPr>
      </w:pPr>
      <w:r w:rsidRPr="001A4A6E">
        <w:rPr>
          <w:rFonts w:ascii="Times New Roman" w:hAnsi="Times New Roman" w:cs="Times New Roman"/>
          <w:sz w:val="24"/>
          <w:szCs w:val="24"/>
        </w:rPr>
        <w:t>This application is opposed. In the main, the opposition is anchored on the following grounds:</w:t>
      </w:r>
    </w:p>
    <w:p w:rsidR="001A4A6E" w:rsidRDefault="001A4A6E" w:rsidP="001A4A6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trial is at defence stage. The fact that the applicant has heard all the evidence implicating him in the matter places him in a position to assess his chances of success or failure. This might induce him to abscond.</w:t>
      </w:r>
    </w:p>
    <w:p w:rsidR="001A4A6E" w:rsidRPr="00F61927" w:rsidRDefault="001A4A6E" w:rsidP="00F619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a pending case of stock theft at West Commonage Magistrates Court CRB number W/C 577 – 80/20. </w:t>
      </w:r>
    </w:p>
    <w:p w:rsidR="001A4A6E" w:rsidRDefault="001A4A6E" w:rsidP="00F61927">
      <w:pPr>
        <w:spacing w:line="360" w:lineRule="auto"/>
        <w:ind w:firstLine="720"/>
        <w:jc w:val="both"/>
        <w:rPr>
          <w:rFonts w:ascii="Times New Roman" w:hAnsi="Times New Roman" w:cs="Times New Roman"/>
          <w:sz w:val="24"/>
          <w:szCs w:val="24"/>
        </w:rPr>
      </w:pPr>
      <w:r w:rsidRPr="00F61927">
        <w:rPr>
          <w:rFonts w:ascii="Times New Roman" w:hAnsi="Times New Roman" w:cs="Times New Roman"/>
          <w:sz w:val="24"/>
          <w:szCs w:val="24"/>
        </w:rPr>
        <w:t>Mr</w:t>
      </w:r>
      <w:r w:rsidRPr="00F61927">
        <w:rPr>
          <w:rFonts w:ascii="Times New Roman" w:hAnsi="Times New Roman" w:cs="Times New Roman"/>
          <w:i/>
          <w:sz w:val="24"/>
          <w:szCs w:val="24"/>
        </w:rPr>
        <w:t xml:space="preserve"> </w:t>
      </w:r>
      <w:proofErr w:type="spellStart"/>
      <w:r w:rsidRPr="00F61927">
        <w:rPr>
          <w:rFonts w:ascii="Times New Roman" w:hAnsi="Times New Roman" w:cs="Times New Roman"/>
          <w:i/>
          <w:sz w:val="24"/>
          <w:szCs w:val="24"/>
        </w:rPr>
        <w:t>Gundani</w:t>
      </w:r>
      <w:proofErr w:type="spellEnd"/>
      <w:r w:rsidRPr="00F61927">
        <w:rPr>
          <w:rFonts w:ascii="Times New Roman" w:hAnsi="Times New Roman" w:cs="Times New Roman"/>
          <w:i/>
          <w:sz w:val="24"/>
          <w:szCs w:val="24"/>
        </w:rPr>
        <w:t>,</w:t>
      </w:r>
      <w:r w:rsidR="00F61927">
        <w:rPr>
          <w:rFonts w:ascii="Times New Roman" w:hAnsi="Times New Roman" w:cs="Times New Roman"/>
          <w:sz w:val="24"/>
          <w:szCs w:val="24"/>
        </w:rPr>
        <w:t xml:space="preserve"> counsel for the respondent</w:t>
      </w:r>
      <w:r w:rsidRPr="00F61927">
        <w:rPr>
          <w:rFonts w:ascii="Times New Roman" w:hAnsi="Times New Roman" w:cs="Times New Roman"/>
          <w:sz w:val="24"/>
          <w:szCs w:val="24"/>
        </w:rPr>
        <w:t xml:space="preserve">, in his oral submissions abandoned </w:t>
      </w:r>
      <w:r w:rsidR="00F61927">
        <w:rPr>
          <w:rFonts w:ascii="Times New Roman" w:hAnsi="Times New Roman" w:cs="Times New Roman"/>
          <w:sz w:val="24"/>
          <w:szCs w:val="24"/>
        </w:rPr>
        <w:t xml:space="preserve">the second </w:t>
      </w:r>
      <w:r w:rsidR="00F61927" w:rsidRPr="00F61927">
        <w:rPr>
          <w:rFonts w:ascii="Times New Roman" w:hAnsi="Times New Roman" w:cs="Times New Roman"/>
          <w:sz w:val="24"/>
          <w:szCs w:val="24"/>
        </w:rPr>
        <w:t xml:space="preserve">ground </w:t>
      </w:r>
      <w:r w:rsidR="00F61927">
        <w:rPr>
          <w:rFonts w:ascii="Times New Roman" w:hAnsi="Times New Roman" w:cs="Times New Roman"/>
          <w:sz w:val="24"/>
          <w:szCs w:val="24"/>
        </w:rPr>
        <w:t xml:space="preserve">of opposition, i.e. of a stock theft case pending. He contended that the trial </w:t>
      </w:r>
      <w:r w:rsidR="00E836D8">
        <w:rPr>
          <w:rFonts w:ascii="Times New Roman" w:hAnsi="Times New Roman" w:cs="Times New Roman"/>
          <w:sz w:val="24"/>
          <w:szCs w:val="24"/>
        </w:rPr>
        <w:t xml:space="preserve">of the applicant </w:t>
      </w:r>
      <w:r w:rsidR="00F61927">
        <w:rPr>
          <w:rFonts w:ascii="Times New Roman" w:hAnsi="Times New Roman" w:cs="Times New Roman"/>
          <w:sz w:val="24"/>
          <w:szCs w:val="24"/>
        </w:rPr>
        <w:t xml:space="preserve">having crossed to the defence case shows that there is a </w:t>
      </w:r>
      <w:r w:rsidR="00F61927" w:rsidRPr="00F61927">
        <w:rPr>
          <w:rFonts w:ascii="Times New Roman" w:hAnsi="Times New Roman" w:cs="Times New Roman"/>
          <w:i/>
          <w:sz w:val="24"/>
          <w:szCs w:val="24"/>
        </w:rPr>
        <w:t xml:space="preserve">prima facie </w:t>
      </w:r>
      <w:r w:rsidR="00E836D8">
        <w:rPr>
          <w:rFonts w:ascii="Times New Roman" w:hAnsi="Times New Roman" w:cs="Times New Roman"/>
          <w:sz w:val="24"/>
          <w:szCs w:val="24"/>
        </w:rPr>
        <w:t>case against him</w:t>
      </w:r>
      <w:r w:rsidR="00F61927">
        <w:rPr>
          <w:rFonts w:ascii="Times New Roman" w:hAnsi="Times New Roman" w:cs="Times New Roman"/>
          <w:sz w:val="24"/>
          <w:szCs w:val="24"/>
        </w:rPr>
        <w:t xml:space="preserve">, and he is aware of this position, and this might induce him to abscond to evade the finalisation of the trial. </w:t>
      </w:r>
    </w:p>
    <w:p w:rsidR="00D7193E" w:rsidRDefault="00973F45" w:rsidP="00D7193E">
      <w:pPr>
        <w:pStyle w:val="Default"/>
        <w:spacing w:line="360" w:lineRule="auto"/>
        <w:ind w:firstLine="720"/>
        <w:jc w:val="both"/>
      </w:pPr>
      <w:r w:rsidRPr="00F078BD">
        <w:t>Section 117(3)(b) of the Criminal Procedure and Evidence Act, says in considering whether the ground referred to in subsection (2)(</w:t>
      </w:r>
      <w:r w:rsidRPr="00F078BD">
        <w:rPr>
          <w:i/>
          <w:iCs/>
        </w:rPr>
        <w:t>a</w:t>
      </w:r>
      <w:r w:rsidRPr="00F078BD">
        <w:t xml:space="preserve">)(ii) (not stand his or her trial or appear to receive sentence) has been established, the court shall take into account; the ties of the accused to the place of trial; the existence and location of assets held by the accused; the accused’s means of travel and his or her possession of or access to travel documents; the nature and gravity of the offence or the nature and gravity of the likely penalty therefore; the strength of the case for the prosecution and the corresponding incentive of the accused to flee; the efficacy of the amount or nature of the bail and enforceability of any bail conditions; any other factor which in the opinion of the court should be taken into account. </w:t>
      </w:r>
    </w:p>
    <w:p w:rsidR="00D7193E" w:rsidRDefault="00D7193E" w:rsidP="00D7193E">
      <w:pPr>
        <w:pStyle w:val="Default"/>
        <w:spacing w:line="360" w:lineRule="auto"/>
        <w:ind w:firstLine="720"/>
        <w:jc w:val="both"/>
      </w:pPr>
    </w:p>
    <w:p w:rsidR="00973F45" w:rsidRDefault="00973F45" w:rsidP="00973F45">
      <w:pPr>
        <w:spacing w:line="360" w:lineRule="auto"/>
        <w:ind w:firstLine="720"/>
        <w:jc w:val="both"/>
        <w:rPr>
          <w:rFonts w:ascii="Times New Roman" w:hAnsi="Times New Roman" w:cs="Times New Roman"/>
          <w:sz w:val="24"/>
          <w:szCs w:val="24"/>
        </w:rPr>
      </w:pPr>
      <w:r w:rsidRPr="00F078BD">
        <w:rPr>
          <w:rFonts w:ascii="Times New Roman" w:hAnsi="Times New Roman" w:cs="Times New Roman"/>
          <w:sz w:val="24"/>
          <w:szCs w:val="24"/>
        </w:rPr>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Pr="00F078BD">
        <w:rPr>
          <w:rFonts w:ascii="Times New Roman" w:hAnsi="Times New Roman" w:cs="Times New Roman"/>
          <w:i/>
          <w:iCs/>
          <w:sz w:val="24"/>
          <w:szCs w:val="24"/>
        </w:rPr>
        <w:t>S v Nichas</w:t>
      </w:r>
      <w:r w:rsidRPr="00F078BD">
        <w:rPr>
          <w:rFonts w:ascii="Times New Roman" w:hAnsi="Times New Roman" w:cs="Times New Roman"/>
          <w:sz w:val="24"/>
          <w:szCs w:val="24"/>
        </w:rPr>
        <w:t xml:space="preserve">1977 (1) SA 257 (C) 263G-H, the court said, if there is a likelihood of </w:t>
      </w:r>
      <w:r w:rsidRPr="00F078BD">
        <w:rPr>
          <w:rFonts w:ascii="Times New Roman" w:hAnsi="Times New Roman" w:cs="Times New Roman"/>
          <w:sz w:val="24"/>
          <w:szCs w:val="24"/>
        </w:rPr>
        <w:lastRenderedPageBreak/>
        <w:t xml:space="preserve">heavy sentences being imposed the accused will be tempted to abscond. In </w:t>
      </w:r>
      <w:r w:rsidRPr="00F078BD">
        <w:rPr>
          <w:rFonts w:ascii="Times New Roman" w:hAnsi="Times New Roman" w:cs="Times New Roman"/>
          <w:i/>
          <w:iCs/>
          <w:sz w:val="24"/>
          <w:szCs w:val="24"/>
        </w:rPr>
        <w:t xml:space="preserve">S v Hudson </w:t>
      </w:r>
      <w:r w:rsidRPr="00F078BD">
        <w:rPr>
          <w:rFonts w:ascii="Times New Roman" w:hAnsi="Times New Roman" w:cs="Times New Roman"/>
          <w:sz w:val="24"/>
          <w:szCs w:val="24"/>
        </w:rPr>
        <w:t xml:space="preserve">1980 (4) SA 145 (D) 164H, the court held that the expectation of a substantial sentence of imprisonment would undoubtedly provide incentive to the accused to abscond and leave the country. In </w:t>
      </w:r>
      <w:r w:rsidRPr="00F078BD">
        <w:rPr>
          <w:rFonts w:ascii="Times New Roman" w:hAnsi="Times New Roman" w:cs="Times New Roman"/>
          <w:i/>
          <w:iCs/>
          <w:sz w:val="24"/>
          <w:szCs w:val="24"/>
        </w:rPr>
        <w:t xml:space="preserve">S v C </w:t>
      </w:r>
      <w:r w:rsidRPr="00F078BD">
        <w:rPr>
          <w:rFonts w:ascii="Times New Roman" w:hAnsi="Times New Roman" w:cs="Times New Roman"/>
          <w:sz w:val="24"/>
          <w:szCs w:val="24"/>
        </w:rPr>
        <w:t>1995 SACR 639 (C) 640H, it was said that whilst the possibility of absconding is always a very real danger, it remains the duty of the court to weigh up carefully all the facts and circumstances pertaining to the case.</w:t>
      </w:r>
    </w:p>
    <w:p w:rsidR="00973F45" w:rsidRDefault="00973F45" w:rsidP="00973F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presumption of innocence operates in favour of the applicant, even where there is a strong</w:t>
      </w:r>
      <w:r w:rsidRPr="00890F18">
        <w:rPr>
          <w:rFonts w:ascii="Times New Roman" w:hAnsi="Times New Roman" w:cs="Times New Roman"/>
          <w:i/>
          <w:sz w:val="24"/>
          <w:szCs w:val="24"/>
        </w:rPr>
        <w:t xml:space="preserve"> prima facie</w:t>
      </w:r>
      <w:r>
        <w:rPr>
          <w:rFonts w:ascii="Times New Roman" w:hAnsi="Times New Roman" w:cs="Times New Roman"/>
          <w:sz w:val="24"/>
          <w:szCs w:val="24"/>
        </w:rPr>
        <w:t xml:space="preserve"> case against him. See: </w:t>
      </w:r>
      <w:r w:rsidRPr="00C64796">
        <w:rPr>
          <w:rFonts w:ascii="Times New Roman" w:hAnsi="Times New Roman" w:cs="Times New Roman"/>
          <w:i/>
          <w:sz w:val="24"/>
          <w:szCs w:val="24"/>
        </w:rPr>
        <w:t xml:space="preserve">S v </w:t>
      </w:r>
      <w:proofErr w:type="spellStart"/>
      <w:r w:rsidRPr="00C64796">
        <w:rPr>
          <w:rFonts w:ascii="Times New Roman" w:hAnsi="Times New Roman" w:cs="Times New Roman"/>
          <w:i/>
          <w:sz w:val="24"/>
          <w:szCs w:val="24"/>
        </w:rPr>
        <w:t>Essack</w:t>
      </w:r>
      <w:proofErr w:type="spellEnd"/>
      <w:r>
        <w:rPr>
          <w:rFonts w:ascii="Times New Roman" w:hAnsi="Times New Roman" w:cs="Times New Roman"/>
          <w:sz w:val="24"/>
          <w:szCs w:val="24"/>
        </w:rPr>
        <w:t xml:space="preserve"> 1965 (2) SA 161 (D) 162 C. But in determining the question of bail, too much emphasis cannot be placed upon the presumption of innocence. In </w:t>
      </w:r>
      <w:r w:rsidRPr="00890F18">
        <w:rPr>
          <w:rFonts w:ascii="Times New Roman" w:hAnsi="Times New Roman" w:cs="Times New Roman"/>
          <w:i/>
          <w:sz w:val="24"/>
          <w:szCs w:val="24"/>
        </w:rPr>
        <w:t xml:space="preserve">S v </w:t>
      </w:r>
      <w:proofErr w:type="spellStart"/>
      <w:r w:rsidRPr="00890F18">
        <w:rPr>
          <w:rFonts w:ascii="Times New Roman" w:hAnsi="Times New Roman" w:cs="Times New Roman"/>
          <w:i/>
          <w:sz w:val="24"/>
          <w:szCs w:val="24"/>
        </w:rPr>
        <w:t>Fourie</w:t>
      </w:r>
      <w:proofErr w:type="spellEnd"/>
      <w:r w:rsidRPr="00890F18">
        <w:rPr>
          <w:rFonts w:ascii="Times New Roman" w:hAnsi="Times New Roman" w:cs="Times New Roman"/>
          <w:i/>
          <w:sz w:val="24"/>
          <w:szCs w:val="24"/>
        </w:rPr>
        <w:t xml:space="preserve"> </w:t>
      </w:r>
      <w:r>
        <w:rPr>
          <w:rFonts w:ascii="Times New Roman" w:hAnsi="Times New Roman" w:cs="Times New Roman"/>
          <w:sz w:val="24"/>
          <w:szCs w:val="24"/>
        </w:rPr>
        <w:t xml:space="preserve">1973 (1) SA 100 (D) 101 (G) it was remarked as follows: “It is a fundamental principle of the administration of justice that an accused person stand trial and if there is any cognisable indication that he will not stand trial if released from custody, the court will serve the needs of justice by refusing to grant bail, even at the expense of the liberty of the accused and despite the presumption of innocence.” </w:t>
      </w:r>
    </w:p>
    <w:p w:rsidR="00973F45" w:rsidRDefault="009C18A3" w:rsidP="00973F45">
      <w:pPr>
        <w:spacing w:line="360" w:lineRule="auto"/>
        <w:ind w:firstLine="720"/>
        <w:jc w:val="both"/>
        <w:rPr>
          <w:rFonts w:ascii="Times New Roman" w:hAnsi="Times New Roman" w:cs="Times New Roman"/>
          <w:sz w:val="24"/>
          <w:szCs w:val="24"/>
        </w:rPr>
      </w:pPr>
      <w:r w:rsidRPr="00D7180D">
        <w:rPr>
          <w:rFonts w:ascii="Times New Roman" w:hAnsi="Times New Roman" w:cs="Times New Roman"/>
          <w:i/>
          <w:sz w:val="24"/>
          <w:szCs w:val="24"/>
        </w:rPr>
        <w:t>In</w:t>
      </w:r>
      <w:r w:rsidRPr="00A66645">
        <w:rPr>
          <w:rFonts w:ascii="Times New Roman" w:hAnsi="Times New Roman" w:cs="Times New Roman"/>
          <w:sz w:val="24"/>
          <w:szCs w:val="24"/>
        </w:rPr>
        <w:t xml:space="preserve"> </w:t>
      </w:r>
      <w:proofErr w:type="spellStart"/>
      <w:r w:rsidRPr="00A66645">
        <w:rPr>
          <w:rFonts w:ascii="Times New Roman" w:hAnsi="Times New Roman" w:cs="Times New Roman"/>
          <w:i/>
          <w:iCs/>
          <w:sz w:val="24"/>
          <w:szCs w:val="24"/>
        </w:rPr>
        <w:t>casu</w:t>
      </w:r>
      <w:proofErr w:type="spellEnd"/>
      <w:r>
        <w:rPr>
          <w:rFonts w:ascii="Times New Roman" w:hAnsi="Times New Roman" w:cs="Times New Roman"/>
          <w:sz w:val="24"/>
          <w:szCs w:val="24"/>
        </w:rPr>
        <w:t xml:space="preserve">, </w:t>
      </w:r>
      <w:r w:rsidR="00B65C8C">
        <w:rPr>
          <w:rFonts w:ascii="Times New Roman" w:hAnsi="Times New Roman" w:cs="Times New Roman"/>
          <w:sz w:val="24"/>
          <w:szCs w:val="24"/>
        </w:rPr>
        <w:t xml:space="preserve">the trial of the applicant is heading towards finalisation. All prosecution witnesses have since testified. Applicant was not discharged at the end of the </w:t>
      </w:r>
      <w:r w:rsidR="001630F8">
        <w:rPr>
          <w:rFonts w:ascii="Times New Roman" w:hAnsi="Times New Roman" w:cs="Times New Roman"/>
          <w:sz w:val="24"/>
          <w:szCs w:val="24"/>
        </w:rPr>
        <w:t>prosecution’s</w:t>
      </w:r>
      <w:r w:rsidR="00B65C8C">
        <w:rPr>
          <w:rFonts w:ascii="Times New Roman" w:hAnsi="Times New Roman" w:cs="Times New Roman"/>
          <w:sz w:val="24"/>
          <w:szCs w:val="24"/>
        </w:rPr>
        <w:t xml:space="preserve"> case. His alleged accomplices have themselves testified</w:t>
      </w:r>
      <w:r w:rsidR="00E836D8">
        <w:rPr>
          <w:rFonts w:ascii="Times New Roman" w:hAnsi="Times New Roman" w:cs="Times New Roman"/>
          <w:sz w:val="24"/>
          <w:szCs w:val="24"/>
        </w:rPr>
        <w:t xml:space="preserve"> for the prosecution</w:t>
      </w:r>
      <w:r w:rsidR="00B65C8C">
        <w:rPr>
          <w:rFonts w:ascii="Times New Roman" w:hAnsi="Times New Roman" w:cs="Times New Roman"/>
          <w:sz w:val="24"/>
          <w:szCs w:val="24"/>
        </w:rPr>
        <w:t xml:space="preserve">. They have each been sentenced to ten years imprisonment. </w:t>
      </w:r>
      <w:proofErr w:type="gramStart"/>
      <w:r w:rsidR="00B65C8C">
        <w:rPr>
          <w:rFonts w:ascii="Times New Roman" w:hAnsi="Times New Roman" w:cs="Times New Roman"/>
          <w:sz w:val="24"/>
          <w:szCs w:val="24"/>
        </w:rPr>
        <w:t>A scary sentence by any standard.</w:t>
      </w:r>
      <w:proofErr w:type="gramEnd"/>
      <w:r w:rsidR="00B65C8C">
        <w:rPr>
          <w:rFonts w:ascii="Times New Roman" w:hAnsi="Times New Roman" w:cs="Times New Roman"/>
          <w:sz w:val="24"/>
          <w:szCs w:val="24"/>
        </w:rPr>
        <w:t xml:space="preserve"> I take the view that in the event of a conviction, and thereafter the certainty of a sentence of ten years imprisonment will induce the applicant to abscond if he is admitted to bail. The fear of imprisonment as a result of the looming conviction provides an incentive to abscond. </w:t>
      </w:r>
      <w:r w:rsidR="0084280C">
        <w:rPr>
          <w:rFonts w:ascii="Times New Roman" w:hAnsi="Times New Roman" w:cs="Times New Roman"/>
          <w:sz w:val="24"/>
          <w:szCs w:val="24"/>
        </w:rPr>
        <w:t>Again, according to the outline of the state case, applicant was on the run from the 24</w:t>
      </w:r>
      <w:r w:rsidR="0084280C" w:rsidRPr="0084280C">
        <w:rPr>
          <w:rFonts w:ascii="Times New Roman" w:hAnsi="Times New Roman" w:cs="Times New Roman"/>
          <w:sz w:val="24"/>
          <w:szCs w:val="24"/>
          <w:vertAlign w:val="superscript"/>
        </w:rPr>
        <w:t>th</w:t>
      </w:r>
      <w:r w:rsidR="0084280C">
        <w:rPr>
          <w:rFonts w:ascii="Times New Roman" w:hAnsi="Times New Roman" w:cs="Times New Roman"/>
          <w:sz w:val="24"/>
          <w:szCs w:val="24"/>
        </w:rPr>
        <w:t xml:space="preserve"> March 2020 until he was arrested on9 September 2020, a period approximating nine months. </w:t>
      </w:r>
      <w:r w:rsidR="00211B97" w:rsidRPr="00C50EFA">
        <w:rPr>
          <w:rFonts w:ascii="Times New Roman" w:hAnsi="Times New Roman" w:cs="Times New Roman"/>
          <w:sz w:val="24"/>
          <w:szCs w:val="24"/>
        </w:rPr>
        <w:t>Such conduct does not assist a bail applicant.</w:t>
      </w:r>
    </w:p>
    <w:p w:rsidR="00E836D8" w:rsidRDefault="00E836D8" w:rsidP="00973F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none of the witnesses linked him to the commission of the offence; in fact he says they exonerated him; the state case is weak; the trial is unable to continue to finalisation because of the </w:t>
      </w:r>
      <w:proofErr w:type="spellStart"/>
      <w:r w:rsidRPr="00734773">
        <w:rPr>
          <w:rFonts w:ascii="Times New Roman" w:hAnsi="Times New Roman" w:cs="Times New Roman"/>
          <w:i/>
          <w:sz w:val="24"/>
          <w:szCs w:val="24"/>
        </w:rPr>
        <w:t>Covid</w:t>
      </w:r>
      <w:proofErr w:type="spellEnd"/>
      <w:r w:rsidRPr="00734773">
        <w:rPr>
          <w:rFonts w:ascii="Times New Roman" w:hAnsi="Times New Roman" w:cs="Times New Roman"/>
          <w:i/>
          <w:sz w:val="24"/>
          <w:szCs w:val="24"/>
        </w:rPr>
        <w:t xml:space="preserve"> </w:t>
      </w:r>
      <w:r>
        <w:rPr>
          <w:rFonts w:ascii="Times New Roman" w:hAnsi="Times New Roman" w:cs="Times New Roman"/>
          <w:sz w:val="24"/>
          <w:szCs w:val="24"/>
        </w:rPr>
        <w:t>19 induced lockdown. Without the record, this court is unable to find that the prosecution witnesses did not link applicant to the commission of t</w:t>
      </w:r>
      <w:r w:rsidR="00887E11">
        <w:rPr>
          <w:rFonts w:ascii="Times New Roman" w:hAnsi="Times New Roman" w:cs="Times New Roman"/>
          <w:sz w:val="24"/>
          <w:szCs w:val="24"/>
        </w:rPr>
        <w:t xml:space="preserve">he offence and that they </w:t>
      </w:r>
      <w:r w:rsidR="003D6049">
        <w:rPr>
          <w:rFonts w:ascii="Times New Roman" w:hAnsi="Times New Roman" w:cs="Times New Roman"/>
          <w:sz w:val="24"/>
          <w:szCs w:val="24"/>
        </w:rPr>
        <w:t>in fact</w:t>
      </w:r>
      <w:r w:rsidR="00D7180D">
        <w:rPr>
          <w:rFonts w:ascii="Times New Roman" w:hAnsi="Times New Roman" w:cs="Times New Roman"/>
          <w:sz w:val="24"/>
          <w:szCs w:val="24"/>
        </w:rPr>
        <w:t xml:space="preserve"> </w:t>
      </w:r>
      <w:r>
        <w:rPr>
          <w:rFonts w:ascii="Times New Roman" w:hAnsi="Times New Roman" w:cs="Times New Roman"/>
          <w:sz w:val="24"/>
          <w:szCs w:val="24"/>
        </w:rPr>
        <w:t>exonerated him. Again</w:t>
      </w:r>
      <w:r w:rsidR="00887E11">
        <w:rPr>
          <w:rFonts w:ascii="Times New Roman" w:hAnsi="Times New Roman" w:cs="Times New Roman"/>
          <w:sz w:val="24"/>
          <w:szCs w:val="24"/>
        </w:rPr>
        <w:t>, I take judicial notice of the</w:t>
      </w:r>
      <w:r>
        <w:rPr>
          <w:rFonts w:ascii="Times New Roman" w:hAnsi="Times New Roman" w:cs="Times New Roman"/>
          <w:sz w:val="24"/>
          <w:szCs w:val="24"/>
        </w:rPr>
        <w:t xml:space="preserve"> fact that </w:t>
      </w:r>
      <w:proofErr w:type="spellStart"/>
      <w:r w:rsidRPr="00E836D8">
        <w:rPr>
          <w:rFonts w:ascii="Times New Roman" w:hAnsi="Times New Roman" w:cs="Times New Roman"/>
          <w:i/>
          <w:sz w:val="24"/>
          <w:szCs w:val="24"/>
        </w:rPr>
        <w:t>Covid</w:t>
      </w:r>
      <w:proofErr w:type="spellEnd"/>
      <w:r>
        <w:rPr>
          <w:rFonts w:ascii="Times New Roman" w:hAnsi="Times New Roman" w:cs="Times New Roman"/>
          <w:sz w:val="24"/>
          <w:szCs w:val="24"/>
        </w:rPr>
        <w:t xml:space="preserve"> 19 induced lockdown has been relaxed and the courts are now operating normal</w:t>
      </w:r>
      <w:r w:rsidR="00887E11">
        <w:rPr>
          <w:rFonts w:ascii="Times New Roman" w:hAnsi="Times New Roman" w:cs="Times New Roman"/>
          <w:sz w:val="24"/>
          <w:szCs w:val="24"/>
        </w:rPr>
        <w:t>ly</w:t>
      </w:r>
      <w:r>
        <w:rPr>
          <w:rFonts w:ascii="Times New Roman" w:hAnsi="Times New Roman" w:cs="Times New Roman"/>
          <w:sz w:val="24"/>
          <w:szCs w:val="24"/>
        </w:rPr>
        <w:t xml:space="preserve">, his trial may proceed to finalisation. </w:t>
      </w:r>
    </w:p>
    <w:p w:rsidR="00716216" w:rsidRPr="00870273" w:rsidRDefault="00716216" w:rsidP="00716216">
      <w:pPr>
        <w:spacing w:line="360" w:lineRule="auto"/>
        <w:ind w:firstLine="720"/>
        <w:jc w:val="both"/>
        <w:rPr>
          <w:rFonts w:ascii="Times New Roman" w:hAnsi="Times New Roman" w:cs="Times New Roman"/>
          <w:sz w:val="24"/>
          <w:szCs w:val="24"/>
        </w:rPr>
      </w:pPr>
      <w:r w:rsidRPr="00A15706">
        <w:rPr>
          <w:rFonts w:ascii="Times New Roman" w:hAnsi="Times New Roman" w:cs="Times New Roman"/>
          <w:sz w:val="24"/>
          <w:szCs w:val="24"/>
        </w:rPr>
        <w:lastRenderedPageBreak/>
        <w:t>The cumulative effect of these facts constitutes a weighty indication that bail should not be granted.</w:t>
      </w:r>
      <w:r w:rsidR="00D7180D">
        <w:rPr>
          <w:rFonts w:ascii="Times New Roman" w:hAnsi="Times New Roman" w:cs="Times New Roman"/>
          <w:sz w:val="24"/>
          <w:szCs w:val="24"/>
        </w:rPr>
        <w:t xml:space="preserve"> </w:t>
      </w:r>
      <w:r w:rsidRPr="00870273">
        <w:rPr>
          <w:rFonts w:ascii="Times New Roman" w:hAnsi="Times New Roman" w:cs="Times New Roman"/>
          <w:color w:val="000000"/>
          <w:sz w:val="24"/>
          <w:szCs w:val="24"/>
        </w:rPr>
        <w:t xml:space="preserve">Where there is a cognisable indication that an accused person would evade his trial if released from custody, the bail court would be serving the interests of justice by refusing bail. The liberty of an accused person would, in such circumstances have to give-way to the proper administration of justice. See: </w:t>
      </w:r>
      <w:r w:rsidRPr="00870273">
        <w:rPr>
          <w:rFonts w:ascii="Times New Roman" w:hAnsi="Times New Roman" w:cs="Times New Roman"/>
          <w:i/>
          <w:iCs/>
          <w:color w:val="000000"/>
          <w:sz w:val="24"/>
          <w:szCs w:val="24"/>
        </w:rPr>
        <w:t xml:space="preserve">S v Dial and Another </w:t>
      </w:r>
      <w:r w:rsidRPr="00870273">
        <w:rPr>
          <w:rFonts w:ascii="Times New Roman" w:hAnsi="Times New Roman" w:cs="Times New Roman"/>
          <w:color w:val="000000"/>
          <w:sz w:val="24"/>
          <w:szCs w:val="24"/>
        </w:rPr>
        <w:t>2013 (2) SACR 665 (GNP). On the facts of this case, admitting applicants to bail will undermine the objectives of bail and the criminal justice syste</w:t>
      </w:r>
      <w:r>
        <w:rPr>
          <w:rFonts w:ascii="Times New Roman" w:hAnsi="Times New Roman" w:cs="Times New Roman"/>
          <w:color w:val="000000"/>
          <w:sz w:val="24"/>
          <w:szCs w:val="24"/>
        </w:rPr>
        <w:t xml:space="preserve">m. </w:t>
      </w:r>
    </w:p>
    <w:p w:rsidR="00716216" w:rsidRPr="00515A4C" w:rsidRDefault="00716216" w:rsidP="00716216">
      <w:pPr>
        <w:spacing w:line="360" w:lineRule="auto"/>
        <w:ind w:firstLine="720"/>
        <w:jc w:val="both"/>
        <w:rPr>
          <w:rFonts w:ascii="Times New Roman" w:hAnsi="Times New Roman" w:cs="Times New Roman"/>
          <w:color w:val="000000"/>
          <w:sz w:val="24"/>
          <w:szCs w:val="24"/>
        </w:rPr>
      </w:pPr>
      <w:r w:rsidRPr="00515A4C">
        <w:rPr>
          <w:rFonts w:ascii="Times New Roman" w:hAnsi="Times New Roman" w:cs="Times New Roman"/>
          <w:color w:val="000000"/>
          <w:sz w:val="24"/>
          <w:szCs w:val="24"/>
        </w:rPr>
        <w:t xml:space="preserve">Therefore, upon careful consideration of all the facts and the circumstances based on the facts and evidence before me, weighing up the interests of justice against the right of the applicant to his personal freedom and any potential prejudice because of his detention pending trail, I am satisfied that interests of justice do not permit his release from custody. There is </w:t>
      </w:r>
      <w:proofErr w:type="gramStart"/>
      <w:r w:rsidRPr="00515A4C">
        <w:rPr>
          <w:rFonts w:ascii="Times New Roman" w:hAnsi="Times New Roman" w:cs="Times New Roman"/>
          <w:color w:val="000000"/>
          <w:sz w:val="24"/>
          <w:szCs w:val="24"/>
        </w:rPr>
        <w:t>a likelihood</w:t>
      </w:r>
      <w:proofErr w:type="gramEnd"/>
      <w:r w:rsidRPr="00515A4C">
        <w:rPr>
          <w:rFonts w:ascii="Times New Roman" w:hAnsi="Times New Roman" w:cs="Times New Roman"/>
          <w:color w:val="000000"/>
          <w:sz w:val="24"/>
          <w:szCs w:val="24"/>
        </w:rPr>
        <w:t xml:space="preserve"> that he will abscond and evade continuation of his trial.</w:t>
      </w:r>
    </w:p>
    <w:p w:rsidR="00356FD7" w:rsidRPr="00356FD7" w:rsidRDefault="00716216" w:rsidP="00356FD7">
      <w:pPr>
        <w:spacing w:line="360" w:lineRule="auto"/>
        <w:ind w:firstLine="720"/>
        <w:jc w:val="both"/>
        <w:rPr>
          <w:rFonts w:ascii="Times New Roman" w:hAnsi="Times New Roman" w:cs="Times New Roman"/>
          <w:sz w:val="24"/>
          <w:szCs w:val="24"/>
        </w:rPr>
      </w:pPr>
      <w:r w:rsidRPr="00716216">
        <w:rPr>
          <w:rFonts w:ascii="Times New Roman" w:hAnsi="Times New Roman" w:cs="Times New Roman"/>
          <w:sz w:val="24"/>
          <w:szCs w:val="24"/>
        </w:rPr>
        <w:t>Furthermore</w:t>
      </w:r>
      <w:r w:rsidR="00515A4C">
        <w:rPr>
          <w:rFonts w:ascii="Times New Roman" w:hAnsi="Times New Roman" w:cs="Times New Roman"/>
          <w:sz w:val="24"/>
          <w:szCs w:val="24"/>
        </w:rPr>
        <w:t>,</w:t>
      </w:r>
      <w:r w:rsidRPr="00716216">
        <w:rPr>
          <w:rFonts w:ascii="Times New Roman" w:hAnsi="Times New Roman" w:cs="Times New Roman"/>
          <w:sz w:val="24"/>
          <w:szCs w:val="24"/>
        </w:rPr>
        <w:t xml:space="preserve"> I take the view that the trial court</w:t>
      </w:r>
      <w:r w:rsidR="00D7180D">
        <w:rPr>
          <w:rFonts w:ascii="Times New Roman" w:hAnsi="Times New Roman" w:cs="Times New Roman"/>
          <w:sz w:val="24"/>
          <w:szCs w:val="24"/>
        </w:rPr>
        <w:t xml:space="preserve"> </w:t>
      </w:r>
      <w:r w:rsidR="00501D83" w:rsidRPr="00716216">
        <w:rPr>
          <w:rFonts w:ascii="Times New Roman" w:hAnsi="Times New Roman" w:cs="Times New Roman"/>
          <w:sz w:val="24"/>
          <w:szCs w:val="24"/>
        </w:rPr>
        <w:t>is</w:t>
      </w:r>
      <w:r w:rsidRPr="00716216">
        <w:rPr>
          <w:rFonts w:ascii="Times New Roman" w:hAnsi="Times New Roman" w:cs="Times New Roman"/>
          <w:sz w:val="24"/>
          <w:szCs w:val="24"/>
        </w:rPr>
        <w:t xml:space="preserve"> seized with the trial. It is the trial court</w:t>
      </w:r>
      <w:r w:rsidR="00D7180D">
        <w:rPr>
          <w:rFonts w:ascii="Times New Roman" w:hAnsi="Times New Roman" w:cs="Times New Roman"/>
          <w:sz w:val="24"/>
          <w:szCs w:val="24"/>
        </w:rPr>
        <w:t xml:space="preserve"> </w:t>
      </w:r>
      <w:r w:rsidR="00501D83" w:rsidRPr="00716216">
        <w:rPr>
          <w:rFonts w:ascii="Times New Roman" w:hAnsi="Times New Roman" w:cs="Times New Roman"/>
          <w:sz w:val="24"/>
          <w:szCs w:val="24"/>
        </w:rPr>
        <w:t>that is better positioned to weigh and understand whether it is indeed in the interests of justice to release the appellant on bail at this stage. Howeve</w:t>
      </w:r>
      <w:r w:rsidRPr="00716216">
        <w:rPr>
          <w:rFonts w:ascii="Times New Roman" w:hAnsi="Times New Roman" w:cs="Times New Roman"/>
          <w:sz w:val="24"/>
          <w:szCs w:val="24"/>
        </w:rPr>
        <w:t xml:space="preserve">r, I accept that this court </w:t>
      </w:r>
      <w:r w:rsidR="00887E11">
        <w:rPr>
          <w:rFonts w:ascii="Times New Roman" w:hAnsi="Times New Roman" w:cs="Times New Roman"/>
          <w:sz w:val="24"/>
          <w:szCs w:val="24"/>
        </w:rPr>
        <w:t xml:space="preserve">has </w:t>
      </w:r>
      <w:r w:rsidRPr="00716216">
        <w:rPr>
          <w:rFonts w:ascii="Times New Roman" w:hAnsi="Times New Roman" w:cs="Times New Roman"/>
          <w:sz w:val="24"/>
          <w:szCs w:val="24"/>
        </w:rPr>
        <w:t>jurisdiction to entertain this bail application,</w:t>
      </w:r>
      <w:r w:rsidR="00501D83" w:rsidRPr="00716216">
        <w:rPr>
          <w:rFonts w:ascii="Times New Roman" w:hAnsi="Times New Roman" w:cs="Times New Roman"/>
          <w:sz w:val="24"/>
          <w:szCs w:val="24"/>
        </w:rPr>
        <w:t xml:space="preserve"> though I take the view</w:t>
      </w:r>
      <w:r w:rsidR="003D6049">
        <w:rPr>
          <w:rFonts w:ascii="Times New Roman" w:hAnsi="Times New Roman" w:cs="Times New Roman"/>
          <w:sz w:val="24"/>
          <w:szCs w:val="24"/>
        </w:rPr>
        <w:t xml:space="preserve">, </w:t>
      </w:r>
      <w:r w:rsidR="00501D83" w:rsidRPr="00716216">
        <w:rPr>
          <w:rFonts w:ascii="Times New Roman" w:hAnsi="Times New Roman" w:cs="Times New Roman"/>
          <w:sz w:val="24"/>
          <w:szCs w:val="24"/>
        </w:rPr>
        <w:t xml:space="preserve">such intervention when </w:t>
      </w:r>
      <w:r w:rsidRPr="00716216">
        <w:rPr>
          <w:rFonts w:ascii="Times New Roman" w:hAnsi="Times New Roman" w:cs="Times New Roman"/>
          <w:sz w:val="24"/>
          <w:szCs w:val="24"/>
        </w:rPr>
        <w:t>the trial is on course, must be</w:t>
      </w:r>
      <w:r w:rsidR="00D7180D">
        <w:rPr>
          <w:rFonts w:ascii="Times New Roman" w:hAnsi="Times New Roman" w:cs="Times New Roman"/>
          <w:sz w:val="24"/>
          <w:szCs w:val="24"/>
        </w:rPr>
        <w:t xml:space="preserve"> </w:t>
      </w:r>
      <w:r w:rsidR="003D6049">
        <w:rPr>
          <w:rFonts w:ascii="Times New Roman" w:hAnsi="Times New Roman" w:cs="Times New Roman"/>
          <w:sz w:val="24"/>
          <w:szCs w:val="24"/>
        </w:rPr>
        <w:t xml:space="preserve">the </w:t>
      </w:r>
      <w:r w:rsidR="00501D83" w:rsidRPr="00716216">
        <w:rPr>
          <w:rFonts w:ascii="Times New Roman" w:hAnsi="Times New Roman" w:cs="Times New Roman"/>
          <w:sz w:val="24"/>
          <w:szCs w:val="24"/>
        </w:rPr>
        <w:t>exception rather than the norm. Worse still, as in this case, where this court has not been furnished with a recor</w:t>
      </w:r>
      <w:r w:rsidRPr="00716216">
        <w:rPr>
          <w:rFonts w:ascii="Times New Roman" w:hAnsi="Times New Roman" w:cs="Times New Roman"/>
          <w:sz w:val="24"/>
          <w:szCs w:val="24"/>
        </w:rPr>
        <w:t>d of proceedings from the trial court</w:t>
      </w:r>
      <w:r w:rsidR="00501D83" w:rsidRPr="00716216">
        <w:rPr>
          <w:rFonts w:ascii="Times New Roman" w:hAnsi="Times New Roman" w:cs="Times New Roman"/>
          <w:sz w:val="24"/>
          <w:szCs w:val="24"/>
        </w:rPr>
        <w:t>, this court must be very slow to disrupt the proceedings in the trial cour</w:t>
      </w:r>
      <w:r w:rsidR="00887E11">
        <w:rPr>
          <w:rFonts w:ascii="Times New Roman" w:hAnsi="Times New Roman" w:cs="Times New Roman"/>
          <w:sz w:val="24"/>
          <w:szCs w:val="24"/>
        </w:rPr>
        <w:t>t. Let the trial run its course</w:t>
      </w:r>
      <w:r w:rsidR="00501D83" w:rsidRPr="00716216">
        <w:rPr>
          <w:rFonts w:ascii="Times New Roman" w:hAnsi="Times New Roman" w:cs="Times New Roman"/>
          <w:sz w:val="24"/>
          <w:szCs w:val="24"/>
        </w:rPr>
        <w:t xml:space="preserve"> without interference from this court, unless grave injustice is likely to occur. None has been shown in this case.</w:t>
      </w:r>
      <w:r w:rsidR="00356FD7">
        <w:rPr>
          <w:rFonts w:ascii="Times New Roman" w:hAnsi="Times New Roman" w:cs="Times New Roman"/>
          <w:sz w:val="24"/>
          <w:szCs w:val="24"/>
        </w:rPr>
        <w:t xml:space="preserve"> See: </w:t>
      </w:r>
      <w:proofErr w:type="spellStart"/>
      <w:r w:rsidR="00356FD7" w:rsidRPr="00356FD7">
        <w:rPr>
          <w:rFonts w:ascii="Times New Roman" w:hAnsi="Times New Roman" w:cs="Times New Roman"/>
          <w:i/>
          <w:sz w:val="24"/>
          <w:szCs w:val="24"/>
        </w:rPr>
        <w:t>Luckson</w:t>
      </w:r>
      <w:proofErr w:type="spellEnd"/>
      <w:r w:rsidR="00356FD7" w:rsidRPr="00356FD7">
        <w:rPr>
          <w:rFonts w:ascii="Times New Roman" w:hAnsi="Times New Roman" w:cs="Times New Roman"/>
          <w:i/>
          <w:sz w:val="24"/>
          <w:szCs w:val="24"/>
        </w:rPr>
        <w:t xml:space="preserve"> </w:t>
      </w:r>
      <w:proofErr w:type="spellStart"/>
      <w:r w:rsidR="00356FD7" w:rsidRPr="00356FD7">
        <w:rPr>
          <w:rFonts w:ascii="Times New Roman" w:hAnsi="Times New Roman" w:cs="Times New Roman"/>
          <w:i/>
          <w:sz w:val="24"/>
          <w:szCs w:val="24"/>
        </w:rPr>
        <w:t>Chirwa</w:t>
      </w:r>
      <w:proofErr w:type="spellEnd"/>
      <w:r w:rsidR="00356FD7" w:rsidRPr="00356FD7">
        <w:rPr>
          <w:rFonts w:ascii="Times New Roman" w:hAnsi="Times New Roman" w:cs="Times New Roman"/>
          <w:i/>
          <w:sz w:val="24"/>
          <w:szCs w:val="24"/>
        </w:rPr>
        <w:t xml:space="preserve"> v The State </w:t>
      </w:r>
      <w:r w:rsidR="00356FD7">
        <w:rPr>
          <w:rFonts w:ascii="Times New Roman" w:hAnsi="Times New Roman" w:cs="Times New Roman"/>
          <w:sz w:val="24"/>
          <w:szCs w:val="24"/>
        </w:rPr>
        <w:t xml:space="preserve">HB 121/ 20. </w:t>
      </w:r>
    </w:p>
    <w:p w:rsidR="00EA4729" w:rsidRDefault="00EA4729" w:rsidP="00EA4729">
      <w:pPr>
        <w:spacing w:line="360" w:lineRule="auto"/>
        <w:jc w:val="both"/>
        <w:rPr>
          <w:rFonts w:ascii="Times New Roman" w:hAnsi="Times New Roman" w:cs="Times New Roman"/>
          <w:b/>
          <w:sz w:val="24"/>
          <w:szCs w:val="24"/>
        </w:rPr>
      </w:pPr>
      <w:r w:rsidRPr="00EA4729">
        <w:rPr>
          <w:rFonts w:ascii="Times New Roman" w:hAnsi="Times New Roman" w:cs="Times New Roman"/>
          <w:b/>
          <w:sz w:val="24"/>
          <w:szCs w:val="24"/>
        </w:rPr>
        <w:t xml:space="preserve">Disposition </w:t>
      </w:r>
    </w:p>
    <w:p w:rsidR="0056123C" w:rsidRPr="001B29BF" w:rsidRDefault="0056123C" w:rsidP="001B29BF">
      <w:pPr>
        <w:spacing w:line="360" w:lineRule="auto"/>
        <w:ind w:firstLine="720"/>
        <w:jc w:val="both"/>
        <w:rPr>
          <w:rFonts w:ascii="Times New Roman" w:hAnsi="Times New Roman" w:cs="Times New Roman"/>
          <w:color w:val="000000"/>
          <w:sz w:val="23"/>
          <w:szCs w:val="23"/>
        </w:rPr>
      </w:pPr>
      <w:r w:rsidRPr="00BE7946">
        <w:rPr>
          <w:rFonts w:ascii="Times New Roman" w:hAnsi="Times New Roman" w:cs="Times New Roman"/>
          <w:color w:val="000000"/>
          <w:sz w:val="23"/>
          <w:szCs w:val="23"/>
        </w:rPr>
        <w:t xml:space="preserve">In conclusion, </w:t>
      </w:r>
      <w:r w:rsidR="001B29BF">
        <w:rPr>
          <w:rFonts w:ascii="Times New Roman" w:hAnsi="Times New Roman" w:cs="Times New Roman"/>
          <w:color w:val="000000"/>
          <w:sz w:val="23"/>
          <w:szCs w:val="23"/>
        </w:rPr>
        <w:t xml:space="preserve">I am </w:t>
      </w:r>
      <w:r w:rsidR="001B29BF" w:rsidRPr="00515A4C">
        <w:rPr>
          <w:rFonts w:ascii="Times New Roman" w:hAnsi="Times New Roman" w:cs="Times New Roman"/>
          <w:color w:val="000000"/>
          <w:sz w:val="24"/>
          <w:szCs w:val="24"/>
        </w:rPr>
        <w:t>satisfied that</w:t>
      </w:r>
      <w:r w:rsidR="001B29BF">
        <w:rPr>
          <w:rFonts w:ascii="Times New Roman" w:hAnsi="Times New Roman" w:cs="Times New Roman"/>
          <w:color w:val="000000"/>
          <w:sz w:val="24"/>
          <w:szCs w:val="24"/>
        </w:rPr>
        <w:t xml:space="preserve"> the</w:t>
      </w:r>
      <w:r w:rsidR="001B29BF" w:rsidRPr="00515A4C">
        <w:rPr>
          <w:rFonts w:ascii="Times New Roman" w:hAnsi="Times New Roman" w:cs="Times New Roman"/>
          <w:color w:val="000000"/>
          <w:sz w:val="24"/>
          <w:szCs w:val="24"/>
        </w:rPr>
        <w:t xml:space="preserve"> intere</w:t>
      </w:r>
      <w:r w:rsidR="001B29BF">
        <w:rPr>
          <w:rFonts w:ascii="Times New Roman" w:hAnsi="Times New Roman" w:cs="Times New Roman"/>
          <w:color w:val="000000"/>
          <w:sz w:val="24"/>
          <w:szCs w:val="24"/>
        </w:rPr>
        <w:t xml:space="preserve">sts of justice do not permit applicant’s </w:t>
      </w:r>
      <w:r w:rsidR="001B29BF" w:rsidRPr="00515A4C">
        <w:rPr>
          <w:rFonts w:ascii="Times New Roman" w:hAnsi="Times New Roman" w:cs="Times New Roman"/>
          <w:color w:val="000000"/>
          <w:sz w:val="24"/>
          <w:szCs w:val="24"/>
        </w:rPr>
        <w:t>release</w:t>
      </w:r>
      <w:r w:rsidR="001B29BF">
        <w:rPr>
          <w:rFonts w:ascii="Times New Roman" w:hAnsi="Times New Roman" w:cs="Times New Roman"/>
          <w:color w:val="000000"/>
          <w:sz w:val="24"/>
          <w:szCs w:val="24"/>
        </w:rPr>
        <w:t xml:space="preserve"> from custody</w:t>
      </w:r>
      <w:r w:rsidR="00F54A92">
        <w:rPr>
          <w:rFonts w:ascii="Times New Roman" w:hAnsi="Times New Roman" w:cs="Times New Roman"/>
          <w:color w:val="000000"/>
          <w:sz w:val="24"/>
          <w:szCs w:val="24"/>
        </w:rPr>
        <w:t xml:space="preserve">. </w:t>
      </w:r>
      <w:r w:rsidR="001B29BF">
        <w:rPr>
          <w:rFonts w:ascii="Times New Roman" w:hAnsi="Times New Roman" w:cs="Times New Roman"/>
          <w:color w:val="000000"/>
          <w:sz w:val="24"/>
          <w:szCs w:val="24"/>
        </w:rPr>
        <w:t xml:space="preserve"> T</w:t>
      </w:r>
      <w:r w:rsidRPr="00BE7946">
        <w:rPr>
          <w:rFonts w:ascii="Times New Roman" w:hAnsi="Times New Roman" w:cs="Times New Roman"/>
          <w:color w:val="000000"/>
          <w:sz w:val="23"/>
          <w:szCs w:val="23"/>
        </w:rPr>
        <w:t xml:space="preserve">here is </w:t>
      </w:r>
      <w:proofErr w:type="gramStart"/>
      <w:r w:rsidR="001B29BF">
        <w:rPr>
          <w:rFonts w:ascii="Times New Roman" w:hAnsi="Times New Roman" w:cs="Times New Roman"/>
          <w:color w:val="000000"/>
          <w:sz w:val="23"/>
          <w:szCs w:val="23"/>
        </w:rPr>
        <w:t>a likelihood</w:t>
      </w:r>
      <w:proofErr w:type="gramEnd"/>
      <w:r w:rsidR="001B29BF">
        <w:rPr>
          <w:rFonts w:ascii="Times New Roman" w:hAnsi="Times New Roman" w:cs="Times New Roman"/>
          <w:color w:val="000000"/>
          <w:sz w:val="23"/>
          <w:szCs w:val="23"/>
        </w:rPr>
        <w:t xml:space="preserve"> that</w:t>
      </w:r>
      <w:r w:rsidRPr="00BE7946">
        <w:rPr>
          <w:rFonts w:ascii="Times New Roman" w:hAnsi="Times New Roman" w:cs="Times New Roman"/>
          <w:color w:val="000000"/>
          <w:sz w:val="23"/>
          <w:szCs w:val="23"/>
        </w:rPr>
        <w:t xml:space="preserve"> if releas</w:t>
      </w:r>
      <w:r w:rsidR="00AE7D99">
        <w:rPr>
          <w:rFonts w:ascii="Times New Roman" w:hAnsi="Times New Roman" w:cs="Times New Roman"/>
          <w:color w:val="000000"/>
          <w:sz w:val="23"/>
          <w:szCs w:val="23"/>
        </w:rPr>
        <w:t xml:space="preserve">ed on bail, </w:t>
      </w:r>
      <w:r w:rsidR="001B29BF">
        <w:rPr>
          <w:rFonts w:ascii="Times New Roman" w:hAnsi="Times New Roman" w:cs="Times New Roman"/>
          <w:color w:val="000000"/>
          <w:sz w:val="23"/>
          <w:szCs w:val="23"/>
        </w:rPr>
        <w:t xml:space="preserve">he </w:t>
      </w:r>
      <w:r w:rsidR="00AE7D99" w:rsidRPr="00515A4C">
        <w:rPr>
          <w:rFonts w:ascii="Times New Roman" w:hAnsi="Times New Roman" w:cs="Times New Roman"/>
          <w:color w:val="000000"/>
          <w:sz w:val="24"/>
          <w:szCs w:val="24"/>
        </w:rPr>
        <w:t xml:space="preserve">will abscond and evade </w:t>
      </w:r>
      <w:r w:rsidR="00AE7D99">
        <w:rPr>
          <w:rFonts w:ascii="Times New Roman" w:hAnsi="Times New Roman" w:cs="Times New Roman"/>
          <w:color w:val="000000"/>
          <w:sz w:val="24"/>
          <w:szCs w:val="24"/>
        </w:rPr>
        <w:t xml:space="preserve">the </w:t>
      </w:r>
      <w:r w:rsidR="00AE7D99" w:rsidRPr="00515A4C">
        <w:rPr>
          <w:rFonts w:ascii="Times New Roman" w:hAnsi="Times New Roman" w:cs="Times New Roman"/>
          <w:color w:val="000000"/>
          <w:sz w:val="24"/>
          <w:szCs w:val="24"/>
        </w:rPr>
        <w:t>continuation of his trial.</w:t>
      </w:r>
    </w:p>
    <w:p w:rsidR="00EA4729" w:rsidRPr="0056123C" w:rsidRDefault="0056123C" w:rsidP="0056123C">
      <w:pPr>
        <w:autoSpaceDE w:val="0"/>
        <w:autoSpaceDN w:val="0"/>
        <w:adjustRightInd w:val="0"/>
        <w:spacing w:after="0" w:line="240" w:lineRule="auto"/>
        <w:rPr>
          <w:rFonts w:ascii="Times New Roman" w:hAnsi="Times New Roman" w:cs="Times New Roman"/>
          <w:color w:val="000000"/>
          <w:sz w:val="23"/>
          <w:szCs w:val="23"/>
        </w:rPr>
      </w:pPr>
      <w:r w:rsidRPr="00BE7946">
        <w:rPr>
          <w:rFonts w:ascii="Times New Roman" w:hAnsi="Times New Roman" w:cs="Times New Roman"/>
          <w:color w:val="000000"/>
          <w:sz w:val="23"/>
          <w:szCs w:val="23"/>
        </w:rPr>
        <w:t xml:space="preserve">In the result, I order as follows: the application for bail is </w:t>
      </w:r>
      <w:r>
        <w:rPr>
          <w:rFonts w:ascii="Times New Roman" w:hAnsi="Times New Roman" w:cs="Times New Roman"/>
          <w:color w:val="000000"/>
          <w:sz w:val="23"/>
          <w:szCs w:val="23"/>
        </w:rPr>
        <w:t xml:space="preserve">and hereby </w:t>
      </w:r>
      <w:r w:rsidRPr="00BE7946">
        <w:rPr>
          <w:rFonts w:ascii="Times New Roman" w:hAnsi="Times New Roman" w:cs="Times New Roman"/>
          <w:color w:val="000000"/>
          <w:sz w:val="23"/>
          <w:szCs w:val="23"/>
        </w:rPr>
        <w:t xml:space="preserve">dismissed. </w:t>
      </w:r>
    </w:p>
    <w:p w:rsidR="00EA4729" w:rsidRDefault="00EA4729" w:rsidP="00EA4729">
      <w:pPr>
        <w:jc w:val="both"/>
        <w:rPr>
          <w:szCs w:val="24"/>
        </w:rPr>
      </w:pPr>
    </w:p>
    <w:p w:rsidR="00EA4729" w:rsidRPr="00D10188" w:rsidRDefault="00EA4729" w:rsidP="00EA4729">
      <w:pPr>
        <w:jc w:val="both"/>
        <w:rPr>
          <w:szCs w:val="24"/>
        </w:rPr>
      </w:pPr>
    </w:p>
    <w:p w:rsidR="00EA4729" w:rsidRPr="00D10188" w:rsidRDefault="00EA4729" w:rsidP="00EA4729">
      <w:pPr>
        <w:pStyle w:val="NoSpacing"/>
        <w:jc w:val="both"/>
        <w:rPr>
          <w:szCs w:val="24"/>
        </w:rPr>
      </w:pPr>
    </w:p>
    <w:p w:rsidR="00EA4729" w:rsidRPr="00D10188" w:rsidRDefault="00EA4729" w:rsidP="00EA4729">
      <w:pPr>
        <w:pStyle w:val="NoSpacing"/>
        <w:jc w:val="both"/>
        <w:rPr>
          <w:szCs w:val="24"/>
        </w:rPr>
      </w:pPr>
      <w:r w:rsidRPr="00D10188">
        <w:rPr>
          <w:i/>
          <w:szCs w:val="24"/>
        </w:rPr>
        <w:t>National Prosecuting Authority</w:t>
      </w:r>
      <w:r w:rsidRPr="00D10188">
        <w:rPr>
          <w:szCs w:val="24"/>
        </w:rPr>
        <w:t>, respondent’s legal practitioners</w:t>
      </w:r>
    </w:p>
    <w:sectPr w:rsidR="00EA4729" w:rsidRPr="00D10188" w:rsidSect="00661C7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CCB" w:rsidRDefault="00061CCB" w:rsidP="00061CCB">
      <w:pPr>
        <w:spacing w:after="0" w:line="240" w:lineRule="auto"/>
      </w:pPr>
      <w:r>
        <w:separator/>
      </w:r>
    </w:p>
  </w:endnote>
  <w:endnote w:type="continuationSeparator" w:id="1">
    <w:p w:rsidR="00061CCB" w:rsidRDefault="00061CCB" w:rsidP="00061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CCB" w:rsidRDefault="00061CCB" w:rsidP="00061CCB">
      <w:pPr>
        <w:spacing w:after="0" w:line="240" w:lineRule="auto"/>
      </w:pPr>
      <w:r>
        <w:separator/>
      </w:r>
    </w:p>
  </w:footnote>
  <w:footnote w:type="continuationSeparator" w:id="1">
    <w:p w:rsidR="00061CCB" w:rsidRDefault="00061CCB" w:rsidP="00061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1644"/>
      <w:docPartObj>
        <w:docPartGallery w:val="Page Numbers (Top of Page)"/>
        <w:docPartUnique/>
      </w:docPartObj>
    </w:sdtPr>
    <w:sdtContent>
      <w:p w:rsidR="00061CCB" w:rsidRPr="00061CCB" w:rsidRDefault="00A51941">
        <w:pPr>
          <w:pStyle w:val="Header"/>
          <w:jc w:val="right"/>
          <w:rPr>
            <w:rFonts w:ascii="Times New Roman" w:hAnsi="Times New Roman" w:cs="Times New Roman"/>
            <w:sz w:val="24"/>
            <w:szCs w:val="24"/>
          </w:rPr>
        </w:pPr>
        <w:r w:rsidRPr="00061CCB">
          <w:rPr>
            <w:rFonts w:ascii="Times New Roman" w:hAnsi="Times New Roman" w:cs="Times New Roman"/>
            <w:sz w:val="24"/>
            <w:szCs w:val="24"/>
          </w:rPr>
          <w:fldChar w:fldCharType="begin"/>
        </w:r>
        <w:r w:rsidR="00061CCB" w:rsidRPr="00061CCB">
          <w:rPr>
            <w:rFonts w:ascii="Times New Roman" w:hAnsi="Times New Roman" w:cs="Times New Roman"/>
            <w:sz w:val="24"/>
            <w:szCs w:val="24"/>
          </w:rPr>
          <w:instrText xml:space="preserve"> PAGE   \* MERGEFORMAT </w:instrText>
        </w:r>
        <w:r w:rsidRPr="00061CCB">
          <w:rPr>
            <w:rFonts w:ascii="Times New Roman" w:hAnsi="Times New Roman" w:cs="Times New Roman"/>
            <w:sz w:val="24"/>
            <w:szCs w:val="24"/>
          </w:rPr>
          <w:fldChar w:fldCharType="separate"/>
        </w:r>
        <w:r w:rsidR="00E344A6">
          <w:rPr>
            <w:rFonts w:ascii="Times New Roman" w:hAnsi="Times New Roman" w:cs="Times New Roman"/>
            <w:noProof/>
            <w:sz w:val="24"/>
            <w:szCs w:val="24"/>
          </w:rPr>
          <w:t>4</w:t>
        </w:r>
        <w:r w:rsidRPr="00061CCB">
          <w:rPr>
            <w:rFonts w:ascii="Times New Roman" w:hAnsi="Times New Roman" w:cs="Times New Roman"/>
            <w:sz w:val="24"/>
            <w:szCs w:val="24"/>
          </w:rPr>
          <w:fldChar w:fldCharType="end"/>
        </w:r>
      </w:p>
      <w:p w:rsidR="00061CCB" w:rsidRPr="00061CCB" w:rsidRDefault="00061CCB">
        <w:pPr>
          <w:pStyle w:val="Header"/>
          <w:jc w:val="right"/>
          <w:rPr>
            <w:rFonts w:ascii="Times New Roman" w:hAnsi="Times New Roman" w:cs="Times New Roman"/>
            <w:sz w:val="24"/>
            <w:szCs w:val="24"/>
          </w:rPr>
        </w:pPr>
        <w:r w:rsidRPr="00061CCB">
          <w:rPr>
            <w:rFonts w:ascii="Times New Roman" w:hAnsi="Times New Roman" w:cs="Times New Roman"/>
            <w:sz w:val="24"/>
            <w:szCs w:val="24"/>
          </w:rPr>
          <w:t>HB 60/21</w:t>
        </w:r>
      </w:p>
      <w:p w:rsidR="00061CCB" w:rsidRPr="00061CCB" w:rsidRDefault="00061CCB">
        <w:pPr>
          <w:pStyle w:val="Header"/>
          <w:jc w:val="right"/>
          <w:rPr>
            <w:rFonts w:ascii="Times New Roman" w:hAnsi="Times New Roman" w:cs="Times New Roman"/>
            <w:sz w:val="24"/>
            <w:szCs w:val="24"/>
          </w:rPr>
        </w:pPr>
        <w:r w:rsidRPr="00061CCB">
          <w:rPr>
            <w:rFonts w:ascii="Times New Roman" w:hAnsi="Times New Roman" w:cs="Times New Roman"/>
            <w:sz w:val="24"/>
            <w:szCs w:val="24"/>
          </w:rPr>
          <w:t>HCB 80/21</w:t>
        </w:r>
      </w:p>
      <w:p w:rsidR="00061CCB" w:rsidRPr="00061CCB" w:rsidRDefault="00061CCB">
        <w:pPr>
          <w:pStyle w:val="Header"/>
          <w:jc w:val="right"/>
          <w:rPr>
            <w:rFonts w:ascii="Times New Roman" w:hAnsi="Times New Roman" w:cs="Times New Roman"/>
            <w:sz w:val="24"/>
            <w:szCs w:val="24"/>
          </w:rPr>
        </w:pPr>
        <w:r w:rsidRPr="00061CCB">
          <w:rPr>
            <w:rFonts w:ascii="Times New Roman" w:hAnsi="Times New Roman" w:cs="Times New Roman"/>
            <w:sz w:val="24"/>
            <w:szCs w:val="24"/>
          </w:rPr>
          <w:t>XREF CRB P2038/20</w:t>
        </w:r>
      </w:p>
      <w:p w:rsidR="00061CCB" w:rsidRDefault="00A51941">
        <w:pPr>
          <w:pStyle w:val="Header"/>
          <w:jc w:val="righ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5575F"/>
    <w:multiLevelType w:val="hybridMultilevel"/>
    <w:tmpl w:val="8DE873A4"/>
    <w:lvl w:ilvl="0" w:tplc="08840A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C5187"/>
    <w:rsid w:val="00061CCB"/>
    <w:rsid w:val="000C538B"/>
    <w:rsid w:val="001630F8"/>
    <w:rsid w:val="001A4A6E"/>
    <w:rsid w:val="001B29BF"/>
    <w:rsid w:val="001F172E"/>
    <w:rsid w:val="00211B97"/>
    <w:rsid w:val="00356FD7"/>
    <w:rsid w:val="003767D1"/>
    <w:rsid w:val="00384F28"/>
    <w:rsid w:val="003D6049"/>
    <w:rsid w:val="003F0F17"/>
    <w:rsid w:val="00501D83"/>
    <w:rsid w:val="00515A4C"/>
    <w:rsid w:val="0056123C"/>
    <w:rsid w:val="005B1596"/>
    <w:rsid w:val="005C5F77"/>
    <w:rsid w:val="00661C7B"/>
    <w:rsid w:val="00716216"/>
    <w:rsid w:val="00734773"/>
    <w:rsid w:val="0084280C"/>
    <w:rsid w:val="00887E11"/>
    <w:rsid w:val="00902F95"/>
    <w:rsid w:val="00913AB6"/>
    <w:rsid w:val="00973F45"/>
    <w:rsid w:val="009C18A3"/>
    <w:rsid w:val="00A33A32"/>
    <w:rsid w:val="00A51941"/>
    <w:rsid w:val="00A921D8"/>
    <w:rsid w:val="00AE7D99"/>
    <w:rsid w:val="00B5177C"/>
    <w:rsid w:val="00B65C8C"/>
    <w:rsid w:val="00BC5F62"/>
    <w:rsid w:val="00BD29D0"/>
    <w:rsid w:val="00C50391"/>
    <w:rsid w:val="00CC5187"/>
    <w:rsid w:val="00D7180D"/>
    <w:rsid w:val="00D7193E"/>
    <w:rsid w:val="00E10BB7"/>
    <w:rsid w:val="00E30F12"/>
    <w:rsid w:val="00E344A6"/>
    <w:rsid w:val="00E836D8"/>
    <w:rsid w:val="00EA4729"/>
    <w:rsid w:val="00F54A92"/>
    <w:rsid w:val="00F61927"/>
    <w:rsid w:val="00FA413F"/>
    <w:rsid w:val="00FA4D9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C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518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A4A6E"/>
    <w:pPr>
      <w:ind w:left="720"/>
      <w:contextualSpacing/>
    </w:pPr>
  </w:style>
  <w:style w:type="paragraph" w:styleId="NoSpacing">
    <w:name w:val="No Spacing"/>
    <w:uiPriority w:val="1"/>
    <w:qFormat/>
    <w:rsid w:val="00EA472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061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CCB"/>
  </w:style>
  <w:style w:type="paragraph" w:styleId="Footer">
    <w:name w:val="footer"/>
    <w:basedOn w:val="Normal"/>
    <w:link w:val="FooterChar"/>
    <w:uiPriority w:val="99"/>
    <w:semiHidden/>
    <w:unhideWhenUsed/>
    <w:rsid w:val="00061C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1C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46</cp:revision>
  <cp:lastPrinted>2021-03-31T09:57:00Z</cp:lastPrinted>
  <dcterms:created xsi:type="dcterms:W3CDTF">2021-03-27T13:53:00Z</dcterms:created>
  <dcterms:modified xsi:type="dcterms:W3CDTF">2021-03-31T10:02:00Z</dcterms:modified>
</cp:coreProperties>
</file>