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5E" w:rsidRPr="00D10188" w:rsidRDefault="00EE605E" w:rsidP="00EE605E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WISDOM MPILWENHLE NDLOVU </w:t>
      </w:r>
    </w:p>
    <w:p w:rsidR="00EE605E" w:rsidRPr="00D10188" w:rsidRDefault="00EE605E" w:rsidP="00EE605E">
      <w:pPr>
        <w:pStyle w:val="NoSpacing"/>
        <w:jc w:val="both"/>
        <w:rPr>
          <w:b/>
          <w:szCs w:val="24"/>
        </w:rPr>
      </w:pPr>
    </w:p>
    <w:p w:rsidR="00EE605E" w:rsidRPr="00D10188" w:rsidRDefault="00EE605E" w:rsidP="00EE605E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EE605E" w:rsidRPr="00D10188" w:rsidRDefault="00EE605E" w:rsidP="00EE605E">
      <w:pPr>
        <w:pStyle w:val="NoSpacing"/>
        <w:jc w:val="both"/>
        <w:rPr>
          <w:b/>
          <w:szCs w:val="24"/>
        </w:rPr>
      </w:pPr>
    </w:p>
    <w:p w:rsidR="00EE605E" w:rsidRPr="00D10188" w:rsidRDefault="00EE605E" w:rsidP="00EE605E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THE STATE </w:t>
      </w:r>
    </w:p>
    <w:p w:rsidR="00EE605E" w:rsidRPr="00D10188" w:rsidRDefault="00EE605E" w:rsidP="00EE605E">
      <w:pPr>
        <w:pStyle w:val="NoSpacing"/>
        <w:jc w:val="both"/>
        <w:rPr>
          <w:b/>
          <w:szCs w:val="24"/>
        </w:rPr>
      </w:pPr>
    </w:p>
    <w:p w:rsidR="00EE605E" w:rsidRPr="00D10188" w:rsidRDefault="00EE605E" w:rsidP="00EE605E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EE605E" w:rsidRPr="00D10188" w:rsidRDefault="00EE605E" w:rsidP="00EE605E">
      <w:pPr>
        <w:pStyle w:val="NoSpacing"/>
        <w:jc w:val="both"/>
        <w:rPr>
          <w:szCs w:val="24"/>
        </w:rPr>
      </w:pPr>
      <w:r>
        <w:rPr>
          <w:szCs w:val="24"/>
        </w:rPr>
        <w:t>DUBE-BANDA J</w:t>
      </w:r>
    </w:p>
    <w:p w:rsidR="00C04774" w:rsidRDefault="008052EF" w:rsidP="00EE605E">
      <w:pPr>
        <w:pStyle w:val="NoSpacing"/>
        <w:jc w:val="both"/>
        <w:rPr>
          <w:szCs w:val="24"/>
        </w:rPr>
      </w:pPr>
      <w:r>
        <w:rPr>
          <w:szCs w:val="24"/>
        </w:rPr>
        <w:t>BULAWAYO 14</w:t>
      </w:r>
      <w:r w:rsidR="00EE605E">
        <w:rPr>
          <w:szCs w:val="24"/>
        </w:rPr>
        <w:t xml:space="preserve"> JANUARY 2022</w:t>
      </w:r>
      <w:r>
        <w:rPr>
          <w:szCs w:val="24"/>
        </w:rPr>
        <w:t xml:space="preserve"> &amp; 20 JANUARY 2022</w:t>
      </w:r>
    </w:p>
    <w:p w:rsidR="00880D54" w:rsidRDefault="00880D54" w:rsidP="00EE605E">
      <w:pPr>
        <w:pStyle w:val="NoSpacing"/>
        <w:jc w:val="both"/>
        <w:rPr>
          <w:szCs w:val="24"/>
        </w:rPr>
      </w:pPr>
    </w:p>
    <w:p w:rsidR="00880D54" w:rsidRPr="00880D54" w:rsidRDefault="00880D54" w:rsidP="00EE605E">
      <w:pPr>
        <w:pStyle w:val="NoSpacing"/>
        <w:jc w:val="both"/>
        <w:rPr>
          <w:b/>
          <w:szCs w:val="24"/>
        </w:rPr>
      </w:pPr>
      <w:r w:rsidRPr="00880D54">
        <w:rPr>
          <w:b/>
          <w:szCs w:val="24"/>
        </w:rPr>
        <w:t>Bail application pending trial</w:t>
      </w:r>
    </w:p>
    <w:p w:rsidR="00644E7C" w:rsidRPr="00644E7C" w:rsidRDefault="00644E7C" w:rsidP="00644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4E7C" w:rsidRPr="00644E7C" w:rsidRDefault="00644E7C" w:rsidP="00644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A</w:t>
      </w:r>
      <w:r w:rsidRPr="00644E7C">
        <w:rPr>
          <w:rFonts w:ascii="Times New Roman" w:hAnsi="Times New Roman" w:cs="Times New Roman"/>
          <w:color w:val="000000"/>
          <w:sz w:val="23"/>
          <w:szCs w:val="23"/>
        </w:rPr>
        <w:t xml:space="preserve">pplicant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in person </w:t>
      </w:r>
    </w:p>
    <w:p w:rsidR="00CD2716" w:rsidRDefault="00644E7C" w:rsidP="00644E7C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644E7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K. M. </w:t>
      </w:r>
      <w:proofErr w:type="spellStart"/>
      <w:r w:rsidRPr="00644E7C">
        <w:rPr>
          <w:rFonts w:ascii="Times New Roman" w:hAnsi="Times New Roman" w:cs="Times New Roman"/>
          <w:i/>
          <w:iCs/>
          <w:color w:val="000000"/>
          <w:sz w:val="23"/>
          <w:szCs w:val="23"/>
        </w:rPr>
        <w:t>Guveya</w:t>
      </w:r>
      <w:proofErr w:type="spellEnd"/>
      <w:r w:rsidRPr="00644E7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, </w:t>
      </w:r>
      <w:r w:rsidRPr="00644E7C">
        <w:rPr>
          <w:rFonts w:ascii="Times New Roman" w:hAnsi="Times New Roman" w:cs="Times New Roman"/>
          <w:color w:val="000000"/>
          <w:sz w:val="23"/>
          <w:szCs w:val="23"/>
        </w:rPr>
        <w:t>for the respondent</w:t>
      </w:r>
    </w:p>
    <w:p w:rsidR="00644E7C" w:rsidRPr="00CD2716" w:rsidRDefault="00644E7C" w:rsidP="00644E7C"/>
    <w:p w:rsidR="000302F0" w:rsidRPr="00F80192" w:rsidRDefault="00CD2716" w:rsidP="00CD271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192">
        <w:rPr>
          <w:rFonts w:ascii="Times New Roman" w:hAnsi="Times New Roman" w:cs="Times New Roman"/>
          <w:sz w:val="24"/>
          <w:szCs w:val="24"/>
        </w:rPr>
        <w:t xml:space="preserve"> </w:t>
      </w:r>
      <w:r w:rsidRPr="00F80192">
        <w:rPr>
          <w:rFonts w:ascii="Times New Roman" w:hAnsi="Times New Roman" w:cs="Times New Roman"/>
          <w:b/>
          <w:bCs/>
          <w:sz w:val="24"/>
          <w:szCs w:val="24"/>
        </w:rPr>
        <w:t xml:space="preserve">DUBE-BANDA J: </w:t>
      </w:r>
      <w:r w:rsidRPr="00F80192">
        <w:rPr>
          <w:rFonts w:ascii="Times New Roman" w:hAnsi="Times New Roman" w:cs="Times New Roman"/>
          <w:sz w:val="24"/>
          <w:szCs w:val="24"/>
        </w:rPr>
        <w:t>This is an application for bail pending trial. Applicant is charged with the crime of murder as defined in section 47(1) (a) of the Criminal Law [Codification and Reform] Act [</w:t>
      </w:r>
      <w:r w:rsidRPr="00F80192">
        <w:rPr>
          <w:rFonts w:ascii="Times New Roman" w:hAnsi="Times New Roman" w:cs="Times New Roman"/>
          <w:i/>
          <w:iCs/>
          <w:sz w:val="24"/>
          <w:szCs w:val="24"/>
        </w:rPr>
        <w:t>Chapter 9:23]</w:t>
      </w:r>
      <w:r w:rsidRPr="00F80192">
        <w:rPr>
          <w:rFonts w:ascii="Times New Roman" w:hAnsi="Times New Roman" w:cs="Times New Roman"/>
          <w:sz w:val="24"/>
          <w:szCs w:val="24"/>
        </w:rPr>
        <w:t xml:space="preserve">. It being alleged that </w:t>
      </w:r>
      <w:r w:rsidR="00084F4B" w:rsidRPr="00F80192">
        <w:rPr>
          <w:rFonts w:ascii="Times New Roman" w:hAnsi="Times New Roman" w:cs="Times New Roman"/>
          <w:sz w:val="24"/>
          <w:szCs w:val="24"/>
        </w:rPr>
        <w:t>on the 2</w:t>
      </w:r>
      <w:r w:rsidR="00084F4B" w:rsidRPr="00F8019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84F4B" w:rsidRPr="00F80192">
        <w:rPr>
          <w:rFonts w:ascii="Times New Roman" w:hAnsi="Times New Roman" w:cs="Times New Roman"/>
          <w:sz w:val="24"/>
          <w:szCs w:val="24"/>
        </w:rPr>
        <w:t xml:space="preserve"> June 2019 applicant hired </w:t>
      </w:r>
      <w:r w:rsidR="00CD0F8D" w:rsidRPr="00F80192">
        <w:rPr>
          <w:rFonts w:ascii="Times New Roman" w:hAnsi="Times New Roman" w:cs="Times New Roman"/>
          <w:sz w:val="24"/>
          <w:szCs w:val="24"/>
        </w:rPr>
        <w:t>the now deceased</w:t>
      </w:r>
      <w:r w:rsidR="00AF1178" w:rsidRPr="00F80192">
        <w:rPr>
          <w:rFonts w:ascii="Times New Roman" w:hAnsi="Times New Roman" w:cs="Times New Roman"/>
          <w:sz w:val="24"/>
          <w:szCs w:val="24"/>
        </w:rPr>
        <w:t xml:space="preserve"> (deceased)</w:t>
      </w:r>
      <w:r w:rsidR="00CD0F8D" w:rsidRPr="00F80192">
        <w:rPr>
          <w:rFonts w:ascii="Times New Roman" w:hAnsi="Times New Roman" w:cs="Times New Roman"/>
          <w:sz w:val="24"/>
          <w:szCs w:val="24"/>
        </w:rPr>
        <w:t xml:space="preserve"> person who was a sex worker. The two </w:t>
      </w:r>
      <w:r w:rsidR="00EE3A9A" w:rsidRPr="00F80192">
        <w:rPr>
          <w:rFonts w:ascii="Times New Roman" w:hAnsi="Times New Roman" w:cs="Times New Roman"/>
          <w:sz w:val="24"/>
          <w:szCs w:val="24"/>
        </w:rPr>
        <w:t>proceeded to Silver S</w:t>
      </w:r>
      <w:r w:rsidR="008D37F5">
        <w:rPr>
          <w:rFonts w:ascii="Times New Roman" w:hAnsi="Times New Roman" w:cs="Times New Roman"/>
          <w:sz w:val="24"/>
          <w:szCs w:val="24"/>
        </w:rPr>
        <w:t>ands Lodge in Bulawayo, at the l</w:t>
      </w:r>
      <w:r w:rsidR="00EE3A9A" w:rsidRPr="00F80192">
        <w:rPr>
          <w:rFonts w:ascii="Times New Roman" w:hAnsi="Times New Roman" w:cs="Times New Roman"/>
          <w:sz w:val="24"/>
          <w:szCs w:val="24"/>
        </w:rPr>
        <w:t xml:space="preserve">odge </w:t>
      </w:r>
      <w:r w:rsidR="00AF1178" w:rsidRPr="00F80192">
        <w:rPr>
          <w:rFonts w:ascii="Times New Roman" w:hAnsi="Times New Roman" w:cs="Times New Roman"/>
          <w:sz w:val="24"/>
          <w:szCs w:val="24"/>
        </w:rPr>
        <w:t xml:space="preserve">a misunderstanding ensued which degenerated into a fight. </w:t>
      </w:r>
      <w:r w:rsidR="00575E54" w:rsidRPr="00F80192">
        <w:rPr>
          <w:rFonts w:ascii="Times New Roman" w:hAnsi="Times New Roman" w:cs="Times New Roman"/>
          <w:sz w:val="24"/>
          <w:szCs w:val="24"/>
        </w:rPr>
        <w:t>Applicant strangled the deceased resulting in he</w:t>
      </w:r>
      <w:r w:rsidR="0012066F" w:rsidRPr="00F80192">
        <w:rPr>
          <w:rFonts w:ascii="Times New Roman" w:hAnsi="Times New Roman" w:cs="Times New Roman"/>
          <w:sz w:val="24"/>
          <w:szCs w:val="24"/>
        </w:rPr>
        <w:t>r death and stole her cell phone. Applicant the</w:t>
      </w:r>
      <w:r w:rsidR="00A95680">
        <w:rPr>
          <w:rFonts w:ascii="Times New Roman" w:hAnsi="Times New Roman" w:cs="Times New Roman"/>
          <w:sz w:val="24"/>
          <w:szCs w:val="24"/>
        </w:rPr>
        <w:t>n stashed the</w:t>
      </w:r>
      <w:r w:rsidR="0012066F" w:rsidRPr="00F80192">
        <w:rPr>
          <w:rFonts w:ascii="Times New Roman" w:hAnsi="Times New Roman" w:cs="Times New Roman"/>
          <w:sz w:val="24"/>
          <w:szCs w:val="24"/>
        </w:rPr>
        <w:t xml:space="preserve"> body under the bed and fled from the scene. </w:t>
      </w:r>
    </w:p>
    <w:p w:rsidR="005D7477" w:rsidRPr="00F80192" w:rsidRDefault="005D7477" w:rsidP="005D7477">
      <w:pPr>
        <w:pStyle w:val="Default"/>
      </w:pPr>
    </w:p>
    <w:p w:rsidR="005D7477" w:rsidRDefault="005D7477" w:rsidP="005D74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0192">
        <w:rPr>
          <w:rFonts w:ascii="Times New Roman" w:hAnsi="Times New Roman" w:cs="Times New Roman"/>
          <w:sz w:val="24"/>
          <w:szCs w:val="24"/>
        </w:rPr>
        <w:t xml:space="preserve"> I</w:t>
      </w:r>
      <w:r w:rsidR="00937F2D" w:rsidRPr="00F80192">
        <w:rPr>
          <w:rFonts w:ascii="Times New Roman" w:hAnsi="Times New Roman" w:cs="Times New Roman"/>
          <w:sz w:val="24"/>
          <w:szCs w:val="24"/>
        </w:rPr>
        <w:t>n support of his application</w:t>
      </w:r>
      <w:r w:rsidR="00785066">
        <w:rPr>
          <w:rFonts w:ascii="Times New Roman" w:hAnsi="Times New Roman" w:cs="Times New Roman"/>
          <w:sz w:val="24"/>
          <w:szCs w:val="24"/>
        </w:rPr>
        <w:t>,</w:t>
      </w:r>
      <w:r w:rsidR="00937F2D" w:rsidRPr="00F80192">
        <w:rPr>
          <w:rFonts w:ascii="Times New Roman" w:hAnsi="Times New Roman" w:cs="Times New Roman"/>
          <w:sz w:val="24"/>
          <w:szCs w:val="24"/>
        </w:rPr>
        <w:t xml:space="preserve"> applicant filed a bail statement. </w:t>
      </w:r>
      <w:r w:rsidR="00B82DDC" w:rsidRPr="00F80192">
        <w:rPr>
          <w:rFonts w:ascii="Times New Roman" w:hAnsi="Times New Roman" w:cs="Times New Roman"/>
          <w:sz w:val="24"/>
          <w:szCs w:val="24"/>
        </w:rPr>
        <w:t xml:space="preserve">In his statement he contends that he resides at number 536 </w:t>
      </w:r>
      <w:proofErr w:type="spellStart"/>
      <w:r w:rsidR="00B82DDC" w:rsidRPr="00F80192">
        <w:rPr>
          <w:rFonts w:ascii="Times New Roman" w:hAnsi="Times New Roman" w:cs="Times New Roman"/>
          <w:sz w:val="24"/>
          <w:szCs w:val="24"/>
        </w:rPr>
        <w:t>Emganwini</w:t>
      </w:r>
      <w:proofErr w:type="spellEnd"/>
      <w:r w:rsidR="00B82DDC" w:rsidRPr="00F80192">
        <w:rPr>
          <w:rFonts w:ascii="Times New Roman" w:hAnsi="Times New Roman" w:cs="Times New Roman"/>
          <w:sz w:val="24"/>
          <w:szCs w:val="24"/>
        </w:rPr>
        <w:t xml:space="preserve">, Bulawayo. He is 26 years old. </w:t>
      </w:r>
      <w:r w:rsidR="000A35FC" w:rsidRPr="00F80192">
        <w:rPr>
          <w:rFonts w:ascii="Times New Roman" w:hAnsi="Times New Roman" w:cs="Times New Roman"/>
          <w:sz w:val="24"/>
          <w:szCs w:val="24"/>
        </w:rPr>
        <w:t xml:space="preserve">He is employed as a Rock Blaster at a mine in </w:t>
      </w:r>
      <w:proofErr w:type="spellStart"/>
      <w:r w:rsidR="000A35FC" w:rsidRPr="00F80192">
        <w:rPr>
          <w:rFonts w:ascii="Times New Roman" w:hAnsi="Times New Roman" w:cs="Times New Roman"/>
          <w:sz w:val="24"/>
          <w:szCs w:val="24"/>
        </w:rPr>
        <w:t>Filabusi</w:t>
      </w:r>
      <w:proofErr w:type="spellEnd"/>
      <w:r w:rsidR="000A35FC" w:rsidRPr="00F80192">
        <w:rPr>
          <w:rFonts w:ascii="Times New Roman" w:hAnsi="Times New Roman" w:cs="Times New Roman"/>
          <w:sz w:val="24"/>
          <w:szCs w:val="24"/>
        </w:rPr>
        <w:t xml:space="preserve">. </w:t>
      </w:r>
      <w:r w:rsidR="006422E6" w:rsidRPr="00F80192">
        <w:rPr>
          <w:rFonts w:ascii="Times New Roman" w:hAnsi="Times New Roman" w:cs="Times New Roman"/>
          <w:sz w:val="24"/>
          <w:szCs w:val="24"/>
        </w:rPr>
        <w:t xml:space="preserve">He is engaged to be married and has a one year old child. </w:t>
      </w:r>
      <w:r w:rsidR="007B15E7" w:rsidRPr="00F80192">
        <w:rPr>
          <w:rFonts w:ascii="Times New Roman" w:hAnsi="Times New Roman" w:cs="Times New Roman"/>
          <w:sz w:val="24"/>
          <w:szCs w:val="24"/>
        </w:rPr>
        <w:t>Further ap</w:t>
      </w:r>
      <w:r w:rsidR="004C3D3F" w:rsidRPr="00F80192">
        <w:rPr>
          <w:rFonts w:ascii="Times New Roman" w:hAnsi="Times New Roman" w:cs="Times New Roman"/>
          <w:sz w:val="24"/>
          <w:szCs w:val="24"/>
        </w:rPr>
        <w:t xml:space="preserve">plicant contends that he neither has a pending case nor a previous conviction. He does not have a passport and has never been outside the boarders of Zimbabwe. </w:t>
      </w:r>
    </w:p>
    <w:p w:rsidR="00F80192" w:rsidRDefault="00AF2EE5" w:rsidP="005D74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a</w:t>
      </w:r>
      <w:r w:rsidR="00AF47D5">
        <w:rPr>
          <w:rFonts w:ascii="Times New Roman" w:hAnsi="Times New Roman" w:cs="Times New Roman"/>
          <w:sz w:val="24"/>
          <w:szCs w:val="24"/>
        </w:rPr>
        <w:t xml:space="preserve">pplicant contends that he has a defence to the charge. </w:t>
      </w:r>
      <w:r w:rsidR="00503D7B">
        <w:rPr>
          <w:rFonts w:ascii="Times New Roman" w:hAnsi="Times New Roman" w:cs="Times New Roman"/>
          <w:sz w:val="24"/>
          <w:szCs w:val="24"/>
        </w:rPr>
        <w:t xml:space="preserve">He avers that he hired deceased who was a sex worker. While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946287">
        <w:rPr>
          <w:rFonts w:ascii="Times New Roman" w:hAnsi="Times New Roman" w:cs="Times New Roman"/>
          <w:sz w:val="24"/>
          <w:szCs w:val="24"/>
        </w:rPr>
        <w:t xml:space="preserve"> their room at the </w:t>
      </w:r>
      <w:r w:rsidR="00503D7B">
        <w:rPr>
          <w:rFonts w:ascii="Times New Roman" w:hAnsi="Times New Roman" w:cs="Times New Roman"/>
          <w:sz w:val="24"/>
          <w:szCs w:val="24"/>
        </w:rPr>
        <w:t xml:space="preserve">Silver Sands Lodge </w:t>
      </w:r>
      <w:r w:rsidR="00E84271">
        <w:rPr>
          <w:rFonts w:ascii="Times New Roman" w:hAnsi="Times New Roman" w:cs="Times New Roman"/>
          <w:sz w:val="24"/>
          <w:szCs w:val="24"/>
        </w:rPr>
        <w:t xml:space="preserve">a stranger came to the room and claimed that he was </w:t>
      </w:r>
      <w:r w:rsidR="00D63D18">
        <w:rPr>
          <w:rFonts w:ascii="Times New Roman" w:hAnsi="Times New Roman" w:cs="Times New Roman"/>
          <w:sz w:val="24"/>
          <w:szCs w:val="24"/>
        </w:rPr>
        <w:t>the husband of the deceased</w:t>
      </w:r>
      <w:r w:rsidR="00E84271">
        <w:rPr>
          <w:rFonts w:ascii="Times New Roman" w:hAnsi="Times New Roman" w:cs="Times New Roman"/>
          <w:sz w:val="24"/>
          <w:szCs w:val="24"/>
        </w:rPr>
        <w:t xml:space="preserve">. Applicant says he fled and left the two </w:t>
      </w:r>
      <w:r w:rsidR="00BF2E72">
        <w:rPr>
          <w:rFonts w:ascii="Times New Roman" w:hAnsi="Times New Roman" w:cs="Times New Roman"/>
          <w:sz w:val="24"/>
          <w:szCs w:val="24"/>
        </w:rPr>
        <w:t xml:space="preserve">in the room and does not know what happened thereafter. </w:t>
      </w:r>
    </w:p>
    <w:p w:rsidR="006F0F4D" w:rsidRDefault="006F0F4D" w:rsidP="005D747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his oral submissions in court applicant made the point that he is not a flight risk. </w:t>
      </w:r>
      <w:r w:rsidR="00674C35">
        <w:rPr>
          <w:rFonts w:ascii="Times New Roman" w:hAnsi="Times New Roman" w:cs="Times New Roman"/>
          <w:sz w:val="24"/>
          <w:szCs w:val="24"/>
        </w:rPr>
        <w:t xml:space="preserve">He is of fixed abode. </w:t>
      </w:r>
      <w:r w:rsidR="000A591E">
        <w:rPr>
          <w:rFonts w:ascii="Times New Roman" w:hAnsi="Times New Roman" w:cs="Times New Roman"/>
          <w:sz w:val="24"/>
          <w:szCs w:val="24"/>
        </w:rPr>
        <w:t xml:space="preserve">Although his step father had obtained a Protection Order barring him from </w:t>
      </w:r>
      <w:r w:rsidR="00F7019F">
        <w:rPr>
          <w:rFonts w:ascii="Times New Roman" w:hAnsi="Times New Roman" w:cs="Times New Roman"/>
          <w:sz w:val="24"/>
          <w:szCs w:val="24"/>
        </w:rPr>
        <w:t xml:space="preserve">entering house number 536 </w:t>
      </w:r>
      <w:proofErr w:type="spellStart"/>
      <w:r w:rsidR="00F7019F">
        <w:rPr>
          <w:rFonts w:ascii="Times New Roman" w:hAnsi="Times New Roman" w:cs="Times New Roman"/>
          <w:sz w:val="24"/>
          <w:szCs w:val="24"/>
        </w:rPr>
        <w:t>Emganwini</w:t>
      </w:r>
      <w:proofErr w:type="spellEnd"/>
      <w:r w:rsidR="00F7019F">
        <w:rPr>
          <w:rFonts w:ascii="Times New Roman" w:hAnsi="Times New Roman" w:cs="Times New Roman"/>
          <w:sz w:val="24"/>
          <w:szCs w:val="24"/>
        </w:rPr>
        <w:t xml:space="preserve">, Bulawayo the two have since reconciled. </w:t>
      </w:r>
      <w:r w:rsidR="002A3686">
        <w:rPr>
          <w:rFonts w:ascii="Times New Roman" w:hAnsi="Times New Roman" w:cs="Times New Roman"/>
          <w:sz w:val="24"/>
          <w:szCs w:val="24"/>
        </w:rPr>
        <w:t>The statement recorded by the police was obtained f</w:t>
      </w:r>
      <w:r w:rsidR="008F3882">
        <w:rPr>
          <w:rFonts w:ascii="Times New Roman" w:hAnsi="Times New Roman" w:cs="Times New Roman"/>
          <w:sz w:val="24"/>
          <w:szCs w:val="24"/>
        </w:rPr>
        <w:t xml:space="preserve">rom him through unlawful means, i.e. by </w:t>
      </w:r>
      <w:r w:rsidR="008F3882">
        <w:rPr>
          <w:rFonts w:ascii="Times New Roman" w:hAnsi="Times New Roman" w:cs="Times New Roman"/>
          <w:sz w:val="24"/>
          <w:szCs w:val="24"/>
        </w:rPr>
        <w:lastRenderedPageBreak/>
        <w:t>duress. He emphasised that the law presumes him innocent until proven guilty b</w:t>
      </w:r>
      <w:r w:rsidR="0019478B">
        <w:rPr>
          <w:rFonts w:ascii="Times New Roman" w:hAnsi="Times New Roman" w:cs="Times New Roman"/>
          <w:sz w:val="24"/>
          <w:szCs w:val="24"/>
        </w:rPr>
        <w:t xml:space="preserve">y a court of law and that the seriousness of the offence standing alone is not a reason to refuse to release him on bail pending trial. </w:t>
      </w:r>
      <w:r w:rsidR="00482805">
        <w:rPr>
          <w:rFonts w:ascii="Times New Roman" w:hAnsi="Times New Roman" w:cs="Times New Roman"/>
          <w:sz w:val="24"/>
          <w:szCs w:val="24"/>
        </w:rPr>
        <w:t>H</w:t>
      </w:r>
      <w:r w:rsidR="00346D48">
        <w:rPr>
          <w:rFonts w:ascii="Times New Roman" w:hAnsi="Times New Roman" w:cs="Times New Roman"/>
          <w:sz w:val="24"/>
          <w:szCs w:val="24"/>
        </w:rPr>
        <w:t xml:space="preserve">e submitted that the administration of justice wold not be prejudiced by his release on bail. </w:t>
      </w:r>
    </w:p>
    <w:p w:rsidR="00F16F64" w:rsidRDefault="00907D48" w:rsidP="00427CD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7CD8">
        <w:rPr>
          <w:rFonts w:ascii="Times New Roman" w:hAnsi="Times New Roman" w:cs="Times New Roman"/>
          <w:color w:val="221F1F"/>
          <w:sz w:val="24"/>
          <w:szCs w:val="24"/>
        </w:rPr>
        <w:t>The appl</w:t>
      </w:r>
      <w:r w:rsidR="002E778C" w:rsidRPr="00427CD8">
        <w:rPr>
          <w:rFonts w:ascii="Times New Roman" w:hAnsi="Times New Roman" w:cs="Times New Roman"/>
          <w:color w:val="221F1F"/>
          <w:sz w:val="24"/>
          <w:szCs w:val="24"/>
        </w:rPr>
        <w:t>ication is opposed and the respondent</w:t>
      </w:r>
      <w:r w:rsidRPr="00427CD8">
        <w:rPr>
          <w:rFonts w:ascii="Times New Roman" w:hAnsi="Times New Roman" w:cs="Times New Roman"/>
          <w:color w:val="221F1F"/>
          <w:sz w:val="24"/>
          <w:szCs w:val="24"/>
        </w:rPr>
        <w:t xml:space="preserve"> contends </w:t>
      </w:r>
      <w:r w:rsidR="00427CD8" w:rsidRPr="00427CD8">
        <w:rPr>
          <w:rFonts w:ascii="Times New Roman" w:hAnsi="Times New Roman" w:cs="Times New Roman"/>
          <w:sz w:val="24"/>
          <w:szCs w:val="24"/>
        </w:rPr>
        <w:t xml:space="preserve">that it is not in the interests of justice to release applicant on bail pending trial. </w:t>
      </w:r>
      <w:r w:rsidR="00195E31">
        <w:rPr>
          <w:rFonts w:ascii="Times New Roman" w:hAnsi="Times New Roman" w:cs="Times New Roman"/>
          <w:sz w:val="24"/>
          <w:szCs w:val="24"/>
        </w:rPr>
        <w:t xml:space="preserve">It is submitted that the State has a strong </w:t>
      </w:r>
      <w:r w:rsidR="00195E31" w:rsidRPr="00195E31">
        <w:rPr>
          <w:rFonts w:ascii="Times New Roman" w:hAnsi="Times New Roman" w:cs="Times New Roman"/>
          <w:i/>
          <w:sz w:val="24"/>
          <w:szCs w:val="24"/>
        </w:rPr>
        <w:t xml:space="preserve">prima facie </w:t>
      </w:r>
      <w:r w:rsidR="00195E31">
        <w:rPr>
          <w:rFonts w:ascii="Times New Roman" w:hAnsi="Times New Roman" w:cs="Times New Roman"/>
          <w:sz w:val="24"/>
          <w:szCs w:val="24"/>
        </w:rPr>
        <w:t xml:space="preserve">case against him and he is a flight risk. </w:t>
      </w:r>
      <w:r w:rsidR="00F96415">
        <w:rPr>
          <w:rFonts w:ascii="Times New Roman" w:hAnsi="Times New Roman" w:cs="Times New Roman"/>
          <w:sz w:val="24"/>
          <w:szCs w:val="24"/>
        </w:rPr>
        <w:t xml:space="preserve">In support of its opposition respondent placed before court an affidavit of the investigating officer. </w:t>
      </w:r>
      <w:r w:rsidR="001919B6">
        <w:rPr>
          <w:rFonts w:ascii="Times New Roman" w:hAnsi="Times New Roman" w:cs="Times New Roman"/>
          <w:sz w:val="24"/>
          <w:szCs w:val="24"/>
        </w:rPr>
        <w:t>The officer avers that there is a</w:t>
      </w:r>
      <w:r w:rsidR="00593B4F">
        <w:rPr>
          <w:rFonts w:ascii="Times New Roman" w:hAnsi="Times New Roman" w:cs="Times New Roman"/>
          <w:sz w:val="24"/>
          <w:szCs w:val="24"/>
        </w:rPr>
        <w:t xml:space="preserve"> video footage taken at Silver L</w:t>
      </w:r>
      <w:r w:rsidR="001919B6">
        <w:rPr>
          <w:rFonts w:ascii="Times New Roman" w:hAnsi="Times New Roman" w:cs="Times New Roman"/>
          <w:sz w:val="24"/>
          <w:szCs w:val="24"/>
        </w:rPr>
        <w:t xml:space="preserve">odge showing applicant entering </w:t>
      </w:r>
      <w:r w:rsidR="00341255">
        <w:rPr>
          <w:rFonts w:ascii="Times New Roman" w:hAnsi="Times New Roman" w:cs="Times New Roman"/>
          <w:sz w:val="24"/>
          <w:szCs w:val="24"/>
        </w:rPr>
        <w:t xml:space="preserve">the reception room with the deceased. It is said he made positive indications at the scene of crime. </w:t>
      </w:r>
      <w:r w:rsidR="00A8152A">
        <w:rPr>
          <w:rFonts w:ascii="Times New Roman" w:hAnsi="Times New Roman" w:cs="Times New Roman"/>
          <w:sz w:val="24"/>
          <w:szCs w:val="24"/>
        </w:rPr>
        <w:t xml:space="preserve">It is averred that in his confirmed warned and cautioned statement he admitted </w:t>
      </w:r>
      <w:r w:rsidR="00BC489C">
        <w:rPr>
          <w:rFonts w:ascii="Times New Roman" w:hAnsi="Times New Roman" w:cs="Times New Roman"/>
          <w:sz w:val="24"/>
          <w:szCs w:val="24"/>
        </w:rPr>
        <w:t xml:space="preserve">the killing of the deceased. </w:t>
      </w:r>
    </w:p>
    <w:p w:rsidR="00427CD8" w:rsidRDefault="00F16F64" w:rsidP="006D527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3B4F">
        <w:rPr>
          <w:rFonts w:ascii="Times New Roman" w:hAnsi="Times New Roman" w:cs="Times New Roman"/>
          <w:sz w:val="24"/>
          <w:szCs w:val="24"/>
        </w:rPr>
        <w:t xml:space="preserve"> investigating officer says </w:t>
      </w:r>
      <w:r w:rsidR="00FC0DB6">
        <w:rPr>
          <w:rFonts w:ascii="Times New Roman" w:hAnsi="Times New Roman" w:cs="Times New Roman"/>
          <w:sz w:val="24"/>
          <w:szCs w:val="24"/>
        </w:rPr>
        <w:t>on the 2</w:t>
      </w:r>
      <w:r w:rsidR="00FC0DB6" w:rsidRPr="00FC0DB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C0DB6">
        <w:rPr>
          <w:rFonts w:ascii="Times New Roman" w:hAnsi="Times New Roman" w:cs="Times New Roman"/>
          <w:sz w:val="24"/>
          <w:szCs w:val="24"/>
        </w:rPr>
        <w:t xml:space="preserve"> </w:t>
      </w:r>
      <w:r w:rsidR="007340F9">
        <w:rPr>
          <w:rFonts w:ascii="Times New Roman" w:hAnsi="Times New Roman" w:cs="Times New Roman"/>
          <w:sz w:val="24"/>
          <w:szCs w:val="24"/>
        </w:rPr>
        <w:t>June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3EC">
        <w:rPr>
          <w:rFonts w:ascii="Times New Roman" w:hAnsi="Times New Roman" w:cs="Times New Roman"/>
          <w:sz w:val="24"/>
          <w:szCs w:val="24"/>
        </w:rPr>
        <w:t>in the mor</w:t>
      </w:r>
      <w:r w:rsidR="00FC0DB6">
        <w:rPr>
          <w:rFonts w:ascii="Times New Roman" w:hAnsi="Times New Roman" w:cs="Times New Roman"/>
          <w:sz w:val="24"/>
          <w:szCs w:val="24"/>
        </w:rPr>
        <w:t xml:space="preserve">ning </w:t>
      </w:r>
      <w:r w:rsidR="00D24C73">
        <w:rPr>
          <w:rFonts w:ascii="Times New Roman" w:hAnsi="Times New Roman" w:cs="Times New Roman"/>
          <w:sz w:val="24"/>
          <w:szCs w:val="24"/>
        </w:rPr>
        <w:t xml:space="preserve">the Lodge house keeper advised applicant that it was time to check out. </w:t>
      </w:r>
      <w:r w:rsidR="002C503F">
        <w:rPr>
          <w:rFonts w:ascii="Times New Roman" w:hAnsi="Times New Roman" w:cs="Times New Roman"/>
          <w:sz w:val="24"/>
          <w:szCs w:val="24"/>
        </w:rPr>
        <w:t>Applicant is alleged to have said he wanted to</w:t>
      </w:r>
      <w:r w:rsidR="007340F9">
        <w:rPr>
          <w:rFonts w:ascii="Times New Roman" w:hAnsi="Times New Roman" w:cs="Times New Roman"/>
          <w:sz w:val="24"/>
          <w:szCs w:val="24"/>
        </w:rPr>
        <w:t xml:space="preserve"> extend his booking for a day since</w:t>
      </w:r>
      <w:r w:rsidR="002C503F">
        <w:rPr>
          <w:rFonts w:ascii="Times New Roman" w:hAnsi="Times New Roman" w:cs="Times New Roman"/>
          <w:sz w:val="24"/>
          <w:szCs w:val="24"/>
        </w:rPr>
        <w:t xml:space="preserve"> his partner was still drunk. </w:t>
      </w:r>
      <w:r w:rsidR="00582D73">
        <w:rPr>
          <w:rFonts w:ascii="Times New Roman" w:hAnsi="Times New Roman" w:cs="Times New Roman"/>
          <w:sz w:val="24"/>
          <w:szCs w:val="24"/>
        </w:rPr>
        <w:t>He pa</w:t>
      </w:r>
      <w:r w:rsidR="0096568C">
        <w:rPr>
          <w:rFonts w:ascii="Times New Roman" w:hAnsi="Times New Roman" w:cs="Times New Roman"/>
          <w:sz w:val="24"/>
          <w:szCs w:val="24"/>
        </w:rPr>
        <w:t>id for the extra day. On the 3</w:t>
      </w:r>
      <w:r w:rsidR="0096568C" w:rsidRPr="0096568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151B2">
        <w:rPr>
          <w:rFonts w:ascii="Times New Roman" w:hAnsi="Times New Roman" w:cs="Times New Roman"/>
          <w:sz w:val="24"/>
          <w:szCs w:val="24"/>
        </w:rPr>
        <w:t xml:space="preserve"> June 2019 day</w:t>
      </w:r>
      <w:r w:rsidR="0096568C">
        <w:rPr>
          <w:rFonts w:ascii="Times New Roman" w:hAnsi="Times New Roman" w:cs="Times New Roman"/>
          <w:sz w:val="24"/>
          <w:szCs w:val="24"/>
        </w:rPr>
        <w:t xml:space="preserve"> of</w:t>
      </w:r>
      <w:r w:rsidR="00641A3C">
        <w:rPr>
          <w:rFonts w:ascii="Times New Roman" w:hAnsi="Times New Roman" w:cs="Times New Roman"/>
          <w:sz w:val="24"/>
          <w:szCs w:val="24"/>
        </w:rPr>
        <w:t xml:space="preserve"> the check out the applicant was nowhere to be seen and the body of the deceased was found under the bed. </w:t>
      </w:r>
      <w:r w:rsidR="00153C34">
        <w:rPr>
          <w:rFonts w:ascii="Times New Roman" w:hAnsi="Times New Roman" w:cs="Times New Roman"/>
          <w:sz w:val="24"/>
          <w:szCs w:val="24"/>
        </w:rPr>
        <w:t>Further it is averred that</w:t>
      </w:r>
      <w:r w:rsidR="00662482">
        <w:rPr>
          <w:rFonts w:ascii="Times New Roman" w:hAnsi="Times New Roman" w:cs="Times New Roman"/>
          <w:sz w:val="24"/>
          <w:szCs w:val="24"/>
        </w:rPr>
        <w:t xml:space="preserve"> </w:t>
      </w:r>
      <w:r w:rsidR="00603923">
        <w:rPr>
          <w:rFonts w:ascii="Times New Roman" w:hAnsi="Times New Roman" w:cs="Times New Roman"/>
          <w:sz w:val="24"/>
          <w:szCs w:val="24"/>
        </w:rPr>
        <w:t xml:space="preserve">the police </w:t>
      </w:r>
      <w:r w:rsidR="004F6E5C">
        <w:rPr>
          <w:rFonts w:ascii="Times New Roman" w:hAnsi="Times New Roman" w:cs="Times New Roman"/>
          <w:sz w:val="24"/>
          <w:szCs w:val="24"/>
        </w:rPr>
        <w:t>obtained applicant’s photographs</w:t>
      </w:r>
      <w:r w:rsidR="0029294B">
        <w:rPr>
          <w:rFonts w:ascii="Times New Roman" w:hAnsi="Times New Roman" w:cs="Times New Roman"/>
          <w:sz w:val="24"/>
          <w:szCs w:val="24"/>
        </w:rPr>
        <w:t xml:space="preserve"> from the videos and pictures downloaded from</w:t>
      </w:r>
      <w:r w:rsidR="00603923">
        <w:rPr>
          <w:rFonts w:ascii="Times New Roman" w:hAnsi="Times New Roman" w:cs="Times New Roman"/>
          <w:sz w:val="24"/>
          <w:szCs w:val="24"/>
        </w:rPr>
        <w:t xml:space="preserve"> Silver Sands Lodge</w:t>
      </w:r>
      <w:r w:rsidR="0029294B">
        <w:rPr>
          <w:rFonts w:ascii="Times New Roman" w:hAnsi="Times New Roman" w:cs="Times New Roman"/>
          <w:sz w:val="24"/>
          <w:szCs w:val="24"/>
        </w:rPr>
        <w:t xml:space="preserve">. </w:t>
      </w:r>
      <w:r w:rsidR="00603923">
        <w:rPr>
          <w:rFonts w:ascii="Times New Roman" w:hAnsi="Times New Roman" w:cs="Times New Roman"/>
          <w:sz w:val="24"/>
          <w:szCs w:val="24"/>
        </w:rPr>
        <w:t xml:space="preserve"> </w:t>
      </w:r>
      <w:r w:rsidR="0029294B">
        <w:rPr>
          <w:rFonts w:ascii="Times New Roman" w:hAnsi="Times New Roman" w:cs="Times New Roman"/>
          <w:sz w:val="24"/>
          <w:szCs w:val="24"/>
        </w:rPr>
        <w:t>His photograph</w:t>
      </w:r>
      <w:r w:rsidR="004A2CD4">
        <w:rPr>
          <w:rFonts w:ascii="Times New Roman" w:hAnsi="Times New Roman" w:cs="Times New Roman"/>
          <w:sz w:val="24"/>
          <w:szCs w:val="24"/>
        </w:rPr>
        <w:t xml:space="preserve"> was </w:t>
      </w:r>
      <w:r w:rsidR="00241734">
        <w:rPr>
          <w:rFonts w:ascii="Times New Roman" w:hAnsi="Times New Roman" w:cs="Times New Roman"/>
          <w:sz w:val="24"/>
          <w:szCs w:val="24"/>
        </w:rPr>
        <w:t>the put in</w:t>
      </w:r>
      <w:r w:rsidR="004A2CD4">
        <w:rPr>
          <w:rFonts w:ascii="Times New Roman" w:hAnsi="Times New Roman" w:cs="Times New Roman"/>
          <w:sz w:val="24"/>
          <w:szCs w:val="24"/>
        </w:rPr>
        <w:t xml:space="preserve"> the pr</w:t>
      </w:r>
      <w:r w:rsidR="00FF4824">
        <w:rPr>
          <w:rFonts w:ascii="Times New Roman" w:hAnsi="Times New Roman" w:cs="Times New Roman"/>
          <w:sz w:val="24"/>
          <w:szCs w:val="24"/>
        </w:rPr>
        <w:t>ess. His relatives contacted applicant</w:t>
      </w:r>
      <w:r w:rsidR="004A2CD4">
        <w:rPr>
          <w:rFonts w:ascii="Times New Roman" w:hAnsi="Times New Roman" w:cs="Times New Roman"/>
          <w:sz w:val="24"/>
          <w:szCs w:val="24"/>
        </w:rPr>
        <w:t xml:space="preserve"> and advised him that the police </w:t>
      </w:r>
      <w:r w:rsidR="006D527E">
        <w:rPr>
          <w:rFonts w:ascii="Times New Roman" w:hAnsi="Times New Roman" w:cs="Times New Roman"/>
          <w:sz w:val="24"/>
          <w:szCs w:val="24"/>
        </w:rPr>
        <w:t>were</w:t>
      </w:r>
      <w:r w:rsidR="004A2CD4">
        <w:rPr>
          <w:rFonts w:ascii="Times New Roman" w:hAnsi="Times New Roman" w:cs="Times New Roman"/>
          <w:sz w:val="24"/>
          <w:szCs w:val="24"/>
        </w:rPr>
        <w:t xml:space="preserve"> looking for him, he then ran away. </w:t>
      </w:r>
      <w:r w:rsidR="006D527E">
        <w:rPr>
          <w:rFonts w:ascii="Times New Roman" w:hAnsi="Times New Roman" w:cs="Times New Roman"/>
          <w:sz w:val="24"/>
          <w:szCs w:val="24"/>
        </w:rPr>
        <w:t xml:space="preserve">It is argued that he </w:t>
      </w:r>
      <w:r w:rsidR="00F30581">
        <w:rPr>
          <w:rFonts w:ascii="Times New Roman" w:hAnsi="Times New Roman" w:cs="Times New Roman"/>
          <w:sz w:val="24"/>
          <w:szCs w:val="24"/>
        </w:rPr>
        <w:t xml:space="preserve">booked the Lodge under a false name. </w:t>
      </w:r>
    </w:p>
    <w:p w:rsidR="00C9305F" w:rsidRDefault="00C9305F" w:rsidP="00F6042F">
      <w:pPr>
        <w:spacing w:line="360" w:lineRule="auto"/>
        <w:ind w:firstLine="72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C157B2">
        <w:rPr>
          <w:rFonts w:ascii="Times New Roman" w:hAnsi="Times New Roman" w:cs="Times New Roman"/>
          <w:sz w:val="24"/>
          <w:szCs w:val="24"/>
        </w:rPr>
        <w:t>It is important to highlight that a</w:t>
      </w:r>
      <w:r w:rsidRPr="00C157B2">
        <w:rPr>
          <w:rFonts w:ascii="Times New Roman" w:hAnsi="Times New Roman" w:cs="Times New Roman"/>
          <w:color w:val="211F1F"/>
          <w:sz w:val="24"/>
          <w:szCs w:val="24"/>
        </w:rPr>
        <w:t>pplicant is faci</w:t>
      </w:r>
      <w:r w:rsidR="002F492B" w:rsidRPr="00C157B2">
        <w:rPr>
          <w:rFonts w:ascii="Times New Roman" w:hAnsi="Times New Roman" w:cs="Times New Roman"/>
          <w:color w:val="211F1F"/>
          <w:sz w:val="24"/>
          <w:szCs w:val="24"/>
        </w:rPr>
        <w:t>ng a crime referred to in Part II</w:t>
      </w:r>
      <w:r w:rsidRPr="00C157B2">
        <w:rPr>
          <w:rFonts w:ascii="Times New Roman" w:hAnsi="Times New Roman" w:cs="Times New Roman"/>
          <w:color w:val="211F1F"/>
          <w:sz w:val="24"/>
          <w:szCs w:val="24"/>
        </w:rPr>
        <w:t xml:space="preserve"> of Schedule 3 of the Criminal Procedure and Evidence Act [Chapter 9:07], being </w:t>
      </w:r>
      <w:r w:rsidR="00DE20A0" w:rsidRPr="00C157B2">
        <w:rPr>
          <w:rFonts w:ascii="Times New Roman" w:hAnsi="Times New Roman" w:cs="Times New Roman"/>
          <w:sz w:val="24"/>
          <w:szCs w:val="24"/>
        </w:rPr>
        <w:t>murder otherwise than in the circumstances referred to in paragraph 1 of Part I.</w:t>
      </w:r>
      <w:r w:rsidRPr="00C157B2">
        <w:rPr>
          <w:rFonts w:ascii="Times New Roman" w:hAnsi="Times New Roman" w:cs="Times New Roman"/>
          <w:sz w:val="24"/>
          <w:szCs w:val="24"/>
        </w:rPr>
        <w:t xml:space="preserve"> In term</w:t>
      </w:r>
      <w:r w:rsidR="000E0DCD">
        <w:rPr>
          <w:rFonts w:ascii="Times New Roman" w:hAnsi="Times New Roman" w:cs="Times New Roman"/>
          <w:sz w:val="24"/>
          <w:szCs w:val="24"/>
        </w:rPr>
        <w:t>s of section 115C (2) (a)(ii) (B</w:t>
      </w:r>
      <w:r w:rsidRPr="00C157B2">
        <w:rPr>
          <w:rFonts w:ascii="Times New Roman" w:hAnsi="Times New Roman" w:cs="Times New Roman"/>
          <w:sz w:val="24"/>
          <w:szCs w:val="24"/>
        </w:rPr>
        <w:t xml:space="preserve">) </w:t>
      </w:r>
      <w:r w:rsidRPr="00C157B2">
        <w:rPr>
          <w:rFonts w:ascii="Times New Roman" w:hAnsi="Times New Roman" w:cs="Times New Roman"/>
          <w:color w:val="211F1F"/>
          <w:sz w:val="24"/>
          <w:szCs w:val="24"/>
        </w:rPr>
        <w:t xml:space="preserve">Criminal Procedure and Evidence Act </w:t>
      </w:r>
      <w:r w:rsidRPr="00C157B2">
        <w:rPr>
          <w:rFonts w:ascii="Times New Roman" w:hAnsi="Times New Roman" w:cs="Times New Roman"/>
          <w:sz w:val="24"/>
          <w:szCs w:val="24"/>
        </w:rPr>
        <w:t xml:space="preserve">applicant </w:t>
      </w:r>
      <w:r w:rsidR="009D0A4C" w:rsidRPr="00C157B2">
        <w:rPr>
          <w:rFonts w:ascii="Times New Roman" w:hAnsi="Times New Roman" w:cs="Times New Roman"/>
          <w:sz w:val="24"/>
          <w:szCs w:val="24"/>
        </w:rPr>
        <w:t xml:space="preserve">bears the burden of showing, on a balance of probabilities, that exceptional circumstances exist which in the interests of justice permit his or her release </w:t>
      </w:r>
      <w:r w:rsidR="00F6042F" w:rsidRPr="00C157B2">
        <w:rPr>
          <w:rFonts w:ascii="Times New Roman" w:hAnsi="Times New Roman" w:cs="Times New Roman"/>
          <w:sz w:val="24"/>
          <w:szCs w:val="24"/>
        </w:rPr>
        <w:t>on bail.</w:t>
      </w:r>
      <w:r w:rsidRPr="00C157B2">
        <w:rPr>
          <w:rFonts w:ascii="Times New Roman" w:hAnsi="Times New Roman" w:cs="Times New Roman"/>
          <w:sz w:val="24"/>
          <w:szCs w:val="24"/>
        </w:rPr>
        <w:t xml:space="preserve"> </w:t>
      </w:r>
      <w:r w:rsidRPr="00C157B2">
        <w:rPr>
          <w:rFonts w:ascii="Times New Roman" w:hAnsi="Times New Roman" w:cs="Times New Roman"/>
          <w:color w:val="211F1F"/>
          <w:sz w:val="24"/>
          <w:szCs w:val="24"/>
        </w:rPr>
        <w:t>It then follows that the bar for grant</w:t>
      </w:r>
      <w:r w:rsidR="00F6042F" w:rsidRPr="00C157B2">
        <w:rPr>
          <w:rFonts w:ascii="Times New Roman" w:hAnsi="Times New Roman" w:cs="Times New Roman"/>
          <w:color w:val="211F1F"/>
          <w:sz w:val="24"/>
          <w:szCs w:val="24"/>
        </w:rPr>
        <w:t xml:space="preserve">ing bail in the crime of murder referred to in Part II of the Act </w:t>
      </w:r>
      <w:r w:rsidRPr="00C157B2">
        <w:rPr>
          <w:rFonts w:ascii="Times New Roman" w:hAnsi="Times New Roman" w:cs="Times New Roman"/>
          <w:color w:val="211F1F"/>
          <w:sz w:val="24"/>
          <w:szCs w:val="24"/>
        </w:rPr>
        <w:t xml:space="preserve">is lifted a bit higher by the legislature. This is what the applicant has to contend with </w:t>
      </w:r>
      <w:r w:rsidRPr="00C157B2">
        <w:rPr>
          <w:rFonts w:ascii="Times New Roman" w:hAnsi="Times New Roman" w:cs="Times New Roman"/>
          <w:color w:val="221F1F"/>
          <w:sz w:val="24"/>
          <w:szCs w:val="24"/>
        </w:rPr>
        <w:t>and this court must give full effect to such legislative provision.</w:t>
      </w:r>
    </w:p>
    <w:p w:rsidR="004B32F6" w:rsidRDefault="00C157B2" w:rsidP="00D94EF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0E47">
        <w:rPr>
          <w:rFonts w:ascii="Times New Roman" w:hAnsi="Times New Roman" w:cs="Times New Roman"/>
          <w:color w:val="221F1F"/>
          <w:sz w:val="24"/>
          <w:szCs w:val="24"/>
        </w:rPr>
        <w:t xml:space="preserve">The respondent contends that </w:t>
      </w:r>
      <w:r w:rsidR="001F283E" w:rsidRPr="00DD0E47">
        <w:rPr>
          <w:rFonts w:ascii="Times New Roman" w:hAnsi="Times New Roman" w:cs="Times New Roman"/>
          <w:color w:val="221F1F"/>
          <w:sz w:val="24"/>
          <w:szCs w:val="24"/>
        </w:rPr>
        <w:t>the State has a strong</w:t>
      </w:r>
      <w:r w:rsidR="001F283E" w:rsidRPr="00DD0E47">
        <w:rPr>
          <w:rFonts w:ascii="Times New Roman" w:hAnsi="Times New Roman" w:cs="Times New Roman"/>
          <w:i/>
          <w:color w:val="221F1F"/>
          <w:sz w:val="24"/>
          <w:szCs w:val="24"/>
        </w:rPr>
        <w:t xml:space="preserve"> prima facie</w:t>
      </w:r>
      <w:r w:rsidR="001F283E" w:rsidRPr="00DD0E47">
        <w:rPr>
          <w:rFonts w:ascii="Times New Roman" w:hAnsi="Times New Roman" w:cs="Times New Roman"/>
          <w:color w:val="221F1F"/>
          <w:sz w:val="24"/>
          <w:szCs w:val="24"/>
        </w:rPr>
        <w:t xml:space="preserve"> case </w:t>
      </w:r>
      <w:r w:rsidR="000E0DCD">
        <w:rPr>
          <w:rFonts w:ascii="Times New Roman" w:hAnsi="Times New Roman" w:cs="Times New Roman"/>
          <w:color w:val="221F1F"/>
          <w:sz w:val="24"/>
          <w:szCs w:val="24"/>
        </w:rPr>
        <w:t xml:space="preserve">against </w:t>
      </w:r>
      <w:r w:rsidR="00DD0E47" w:rsidRPr="00DD0E47">
        <w:rPr>
          <w:rFonts w:ascii="Times New Roman" w:hAnsi="Times New Roman" w:cs="Times New Roman"/>
          <w:color w:val="221F1F"/>
          <w:sz w:val="24"/>
          <w:szCs w:val="24"/>
        </w:rPr>
        <w:t xml:space="preserve">the applicant and that in the event of a conviction he may be sentenced to a severe term of imprisonment. It is argued that the prospects of a long prison term may induce him to abscond </w:t>
      </w:r>
      <w:r w:rsidR="00DD0E47" w:rsidRPr="00DD0E47">
        <w:rPr>
          <w:rFonts w:ascii="Times New Roman" w:hAnsi="Times New Roman" w:cs="Times New Roman"/>
          <w:color w:val="221F1F"/>
          <w:sz w:val="24"/>
          <w:szCs w:val="24"/>
        </w:rPr>
        <w:lastRenderedPageBreak/>
        <w:t xml:space="preserve">and evade justice. </w:t>
      </w:r>
      <w:r w:rsidR="00567FF4" w:rsidRPr="002F4B6B">
        <w:rPr>
          <w:rFonts w:ascii="Times New Roman" w:hAnsi="Times New Roman" w:cs="Times New Roman"/>
          <w:sz w:val="24"/>
          <w:szCs w:val="24"/>
        </w:rPr>
        <w:t>The</w:t>
      </w:r>
      <w:r w:rsidR="002F4B6B" w:rsidRPr="002F4B6B">
        <w:rPr>
          <w:rFonts w:ascii="Times New Roman" w:hAnsi="Times New Roman" w:cs="Times New Roman"/>
          <w:sz w:val="24"/>
          <w:szCs w:val="24"/>
        </w:rPr>
        <w:t xml:space="preserve">re are facts linking applicant to the commission of this </w:t>
      </w:r>
      <w:r w:rsidR="00567FF4" w:rsidRPr="002F4B6B">
        <w:rPr>
          <w:rFonts w:ascii="Times New Roman" w:hAnsi="Times New Roman" w:cs="Times New Roman"/>
          <w:sz w:val="24"/>
          <w:szCs w:val="24"/>
        </w:rPr>
        <w:t>crime</w:t>
      </w:r>
      <w:r w:rsidR="002F4B6B" w:rsidRPr="002F4B6B">
        <w:rPr>
          <w:rFonts w:ascii="Times New Roman" w:hAnsi="Times New Roman" w:cs="Times New Roman"/>
          <w:sz w:val="24"/>
          <w:szCs w:val="24"/>
        </w:rPr>
        <w:t xml:space="preserve">. </w:t>
      </w:r>
      <w:r w:rsidR="00B72C9A">
        <w:rPr>
          <w:rFonts w:ascii="Times New Roman" w:hAnsi="Times New Roman" w:cs="Times New Roman"/>
          <w:sz w:val="24"/>
          <w:szCs w:val="24"/>
        </w:rPr>
        <w:t xml:space="preserve">There is a video footage showing applicant entering the Lodge in the company of the deceased. </w:t>
      </w:r>
      <w:r w:rsidR="00790866">
        <w:rPr>
          <w:rFonts w:ascii="Times New Roman" w:hAnsi="Times New Roman" w:cs="Times New Roman"/>
          <w:sz w:val="24"/>
          <w:szCs w:val="24"/>
        </w:rPr>
        <w:t xml:space="preserve">In his confirmed warned and cautioned statement he admits he </w:t>
      </w:r>
      <w:r w:rsidR="00B66669">
        <w:rPr>
          <w:rFonts w:ascii="Times New Roman" w:hAnsi="Times New Roman" w:cs="Times New Roman"/>
          <w:sz w:val="24"/>
          <w:szCs w:val="24"/>
        </w:rPr>
        <w:t xml:space="preserve">strangled the deceased until she died and stashed her body under the bed. </w:t>
      </w:r>
      <w:r w:rsidR="009A6D1D">
        <w:rPr>
          <w:rFonts w:ascii="Times New Roman" w:hAnsi="Times New Roman" w:cs="Times New Roman"/>
          <w:sz w:val="24"/>
          <w:szCs w:val="24"/>
        </w:rPr>
        <w:t xml:space="preserve">In fact the Lodge cleaners found the body of the deceased under the bed. </w:t>
      </w:r>
      <w:r w:rsidR="001F4674">
        <w:rPr>
          <w:rFonts w:ascii="Times New Roman" w:hAnsi="Times New Roman" w:cs="Times New Roman"/>
          <w:sz w:val="24"/>
          <w:szCs w:val="24"/>
        </w:rPr>
        <w:t xml:space="preserve">The investigating officer in his affidavit says applicant made positive indications at the scene of crime. </w:t>
      </w:r>
      <w:r w:rsidR="004B32F6">
        <w:rPr>
          <w:rFonts w:ascii="Times New Roman" w:hAnsi="Times New Roman" w:cs="Times New Roman"/>
          <w:sz w:val="24"/>
          <w:szCs w:val="24"/>
        </w:rPr>
        <w:t xml:space="preserve">Applicant says the warned and cautioned statement was obtained under duress. </w:t>
      </w:r>
      <w:r w:rsidR="004B32F6" w:rsidRPr="00543C2E">
        <w:rPr>
          <w:rFonts w:ascii="Times New Roman" w:hAnsi="Times New Roman" w:cs="Times New Roman"/>
          <w:sz w:val="24"/>
          <w:szCs w:val="24"/>
        </w:rPr>
        <w:t>For the pur</w:t>
      </w:r>
      <w:r w:rsidR="00543C2E" w:rsidRPr="00543C2E">
        <w:rPr>
          <w:rFonts w:ascii="Times New Roman" w:hAnsi="Times New Roman" w:cs="Times New Roman"/>
          <w:sz w:val="24"/>
          <w:szCs w:val="24"/>
        </w:rPr>
        <w:t xml:space="preserve">poses of determining this bail application </w:t>
      </w:r>
      <w:r w:rsidR="004B32F6" w:rsidRPr="00543C2E">
        <w:rPr>
          <w:rFonts w:ascii="Times New Roman" w:hAnsi="Times New Roman" w:cs="Times New Roman"/>
          <w:sz w:val="24"/>
          <w:szCs w:val="24"/>
        </w:rPr>
        <w:t>this co</w:t>
      </w:r>
      <w:r w:rsidR="002A6483">
        <w:rPr>
          <w:rFonts w:ascii="Times New Roman" w:hAnsi="Times New Roman" w:cs="Times New Roman"/>
          <w:sz w:val="24"/>
          <w:szCs w:val="24"/>
        </w:rPr>
        <w:t xml:space="preserve">urt cannot ignore such evidence, it is admissible. </w:t>
      </w:r>
      <w:r w:rsidR="00CA7B8E">
        <w:rPr>
          <w:rFonts w:ascii="Times New Roman" w:hAnsi="Times New Roman" w:cs="Times New Roman"/>
          <w:sz w:val="24"/>
          <w:szCs w:val="24"/>
        </w:rPr>
        <w:t xml:space="preserve">This evidence shows that the State has a strong </w:t>
      </w:r>
      <w:r w:rsidR="00CA7B8E" w:rsidRPr="00CA7B8E">
        <w:rPr>
          <w:rFonts w:ascii="Times New Roman" w:hAnsi="Times New Roman" w:cs="Times New Roman"/>
          <w:i/>
          <w:sz w:val="24"/>
          <w:szCs w:val="24"/>
        </w:rPr>
        <w:t>prima facie</w:t>
      </w:r>
      <w:r w:rsidR="00CA7B8E">
        <w:rPr>
          <w:rFonts w:ascii="Times New Roman" w:hAnsi="Times New Roman" w:cs="Times New Roman"/>
          <w:sz w:val="24"/>
          <w:szCs w:val="24"/>
        </w:rPr>
        <w:t xml:space="preserve"> case against the applicant. </w:t>
      </w:r>
    </w:p>
    <w:p w:rsidR="00485B3A" w:rsidRPr="00485B3A" w:rsidRDefault="001A1567" w:rsidP="00485B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3BFF">
        <w:rPr>
          <w:rFonts w:ascii="Times New Roman" w:hAnsi="Times New Roman" w:cs="Times New Roman"/>
          <w:color w:val="221F1F"/>
          <w:sz w:val="24"/>
          <w:szCs w:val="24"/>
        </w:rPr>
        <w:t xml:space="preserve">Applicant is facing a serious offence and the State has a </w:t>
      </w:r>
      <w:r w:rsidR="00BC1FCF">
        <w:rPr>
          <w:rFonts w:ascii="Times New Roman" w:hAnsi="Times New Roman" w:cs="Times New Roman"/>
          <w:color w:val="221F1F"/>
          <w:sz w:val="24"/>
          <w:szCs w:val="24"/>
        </w:rPr>
        <w:t xml:space="preserve">strong </w:t>
      </w:r>
      <w:r w:rsidRPr="001F3BFF">
        <w:rPr>
          <w:rFonts w:ascii="Times New Roman" w:hAnsi="Times New Roman" w:cs="Times New Roman"/>
          <w:i/>
          <w:iCs/>
          <w:color w:val="221F1F"/>
          <w:sz w:val="24"/>
          <w:szCs w:val="24"/>
        </w:rPr>
        <w:t xml:space="preserve">prima facie </w:t>
      </w:r>
      <w:r w:rsidR="005E728C">
        <w:rPr>
          <w:rFonts w:ascii="Times New Roman" w:hAnsi="Times New Roman" w:cs="Times New Roman"/>
          <w:color w:val="221F1F"/>
          <w:sz w:val="24"/>
          <w:szCs w:val="24"/>
        </w:rPr>
        <w:t>s</w:t>
      </w:r>
      <w:r w:rsidRPr="001F3BFF">
        <w:rPr>
          <w:rFonts w:ascii="Times New Roman" w:hAnsi="Times New Roman" w:cs="Times New Roman"/>
          <w:color w:val="221F1F"/>
          <w:sz w:val="24"/>
          <w:szCs w:val="24"/>
        </w:rPr>
        <w:t xml:space="preserve"> case against him. Upon conviction</w:t>
      </w:r>
      <w:r w:rsidR="001F3BFF" w:rsidRPr="001F3BFF">
        <w:rPr>
          <w:rFonts w:ascii="Times New Roman" w:hAnsi="Times New Roman" w:cs="Times New Roman"/>
          <w:color w:val="221F1F"/>
          <w:sz w:val="24"/>
          <w:szCs w:val="24"/>
        </w:rPr>
        <w:t xml:space="preserve"> he may be sentenced to a long</w:t>
      </w:r>
      <w:r w:rsidRPr="001F3BFF">
        <w:rPr>
          <w:rFonts w:ascii="Times New Roman" w:hAnsi="Times New Roman" w:cs="Times New Roman"/>
          <w:color w:val="221F1F"/>
          <w:sz w:val="24"/>
          <w:szCs w:val="24"/>
        </w:rPr>
        <w:t xml:space="preserve"> term of imprisonm</w:t>
      </w:r>
      <w:r w:rsidR="00293E82">
        <w:rPr>
          <w:rFonts w:ascii="Times New Roman" w:hAnsi="Times New Roman" w:cs="Times New Roman"/>
          <w:color w:val="221F1F"/>
          <w:sz w:val="24"/>
          <w:szCs w:val="24"/>
        </w:rPr>
        <w:t xml:space="preserve">ent. </w:t>
      </w:r>
      <w:r w:rsidR="00B34AD0" w:rsidRPr="008823D5">
        <w:rPr>
          <w:rFonts w:ascii="Times New Roman" w:hAnsi="Times New Roman" w:cs="Times New Roman"/>
          <w:sz w:val="24"/>
          <w:szCs w:val="24"/>
        </w:rPr>
        <w:t>Considering the seriousness of the case and the sentence that the applicant might face if convicted, there is a likelihood that the applicant might abscond r</w:t>
      </w:r>
      <w:r w:rsidR="00B34AD0" w:rsidRPr="008823D5">
        <w:rPr>
          <w:rFonts w:ascii="Times New Roman" w:hAnsi="Times New Roman" w:cs="Times New Roman"/>
          <w:color w:val="232020"/>
          <w:sz w:val="24"/>
          <w:szCs w:val="24"/>
        </w:rPr>
        <w:t xml:space="preserve">esulting in the interest of justice being prejudiced. </w:t>
      </w:r>
      <w:r w:rsidR="00B34AD0" w:rsidRPr="008823D5">
        <w:rPr>
          <w:rFonts w:ascii="Times New Roman" w:hAnsi="Times New Roman" w:cs="Times New Roman"/>
          <w:sz w:val="24"/>
          <w:szCs w:val="24"/>
        </w:rPr>
        <w:t xml:space="preserve">In my opinion, there is nothing to keep applicant to stand trial and there would be a strong incentive to flee if released on bail. His </w:t>
      </w:r>
      <w:r w:rsidR="00B34AD0" w:rsidRPr="008823D5">
        <w:rPr>
          <w:rFonts w:ascii="Times New Roman" w:hAnsi="Times New Roman" w:cs="Times New Roman"/>
          <w:i/>
          <w:iCs/>
          <w:sz w:val="24"/>
          <w:szCs w:val="24"/>
        </w:rPr>
        <w:t xml:space="preserve">ipse </w:t>
      </w:r>
      <w:proofErr w:type="spellStart"/>
      <w:r w:rsidR="00B34AD0" w:rsidRPr="008823D5">
        <w:rPr>
          <w:rFonts w:ascii="Times New Roman" w:hAnsi="Times New Roman" w:cs="Times New Roman"/>
          <w:i/>
          <w:iCs/>
          <w:sz w:val="24"/>
          <w:szCs w:val="24"/>
        </w:rPr>
        <w:t>dixit</w:t>
      </w:r>
      <w:proofErr w:type="spellEnd"/>
      <w:r w:rsidR="00B34AD0" w:rsidRPr="008823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AD0" w:rsidRPr="008823D5">
        <w:rPr>
          <w:rFonts w:ascii="Times New Roman" w:hAnsi="Times New Roman" w:cs="Times New Roman"/>
          <w:sz w:val="24"/>
          <w:szCs w:val="24"/>
        </w:rPr>
        <w:t xml:space="preserve">to the contrary in </w:t>
      </w:r>
      <w:r w:rsidR="00293E82" w:rsidRPr="008823D5">
        <w:rPr>
          <w:rFonts w:ascii="Times New Roman" w:hAnsi="Times New Roman" w:cs="Times New Roman"/>
          <w:sz w:val="24"/>
          <w:szCs w:val="24"/>
        </w:rPr>
        <w:t>his bail statement and submissions in this court</w:t>
      </w:r>
      <w:r w:rsidR="00B34AD0" w:rsidRPr="008823D5">
        <w:rPr>
          <w:rFonts w:ascii="Times New Roman" w:hAnsi="Times New Roman" w:cs="Times New Roman"/>
          <w:sz w:val="24"/>
          <w:szCs w:val="24"/>
        </w:rPr>
        <w:t xml:space="preserve"> carries little persuasive weight given the facts of this case and the evidence of the investigating officer.</w:t>
      </w:r>
      <w:r w:rsidR="00D50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F0" w:rsidRDefault="00E30AD0" w:rsidP="005C49E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t</w:t>
      </w:r>
      <w:r w:rsidR="00D94EFE">
        <w:rPr>
          <w:rFonts w:ascii="Times New Roman" w:hAnsi="Times New Roman" w:cs="Times New Roman"/>
          <w:sz w:val="24"/>
          <w:szCs w:val="24"/>
        </w:rPr>
        <w:t xml:space="preserve">he respondent contends that applicant is a flight risk. </w:t>
      </w:r>
      <w:r w:rsidR="005771F0">
        <w:rPr>
          <w:rFonts w:ascii="Times New Roman" w:hAnsi="Times New Roman" w:cs="Times New Roman"/>
          <w:sz w:val="24"/>
          <w:szCs w:val="24"/>
        </w:rPr>
        <w:t xml:space="preserve">Applicant booked the Lodge using a false name. After the commission of the offence he fled. </w:t>
      </w:r>
      <w:r w:rsidR="00AA08C6">
        <w:rPr>
          <w:rFonts w:ascii="Times New Roman" w:hAnsi="Times New Roman" w:cs="Times New Roman"/>
          <w:sz w:val="24"/>
          <w:szCs w:val="24"/>
        </w:rPr>
        <w:t>He</w:t>
      </w:r>
      <w:r w:rsidR="00C124F7">
        <w:rPr>
          <w:rFonts w:ascii="Times New Roman" w:hAnsi="Times New Roman" w:cs="Times New Roman"/>
          <w:sz w:val="24"/>
          <w:szCs w:val="24"/>
        </w:rPr>
        <w:t xml:space="preserve"> disappeared </w:t>
      </w:r>
      <w:r w:rsidR="00AA08C6">
        <w:rPr>
          <w:rFonts w:ascii="Times New Roman" w:hAnsi="Times New Roman" w:cs="Times New Roman"/>
          <w:sz w:val="24"/>
          <w:szCs w:val="24"/>
        </w:rPr>
        <w:t xml:space="preserve">until </w:t>
      </w:r>
      <w:r w:rsidR="00EC67B9">
        <w:rPr>
          <w:rFonts w:ascii="Times New Roman" w:hAnsi="Times New Roman" w:cs="Times New Roman"/>
          <w:sz w:val="24"/>
          <w:szCs w:val="24"/>
        </w:rPr>
        <w:t xml:space="preserve">such time that </w:t>
      </w:r>
      <w:r w:rsidR="00AA08C6">
        <w:rPr>
          <w:rFonts w:ascii="Times New Roman" w:hAnsi="Times New Roman" w:cs="Times New Roman"/>
          <w:sz w:val="24"/>
          <w:szCs w:val="24"/>
        </w:rPr>
        <w:t>the police put his</w:t>
      </w:r>
      <w:r w:rsidR="00E16CDD">
        <w:rPr>
          <w:rFonts w:ascii="Times New Roman" w:hAnsi="Times New Roman" w:cs="Times New Roman"/>
          <w:sz w:val="24"/>
          <w:szCs w:val="24"/>
        </w:rPr>
        <w:t xml:space="preserve"> photograph</w:t>
      </w:r>
      <w:r w:rsidR="00C124F7">
        <w:rPr>
          <w:rFonts w:ascii="Times New Roman" w:hAnsi="Times New Roman" w:cs="Times New Roman"/>
          <w:sz w:val="24"/>
          <w:szCs w:val="24"/>
        </w:rPr>
        <w:t xml:space="preserve"> </w:t>
      </w:r>
      <w:r w:rsidR="00AA08C6">
        <w:rPr>
          <w:rFonts w:ascii="Times New Roman" w:hAnsi="Times New Roman" w:cs="Times New Roman"/>
          <w:sz w:val="24"/>
          <w:szCs w:val="24"/>
        </w:rPr>
        <w:t xml:space="preserve">in the </w:t>
      </w:r>
      <w:r w:rsidR="00C124F7">
        <w:rPr>
          <w:rFonts w:ascii="Times New Roman" w:hAnsi="Times New Roman" w:cs="Times New Roman"/>
          <w:sz w:val="24"/>
          <w:szCs w:val="24"/>
        </w:rPr>
        <w:t>press</w:t>
      </w:r>
      <w:r w:rsidR="00E94342">
        <w:rPr>
          <w:rFonts w:ascii="Times New Roman" w:hAnsi="Times New Roman" w:cs="Times New Roman"/>
          <w:sz w:val="24"/>
          <w:szCs w:val="24"/>
        </w:rPr>
        <w:t>,</w:t>
      </w:r>
      <w:r w:rsidR="00EC67B9">
        <w:rPr>
          <w:rFonts w:ascii="Times New Roman" w:hAnsi="Times New Roman" w:cs="Times New Roman"/>
          <w:sz w:val="24"/>
          <w:szCs w:val="24"/>
        </w:rPr>
        <w:t xml:space="preserve"> his relatives contacted him and advised him that the police were</w:t>
      </w:r>
      <w:r w:rsidR="00687A05">
        <w:rPr>
          <w:rFonts w:ascii="Times New Roman" w:hAnsi="Times New Roman" w:cs="Times New Roman"/>
          <w:sz w:val="24"/>
          <w:szCs w:val="24"/>
        </w:rPr>
        <w:t xml:space="preserve"> looking for him, instead of rep</w:t>
      </w:r>
      <w:r w:rsidR="00E94342">
        <w:rPr>
          <w:rFonts w:ascii="Times New Roman" w:hAnsi="Times New Roman" w:cs="Times New Roman"/>
          <w:sz w:val="24"/>
          <w:szCs w:val="24"/>
        </w:rPr>
        <w:t>orting to the police he fled</w:t>
      </w:r>
      <w:r w:rsidR="00687A05">
        <w:rPr>
          <w:rFonts w:ascii="Times New Roman" w:hAnsi="Times New Roman" w:cs="Times New Roman"/>
          <w:sz w:val="24"/>
          <w:szCs w:val="24"/>
        </w:rPr>
        <w:t xml:space="preserve"> and disappeared. </w:t>
      </w:r>
      <w:r w:rsidR="001A1567">
        <w:rPr>
          <w:rFonts w:ascii="Times New Roman" w:hAnsi="Times New Roman" w:cs="Times New Roman"/>
          <w:sz w:val="24"/>
          <w:szCs w:val="24"/>
        </w:rPr>
        <w:t xml:space="preserve">He was on the run for approximately one year. </w:t>
      </w:r>
      <w:r w:rsidR="00090181" w:rsidRPr="00090181">
        <w:rPr>
          <w:rFonts w:ascii="Times New Roman" w:hAnsi="Times New Roman" w:cs="Times New Roman"/>
          <w:sz w:val="24"/>
          <w:szCs w:val="24"/>
        </w:rPr>
        <w:t>These facts speak</w:t>
      </w:r>
      <w:r w:rsidR="008823D5" w:rsidRPr="00090181">
        <w:rPr>
          <w:rFonts w:ascii="Times New Roman" w:hAnsi="Times New Roman" w:cs="Times New Roman"/>
          <w:sz w:val="24"/>
          <w:szCs w:val="24"/>
        </w:rPr>
        <w:t xml:space="preserve"> to the real danger of </w:t>
      </w:r>
      <w:proofErr w:type="spellStart"/>
      <w:r w:rsidR="008823D5" w:rsidRPr="00090181">
        <w:rPr>
          <w:rFonts w:ascii="Times New Roman" w:hAnsi="Times New Roman" w:cs="Times New Roman"/>
          <w:sz w:val="24"/>
          <w:szCs w:val="24"/>
        </w:rPr>
        <w:t>abscondment</w:t>
      </w:r>
      <w:proofErr w:type="spellEnd"/>
      <w:r w:rsidR="008823D5" w:rsidRPr="00090181">
        <w:rPr>
          <w:rFonts w:ascii="Times New Roman" w:hAnsi="Times New Roman" w:cs="Times New Roman"/>
          <w:sz w:val="24"/>
          <w:szCs w:val="24"/>
        </w:rPr>
        <w:t xml:space="preserve"> should he be admitted to bail thereby jeopardising the proper administration of justice</w:t>
      </w:r>
      <w:r w:rsidR="00090181">
        <w:rPr>
          <w:rFonts w:ascii="Times New Roman" w:hAnsi="Times New Roman" w:cs="Times New Roman"/>
          <w:sz w:val="24"/>
          <w:szCs w:val="24"/>
        </w:rPr>
        <w:t xml:space="preserve">. </w:t>
      </w:r>
      <w:r w:rsidR="00C124F7">
        <w:rPr>
          <w:rFonts w:ascii="Times New Roman" w:hAnsi="Times New Roman" w:cs="Times New Roman"/>
          <w:sz w:val="24"/>
          <w:szCs w:val="24"/>
        </w:rPr>
        <w:t xml:space="preserve"> </w:t>
      </w:r>
      <w:r w:rsidR="00577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F0" w:rsidRDefault="005C49E3" w:rsidP="000218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49E3">
        <w:rPr>
          <w:rFonts w:ascii="Times New Roman" w:hAnsi="Times New Roman" w:cs="Times New Roman"/>
          <w:color w:val="1F1F1F"/>
          <w:sz w:val="24"/>
          <w:szCs w:val="24"/>
        </w:rPr>
        <w:t xml:space="preserve">Furthermore, </w:t>
      </w:r>
      <w:r w:rsidRPr="005C49E3">
        <w:rPr>
          <w:rFonts w:ascii="Times New Roman" w:hAnsi="Times New Roman" w:cs="Times New Roman"/>
          <w:sz w:val="24"/>
          <w:szCs w:val="24"/>
        </w:rPr>
        <w:t xml:space="preserve">the applicant is not only a flight risk but his release on bail given the serious allegations against him </w:t>
      </w:r>
      <w:r w:rsidR="003F02BF">
        <w:rPr>
          <w:rFonts w:ascii="Times New Roman" w:hAnsi="Times New Roman" w:cs="Times New Roman"/>
          <w:sz w:val="24"/>
          <w:szCs w:val="24"/>
        </w:rPr>
        <w:t>and his evading arrest for the period of one year</w:t>
      </w:r>
      <w:r w:rsidRPr="005C49E3">
        <w:rPr>
          <w:rFonts w:ascii="Times New Roman" w:hAnsi="Times New Roman" w:cs="Times New Roman"/>
          <w:sz w:val="24"/>
          <w:szCs w:val="24"/>
        </w:rPr>
        <w:t xml:space="preserve"> will undermine the objective and proper functioning of the criminal justice system and the bail institution.</w:t>
      </w:r>
      <w:r w:rsidR="000218FF">
        <w:rPr>
          <w:rFonts w:ascii="Times New Roman" w:hAnsi="Times New Roman" w:cs="Times New Roman"/>
          <w:sz w:val="24"/>
          <w:szCs w:val="24"/>
        </w:rPr>
        <w:t xml:space="preserve"> </w:t>
      </w:r>
      <w:r w:rsidR="000218FF" w:rsidRPr="000218FF">
        <w:rPr>
          <w:rFonts w:ascii="Times New Roman" w:hAnsi="Times New Roman" w:cs="Times New Roman"/>
          <w:sz w:val="24"/>
          <w:szCs w:val="24"/>
        </w:rPr>
        <w:t>In essence applicant has not shown on a balance of probabilities, that exceptional circumstances exist which in the intere</w:t>
      </w:r>
      <w:r w:rsidR="00D50277">
        <w:rPr>
          <w:rFonts w:ascii="Times New Roman" w:hAnsi="Times New Roman" w:cs="Times New Roman"/>
          <w:sz w:val="24"/>
          <w:szCs w:val="24"/>
        </w:rPr>
        <w:t>sts of justice permit his</w:t>
      </w:r>
      <w:r w:rsidR="000218FF" w:rsidRPr="000218FF">
        <w:rPr>
          <w:rFonts w:ascii="Times New Roman" w:hAnsi="Times New Roman" w:cs="Times New Roman"/>
          <w:sz w:val="24"/>
          <w:szCs w:val="24"/>
        </w:rPr>
        <w:t xml:space="preserve"> release on bail. </w:t>
      </w:r>
      <w:r w:rsidRPr="005C49E3">
        <w:rPr>
          <w:rFonts w:ascii="Times New Roman" w:hAnsi="Times New Roman" w:cs="Times New Roman"/>
          <w:sz w:val="24"/>
          <w:szCs w:val="24"/>
        </w:rPr>
        <w:t>The cumulative effect of these facts constitutes a weighty indication that bail should not be granted.</w:t>
      </w:r>
    </w:p>
    <w:p w:rsidR="009A3786" w:rsidRDefault="009A3786" w:rsidP="00C53A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AB3">
        <w:rPr>
          <w:rFonts w:ascii="Times New Roman" w:hAnsi="Times New Roman" w:cs="Times New Roman"/>
          <w:color w:val="000000"/>
          <w:sz w:val="24"/>
          <w:szCs w:val="24"/>
        </w:rPr>
        <w:t>In the result, the application for bail be and is hereby dismissed and applicant shall remain in custody.</w:t>
      </w:r>
    </w:p>
    <w:p w:rsidR="00880D54" w:rsidRDefault="00880D54" w:rsidP="00C53A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0CB7" w:rsidRDefault="00E30CB7" w:rsidP="00E3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30CB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:rsidR="00E30CB7" w:rsidRDefault="00E30CB7" w:rsidP="00E3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30CB7" w:rsidRDefault="00E30CB7" w:rsidP="00E3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E30CB7" w:rsidRPr="00E30CB7" w:rsidRDefault="00E30CB7" w:rsidP="00E3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0D54" w:rsidRPr="00E30CB7" w:rsidRDefault="00E30CB7" w:rsidP="00E30C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30CB7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National Prosecuting Authority</w:t>
      </w:r>
      <w:r w:rsidRPr="00E30CB7">
        <w:rPr>
          <w:rFonts w:ascii="Times New Roman" w:hAnsi="Times New Roman" w:cs="Times New Roman"/>
          <w:color w:val="000000"/>
          <w:sz w:val="24"/>
          <w:szCs w:val="24"/>
        </w:rPr>
        <w:t xml:space="preserve"> respondent’s legal practitioners</w:t>
      </w:r>
    </w:p>
    <w:sectPr w:rsidR="00880D54" w:rsidRPr="00E30C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7F9" w:rsidRDefault="00F917F9" w:rsidP="00F917F9">
      <w:pPr>
        <w:spacing w:after="0" w:line="240" w:lineRule="auto"/>
      </w:pPr>
      <w:r>
        <w:separator/>
      </w:r>
    </w:p>
  </w:endnote>
  <w:endnote w:type="continuationSeparator" w:id="0">
    <w:p w:rsidR="00F917F9" w:rsidRDefault="00F917F9" w:rsidP="00F9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7F9" w:rsidRDefault="00F917F9" w:rsidP="00F917F9">
      <w:pPr>
        <w:spacing w:after="0" w:line="240" w:lineRule="auto"/>
      </w:pPr>
      <w:r>
        <w:separator/>
      </w:r>
    </w:p>
  </w:footnote>
  <w:footnote w:type="continuationSeparator" w:id="0">
    <w:p w:rsidR="00F917F9" w:rsidRDefault="00F917F9" w:rsidP="00F9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1529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17F9" w:rsidRDefault="00F917F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1BE">
          <w:rPr>
            <w:noProof/>
          </w:rPr>
          <w:t>4</w:t>
        </w:r>
        <w:r>
          <w:rPr>
            <w:noProof/>
          </w:rPr>
          <w:fldChar w:fldCharType="end"/>
        </w:r>
      </w:p>
      <w:p w:rsidR="00F917F9" w:rsidRDefault="00F917F9">
        <w:pPr>
          <w:pStyle w:val="Header"/>
          <w:jc w:val="right"/>
          <w:rPr>
            <w:noProof/>
          </w:rPr>
        </w:pPr>
        <w:r>
          <w:rPr>
            <w:noProof/>
          </w:rPr>
          <w:t>HB 19/22</w:t>
        </w:r>
      </w:p>
      <w:p w:rsidR="00F917F9" w:rsidRDefault="00F917F9">
        <w:pPr>
          <w:pStyle w:val="Header"/>
          <w:jc w:val="right"/>
        </w:pPr>
        <w:r>
          <w:rPr>
            <w:noProof/>
          </w:rPr>
          <w:t>HCB 448/21</w:t>
        </w:r>
      </w:p>
    </w:sdtContent>
  </w:sdt>
  <w:p w:rsidR="00F917F9" w:rsidRDefault="00F91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16"/>
    <w:rsid w:val="00007C9B"/>
    <w:rsid w:val="000218FF"/>
    <w:rsid w:val="000302F0"/>
    <w:rsid w:val="00084F4B"/>
    <w:rsid w:val="00090181"/>
    <w:rsid w:val="0009101C"/>
    <w:rsid w:val="000A35FC"/>
    <w:rsid w:val="000A591E"/>
    <w:rsid w:val="000E0DCD"/>
    <w:rsid w:val="001151B2"/>
    <w:rsid w:val="0012066F"/>
    <w:rsid w:val="00153C34"/>
    <w:rsid w:val="001919B6"/>
    <w:rsid w:val="0019478B"/>
    <w:rsid w:val="00195E31"/>
    <w:rsid w:val="001A1567"/>
    <w:rsid w:val="001B5DEC"/>
    <w:rsid w:val="001F283E"/>
    <w:rsid w:val="001F3BFF"/>
    <w:rsid w:val="001F4674"/>
    <w:rsid w:val="00241734"/>
    <w:rsid w:val="00275531"/>
    <w:rsid w:val="0029294B"/>
    <w:rsid w:val="00293E82"/>
    <w:rsid w:val="002A3686"/>
    <w:rsid w:val="002A6483"/>
    <w:rsid w:val="002C503F"/>
    <w:rsid w:val="002E778C"/>
    <w:rsid w:val="002F492B"/>
    <w:rsid w:val="002F4B6B"/>
    <w:rsid w:val="00341255"/>
    <w:rsid w:val="00346D48"/>
    <w:rsid w:val="003F02BF"/>
    <w:rsid w:val="00427CD8"/>
    <w:rsid w:val="00482805"/>
    <w:rsid w:val="00485B3A"/>
    <w:rsid w:val="004A2CD4"/>
    <w:rsid w:val="004B32F6"/>
    <w:rsid w:val="004C3D3F"/>
    <w:rsid w:val="004F6E5C"/>
    <w:rsid w:val="00503D7B"/>
    <w:rsid w:val="00543C2E"/>
    <w:rsid w:val="005571BE"/>
    <w:rsid w:val="00567FF4"/>
    <w:rsid w:val="00575E54"/>
    <w:rsid w:val="005771F0"/>
    <w:rsid w:val="00582D73"/>
    <w:rsid w:val="00593B4F"/>
    <w:rsid w:val="005C49E3"/>
    <w:rsid w:val="005D7477"/>
    <w:rsid w:val="005E728C"/>
    <w:rsid w:val="00603923"/>
    <w:rsid w:val="00641A3C"/>
    <w:rsid w:val="006422E6"/>
    <w:rsid w:val="00644E7C"/>
    <w:rsid w:val="00662482"/>
    <w:rsid w:val="00674C35"/>
    <w:rsid w:val="00687A05"/>
    <w:rsid w:val="006D527E"/>
    <w:rsid w:val="006F0F4D"/>
    <w:rsid w:val="007340F9"/>
    <w:rsid w:val="00785066"/>
    <w:rsid w:val="00790866"/>
    <w:rsid w:val="007B15E7"/>
    <w:rsid w:val="007E0C4C"/>
    <w:rsid w:val="008052EF"/>
    <w:rsid w:val="008659FC"/>
    <w:rsid w:val="00880D54"/>
    <w:rsid w:val="008823D5"/>
    <w:rsid w:val="008D37F5"/>
    <w:rsid w:val="008F3882"/>
    <w:rsid w:val="00907D48"/>
    <w:rsid w:val="00937F2D"/>
    <w:rsid w:val="00940EC9"/>
    <w:rsid w:val="00946287"/>
    <w:rsid w:val="0096568C"/>
    <w:rsid w:val="009A3786"/>
    <w:rsid w:val="009A6D1D"/>
    <w:rsid w:val="009D0A4C"/>
    <w:rsid w:val="00A723EC"/>
    <w:rsid w:val="00A8152A"/>
    <w:rsid w:val="00A92368"/>
    <w:rsid w:val="00A95680"/>
    <w:rsid w:val="00AA08C6"/>
    <w:rsid w:val="00AF1178"/>
    <w:rsid w:val="00AF2EE5"/>
    <w:rsid w:val="00AF47D5"/>
    <w:rsid w:val="00B34AD0"/>
    <w:rsid w:val="00B66669"/>
    <w:rsid w:val="00B72C9A"/>
    <w:rsid w:val="00B82DDC"/>
    <w:rsid w:val="00BC1FCF"/>
    <w:rsid w:val="00BC489C"/>
    <w:rsid w:val="00BF2E72"/>
    <w:rsid w:val="00C04774"/>
    <w:rsid w:val="00C124F7"/>
    <w:rsid w:val="00C157B2"/>
    <w:rsid w:val="00C53AB3"/>
    <w:rsid w:val="00C9305F"/>
    <w:rsid w:val="00CA7B8E"/>
    <w:rsid w:val="00CD0F8D"/>
    <w:rsid w:val="00CD2716"/>
    <w:rsid w:val="00D24C73"/>
    <w:rsid w:val="00D50277"/>
    <w:rsid w:val="00D5090E"/>
    <w:rsid w:val="00D63D18"/>
    <w:rsid w:val="00D94EFE"/>
    <w:rsid w:val="00DD0E47"/>
    <w:rsid w:val="00DE20A0"/>
    <w:rsid w:val="00E16CDD"/>
    <w:rsid w:val="00E30AD0"/>
    <w:rsid w:val="00E30CB7"/>
    <w:rsid w:val="00E43396"/>
    <w:rsid w:val="00E84271"/>
    <w:rsid w:val="00E86BC4"/>
    <w:rsid w:val="00E94342"/>
    <w:rsid w:val="00EC67B9"/>
    <w:rsid w:val="00EE3A9A"/>
    <w:rsid w:val="00EE605E"/>
    <w:rsid w:val="00F16F64"/>
    <w:rsid w:val="00F30581"/>
    <w:rsid w:val="00F6042F"/>
    <w:rsid w:val="00F61B9F"/>
    <w:rsid w:val="00F7019F"/>
    <w:rsid w:val="00F80192"/>
    <w:rsid w:val="00F917F9"/>
    <w:rsid w:val="00F96415"/>
    <w:rsid w:val="00FC0DB6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29733-0941-4610-8D00-4337177A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47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GB" w:eastAsia="en-ZW"/>
    </w:rPr>
  </w:style>
  <w:style w:type="paragraph" w:styleId="Heading2">
    <w:name w:val="heading 2"/>
    <w:basedOn w:val="Normal"/>
    <w:next w:val="Normal"/>
    <w:link w:val="Heading2Char"/>
    <w:qFormat/>
    <w:rsid w:val="00C047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GB" w:eastAsia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7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04774"/>
    <w:rPr>
      <w:rFonts w:ascii="Times New Roman" w:eastAsia="Times New Roman" w:hAnsi="Times New Roman" w:cs="Times New Roman"/>
      <w:sz w:val="24"/>
      <w:szCs w:val="20"/>
      <w:lang w:val="en-GB" w:eastAsia="en-ZW"/>
    </w:rPr>
  </w:style>
  <w:style w:type="character" w:customStyle="1" w:styleId="Heading2Char">
    <w:name w:val="Heading 2 Char"/>
    <w:basedOn w:val="DefaultParagraphFont"/>
    <w:link w:val="Heading2"/>
    <w:rsid w:val="00C04774"/>
    <w:rPr>
      <w:rFonts w:ascii="Times New Roman" w:eastAsia="Times New Roman" w:hAnsi="Times New Roman" w:cs="Times New Roman"/>
      <w:sz w:val="24"/>
      <w:szCs w:val="20"/>
      <w:u w:val="single"/>
      <w:lang w:val="en-GB" w:eastAsia="en-ZW"/>
    </w:rPr>
  </w:style>
  <w:style w:type="paragraph" w:styleId="NoSpacing">
    <w:name w:val="No Spacing"/>
    <w:uiPriority w:val="1"/>
    <w:qFormat/>
    <w:rsid w:val="00EE605E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7F9"/>
  </w:style>
  <w:style w:type="paragraph" w:styleId="Footer">
    <w:name w:val="footer"/>
    <w:basedOn w:val="Normal"/>
    <w:link w:val="FooterChar"/>
    <w:uiPriority w:val="99"/>
    <w:unhideWhenUsed/>
    <w:rsid w:val="00F91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25</cp:revision>
  <cp:lastPrinted>2022-01-17T12:57:00Z</cp:lastPrinted>
  <dcterms:created xsi:type="dcterms:W3CDTF">2022-01-16T17:02:00Z</dcterms:created>
  <dcterms:modified xsi:type="dcterms:W3CDTF">2022-01-19T10:55:00Z</dcterms:modified>
</cp:coreProperties>
</file>