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A5D" w:rsidRPr="003A5C8F" w:rsidRDefault="0016596E" w:rsidP="003A5C8F">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A52A5D" w:rsidRPr="003A5C8F">
        <w:rPr>
          <w:rFonts w:ascii="Times New Roman" w:hAnsi="Times New Roman" w:cs="Times New Roman"/>
          <w:sz w:val="24"/>
          <w:szCs w:val="24"/>
        </w:rPr>
        <w:t xml:space="preserve">                                                                                                                                                                                                                            </w:t>
      </w:r>
      <w:r w:rsidR="00215092">
        <w:rPr>
          <w:rFonts w:ascii="Times New Roman" w:hAnsi="Times New Roman" w:cs="Times New Roman"/>
          <w:sz w:val="24"/>
          <w:szCs w:val="24"/>
        </w:rPr>
        <w:t xml:space="preserve">                               </w:t>
      </w:r>
    </w:p>
    <w:p w:rsidR="00215092" w:rsidRDefault="00A52A5D" w:rsidP="003A5C8F">
      <w:pPr>
        <w:spacing w:after="0" w:line="240" w:lineRule="auto"/>
        <w:jc w:val="both"/>
        <w:rPr>
          <w:rFonts w:ascii="Times New Roman" w:hAnsi="Times New Roman" w:cs="Times New Roman"/>
          <w:sz w:val="24"/>
          <w:szCs w:val="24"/>
        </w:rPr>
      </w:pPr>
      <w:r w:rsidRPr="003A5C8F">
        <w:rPr>
          <w:rFonts w:ascii="Times New Roman" w:hAnsi="Times New Roman" w:cs="Times New Roman"/>
          <w:sz w:val="24"/>
          <w:szCs w:val="24"/>
        </w:rPr>
        <w:t xml:space="preserve">WINSLEY MILITALA </w:t>
      </w:r>
    </w:p>
    <w:p w:rsidR="00A52A5D" w:rsidRPr="003A5C8F" w:rsidRDefault="00A52A5D" w:rsidP="003A5C8F">
      <w:pPr>
        <w:spacing w:after="0" w:line="240" w:lineRule="auto"/>
        <w:jc w:val="both"/>
        <w:rPr>
          <w:rFonts w:ascii="Times New Roman" w:hAnsi="Times New Roman" w:cs="Times New Roman"/>
          <w:sz w:val="24"/>
          <w:szCs w:val="24"/>
        </w:rPr>
      </w:pPr>
      <w:r w:rsidRPr="003A5C8F">
        <w:rPr>
          <w:rFonts w:ascii="Times New Roman" w:hAnsi="Times New Roman" w:cs="Times New Roman"/>
          <w:sz w:val="24"/>
          <w:szCs w:val="24"/>
        </w:rPr>
        <w:t>(In his capacity as Provisional Judicial Manager of Pavelong (Pvt) Ltd)</w:t>
      </w:r>
    </w:p>
    <w:p w:rsidR="00A52A5D" w:rsidRPr="003A5C8F" w:rsidRDefault="003A5C8F" w:rsidP="003A5C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52A5D" w:rsidRPr="003A5C8F">
        <w:rPr>
          <w:rFonts w:ascii="Times New Roman" w:hAnsi="Times New Roman" w:cs="Times New Roman"/>
          <w:sz w:val="24"/>
          <w:szCs w:val="24"/>
        </w:rPr>
        <w:t>nd</w:t>
      </w:r>
    </w:p>
    <w:p w:rsidR="00A52A5D" w:rsidRPr="003A5C8F" w:rsidRDefault="00A52A5D" w:rsidP="003A5C8F">
      <w:pPr>
        <w:spacing w:after="0" w:line="240" w:lineRule="auto"/>
        <w:jc w:val="both"/>
        <w:rPr>
          <w:rFonts w:ascii="Times New Roman" w:hAnsi="Times New Roman" w:cs="Times New Roman"/>
          <w:sz w:val="24"/>
          <w:szCs w:val="24"/>
        </w:rPr>
      </w:pPr>
      <w:r w:rsidRPr="003A5C8F">
        <w:rPr>
          <w:rFonts w:ascii="Times New Roman" w:hAnsi="Times New Roman" w:cs="Times New Roman"/>
          <w:sz w:val="24"/>
          <w:szCs w:val="24"/>
        </w:rPr>
        <w:t>PAVELONG (PVT) LTD</w:t>
      </w:r>
    </w:p>
    <w:p w:rsidR="00A52A5D" w:rsidRPr="003A5C8F" w:rsidRDefault="003A5C8F" w:rsidP="003A5C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A52A5D" w:rsidRPr="003A5C8F">
        <w:rPr>
          <w:rFonts w:ascii="Times New Roman" w:hAnsi="Times New Roman" w:cs="Times New Roman"/>
          <w:sz w:val="24"/>
          <w:szCs w:val="24"/>
        </w:rPr>
        <w:t>ersus</w:t>
      </w:r>
    </w:p>
    <w:p w:rsidR="00A52A5D" w:rsidRPr="003A5C8F" w:rsidRDefault="00A52A5D" w:rsidP="003A5C8F">
      <w:pPr>
        <w:spacing w:after="0" w:line="240" w:lineRule="auto"/>
        <w:jc w:val="both"/>
        <w:rPr>
          <w:rFonts w:ascii="Times New Roman" w:hAnsi="Times New Roman" w:cs="Times New Roman"/>
          <w:sz w:val="24"/>
          <w:szCs w:val="24"/>
        </w:rPr>
      </w:pPr>
      <w:r w:rsidRPr="003A5C8F">
        <w:rPr>
          <w:rFonts w:ascii="Times New Roman" w:hAnsi="Times New Roman" w:cs="Times New Roman"/>
          <w:sz w:val="24"/>
          <w:szCs w:val="24"/>
        </w:rPr>
        <w:t>DRUM CITY (PVT) LTD</w:t>
      </w:r>
    </w:p>
    <w:p w:rsidR="00A52A5D" w:rsidRDefault="00A52A5D" w:rsidP="003A5C8F">
      <w:pPr>
        <w:jc w:val="both"/>
        <w:rPr>
          <w:rFonts w:ascii="Times New Roman" w:hAnsi="Times New Roman" w:cs="Times New Roman"/>
          <w:sz w:val="24"/>
          <w:szCs w:val="24"/>
        </w:rPr>
      </w:pPr>
    </w:p>
    <w:p w:rsidR="003A5C8F" w:rsidRPr="003A5C8F" w:rsidRDefault="003A5C8F" w:rsidP="003A5C8F">
      <w:pPr>
        <w:jc w:val="both"/>
        <w:rPr>
          <w:rFonts w:ascii="Times New Roman" w:hAnsi="Times New Roman" w:cs="Times New Roman"/>
          <w:sz w:val="24"/>
          <w:szCs w:val="24"/>
        </w:rPr>
      </w:pPr>
    </w:p>
    <w:p w:rsidR="00A52A5D" w:rsidRPr="003A5C8F" w:rsidRDefault="00A52A5D" w:rsidP="003A5C8F">
      <w:pPr>
        <w:spacing w:after="0" w:line="240" w:lineRule="auto"/>
        <w:jc w:val="both"/>
        <w:rPr>
          <w:rFonts w:ascii="Times New Roman" w:hAnsi="Times New Roman" w:cs="Times New Roman"/>
          <w:sz w:val="24"/>
          <w:szCs w:val="24"/>
        </w:rPr>
      </w:pPr>
      <w:r w:rsidRPr="003A5C8F">
        <w:rPr>
          <w:rFonts w:ascii="Times New Roman" w:hAnsi="Times New Roman" w:cs="Times New Roman"/>
          <w:sz w:val="24"/>
          <w:szCs w:val="24"/>
        </w:rPr>
        <w:t>HIGH COURT OF ZIMBABWE</w:t>
      </w:r>
    </w:p>
    <w:p w:rsidR="00A52A5D" w:rsidRPr="003A5C8F" w:rsidRDefault="00A52A5D" w:rsidP="003A5C8F">
      <w:pPr>
        <w:spacing w:after="0" w:line="240" w:lineRule="auto"/>
        <w:jc w:val="both"/>
        <w:rPr>
          <w:rFonts w:ascii="Times New Roman" w:hAnsi="Times New Roman" w:cs="Times New Roman"/>
          <w:sz w:val="24"/>
          <w:szCs w:val="24"/>
        </w:rPr>
      </w:pPr>
      <w:r w:rsidRPr="003A5C8F">
        <w:rPr>
          <w:rFonts w:ascii="Times New Roman" w:hAnsi="Times New Roman" w:cs="Times New Roman"/>
          <w:sz w:val="24"/>
          <w:szCs w:val="24"/>
        </w:rPr>
        <w:t>ZHOU J</w:t>
      </w:r>
    </w:p>
    <w:p w:rsidR="00A52A5D" w:rsidRPr="003A5C8F" w:rsidRDefault="00A52A5D" w:rsidP="003A5C8F">
      <w:pPr>
        <w:spacing w:after="0" w:line="240" w:lineRule="auto"/>
        <w:jc w:val="both"/>
        <w:rPr>
          <w:rFonts w:ascii="Times New Roman" w:hAnsi="Times New Roman" w:cs="Times New Roman"/>
          <w:sz w:val="24"/>
          <w:szCs w:val="24"/>
        </w:rPr>
      </w:pPr>
      <w:r w:rsidRPr="003A5C8F">
        <w:rPr>
          <w:rFonts w:ascii="Times New Roman" w:hAnsi="Times New Roman" w:cs="Times New Roman"/>
          <w:sz w:val="24"/>
          <w:szCs w:val="24"/>
        </w:rPr>
        <w:t>HARARE, 14 March 2017 &amp; 28 March 2018</w:t>
      </w:r>
    </w:p>
    <w:p w:rsidR="00A52A5D" w:rsidRPr="003A5C8F" w:rsidRDefault="00A52A5D" w:rsidP="003A5C8F">
      <w:pPr>
        <w:jc w:val="both"/>
        <w:rPr>
          <w:rFonts w:ascii="Times New Roman" w:hAnsi="Times New Roman" w:cs="Times New Roman"/>
          <w:sz w:val="24"/>
          <w:szCs w:val="24"/>
        </w:rPr>
      </w:pPr>
    </w:p>
    <w:p w:rsidR="00A52A5D" w:rsidRPr="003A5C8F" w:rsidRDefault="00A52A5D" w:rsidP="003A5C8F">
      <w:pPr>
        <w:jc w:val="both"/>
        <w:rPr>
          <w:rFonts w:ascii="Times New Roman" w:hAnsi="Times New Roman" w:cs="Times New Roman"/>
          <w:b/>
          <w:sz w:val="24"/>
          <w:szCs w:val="24"/>
        </w:rPr>
      </w:pPr>
      <w:r w:rsidRPr="003A5C8F">
        <w:rPr>
          <w:rFonts w:ascii="Times New Roman" w:hAnsi="Times New Roman" w:cs="Times New Roman"/>
          <w:b/>
          <w:sz w:val="24"/>
          <w:szCs w:val="24"/>
        </w:rPr>
        <w:t>Opposed Application</w:t>
      </w:r>
    </w:p>
    <w:p w:rsidR="00A52A5D" w:rsidRPr="003A5C8F" w:rsidRDefault="00A52A5D" w:rsidP="003A5C8F">
      <w:pPr>
        <w:jc w:val="both"/>
        <w:rPr>
          <w:rFonts w:ascii="Times New Roman" w:hAnsi="Times New Roman" w:cs="Times New Roman"/>
          <w:b/>
          <w:sz w:val="24"/>
          <w:szCs w:val="24"/>
        </w:rPr>
      </w:pPr>
    </w:p>
    <w:p w:rsidR="00A52A5D" w:rsidRPr="003A5C8F" w:rsidRDefault="00A52A5D" w:rsidP="003A5C8F">
      <w:pPr>
        <w:spacing w:after="0"/>
        <w:jc w:val="both"/>
        <w:rPr>
          <w:rFonts w:ascii="Times New Roman" w:hAnsi="Times New Roman" w:cs="Times New Roman"/>
          <w:sz w:val="24"/>
          <w:szCs w:val="24"/>
        </w:rPr>
      </w:pPr>
      <w:r w:rsidRPr="003A5C8F">
        <w:rPr>
          <w:rFonts w:ascii="Times New Roman" w:hAnsi="Times New Roman" w:cs="Times New Roman"/>
          <w:i/>
          <w:sz w:val="24"/>
          <w:szCs w:val="24"/>
        </w:rPr>
        <w:t xml:space="preserve">W. Chirongoma </w:t>
      </w:r>
      <w:r w:rsidRPr="003A5C8F">
        <w:rPr>
          <w:rFonts w:ascii="Times New Roman" w:hAnsi="Times New Roman" w:cs="Times New Roman"/>
          <w:sz w:val="24"/>
          <w:szCs w:val="24"/>
        </w:rPr>
        <w:t>for the applicant</w:t>
      </w:r>
    </w:p>
    <w:p w:rsidR="00A52A5D" w:rsidRPr="003A5C8F" w:rsidRDefault="00A52A5D" w:rsidP="003A5C8F">
      <w:pPr>
        <w:spacing w:after="0"/>
        <w:jc w:val="both"/>
        <w:rPr>
          <w:rFonts w:ascii="Times New Roman" w:hAnsi="Times New Roman" w:cs="Times New Roman"/>
          <w:sz w:val="24"/>
          <w:szCs w:val="24"/>
        </w:rPr>
      </w:pPr>
      <w:r w:rsidRPr="003A5C8F">
        <w:rPr>
          <w:rFonts w:ascii="Times New Roman" w:hAnsi="Times New Roman" w:cs="Times New Roman"/>
          <w:i/>
          <w:sz w:val="24"/>
          <w:szCs w:val="24"/>
        </w:rPr>
        <w:t xml:space="preserve">V. Shamu </w:t>
      </w:r>
      <w:r w:rsidRPr="003A5C8F">
        <w:rPr>
          <w:rFonts w:ascii="Times New Roman" w:hAnsi="Times New Roman" w:cs="Times New Roman"/>
          <w:sz w:val="24"/>
          <w:szCs w:val="24"/>
        </w:rPr>
        <w:t>for the respondent</w:t>
      </w:r>
    </w:p>
    <w:p w:rsidR="001E4D8A" w:rsidRPr="003A5C8F" w:rsidRDefault="001E4D8A" w:rsidP="003A5C8F">
      <w:pPr>
        <w:jc w:val="both"/>
        <w:rPr>
          <w:rFonts w:ascii="Times New Roman" w:hAnsi="Times New Roman" w:cs="Times New Roman"/>
          <w:sz w:val="24"/>
          <w:szCs w:val="24"/>
        </w:rPr>
      </w:pPr>
    </w:p>
    <w:p w:rsidR="001E4D8A" w:rsidRPr="003A5C8F" w:rsidRDefault="001E4D8A" w:rsidP="003A5C8F">
      <w:pPr>
        <w:ind w:firstLine="720"/>
        <w:jc w:val="both"/>
        <w:rPr>
          <w:rFonts w:ascii="Times New Roman" w:hAnsi="Times New Roman" w:cs="Times New Roman"/>
          <w:sz w:val="24"/>
          <w:szCs w:val="24"/>
        </w:rPr>
      </w:pPr>
      <w:r w:rsidRPr="003A5C8F">
        <w:rPr>
          <w:rFonts w:ascii="Times New Roman" w:hAnsi="Times New Roman" w:cs="Times New Roman"/>
          <w:sz w:val="24"/>
          <w:szCs w:val="24"/>
        </w:rPr>
        <w:t>ZHOU J: The applicant seeks the following order:</w:t>
      </w:r>
    </w:p>
    <w:p w:rsidR="001E4D8A" w:rsidRPr="003A5C8F" w:rsidRDefault="001E4D8A" w:rsidP="00215092">
      <w:pPr>
        <w:ind w:left="1440" w:hanging="720"/>
        <w:jc w:val="both"/>
        <w:rPr>
          <w:rFonts w:ascii="Times New Roman" w:hAnsi="Times New Roman" w:cs="Times New Roman"/>
        </w:rPr>
      </w:pPr>
      <w:r w:rsidRPr="003A5C8F">
        <w:rPr>
          <w:rFonts w:ascii="Times New Roman" w:hAnsi="Times New Roman" w:cs="Times New Roman"/>
          <w:sz w:val="24"/>
          <w:szCs w:val="24"/>
        </w:rPr>
        <w:t>“1.</w:t>
      </w:r>
      <w:r w:rsidRPr="003A5C8F">
        <w:rPr>
          <w:rFonts w:ascii="Times New Roman" w:hAnsi="Times New Roman" w:cs="Times New Roman"/>
          <w:sz w:val="24"/>
          <w:szCs w:val="24"/>
        </w:rPr>
        <w:tab/>
      </w:r>
      <w:r w:rsidRPr="003A5C8F">
        <w:rPr>
          <w:rFonts w:ascii="Times New Roman" w:hAnsi="Times New Roman" w:cs="Times New Roman"/>
        </w:rPr>
        <w:t>The order of this Honourable Court dated 2</w:t>
      </w:r>
      <w:r w:rsidRPr="003A5C8F">
        <w:rPr>
          <w:rFonts w:ascii="Times New Roman" w:hAnsi="Times New Roman" w:cs="Times New Roman"/>
          <w:vertAlign w:val="superscript"/>
        </w:rPr>
        <w:t>nd</w:t>
      </w:r>
      <w:r w:rsidRPr="003A5C8F">
        <w:rPr>
          <w:rFonts w:ascii="Times New Roman" w:hAnsi="Times New Roman" w:cs="Times New Roman"/>
        </w:rPr>
        <w:t xml:space="preserve"> June 2015 under Case Number 448/14 is hereby varied to read judgment is hereby entered in favour of the plaintiff for the sum of US$16 000.00.</w:t>
      </w:r>
    </w:p>
    <w:p w:rsidR="001E4D8A" w:rsidRPr="003A5C8F" w:rsidRDefault="00215092" w:rsidP="003A5C8F">
      <w:pPr>
        <w:jc w:val="both"/>
        <w:rPr>
          <w:rFonts w:ascii="Times New Roman" w:hAnsi="Times New Roman" w:cs="Times New Roman"/>
        </w:rPr>
      </w:pPr>
      <w:r>
        <w:rPr>
          <w:rFonts w:ascii="Times New Roman" w:hAnsi="Times New Roman" w:cs="Times New Roman"/>
        </w:rPr>
        <w:tab/>
      </w:r>
      <w:r w:rsidR="001E4D8A" w:rsidRPr="003A5C8F">
        <w:rPr>
          <w:rFonts w:ascii="Times New Roman" w:hAnsi="Times New Roman" w:cs="Times New Roman"/>
        </w:rPr>
        <w:t>2.</w:t>
      </w:r>
      <w:r w:rsidR="001E4D8A" w:rsidRPr="003A5C8F">
        <w:rPr>
          <w:rFonts w:ascii="Times New Roman" w:hAnsi="Times New Roman" w:cs="Times New Roman"/>
        </w:rPr>
        <w:tab/>
        <w:t>Respondent shall pay costs of suit.”</w:t>
      </w:r>
    </w:p>
    <w:p w:rsidR="00916FE0" w:rsidRPr="003A5C8F" w:rsidRDefault="00916FE0" w:rsidP="003A5C8F">
      <w:pPr>
        <w:ind w:firstLine="720"/>
        <w:jc w:val="both"/>
        <w:rPr>
          <w:rFonts w:ascii="Times New Roman" w:hAnsi="Times New Roman" w:cs="Times New Roman"/>
          <w:sz w:val="24"/>
          <w:szCs w:val="24"/>
        </w:rPr>
      </w:pPr>
      <w:r w:rsidRPr="003A5C8F">
        <w:rPr>
          <w:rFonts w:ascii="Times New Roman" w:hAnsi="Times New Roman" w:cs="Times New Roman"/>
          <w:sz w:val="24"/>
          <w:szCs w:val="24"/>
        </w:rPr>
        <w:t xml:space="preserve">The application is opposed by the respondent.  </w:t>
      </w:r>
    </w:p>
    <w:p w:rsidR="001B774E" w:rsidRPr="003A5C8F" w:rsidRDefault="00916FE0" w:rsidP="003A5C8F">
      <w:pPr>
        <w:spacing w:line="360" w:lineRule="auto"/>
        <w:ind w:firstLine="720"/>
        <w:jc w:val="both"/>
        <w:rPr>
          <w:rFonts w:ascii="Times New Roman" w:hAnsi="Times New Roman" w:cs="Times New Roman"/>
          <w:sz w:val="24"/>
          <w:szCs w:val="24"/>
        </w:rPr>
      </w:pPr>
      <w:r w:rsidRPr="003A5C8F">
        <w:rPr>
          <w:rFonts w:ascii="Times New Roman" w:hAnsi="Times New Roman" w:cs="Times New Roman"/>
          <w:sz w:val="24"/>
          <w:szCs w:val="24"/>
        </w:rPr>
        <w:t xml:space="preserve">The background to the matter is as follows.  On 2 June 2015 this Court (per </w:t>
      </w:r>
      <w:r w:rsidRPr="003A5C8F">
        <w:rPr>
          <w:rFonts w:ascii="Times New Roman" w:hAnsi="Times New Roman" w:cs="Times New Roman"/>
          <w:smallCaps/>
          <w:sz w:val="24"/>
          <w:szCs w:val="24"/>
        </w:rPr>
        <w:t>M</w:t>
      </w:r>
      <w:r w:rsidR="003A5C8F" w:rsidRPr="003A5C8F">
        <w:rPr>
          <w:rFonts w:ascii="Times New Roman" w:hAnsi="Times New Roman" w:cs="Times New Roman"/>
          <w:smallCaps/>
          <w:sz w:val="24"/>
          <w:szCs w:val="24"/>
        </w:rPr>
        <w:t>athonsi</w:t>
      </w:r>
      <w:r w:rsidR="003A5C8F" w:rsidRPr="003A5C8F">
        <w:rPr>
          <w:rFonts w:ascii="Times New Roman" w:hAnsi="Times New Roman" w:cs="Times New Roman"/>
          <w:sz w:val="24"/>
          <w:szCs w:val="24"/>
        </w:rPr>
        <w:t xml:space="preserve"> </w:t>
      </w:r>
      <w:r w:rsidRPr="003A5C8F">
        <w:rPr>
          <w:rFonts w:ascii="Times New Roman" w:hAnsi="Times New Roman" w:cs="Times New Roman"/>
          <w:sz w:val="24"/>
          <w:szCs w:val="24"/>
        </w:rPr>
        <w:t xml:space="preserve">J) issued an order by consent.  </w:t>
      </w:r>
      <w:r w:rsidR="00A90B87" w:rsidRPr="003A5C8F">
        <w:rPr>
          <w:rFonts w:ascii="Times New Roman" w:hAnsi="Times New Roman" w:cs="Times New Roman"/>
          <w:sz w:val="24"/>
          <w:szCs w:val="24"/>
        </w:rPr>
        <w:t xml:space="preserve">The relevant portions </w:t>
      </w:r>
      <w:r w:rsidRPr="003A5C8F">
        <w:rPr>
          <w:rFonts w:ascii="Times New Roman" w:hAnsi="Times New Roman" w:cs="Times New Roman"/>
          <w:sz w:val="24"/>
          <w:szCs w:val="24"/>
        </w:rPr>
        <w:t>of the order</w:t>
      </w:r>
      <w:r w:rsidR="00A90B87" w:rsidRPr="003A5C8F">
        <w:rPr>
          <w:rFonts w:ascii="Times New Roman" w:hAnsi="Times New Roman" w:cs="Times New Roman"/>
          <w:sz w:val="24"/>
          <w:szCs w:val="24"/>
        </w:rPr>
        <w:t xml:space="preserve"> are as follows:</w:t>
      </w:r>
    </w:p>
    <w:p w:rsidR="00A90B87" w:rsidRPr="00215092" w:rsidRDefault="00215092" w:rsidP="003A5C8F">
      <w:pPr>
        <w:jc w:val="both"/>
        <w:rPr>
          <w:rFonts w:ascii="Times New Roman" w:hAnsi="Times New Roman" w:cs="Times New Roman"/>
        </w:rPr>
      </w:pPr>
      <w:r>
        <w:rPr>
          <w:rFonts w:ascii="Times New Roman" w:hAnsi="Times New Roman" w:cs="Times New Roman"/>
          <w:sz w:val="24"/>
          <w:szCs w:val="24"/>
        </w:rPr>
        <w:tab/>
      </w:r>
      <w:r w:rsidR="00A90B87" w:rsidRPr="003A5C8F">
        <w:rPr>
          <w:rFonts w:ascii="Times New Roman" w:hAnsi="Times New Roman" w:cs="Times New Roman"/>
          <w:sz w:val="24"/>
          <w:szCs w:val="24"/>
        </w:rPr>
        <w:t>“</w:t>
      </w:r>
      <w:r w:rsidR="00A90B87" w:rsidRPr="00215092">
        <w:rPr>
          <w:rFonts w:ascii="Times New Roman" w:hAnsi="Times New Roman" w:cs="Times New Roman"/>
        </w:rPr>
        <w:t>IT IS ORDERED BY CONSENT THAT:</w:t>
      </w:r>
    </w:p>
    <w:p w:rsidR="00A90B87" w:rsidRPr="00215092" w:rsidRDefault="00A90B87" w:rsidP="00215092">
      <w:pPr>
        <w:ind w:firstLine="720"/>
        <w:jc w:val="both"/>
        <w:rPr>
          <w:rFonts w:ascii="Times New Roman" w:hAnsi="Times New Roman" w:cs="Times New Roman"/>
        </w:rPr>
      </w:pPr>
      <w:r w:rsidRPr="00215092">
        <w:rPr>
          <w:rFonts w:ascii="Times New Roman" w:hAnsi="Times New Roman" w:cs="Times New Roman"/>
        </w:rPr>
        <w:t>Judgment be and is hereby entered in favour of the plaintiff against the defendant as follows:</w:t>
      </w:r>
    </w:p>
    <w:p w:rsidR="00A90B87" w:rsidRPr="00215092" w:rsidRDefault="00215092" w:rsidP="00215092">
      <w:pPr>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90B87" w:rsidRPr="00215092">
        <w:rPr>
          <w:rFonts w:ascii="Times New Roman" w:hAnsi="Times New Roman" w:cs="Times New Roman"/>
        </w:rPr>
        <w:t>The plaintiff herein withdraws its exception to the counterclaim by defendant.</w:t>
      </w:r>
    </w:p>
    <w:p w:rsidR="00215092" w:rsidRDefault="00215092" w:rsidP="00215092">
      <w:pPr>
        <w:pStyle w:val="ListParagraph"/>
        <w:numPr>
          <w:ilvl w:val="0"/>
          <w:numId w:val="5"/>
        </w:numPr>
        <w:jc w:val="both"/>
        <w:rPr>
          <w:rFonts w:ascii="Times New Roman" w:hAnsi="Times New Roman" w:cs="Times New Roman"/>
        </w:rPr>
      </w:pPr>
      <w:r>
        <w:rPr>
          <w:rFonts w:ascii="Times New Roman" w:hAnsi="Times New Roman" w:cs="Times New Roman"/>
        </w:rPr>
        <w:t xml:space="preserve">       </w:t>
      </w:r>
      <w:r w:rsidR="00A90B87" w:rsidRPr="00215092">
        <w:rPr>
          <w:rFonts w:ascii="Times New Roman" w:hAnsi="Times New Roman" w:cs="Times New Roman"/>
        </w:rPr>
        <w:t xml:space="preserve">Defendant herein admits liability to plaintiff’s claim and that judgment be and is hereby </w:t>
      </w:r>
      <w:r>
        <w:rPr>
          <w:rFonts w:ascii="Times New Roman" w:hAnsi="Times New Roman" w:cs="Times New Roman"/>
        </w:rPr>
        <w:t xml:space="preserve"> </w:t>
      </w:r>
    </w:p>
    <w:p w:rsidR="00215092" w:rsidRDefault="00215092" w:rsidP="00215092">
      <w:pPr>
        <w:pStyle w:val="ListParagraph"/>
        <w:ind w:left="1080"/>
        <w:jc w:val="both"/>
        <w:rPr>
          <w:rFonts w:ascii="Times New Roman" w:hAnsi="Times New Roman" w:cs="Times New Roman"/>
        </w:rPr>
      </w:pPr>
      <w:r>
        <w:rPr>
          <w:rFonts w:ascii="Times New Roman" w:hAnsi="Times New Roman" w:cs="Times New Roman"/>
        </w:rPr>
        <w:t xml:space="preserve">       </w:t>
      </w:r>
      <w:r w:rsidR="00A90B87" w:rsidRPr="00215092">
        <w:rPr>
          <w:rFonts w:ascii="Times New Roman" w:hAnsi="Times New Roman" w:cs="Times New Roman"/>
        </w:rPr>
        <w:t xml:space="preserve">entered in favour of plaintiff in the sum of USD16 000.00 together with 5 percent interest </w:t>
      </w:r>
    </w:p>
    <w:p w:rsidR="00A90B87" w:rsidRPr="00215092" w:rsidRDefault="00215092" w:rsidP="00215092">
      <w:pPr>
        <w:pStyle w:val="ListParagraph"/>
        <w:ind w:left="1080"/>
        <w:jc w:val="both"/>
        <w:rPr>
          <w:rFonts w:ascii="Times New Roman" w:hAnsi="Times New Roman" w:cs="Times New Roman"/>
        </w:rPr>
      </w:pPr>
      <w:r>
        <w:rPr>
          <w:rFonts w:ascii="Times New Roman" w:hAnsi="Times New Roman" w:cs="Times New Roman"/>
        </w:rPr>
        <w:t xml:space="preserve">       </w:t>
      </w:r>
      <w:r w:rsidR="00927232" w:rsidRPr="00215092">
        <w:rPr>
          <w:rFonts w:ascii="Times New Roman" w:hAnsi="Times New Roman" w:cs="Times New Roman"/>
        </w:rPr>
        <w:t>from the 23</w:t>
      </w:r>
      <w:r w:rsidR="00927232" w:rsidRPr="00215092">
        <w:rPr>
          <w:rFonts w:ascii="Times New Roman" w:hAnsi="Times New Roman" w:cs="Times New Roman"/>
          <w:vertAlign w:val="superscript"/>
        </w:rPr>
        <w:t>rd</w:t>
      </w:r>
      <w:r w:rsidR="00927232" w:rsidRPr="00215092">
        <w:rPr>
          <w:rFonts w:ascii="Times New Roman" w:hAnsi="Times New Roman" w:cs="Times New Roman"/>
        </w:rPr>
        <w:t xml:space="preserve"> July 2013 being date of demand to the date of payment in full.</w:t>
      </w:r>
    </w:p>
    <w:p w:rsidR="00215092" w:rsidRDefault="00215092" w:rsidP="00215092">
      <w:pPr>
        <w:pStyle w:val="ListParagraph"/>
        <w:numPr>
          <w:ilvl w:val="0"/>
          <w:numId w:val="5"/>
        </w:numPr>
        <w:jc w:val="both"/>
        <w:rPr>
          <w:rFonts w:ascii="Times New Roman" w:hAnsi="Times New Roman" w:cs="Times New Roman"/>
        </w:rPr>
      </w:pPr>
      <w:r>
        <w:rPr>
          <w:rFonts w:ascii="Times New Roman" w:hAnsi="Times New Roman" w:cs="Times New Roman"/>
        </w:rPr>
        <w:t xml:space="preserve">        </w:t>
      </w:r>
      <w:r w:rsidR="00927232" w:rsidRPr="00215092">
        <w:rPr>
          <w:rFonts w:ascii="Times New Roman" w:hAnsi="Times New Roman" w:cs="Times New Roman"/>
        </w:rPr>
        <w:t xml:space="preserve">Plaintiff will not proceed to execute in terms of this order until case no. HC 9816/13 is </w:t>
      </w:r>
    </w:p>
    <w:p w:rsidR="00927232" w:rsidRPr="00215092" w:rsidRDefault="00215092" w:rsidP="00215092">
      <w:pPr>
        <w:pStyle w:val="ListParagraph"/>
        <w:ind w:left="1080"/>
        <w:jc w:val="both"/>
        <w:rPr>
          <w:rFonts w:ascii="Times New Roman" w:hAnsi="Times New Roman" w:cs="Times New Roman"/>
        </w:rPr>
      </w:pPr>
      <w:r>
        <w:rPr>
          <w:rFonts w:ascii="Times New Roman" w:hAnsi="Times New Roman" w:cs="Times New Roman"/>
        </w:rPr>
        <w:t xml:space="preserve">       </w:t>
      </w:r>
      <w:r w:rsidR="00927232" w:rsidRPr="00215092">
        <w:rPr>
          <w:rFonts w:ascii="Times New Roman" w:hAnsi="Times New Roman" w:cs="Times New Roman"/>
        </w:rPr>
        <w:t>finalized or judgment is handed down.</w:t>
      </w:r>
    </w:p>
    <w:p w:rsidR="00824A6C" w:rsidRDefault="00215092" w:rsidP="00824A6C">
      <w:pPr>
        <w:pStyle w:val="ListParagraph"/>
        <w:numPr>
          <w:ilvl w:val="0"/>
          <w:numId w:val="5"/>
        </w:numPr>
        <w:jc w:val="both"/>
        <w:rPr>
          <w:rFonts w:ascii="Times New Roman" w:hAnsi="Times New Roman" w:cs="Times New Roman"/>
        </w:rPr>
      </w:pPr>
      <w:r>
        <w:rPr>
          <w:rFonts w:ascii="Times New Roman" w:hAnsi="Times New Roman" w:cs="Times New Roman"/>
        </w:rPr>
        <w:t xml:space="preserve">  </w:t>
      </w:r>
      <w:r w:rsidR="00824A6C">
        <w:rPr>
          <w:rFonts w:ascii="Times New Roman" w:hAnsi="Times New Roman" w:cs="Times New Roman"/>
        </w:rPr>
        <w:t xml:space="preserve">     </w:t>
      </w:r>
      <w:r w:rsidR="00927232" w:rsidRPr="00215092">
        <w:rPr>
          <w:rFonts w:ascii="Times New Roman" w:hAnsi="Times New Roman" w:cs="Times New Roman"/>
        </w:rPr>
        <w:t xml:space="preserve">Defendant will allow plaintiff in this matter to amend its plea under case no. HC 9816/13 </w:t>
      </w:r>
      <w:r w:rsidR="00824A6C">
        <w:rPr>
          <w:rFonts w:ascii="Times New Roman" w:hAnsi="Times New Roman" w:cs="Times New Roman"/>
        </w:rPr>
        <w:t xml:space="preserve">  </w:t>
      </w:r>
    </w:p>
    <w:p w:rsidR="00927232" w:rsidRPr="00824A6C" w:rsidRDefault="00824A6C" w:rsidP="00824A6C">
      <w:pPr>
        <w:pStyle w:val="ListParagraph"/>
        <w:ind w:left="1080"/>
        <w:jc w:val="both"/>
        <w:rPr>
          <w:rFonts w:ascii="Times New Roman" w:hAnsi="Times New Roman" w:cs="Times New Roman"/>
        </w:rPr>
      </w:pPr>
      <w:r>
        <w:rPr>
          <w:rFonts w:ascii="Times New Roman" w:hAnsi="Times New Roman" w:cs="Times New Roman"/>
        </w:rPr>
        <w:lastRenderedPageBreak/>
        <w:t xml:space="preserve">     </w:t>
      </w:r>
      <w:r w:rsidR="00927232" w:rsidRPr="00215092">
        <w:rPr>
          <w:rFonts w:ascii="Times New Roman" w:hAnsi="Times New Roman" w:cs="Times New Roman"/>
        </w:rPr>
        <w:t xml:space="preserve">to </w:t>
      </w:r>
      <w:r w:rsidR="00927232" w:rsidRPr="00824A6C">
        <w:rPr>
          <w:rFonts w:ascii="Times New Roman" w:hAnsi="Times New Roman" w:cs="Times New Roman"/>
        </w:rPr>
        <w:t>t</w:t>
      </w:r>
      <w:r w:rsidR="00215092" w:rsidRPr="00824A6C">
        <w:rPr>
          <w:rFonts w:ascii="Times New Roman" w:hAnsi="Times New Roman" w:cs="Times New Roman"/>
        </w:rPr>
        <w:t>he</w:t>
      </w:r>
      <w:r w:rsidR="00927232" w:rsidRPr="00824A6C">
        <w:rPr>
          <w:rFonts w:ascii="Times New Roman" w:hAnsi="Times New Roman" w:cs="Times New Roman"/>
        </w:rPr>
        <w:t xml:space="preserve"> extent that it will incorporate the concession by defendant.</w:t>
      </w:r>
    </w:p>
    <w:p w:rsidR="00927232" w:rsidRPr="003A5C8F" w:rsidRDefault="00824A6C" w:rsidP="00215092">
      <w:pPr>
        <w:pStyle w:val="ListParagraph"/>
        <w:numPr>
          <w:ilvl w:val="0"/>
          <w:numId w:val="5"/>
        </w:numPr>
        <w:jc w:val="both"/>
        <w:rPr>
          <w:rFonts w:ascii="Times New Roman" w:hAnsi="Times New Roman" w:cs="Times New Roman"/>
          <w:sz w:val="24"/>
          <w:szCs w:val="24"/>
        </w:rPr>
      </w:pPr>
      <w:r>
        <w:rPr>
          <w:rFonts w:ascii="Times New Roman" w:hAnsi="Times New Roman" w:cs="Times New Roman"/>
        </w:rPr>
        <w:t xml:space="preserve">     </w:t>
      </w:r>
      <w:r w:rsidR="00927232" w:rsidRPr="00215092">
        <w:rPr>
          <w:rFonts w:ascii="Times New Roman" w:hAnsi="Times New Roman" w:cs="Times New Roman"/>
        </w:rPr>
        <w:t>There will be no order as to costs</w:t>
      </w:r>
      <w:r w:rsidR="00927232" w:rsidRPr="003A5C8F">
        <w:rPr>
          <w:rFonts w:ascii="Times New Roman" w:hAnsi="Times New Roman" w:cs="Times New Roman"/>
          <w:sz w:val="24"/>
          <w:szCs w:val="24"/>
        </w:rPr>
        <w:t>.”</w:t>
      </w:r>
    </w:p>
    <w:p w:rsidR="001E4D8A" w:rsidRPr="003A5C8F" w:rsidRDefault="00753B2A" w:rsidP="003A5C8F">
      <w:pPr>
        <w:spacing w:line="360" w:lineRule="auto"/>
        <w:ind w:firstLine="720"/>
        <w:jc w:val="both"/>
        <w:rPr>
          <w:rFonts w:ascii="Times New Roman" w:hAnsi="Times New Roman" w:cs="Times New Roman"/>
          <w:sz w:val="24"/>
          <w:szCs w:val="24"/>
        </w:rPr>
      </w:pPr>
      <w:r w:rsidRPr="003A5C8F">
        <w:rPr>
          <w:rFonts w:ascii="Times New Roman" w:hAnsi="Times New Roman" w:cs="Times New Roman"/>
          <w:sz w:val="24"/>
          <w:szCs w:val="24"/>
        </w:rPr>
        <w:t xml:space="preserve">The </w:t>
      </w:r>
      <w:r w:rsidR="00DD1294" w:rsidRPr="003A5C8F">
        <w:rPr>
          <w:rFonts w:ascii="Times New Roman" w:hAnsi="Times New Roman" w:cs="Times New Roman"/>
          <w:sz w:val="24"/>
          <w:szCs w:val="24"/>
        </w:rPr>
        <w:t xml:space="preserve">instant </w:t>
      </w:r>
      <w:r w:rsidR="00916FE0" w:rsidRPr="003A5C8F">
        <w:rPr>
          <w:rFonts w:ascii="Times New Roman" w:hAnsi="Times New Roman" w:cs="Times New Roman"/>
          <w:sz w:val="24"/>
          <w:szCs w:val="24"/>
        </w:rPr>
        <w:t>application</w:t>
      </w:r>
      <w:r w:rsidRPr="003A5C8F">
        <w:rPr>
          <w:rFonts w:ascii="Times New Roman" w:hAnsi="Times New Roman" w:cs="Times New Roman"/>
          <w:sz w:val="24"/>
          <w:szCs w:val="24"/>
        </w:rPr>
        <w:t xml:space="preserve"> is made in terms of Order 49 r 449(1) of the High Court Rules, 1971</w:t>
      </w:r>
      <w:r w:rsidR="001B774E" w:rsidRPr="003A5C8F">
        <w:rPr>
          <w:rFonts w:ascii="Times New Roman" w:hAnsi="Times New Roman" w:cs="Times New Roman"/>
          <w:sz w:val="24"/>
          <w:szCs w:val="24"/>
        </w:rPr>
        <w:t xml:space="preserve"> on the ground that there is an ambiguity in the order</w:t>
      </w:r>
      <w:r w:rsidRPr="003A5C8F">
        <w:rPr>
          <w:rFonts w:ascii="Times New Roman" w:hAnsi="Times New Roman" w:cs="Times New Roman"/>
          <w:sz w:val="24"/>
          <w:szCs w:val="24"/>
        </w:rPr>
        <w:t>.  That rule provides as following:</w:t>
      </w:r>
    </w:p>
    <w:p w:rsidR="00753B2A" w:rsidRPr="003A5C8F" w:rsidRDefault="00753B2A" w:rsidP="003A5C8F">
      <w:pPr>
        <w:ind w:left="2160" w:hanging="720"/>
        <w:jc w:val="both"/>
        <w:rPr>
          <w:rFonts w:ascii="Times New Roman" w:hAnsi="Times New Roman" w:cs="Times New Roman"/>
        </w:rPr>
      </w:pPr>
      <w:r w:rsidRPr="003A5C8F">
        <w:rPr>
          <w:rFonts w:ascii="Times New Roman" w:hAnsi="Times New Roman" w:cs="Times New Roman"/>
          <w:sz w:val="24"/>
          <w:szCs w:val="24"/>
        </w:rPr>
        <w:t>“(1)</w:t>
      </w:r>
      <w:r w:rsidRPr="003A5C8F">
        <w:rPr>
          <w:rFonts w:ascii="Times New Roman" w:hAnsi="Times New Roman" w:cs="Times New Roman"/>
          <w:sz w:val="24"/>
          <w:szCs w:val="24"/>
        </w:rPr>
        <w:tab/>
      </w:r>
      <w:r w:rsidRPr="003A5C8F">
        <w:rPr>
          <w:rFonts w:ascii="Times New Roman" w:hAnsi="Times New Roman" w:cs="Times New Roman"/>
        </w:rPr>
        <w:t xml:space="preserve">The court or a judge may, in addition to any other power it or he may have, </w:t>
      </w:r>
      <w:r w:rsidRPr="003A5C8F">
        <w:rPr>
          <w:rFonts w:ascii="Times New Roman" w:hAnsi="Times New Roman" w:cs="Times New Roman"/>
          <w:i/>
        </w:rPr>
        <w:t xml:space="preserve">mero motu </w:t>
      </w:r>
      <w:r w:rsidRPr="003A5C8F">
        <w:rPr>
          <w:rFonts w:ascii="Times New Roman" w:hAnsi="Times New Roman" w:cs="Times New Roman"/>
        </w:rPr>
        <w:t xml:space="preserve">or upon the application of any party affected, correct, rescind or vary any judgment or order </w:t>
      </w:r>
      <w:r w:rsidR="001B774E" w:rsidRPr="003A5C8F">
        <w:rPr>
          <w:rFonts w:ascii="Times New Roman" w:hAnsi="Times New Roman" w:cs="Times New Roman"/>
        </w:rPr>
        <w:t>–</w:t>
      </w:r>
      <w:r w:rsidRPr="003A5C8F">
        <w:rPr>
          <w:rFonts w:ascii="Times New Roman" w:hAnsi="Times New Roman" w:cs="Times New Roman"/>
        </w:rPr>
        <w:t xml:space="preserve"> </w:t>
      </w:r>
    </w:p>
    <w:p w:rsidR="001B774E" w:rsidRPr="003A5C8F" w:rsidRDefault="001B774E" w:rsidP="003A5C8F">
      <w:pPr>
        <w:pStyle w:val="ListParagraph"/>
        <w:numPr>
          <w:ilvl w:val="0"/>
          <w:numId w:val="1"/>
        </w:numPr>
        <w:jc w:val="both"/>
        <w:rPr>
          <w:rFonts w:ascii="Times New Roman" w:hAnsi="Times New Roman" w:cs="Times New Roman"/>
        </w:rPr>
      </w:pPr>
      <w:r w:rsidRPr="003A5C8F">
        <w:rPr>
          <w:rFonts w:ascii="Times New Roman" w:hAnsi="Times New Roman" w:cs="Times New Roman"/>
        </w:rPr>
        <w:t xml:space="preserve">. . . </w:t>
      </w:r>
    </w:p>
    <w:p w:rsidR="001B774E" w:rsidRPr="003A5C8F" w:rsidRDefault="001B774E" w:rsidP="003A5C8F">
      <w:pPr>
        <w:pStyle w:val="ListParagraph"/>
        <w:numPr>
          <w:ilvl w:val="0"/>
          <w:numId w:val="1"/>
        </w:numPr>
        <w:jc w:val="both"/>
        <w:rPr>
          <w:rFonts w:ascii="Times New Roman" w:hAnsi="Times New Roman" w:cs="Times New Roman"/>
          <w:sz w:val="24"/>
          <w:szCs w:val="24"/>
        </w:rPr>
      </w:pPr>
      <w:r w:rsidRPr="003A5C8F">
        <w:rPr>
          <w:rFonts w:ascii="Times New Roman" w:hAnsi="Times New Roman" w:cs="Times New Roman"/>
        </w:rPr>
        <w:t>In which there is an ambiguity or a patent error or omission, but only to the extent of such ambiguity, error or omission</w:t>
      </w:r>
      <w:r w:rsidRPr="003A5C8F">
        <w:rPr>
          <w:rFonts w:ascii="Times New Roman" w:hAnsi="Times New Roman" w:cs="Times New Roman"/>
          <w:sz w:val="24"/>
          <w:szCs w:val="24"/>
        </w:rPr>
        <w:t>.”</w:t>
      </w:r>
    </w:p>
    <w:p w:rsidR="00745312" w:rsidRPr="003A5C8F" w:rsidRDefault="00916FE0" w:rsidP="003A5C8F">
      <w:pPr>
        <w:spacing w:after="0" w:line="360" w:lineRule="auto"/>
        <w:ind w:firstLine="720"/>
        <w:jc w:val="both"/>
        <w:rPr>
          <w:rFonts w:ascii="Times New Roman" w:hAnsi="Times New Roman" w:cs="Times New Roman"/>
          <w:sz w:val="24"/>
          <w:szCs w:val="24"/>
        </w:rPr>
      </w:pPr>
      <w:r w:rsidRPr="003A5C8F">
        <w:rPr>
          <w:rFonts w:ascii="Times New Roman" w:hAnsi="Times New Roman" w:cs="Times New Roman"/>
          <w:sz w:val="24"/>
          <w:szCs w:val="24"/>
        </w:rPr>
        <w:t xml:space="preserve">The applicants particularly complain about the paragraph in terms of which they could not execute on order until Case No. HC 9816/13 was finalized.  The respondent is the </w:t>
      </w:r>
      <w:r w:rsidRPr="003A5C8F">
        <w:rPr>
          <w:rFonts w:ascii="Times New Roman" w:hAnsi="Times New Roman" w:cs="Times New Roman"/>
          <w:i/>
          <w:sz w:val="24"/>
          <w:szCs w:val="24"/>
        </w:rPr>
        <w:t xml:space="preserve">dominus litis </w:t>
      </w:r>
      <w:r w:rsidRPr="003A5C8F">
        <w:rPr>
          <w:rFonts w:ascii="Times New Roman" w:hAnsi="Times New Roman" w:cs="Times New Roman"/>
          <w:sz w:val="24"/>
          <w:szCs w:val="24"/>
        </w:rPr>
        <w:t xml:space="preserve">in that case and, according to the applicant, has shown no </w:t>
      </w:r>
      <w:r w:rsidR="00745312" w:rsidRPr="003A5C8F">
        <w:rPr>
          <w:rFonts w:ascii="Times New Roman" w:hAnsi="Times New Roman" w:cs="Times New Roman"/>
          <w:sz w:val="24"/>
          <w:szCs w:val="24"/>
        </w:rPr>
        <w:t xml:space="preserve">interest in prosecuting it.  </w:t>
      </w:r>
    </w:p>
    <w:p w:rsidR="00BB42AB" w:rsidRPr="003A5C8F" w:rsidRDefault="00745312" w:rsidP="003A5C8F">
      <w:pPr>
        <w:spacing w:after="0" w:line="360" w:lineRule="auto"/>
        <w:ind w:firstLine="720"/>
        <w:jc w:val="both"/>
        <w:rPr>
          <w:rFonts w:ascii="Times New Roman" w:hAnsi="Times New Roman" w:cs="Times New Roman"/>
          <w:sz w:val="24"/>
          <w:szCs w:val="24"/>
        </w:rPr>
      </w:pPr>
      <w:r w:rsidRPr="003A5C8F">
        <w:rPr>
          <w:rFonts w:ascii="Times New Roman" w:hAnsi="Times New Roman" w:cs="Times New Roman"/>
          <w:sz w:val="24"/>
          <w:szCs w:val="24"/>
        </w:rPr>
        <w:t>The order raises the issue of the extent to which the court must endorse a settlement reached by parties to litigation in the form of an order of court.  That issue arises because in a settlement reached by the parties there is bargaining that takes place to such an extent that each party would be keen to entrench its position to protect its interests while at the same time limiting the advantages of the other party.  This is a matter that has been t</w:t>
      </w:r>
      <w:r w:rsidR="009F7462" w:rsidRPr="003A5C8F">
        <w:rPr>
          <w:rFonts w:ascii="Times New Roman" w:hAnsi="Times New Roman" w:cs="Times New Roman"/>
          <w:sz w:val="24"/>
          <w:szCs w:val="24"/>
        </w:rPr>
        <w:t>he subject of judicial scrutiny</w:t>
      </w:r>
      <w:r w:rsidRPr="003A5C8F">
        <w:rPr>
          <w:rFonts w:ascii="Times New Roman" w:hAnsi="Times New Roman" w:cs="Times New Roman"/>
          <w:sz w:val="24"/>
          <w:szCs w:val="24"/>
        </w:rPr>
        <w:t xml:space="preserve">.  Recently, </w:t>
      </w:r>
      <w:r w:rsidRPr="00824A6C">
        <w:rPr>
          <w:rFonts w:ascii="Times New Roman" w:hAnsi="Times New Roman" w:cs="Times New Roman"/>
          <w:smallCaps/>
          <w:sz w:val="24"/>
          <w:szCs w:val="24"/>
        </w:rPr>
        <w:t>M</w:t>
      </w:r>
      <w:r w:rsidR="00824A6C" w:rsidRPr="00824A6C">
        <w:rPr>
          <w:rFonts w:ascii="Times New Roman" w:hAnsi="Times New Roman" w:cs="Times New Roman"/>
          <w:smallCaps/>
          <w:sz w:val="24"/>
          <w:szCs w:val="24"/>
        </w:rPr>
        <w:t>unangati</w:t>
      </w:r>
      <w:r w:rsidRPr="003A5C8F">
        <w:rPr>
          <w:rFonts w:ascii="Times New Roman" w:hAnsi="Times New Roman" w:cs="Times New Roman"/>
          <w:sz w:val="24"/>
          <w:szCs w:val="24"/>
        </w:rPr>
        <w:t xml:space="preserve"> J dealt with the issue in the case of </w:t>
      </w:r>
      <w:r w:rsidR="00BB42AB" w:rsidRPr="003A5C8F">
        <w:rPr>
          <w:rFonts w:ascii="Times New Roman" w:hAnsi="Times New Roman" w:cs="Times New Roman"/>
          <w:i/>
          <w:sz w:val="24"/>
          <w:szCs w:val="24"/>
        </w:rPr>
        <w:t xml:space="preserve">Yakub Mahamed </w:t>
      </w:r>
      <w:r w:rsidR="00BB42AB" w:rsidRPr="003A5C8F">
        <w:rPr>
          <w:rFonts w:ascii="Times New Roman" w:hAnsi="Times New Roman" w:cs="Times New Roman"/>
          <w:sz w:val="24"/>
          <w:szCs w:val="24"/>
        </w:rPr>
        <w:t>v</w:t>
      </w:r>
      <w:r w:rsidR="00BB42AB" w:rsidRPr="003A5C8F">
        <w:rPr>
          <w:rFonts w:ascii="Times New Roman" w:hAnsi="Times New Roman" w:cs="Times New Roman"/>
          <w:i/>
          <w:sz w:val="24"/>
          <w:szCs w:val="24"/>
        </w:rPr>
        <w:t xml:space="preserve"> Adam Ebrahim Mohammed Dudhia &amp; Anor </w:t>
      </w:r>
      <w:r w:rsidR="00BB42AB" w:rsidRPr="003A5C8F">
        <w:rPr>
          <w:rFonts w:ascii="Times New Roman" w:hAnsi="Times New Roman" w:cs="Times New Roman"/>
          <w:sz w:val="24"/>
          <w:szCs w:val="24"/>
        </w:rPr>
        <w:t xml:space="preserve">HH 140-18 where at pp 6-7 </w:t>
      </w:r>
      <w:r w:rsidR="009F7462" w:rsidRPr="003A5C8F">
        <w:rPr>
          <w:rFonts w:ascii="Times New Roman" w:hAnsi="Times New Roman" w:cs="Times New Roman"/>
          <w:sz w:val="24"/>
          <w:szCs w:val="24"/>
        </w:rPr>
        <w:t xml:space="preserve">of the cyclostyled judgment </w:t>
      </w:r>
      <w:r w:rsidR="00BB42AB" w:rsidRPr="003A5C8F">
        <w:rPr>
          <w:rFonts w:ascii="Times New Roman" w:hAnsi="Times New Roman" w:cs="Times New Roman"/>
          <w:sz w:val="24"/>
          <w:szCs w:val="24"/>
        </w:rPr>
        <w:t>she</w:t>
      </w:r>
      <w:r w:rsidR="009F7462" w:rsidRPr="003A5C8F">
        <w:rPr>
          <w:rFonts w:ascii="Times New Roman" w:hAnsi="Times New Roman" w:cs="Times New Roman"/>
          <w:sz w:val="24"/>
          <w:szCs w:val="24"/>
        </w:rPr>
        <w:t xml:space="preserve"> considered the observations made in a number of South African judgments, and</w:t>
      </w:r>
      <w:r w:rsidR="00BB42AB" w:rsidRPr="003A5C8F">
        <w:rPr>
          <w:rFonts w:ascii="Times New Roman" w:hAnsi="Times New Roman" w:cs="Times New Roman"/>
          <w:sz w:val="24"/>
          <w:szCs w:val="24"/>
        </w:rPr>
        <w:t xml:space="preserve"> said:</w:t>
      </w:r>
    </w:p>
    <w:p w:rsidR="00A40E6B" w:rsidRPr="003A5C8F" w:rsidRDefault="00BB42AB" w:rsidP="00824A6C">
      <w:pPr>
        <w:ind w:left="720"/>
        <w:jc w:val="both"/>
        <w:rPr>
          <w:rFonts w:ascii="Times New Roman" w:hAnsi="Times New Roman" w:cs="Times New Roman"/>
          <w:sz w:val="24"/>
          <w:szCs w:val="24"/>
        </w:rPr>
      </w:pPr>
      <w:r w:rsidRPr="003A5C8F">
        <w:rPr>
          <w:rFonts w:ascii="Times New Roman" w:hAnsi="Times New Roman" w:cs="Times New Roman"/>
          <w:sz w:val="24"/>
          <w:szCs w:val="24"/>
        </w:rPr>
        <w:t>“</w:t>
      </w:r>
      <w:r w:rsidRPr="003A5C8F">
        <w:rPr>
          <w:rFonts w:ascii="Times New Roman" w:hAnsi="Times New Roman" w:cs="Times New Roman"/>
        </w:rPr>
        <w:t>Whilst the matter before that court pertained to contempt of court proceedings the order under consideration was a consent order incorporating</w:t>
      </w:r>
      <w:r w:rsidR="009F7462" w:rsidRPr="003A5C8F">
        <w:rPr>
          <w:rFonts w:ascii="Times New Roman" w:hAnsi="Times New Roman" w:cs="Times New Roman"/>
        </w:rPr>
        <w:t xml:space="preserve"> a deed of settlement.  These comments</w:t>
      </w:r>
      <w:r w:rsidR="00A25213" w:rsidRPr="003A5C8F">
        <w:rPr>
          <w:rFonts w:ascii="Times New Roman" w:hAnsi="Times New Roman" w:cs="Times New Roman"/>
        </w:rPr>
        <w:t xml:space="preserve"> bring to the fore the problems that can be created by incorporating deeds of settlements in an order.  However it is the manner in which the deed of settlement is incorporated that will determine the validity of the order . . . In my view, these sentiments speak to one important aspect, a judgment must be clear, unambiguous and capable of enforcement signifying the closure of the dispute and ultimate relief to the successful party.  The order should speak to execution.  Any </w:t>
      </w:r>
      <w:r w:rsidR="00AD3DFB" w:rsidRPr="003A5C8F">
        <w:rPr>
          <w:rFonts w:ascii="Times New Roman" w:hAnsi="Times New Roman" w:cs="Times New Roman"/>
        </w:rPr>
        <w:t xml:space="preserve">difficulties presented by the order’s enforcement </w:t>
      </w:r>
      <w:r w:rsidR="00A40E6B" w:rsidRPr="003A5C8F">
        <w:rPr>
          <w:rFonts w:ascii="Times New Roman" w:hAnsi="Times New Roman" w:cs="Times New Roman"/>
        </w:rPr>
        <w:t>should be eliminated.  Equally, any terms which may call for interpretation by another court or call for further litigation have no place in a judgment</w:t>
      </w:r>
      <w:r w:rsidR="00A40E6B" w:rsidRPr="003A5C8F">
        <w:rPr>
          <w:rFonts w:ascii="Times New Roman" w:hAnsi="Times New Roman" w:cs="Times New Roman"/>
          <w:sz w:val="24"/>
          <w:szCs w:val="24"/>
        </w:rPr>
        <w:t>.”</w:t>
      </w:r>
    </w:p>
    <w:p w:rsidR="00A40E6B" w:rsidRPr="003A5C8F" w:rsidRDefault="00A40E6B" w:rsidP="003A5C8F">
      <w:pPr>
        <w:jc w:val="both"/>
        <w:rPr>
          <w:rFonts w:ascii="Times New Roman" w:hAnsi="Times New Roman" w:cs="Times New Roman"/>
          <w:sz w:val="24"/>
          <w:szCs w:val="24"/>
        </w:rPr>
      </w:pPr>
      <w:r w:rsidRPr="003A5C8F">
        <w:rPr>
          <w:rFonts w:ascii="Times New Roman" w:hAnsi="Times New Roman" w:cs="Times New Roman"/>
          <w:sz w:val="24"/>
          <w:szCs w:val="24"/>
        </w:rPr>
        <w:tab/>
        <w:t xml:space="preserve">See also </w:t>
      </w:r>
      <w:r w:rsidRPr="003A5C8F">
        <w:rPr>
          <w:rFonts w:ascii="Times New Roman" w:hAnsi="Times New Roman" w:cs="Times New Roman"/>
          <w:i/>
          <w:sz w:val="24"/>
          <w:szCs w:val="24"/>
        </w:rPr>
        <w:t xml:space="preserve">Thutha </w:t>
      </w:r>
      <w:r w:rsidRPr="003A5C8F">
        <w:rPr>
          <w:rFonts w:ascii="Times New Roman" w:hAnsi="Times New Roman" w:cs="Times New Roman"/>
          <w:sz w:val="24"/>
          <w:szCs w:val="24"/>
        </w:rPr>
        <w:t>v</w:t>
      </w:r>
      <w:r w:rsidRPr="003A5C8F">
        <w:rPr>
          <w:rFonts w:ascii="Times New Roman" w:hAnsi="Times New Roman" w:cs="Times New Roman"/>
          <w:i/>
          <w:sz w:val="24"/>
          <w:szCs w:val="24"/>
        </w:rPr>
        <w:t xml:space="preserve"> Thutha </w:t>
      </w:r>
      <w:r w:rsidRPr="003A5C8F">
        <w:rPr>
          <w:rFonts w:ascii="Times New Roman" w:hAnsi="Times New Roman" w:cs="Times New Roman"/>
          <w:sz w:val="24"/>
          <w:szCs w:val="24"/>
        </w:rPr>
        <w:t>2008 (3) SA 494(TkH) at 494.</w:t>
      </w:r>
    </w:p>
    <w:p w:rsidR="00A40E6B" w:rsidRPr="003A5C8F" w:rsidRDefault="00A40E6B" w:rsidP="003A5C8F">
      <w:pPr>
        <w:spacing w:after="0" w:line="360" w:lineRule="auto"/>
        <w:ind w:firstLine="720"/>
        <w:jc w:val="both"/>
        <w:rPr>
          <w:rFonts w:ascii="Times New Roman" w:hAnsi="Times New Roman" w:cs="Times New Roman"/>
          <w:sz w:val="24"/>
          <w:szCs w:val="24"/>
        </w:rPr>
      </w:pPr>
      <w:r w:rsidRPr="003A5C8F">
        <w:rPr>
          <w:rFonts w:ascii="Times New Roman" w:hAnsi="Times New Roman" w:cs="Times New Roman"/>
          <w:sz w:val="24"/>
          <w:szCs w:val="24"/>
        </w:rPr>
        <w:t>While the above remarks were made in the context of an order that incorporated a deed of settlement they apply with equal force to any order that records and reflect</w:t>
      </w:r>
      <w:r w:rsidR="005A63C5">
        <w:rPr>
          <w:rFonts w:ascii="Times New Roman" w:hAnsi="Times New Roman" w:cs="Times New Roman"/>
          <w:sz w:val="24"/>
          <w:szCs w:val="24"/>
        </w:rPr>
        <w:t>s</w:t>
      </w:r>
      <w:r w:rsidRPr="003A5C8F">
        <w:rPr>
          <w:rFonts w:ascii="Times New Roman" w:hAnsi="Times New Roman" w:cs="Times New Roman"/>
          <w:sz w:val="24"/>
          <w:szCs w:val="24"/>
        </w:rPr>
        <w:t xml:space="preserve"> a settlement reached by the litigants even though there may be no separate deed of settlement.  </w:t>
      </w:r>
      <w:r w:rsidRPr="003A5C8F">
        <w:rPr>
          <w:rFonts w:ascii="Times New Roman" w:hAnsi="Times New Roman" w:cs="Times New Roman"/>
          <w:i/>
          <w:sz w:val="24"/>
          <w:szCs w:val="24"/>
        </w:rPr>
        <w:t>In cas</w:t>
      </w:r>
      <w:r w:rsidR="005A63C5">
        <w:rPr>
          <w:rFonts w:ascii="Times New Roman" w:hAnsi="Times New Roman" w:cs="Times New Roman"/>
          <w:i/>
          <w:sz w:val="24"/>
          <w:szCs w:val="24"/>
        </w:rPr>
        <w:t>u</w:t>
      </w:r>
      <w:r w:rsidRPr="003A5C8F">
        <w:rPr>
          <w:rFonts w:ascii="Times New Roman" w:hAnsi="Times New Roman" w:cs="Times New Roman"/>
          <w:i/>
          <w:sz w:val="24"/>
          <w:szCs w:val="24"/>
        </w:rPr>
        <w:t xml:space="preserve"> </w:t>
      </w:r>
      <w:r w:rsidRPr="003A5C8F">
        <w:rPr>
          <w:rFonts w:ascii="Times New Roman" w:hAnsi="Times New Roman" w:cs="Times New Roman"/>
          <w:sz w:val="24"/>
          <w:szCs w:val="24"/>
        </w:rPr>
        <w:t xml:space="preserve">there is no </w:t>
      </w:r>
      <w:r w:rsidRPr="003A5C8F">
        <w:rPr>
          <w:rFonts w:ascii="Times New Roman" w:hAnsi="Times New Roman" w:cs="Times New Roman"/>
          <w:sz w:val="24"/>
          <w:szCs w:val="24"/>
        </w:rPr>
        <w:lastRenderedPageBreak/>
        <w:t>reference to a deed of settlement.  However, it is clear from a reading of the order that it reflects an agreement between the parties to the litigation.</w:t>
      </w:r>
    </w:p>
    <w:p w:rsidR="00EF4618" w:rsidRPr="003A5C8F" w:rsidRDefault="00A40E6B" w:rsidP="003A5C8F">
      <w:pPr>
        <w:spacing w:after="0" w:line="360" w:lineRule="auto"/>
        <w:ind w:firstLine="720"/>
        <w:jc w:val="both"/>
        <w:rPr>
          <w:rFonts w:ascii="Times New Roman" w:hAnsi="Times New Roman" w:cs="Times New Roman"/>
          <w:sz w:val="24"/>
          <w:szCs w:val="24"/>
        </w:rPr>
      </w:pPr>
      <w:r w:rsidRPr="003A5C8F">
        <w:rPr>
          <w:rFonts w:ascii="Times New Roman" w:hAnsi="Times New Roman" w:cs="Times New Roman"/>
          <w:sz w:val="24"/>
          <w:szCs w:val="24"/>
        </w:rPr>
        <w:t xml:space="preserve">The term “ambiguous”, according to the </w:t>
      </w:r>
      <w:r w:rsidRPr="003A5C8F">
        <w:rPr>
          <w:rFonts w:ascii="Times New Roman" w:hAnsi="Times New Roman" w:cs="Times New Roman"/>
          <w:i/>
          <w:sz w:val="24"/>
          <w:szCs w:val="24"/>
        </w:rPr>
        <w:t>Longman Dictionary of Contemporary English</w:t>
      </w:r>
      <w:r w:rsidRPr="003A5C8F">
        <w:rPr>
          <w:rFonts w:ascii="Times New Roman" w:hAnsi="Times New Roman" w:cs="Times New Roman"/>
          <w:sz w:val="24"/>
          <w:szCs w:val="24"/>
        </w:rPr>
        <w:t>, means “able to be understood in more than one way; of unclear meaning; uncertain</w:t>
      </w:r>
      <w:r w:rsidR="00705ECD" w:rsidRPr="003A5C8F">
        <w:rPr>
          <w:rFonts w:ascii="Times New Roman" w:hAnsi="Times New Roman" w:cs="Times New Roman"/>
          <w:sz w:val="24"/>
          <w:szCs w:val="24"/>
        </w:rPr>
        <w:t xml:space="preserve">; unclear.”  In the present case the uncertainty or unclear effect of the order which requires the intervention of the court arises from the following aspects of it.  Where it pertains to the amount of the judgment debt the order refers to the defendant’s admission of liability and its agreement that judgment be entered in favour of the plaintiff as stated therein.  The relief does not present itself as the order itself but merely a record of the defendant’s admission of liability.  In para 3 it also records an undertaking by the plaintiff not to proceed with the execution of the order “until case no. HC 9816/13 is finalized or judgment is handed down”. Put in other words, the order is not an interdict preventing the plaintiff from executing the judgment as such, </w:t>
      </w:r>
      <w:r w:rsidR="00EF4618" w:rsidRPr="003A5C8F">
        <w:rPr>
          <w:rFonts w:ascii="Times New Roman" w:hAnsi="Times New Roman" w:cs="Times New Roman"/>
          <w:sz w:val="24"/>
          <w:szCs w:val="24"/>
        </w:rPr>
        <w:t xml:space="preserve">but even if it were an interdict, it does not state what happens if, as has happened, the respondent decides not to prosecute Case No. HC 9816/13 to finality.  Thus the applicant is hamstrung by a condition the fulfilment of which is within the exclusive discretion of the defendant in that matter.  Likewise, paragraph 4 of the order would suggest that the plaintiff is being granted leave to amend its pleadings by the defendant rather than by the court.  The last part of the paragraph which states: “. . . to the extent that it will incorporate the concession by defendant”, is also unclear.  The concession to which the order relates is not stated in the order.  </w:t>
      </w:r>
    </w:p>
    <w:p w:rsidR="00350344" w:rsidRPr="003A5C8F" w:rsidRDefault="00EF4618" w:rsidP="003A5C8F">
      <w:pPr>
        <w:spacing w:after="0" w:line="360" w:lineRule="auto"/>
        <w:ind w:firstLine="720"/>
        <w:jc w:val="both"/>
        <w:rPr>
          <w:rFonts w:ascii="Times New Roman" w:hAnsi="Times New Roman" w:cs="Times New Roman"/>
          <w:sz w:val="24"/>
          <w:szCs w:val="24"/>
        </w:rPr>
      </w:pPr>
      <w:r w:rsidRPr="003A5C8F">
        <w:rPr>
          <w:rFonts w:ascii="Times New Roman" w:hAnsi="Times New Roman" w:cs="Times New Roman"/>
          <w:sz w:val="24"/>
          <w:szCs w:val="24"/>
        </w:rPr>
        <w:t>All in all, the order is n</w:t>
      </w:r>
      <w:r w:rsidR="006D194F" w:rsidRPr="003A5C8F">
        <w:rPr>
          <w:rFonts w:ascii="Times New Roman" w:hAnsi="Times New Roman" w:cs="Times New Roman"/>
          <w:sz w:val="24"/>
          <w:szCs w:val="24"/>
        </w:rPr>
        <w:t xml:space="preserve">ot capable of enforcement. It is therefore </w:t>
      </w:r>
      <w:r w:rsidR="00757E8F" w:rsidRPr="003A5C8F">
        <w:rPr>
          <w:rFonts w:ascii="Times New Roman" w:hAnsi="Times New Roman" w:cs="Times New Roman"/>
          <w:sz w:val="24"/>
          <w:szCs w:val="24"/>
        </w:rPr>
        <w:t>necessary for it to be corrected</w:t>
      </w:r>
      <w:r w:rsidR="00350344" w:rsidRPr="003A5C8F">
        <w:rPr>
          <w:rFonts w:ascii="Times New Roman" w:hAnsi="Times New Roman" w:cs="Times New Roman"/>
          <w:sz w:val="24"/>
          <w:szCs w:val="24"/>
        </w:rPr>
        <w:t>.</w:t>
      </w:r>
    </w:p>
    <w:p w:rsidR="00350344" w:rsidRPr="003A5C8F" w:rsidRDefault="00350344" w:rsidP="00824A6C">
      <w:pPr>
        <w:spacing w:after="0" w:line="360" w:lineRule="auto"/>
        <w:ind w:firstLine="720"/>
        <w:jc w:val="both"/>
        <w:rPr>
          <w:rFonts w:ascii="Times New Roman" w:hAnsi="Times New Roman" w:cs="Times New Roman"/>
          <w:sz w:val="24"/>
          <w:szCs w:val="24"/>
        </w:rPr>
      </w:pPr>
      <w:r w:rsidRPr="003A5C8F">
        <w:rPr>
          <w:rFonts w:ascii="Times New Roman" w:hAnsi="Times New Roman" w:cs="Times New Roman"/>
          <w:sz w:val="24"/>
          <w:szCs w:val="24"/>
        </w:rPr>
        <w:t>In</w:t>
      </w:r>
      <w:r w:rsidR="006D194F" w:rsidRPr="003A5C8F">
        <w:rPr>
          <w:rFonts w:ascii="Times New Roman" w:hAnsi="Times New Roman" w:cs="Times New Roman"/>
          <w:sz w:val="24"/>
          <w:szCs w:val="24"/>
        </w:rPr>
        <w:t xml:space="preserve"> </w:t>
      </w:r>
      <w:r w:rsidRPr="003A5C8F">
        <w:rPr>
          <w:rFonts w:ascii="Times New Roman" w:hAnsi="Times New Roman" w:cs="Times New Roman"/>
          <w:sz w:val="24"/>
          <w:szCs w:val="24"/>
        </w:rPr>
        <w:t>the result, IT IS ORDERED THAT:</w:t>
      </w:r>
    </w:p>
    <w:p w:rsidR="006D194F" w:rsidRPr="003A5C8F" w:rsidRDefault="00350344" w:rsidP="003A5C8F">
      <w:pPr>
        <w:pStyle w:val="ListParagraph"/>
        <w:numPr>
          <w:ilvl w:val="0"/>
          <w:numId w:val="4"/>
        </w:numPr>
        <w:jc w:val="both"/>
        <w:rPr>
          <w:rFonts w:ascii="Times New Roman" w:hAnsi="Times New Roman" w:cs="Times New Roman"/>
          <w:sz w:val="24"/>
          <w:szCs w:val="24"/>
        </w:rPr>
      </w:pPr>
      <w:r w:rsidRPr="003A5C8F">
        <w:rPr>
          <w:rFonts w:ascii="Times New Roman" w:hAnsi="Times New Roman" w:cs="Times New Roman"/>
          <w:sz w:val="24"/>
          <w:szCs w:val="24"/>
        </w:rPr>
        <w:t>The order granted by this court in Case No. HC</w:t>
      </w:r>
      <w:r w:rsidR="00757E8F" w:rsidRPr="003A5C8F">
        <w:rPr>
          <w:rFonts w:ascii="Times New Roman" w:hAnsi="Times New Roman" w:cs="Times New Roman"/>
          <w:sz w:val="24"/>
          <w:szCs w:val="24"/>
        </w:rPr>
        <w:t xml:space="preserve"> 448/14 on 2 June 2015 is corrected</w:t>
      </w:r>
      <w:r w:rsidRPr="003A5C8F">
        <w:rPr>
          <w:rFonts w:ascii="Times New Roman" w:hAnsi="Times New Roman" w:cs="Times New Roman"/>
          <w:sz w:val="24"/>
          <w:szCs w:val="24"/>
        </w:rPr>
        <w:t xml:space="preserve"> </w:t>
      </w:r>
      <w:r w:rsidR="006D194F" w:rsidRPr="003A5C8F">
        <w:rPr>
          <w:rFonts w:ascii="Times New Roman" w:hAnsi="Times New Roman" w:cs="Times New Roman"/>
          <w:sz w:val="24"/>
          <w:szCs w:val="24"/>
        </w:rPr>
        <w:t>so that the entire order reads as follows:</w:t>
      </w:r>
    </w:p>
    <w:p w:rsidR="006D194F" w:rsidRPr="005A63C5" w:rsidRDefault="006D194F" w:rsidP="003A5C8F">
      <w:pPr>
        <w:jc w:val="both"/>
        <w:rPr>
          <w:rFonts w:ascii="Times New Roman" w:hAnsi="Times New Roman" w:cs="Times New Roman"/>
        </w:rPr>
      </w:pPr>
      <w:r w:rsidRPr="003A5C8F">
        <w:rPr>
          <w:rFonts w:ascii="Times New Roman" w:hAnsi="Times New Roman" w:cs="Times New Roman"/>
          <w:sz w:val="24"/>
          <w:szCs w:val="24"/>
        </w:rPr>
        <w:tab/>
      </w:r>
      <w:r w:rsidRPr="003A5C8F">
        <w:rPr>
          <w:rFonts w:ascii="Times New Roman" w:hAnsi="Times New Roman" w:cs="Times New Roman"/>
          <w:sz w:val="24"/>
          <w:szCs w:val="24"/>
        </w:rPr>
        <w:tab/>
      </w:r>
      <w:r w:rsidR="005A63C5">
        <w:rPr>
          <w:rFonts w:ascii="Times New Roman" w:hAnsi="Times New Roman" w:cs="Times New Roman"/>
          <w:sz w:val="24"/>
          <w:szCs w:val="24"/>
        </w:rPr>
        <w:t>“</w:t>
      </w:r>
      <w:r w:rsidRPr="005A63C5">
        <w:rPr>
          <w:rFonts w:ascii="Times New Roman" w:hAnsi="Times New Roman" w:cs="Times New Roman"/>
        </w:rPr>
        <w:t>IT IS ORDERED BY CONSENT THAT:</w:t>
      </w:r>
    </w:p>
    <w:p w:rsidR="006D194F" w:rsidRPr="005A63C5" w:rsidRDefault="006D194F" w:rsidP="003A5C8F">
      <w:pPr>
        <w:pStyle w:val="ListParagraph"/>
        <w:numPr>
          <w:ilvl w:val="0"/>
          <w:numId w:val="3"/>
        </w:numPr>
        <w:jc w:val="both"/>
        <w:rPr>
          <w:rFonts w:ascii="Times New Roman" w:hAnsi="Times New Roman" w:cs="Times New Roman"/>
        </w:rPr>
      </w:pPr>
      <w:r w:rsidRPr="005A63C5">
        <w:rPr>
          <w:rFonts w:ascii="Times New Roman" w:hAnsi="Times New Roman" w:cs="Times New Roman"/>
        </w:rPr>
        <w:t>The plaintiff’s application to withdraw its exception to the defendant’s claim-in-reconvention is hereby granted.</w:t>
      </w:r>
    </w:p>
    <w:p w:rsidR="006D194F" w:rsidRPr="005A63C5" w:rsidRDefault="006D194F" w:rsidP="003A5C8F">
      <w:pPr>
        <w:pStyle w:val="ListParagraph"/>
        <w:numPr>
          <w:ilvl w:val="0"/>
          <w:numId w:val="3"/>
        </w:numPr>
        <w:jc w:val="both"/>
        <w:rPr>
          <w:rFonts w:ascii="Times New Roman" w:hAnsi="Times New Roman" w:cs="Times New Roman"/>
        </w:rPr>
      </w:pPr>
      <w:r w:rsidRPr="005A63C5">
        <w:rPr>
          <w:rFonts w:ascii="Times New Roman" w:hAnsi="Times New Roman" w:cs="Times New Roman"/>
        </w:rPr>
        <w:t>Judgment be and is hereby granted in favour of the plaintiff against the defendant for payment of US$16 000.00 together with interest thereon at the rate of 5 per cent per annum from 23 July 2013, being the date of demand, to the date of payment in full.</w:t>
      </w:r>
    </w:p>
    <w:p w:rsidR="00700542" w:rsidRPr="005A63C5" w:rsidRDefault="00700542" w:rsidP="003A5C8F">
      <w:pPr>
        <w:pStyle w:val="ListParagraph"/>
        <w:numPr>
          <w:ilvl w:val="0"/>
          <w:numId w:val="3"/>
        </w:numPr>
        <w:jc w:val="both"/>
        <w:rPr>
          <w:rFonts w:ascii="Times New Roman" w:hAnsi="Times New Roman" w:cs="Times New Roman"/>
        </w:rPr>
      </w:pPr>
      <w:r w:rsidRPr="005A63C5">
        <w:rPr>
          <w:rFonts w:ascii="Times New Roman" w:hAnsi="Times New Roman" w:cs="Times New Roman"/>
        </w:rPr>
        <w:t>The plaintiff is granted leave to amend its plea in Case No. HC 9816/13.</w:t>
      </w:r>
    </w:p>
    <w:p w:rsidR="00FB7691" w:rsidRPr="005A63C5" w:rsidRDefault="00700542" w:rsidP="003A5C8F">
      <w:pPr>
        <w:pStyle w:val="ListParagraph"/>
        <w:numPr>
          <w:ilvl w:val="0"/>
          <w:numId w:val="3"/>
        </w:numPr>
        <w:jc w:val="both"/>
        <w:rPr>
          <w:rFonts w:ascii="Times New Roman" w:hAnsi="Times New Roman" w:cs="Times New Roman"/>
        </w:rPr>
      </w:pPr>
      <w:r w:rsidRPr="005A63C5">
        <w:rPr>
          <w:rFonts w:ascii="Times New Roman" w:hAnsi="Times New Roman" w:cs="Times New Roman"/>
        </w:rPr>
        <w:t>There be no order as to costs.</w:t>
      </w:r>
      <w:r w:rsidR="00705ECD" w:rsidRPr="005A63C5">
        <w:rPr>
          <w:rFonts w:ascii="Times New Roman" w:hAnsi="Times New Roman" w:cs="Times New Roman"/>
        </w:rPr>
        <w:t xml:space="preserve">  </w:t>
      </w:r>
      <w:r w:rsidR="00A40E6B" w:rsidRPr="005A63C5">
        <w:rPr>
          <w:rFonts w:ascii="Times New Roman" w:hAnsi="Times New Roman" w:cs="Times New Roman"/>
        </w:rPr>
        <w:t xml:space="preserve">  </w:t>
      </w:r>
    </w:p>
    <w:p w:rsidR="001B774E" w:rsidRPr="003A5C8F" w:rsidRDefault="00A40E6B" w:rsidP="003A5C8F">
      <w:pPr>
        <w:pStyle w:val="ListParagraph"/>
        <w:ind w:left="1800"/>
        <w:jc w:val="both"/>
        <w:rPr>
          <w:rFonts w:ascii="Times New Roman" w:hAnsi="Times New Roman" w:cs="Times New Roman"/>
          <w:sz w:val="24"/>
          <w:szCs w:val="24"/>
        </w:rPr>
      </w:pPr>
      <w:r w:rsidRPr="003A5C8F">
        <w:rPr>
          <w:rFonts w:ascii="Times New Roman" w:hAnsi="Times New Roman" w:cs="Times New Roman"/>
          <w:sz w:val="24"/>
          <w:szCs w:val="24"/>
        </w:rPr>
        <w:t xml:space="preserve"> </w:t>
      </w:r>
      <w:r w:rsidR="00A25213" w:rsidRPr="003A5C8F">
        <w:rPr>
          <w:rFonts w:ascii="Times New Roman" w:hAnsi="Times New Roman" w:cs="Times New Roman"/>
          <w:sz w:val="24"/>
          <w:szCs w:val="24"/>
        </w:rPr>
        <w:t xml:space="preserve"> </w:t>
      </w:r>
      <w:r w:rsidR="00916FE0" w:rsidRPr="003A5C8F">
        <w:rPr>
          <w:rFonts w:ascii="Times New Roman" w:hAnsi="Times New Roman" w:cs="Times New Roman"/>
          <w:sz w:val="24"/>
          <w:szCs w:val="24"/>
        </w:rPr>
        <w:t xml:space="preserve"> </w:t>
      </w:r>
    </w:p>
    <w:p w:rsidR="00350344" w:rsidRPr="003A5C8F" w:rsidRDefault="00350344" w:rsidP="003A5C8F">
      <w:pPr>
        <w:pStyle w:val="ListParagraph"/>
        <w:numPr>
          <w:ilvl w:val="0"/>
          <w:numId w:val="4"/>
        </w:numPr>
        <w:jc w:val="both"/>
        <w:rPr>
          <w:rFonts w:ascii="Times New Roman" w:hAnsi="Times New Roman" w:cs="Times New Roman"/>
          <w:sz w:val="24"/>
          <w:szCs w:val="24"/>
        </w:rPr>
      </w:pPr>
      <w:r w:rsidRPr="003A5C8F">
        <w:rPr>
          <w:rFonts w:ascii="Times New Roman" w:hAnsi="Times New Roman" w:cs="Times New Roman"/>
          <w:sz w:val="24"/>
          <w:szCs w:val="24"/>
        </w:rPr>
        <w:lastRenderedPageBreak/>
        <w:t>The respondent shall pay the applicants’ costs of suit.</w:t>
      </w:r>
    </w:p>
    <w:p w:rsidR="00FB7691" w:rsidRDefault="00FB7691" w:rsidP="003A5C8F">
      <w:pPr>
        <w:jc w:val="both"/>
        <w:rPr>
          <w:rFonts w:ascii="Times New Roman" w:hAnsi="Times New Roman" w:cs="Times New Roman"/>
          <w:sz w:val="24"/>
          <w:szCs w:val="24"/>
        </w:rPr>
      </w:pPr>
    </w:p>
    <w:p w:rsidR="003A5C8F" w:rsidRDefault="003A5C8F" w:rsidP="003A5C8F">
      <w:pPr>
        <w:jc w:val="both"/>
        <w:rPr>
          <w:rFonts w:ascii="Times New Roman" w:hAnsi="Times New Roman" w:cs="Times New Roman"/>
          <w:sz w:val="24"/>
          <w:szCs w:val="24"/>
        </w:rPr>
      </w:pPr>
    </w:p>
    <w:p w:rsidR="003A5C8F" w:rsidRDefault="003A5C8F" w:rsidP="003A5C8F">
      <w:pPr>
        <w:jc w:val="both"/>
        <w:rPr>
          <w:rFonts w:ascii="Times New Roman" w:hAnsi="Times New Roman" w:cs="Times New Roman"/>
          <w:sz w:val="24"/>
          <w:szCs w:val="24"/>
        </w:rPr>
      </w:pPr>
    </w:p>
    <w:p w:rsidR="003A5C8F" w:rsidRPr="003A5C8F" w:rsidRDefault="003A5C8F" w:rsidP="003A5C8F">
      <w:pPr>
        <w:jc w:val="both"/>
        <w:rPr>
          <w:rFonts w:ascii="Times New Roman" w:hAnsi="Times New Roman" w:cs="Times New Roman"/>
          <w:sz w:val="24"/>
          <w:szCs w:val="24"/>
        </w:rPr>
      </w:pPr>
    </w:p>
    <w:p w:rsidR="00FB7691" w:rsidRPr="003A5C8F" w:rsidRDefault="00FB7691" w:rsidP="003A5C8F">
      <w:pPr>
        <w:spacing w:after="0" w:line="240" w:lineRule="auto"/>
        <w:jc w:val="both"/>
        <w:rPr>
          <w:rFonts w:ascii="Times New Roman" w:hAnsi="Times New Roman" w:cs="Times New Roman"/>
          <w:sz w:val="24"/>
          <w:szCs w:val="24"/>
        </w:rPr>
      </w:pPr>
      <w:r w:rsidRPr="003A5C8F">
        <w:rPr>
          <w:rFonts w:ascii="Times New Roman" w:hAnsi="Times New Roman" w:cs="Times New Roman"/>
          <w:i/>
          <w:sz w:val="24"/>
          <w:szCs w:val="24"/>
        </w:rPr>
        <w:t>C. Kuhuni Attorneys</w:t>
      </w:r>
      <w:r w:rsidRPr="003A5C8F">
        <w:rPr>
          <w:rFonts w:ascii="Times New Roman" w:hAnsi="Times New Roman" w:cs="Times New Roman"/>
          <w:sz w:val="24"/>
          <w:szCs w:val="24"/>
        </w:rPr>
        <w:t>, applicants’ legal practitioners</w:t>
      </w:r>
    </w:p>
    <w:p w:rsidR="00FB7691" w:rsidRPr="003A5C8F" w:rsidRDefault="00FB7691" w:rsidP="003A5C8F">
      <w:pPr>
        <w:spacing w:after="0" w:line="240" w:lineRule="auto"/>
        <w:jc w:val="both"/>
        <w:rPr>
          <w:rFonts w:ascii="Times New Roman" w:hAnsi="Times New Roman" w:cs="Times New Roman"/>
          <w:sz w:val="24"/>
          <w:szCs w:val="24"/>
        </w:rPr>
      </w:pPr>
      <w:r w:rsidRPr="003A5C8F">
        <w:rPr>
          <w:rFonts w:ascii="Times New Roman" w:hAnsi="Times New Roman" w:cs="Times New Roman"/>
          <w:i/>
          <w:sz w:val="24"/>
          <w:szCs w:val="24"/>
        </w:rPr>
        <w:t>Vasco Shamu and Associates</w:t>
      </w:r>
      <w:r w:rsidRPr="003A5C8F">
        <w:rPr>
          <w:rFonts w:ascii="Times New Roman" w:hAnsi="Times New Roman" w:cs="Times New Roman"/>
          <w:sz w:val="24"/>
          <w:szCs w:val="24"/>
        </w:rPr>
        <w:t>, respondent’s legal practitioners</w:t>
      </w:r>
    </w:p>
    <w:sectPr w:rsidR="00FB7691" w:rsidRPr="003A5C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AB2" w:rsidRDefault="00EB5AB2" w:rsidP="00215092">
      <w:pPr>
        <w:spacing w:after="0" w:line="240" w:lineRule="auto"/>
      </w:pPr>
      <w:r>
        <w:separator/>
      </w:r>
    </w:p>
  </w:endnote>
  <w:endnote w:type="continuationSeparator" w:id="0">
    <w:p w:rsidR="00EB5AB2" w:rsidRDefault="00EB5AB2" w:rsidP="0021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AB2" w:rsidRDefault="00EB5AB2" w:rsidP="00215092">
      <w:pPr>
        <w:spacing w:after="0" w:line="240" w:lineRule="auto"/>
      </w:pPr>
      <w:r>
        <w:separator/>
      </w:r>
    </w:p>
  </w:footnote>
  <w:footnote w:type="continuationSeparator" w:id="0">
    <w:p w:rsidR="00EB5AB2" w:rsidRDefault="00EB5AB2" w:rsidP="00215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150049"/>
      <w:docPartObj>
        <w:docPartGallery w:val="Page Numbers (Top of Page)"/>
        <w:docPartUnique/>
      </w:docPartObj>
    </w:sdtPr>
    <w:sdtEndPr>
      <w:rPr>
        <w:noProof/>
      </w:rPr>
    </w:sdtEndPr>
    <w:sdtContent>
      <w:p w:rsidR="00215092" w:rsidRDefault="00215092">
        <w:pPr>
          <w:pStyle w:val="Header"/>
          <w:jc w:val="right"/>
          <w:rPr>
            <w:noProof/>
          </w:rPr>
        </w:pPr>
        <w:r>
          <w:fldChar w:fldCharType="begin"/>
        </w:r>
        <w:r>
          <w:instrText xml:space="preserve"> PAGE   \* MERGEFORMAT </w:instrText>
        </w:r>
        <w:r>
          <w:fldChar w:fldCharType="separate"/>
        </w:r>
        <w:r w:rsidR="0016596E">
          <w:rPr>
            <w:noProof/>
          </w:rPr>
          <w:t>1</w:t>
        </w:r>
        <w:r>
          <w:rPr>
            <w:noProof/>
          </w:rPr>
          <w:fldChar w:fldCharType="end"/>
        </w:r>
      </w:p>
      <w:p w:rsidR="00215092" w:rsidRDefault="00215092">
        <w:pPr>
          <w:pStyle w:val="Header"/>
          <w:jc w:val="right"/>
          <w:rPr>
            <w:noProof/>
          </w:rPr>
        </w:pPr>
        <w:r>
          <w:rPr>
            <w:noProof/>
          </w:rPr>
          <w:t>HH</w:t>
        </w:r>
        <w:r w:rsidR="00736058">
          <w:rPr>
            <w:noProof/>
          </w:rPr>
          <w:t xml:space="preserve"> </w:t>
        </w:r>
        <w:r w:rsidR="00460F92">
          <w:rPr>
            <w:noProof/>
          </w:rPr>
          <w:t>200-18</w:t>
        </w:r>
      </w:p>
      <w:p w:rsidR="00215092" w:rsidRDefault="00215092">
        <w:pPr>
          <w:pStyle w:val="Header"/>
          <w:jc w:val="right"/>
        </w:pPr>
        <w:r>
          <w:rPr>
            <w:noProof/>
          </w:rPr>
          <w:t>HC 9906/16</w:t>
        </w:r>
      </w:p>
    </w:sdtContent>
  </w:sdt>
  <w:p w:rsidR="00215092" w:rsidRDefault="002150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476"/>
    <w:multiLevelType w:val="hybridMultilevel"/>
    <w:tmpl w:val="7A0A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22882"/>
    <w:multiLevelType w:val="hybridMultilevel"/>
    <w:tmpl w:val="0D46AB8A"/>
    <w:lvl w:ilvl="0" w:tplc="41DC0A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ABC3774"/>
    <w:multiLevelType w:val="hybridMultilevel"/>
    <w:tmpl w:val="35EA9BC0"/>
    <w:lvl w:ilvl="0" w:tplc="8D98933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4FD08C5"/>
    <w:multiLevelType w:val="hybridMultilevel"/>
    <w:tmpl w:val="90604534"/>
    <w:lvl w:ilvl="0" w:tplc="7DE402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323993"/>
    <w:multiLevelType w:val="hybridMultilevel"/>
    <w:tmpl w:val="51FA45BE"/>
    <w:lvl w:ilvl="0" w:tplc="A6020B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5D"/>
    <w:rsid w:val="00064E01"/>
    <w:rsid w:val="0016596E"/>
    <w:rsid w:val="001B774E"/>
    <w:rsid w:val="001E4D8A"/>
    <w:rsid w:val="00215092"/>
    <w:rsid w:val="003231B2"/>
    <w:rsid w:val="00350344"/>
    <w:rsid w:val="003A5C8F"/>
    <w:rsid w:val="003F1B77"/>
    <w:rsid w:val="00460F92"/>
    <w:rsid w:val="00483BFB"/>
    <w:rsid w:val="005A63C5"/>
    <w:rsid w:val="006272CB"/>
    <w:rsid w:val="006D194F"/>
    <w:rsid w:val="00700542"/>
    <w:rsid w:val="00705ECD"/>
    <w:rsid w:val="00736058"/>
    <w:rsid w:val="007438A7"/>
    <w:rsid w:val="00745312"/>
    <w:rsid w:val="00753B2A"/>
    <w:rsid w:val="00757E8F"/>
    <w:rsid w:val="00764FA6"/>
    <w:rsid w:val="007867E3"/>
    <w:rsid w:val="00824A6C"/>
    <w:rsid w:val="00916FE0"/>
    <w:rsid w:val="00927232"/>
    <w:rsid w:val="009F7462"/>
    <w:rsid w:val="00A25213"/>
    <w:rsid w:val="00A40E6B"/>
    <w:rsid w:val="00A52A5D"/>
    <w:rsid w:val="00A90B87"/>
    <w:rsid w:val="00AD3DFB"/>
    <w:rsid w:val="00BB42AB"/>
    <w:rsid w:val="00C95347"/>
    <w:rsid w:val="00DD1294"/>
    <w:rsid w:val="00DD3E04"/>
    <w:rsid w:val="00EB5AB2"/>
    <w:rsid w:val="00EF4618"/>
    <w:rsid w:val="00FB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23AC"/>
  <w15:docId w15:val="{D41E8DA2-6951-42FE-BF50-DC63CCBC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4E"/>
    <w:pPr>
      <w:ind w:left="720"/>
      <w:contextualSpacing/>
    </w:pPr>
  </w:style>
  <w:style w:type="paragraph" w:styleId="Header">
    <w:name w:val="header"/>
    <w:basedOn w:val="Normal"/>
    <w:link w:val="HeaderChar"/>
    <w:uiPriority w:val="99"/>
    <w:unhideWhenUsed/>
    <w:rsid w:val="00215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092"/>
  </w:style>
  <w:style w:type="paragraph" w:styleId="Footer">
    <w:name w:val="footer"/>
    <w:basedOn w:val="Normal"/>
    <w:link w:val="FooterChar"/>
    <w:uiPriority w:val="99"/>
    <w:unhideWhenUsed/>
    <w:rsid w:val="00215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4</cp:revision>
  <dcterms:created xsi:type="dcterms:W3CDTF">2018-04-16T10:34:00Z</dcterms:created>
  <dcterms:modified xsi:type="dcterms:W3CDTF">2018-04-16T10:35:00Z</dcterms:modified>
</cp:coreProperties>
</file>