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BAC" w:rsidRDefault="00FA4629" w:rsidP="009665D5">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WILSON NHAMO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A4629" w:rsidRDefault="002A50C7" w:rsidP="009665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FA4629">
        <w:rPr>
          <w:rFonts w:ascii="Times New Roman" w:hAnsi="Times New Roman" w:cs="Times New Roman"/>
          <w:sz w:val="24"/>
          <w:szCs w:val="24"/>
        </w:rPr>
        <w:t xml:space="preserve">ersus </w:t>
      </w:r>
    </w:p>
    <w:p w:rsidR="00FA4629" w:rsidRDefault="00FA4629" w:rsidP="009665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FA4629" w:rsidRDefault="00FA4629" w:rsidP="009665D5">
      <w:pPr>
        <w:spacing w:after="0" w:line="240" w:lineRule="auto"/>
        <w:jc w:val="both"/>
        <w:rPr>
          <w:rFonts w:ascii="Times New Roman" w:hAnsi="Times New Roman" w:cs="Times New Roman"/>
          <w:sz w:val="24"/>
          <w:szCs w:val="24"/>
        </w:rPr>
      </w:pPr>
    </w:p>
    <w:p w:rsidR="009665D5" w:rsidRDefault="009665D5" w:rsidP="00877703">
      <w:pPr>
        <w:spacing w:line="240" w:lineRule="auto"/>
        <w:jc w:val="both"/>
        <w:rPr>
          <w:rFonts w:ascii="Times New Roman" w:hAnsi="Times New Roman" w:cs="Times New Roman"/>
          <w:sz w:val="24"/>
          <w:szCs w:val="24"/>
        </w:rPr>
      </w:pPr>
    </w:p>
    <w:p w:rsidR="00FA4629" w:rsidRDefault="00FA4629" w:rsidP="009665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FA4629" w:rsidRDefault="00FA4629" w:rsidP="009665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HUNGWE &amp; MUSHORE JJ</w:t>
      </w:r>
    </w:p>
    <w:p w:rsidR="00FA4629" w:rsidRDefault="00FA4629" w:rsidP="009665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17 October 2017 </w:t>
      </w:r>
      <w:r w:rsidR="007B2407">
        <w:rPr>
          <w:rFonts w:ascii="Times New Roman" w:hAnsi="Times New Roman" w:cs="Times New Roman"/>
          <w:sz w:val="24"/>
          <w:szCs w:val="24"/>
        </w:rPr>
        <w:t xml:space="preserve">&amp; 25 September 2018 </w:t>
      </w:r>
    </w:p>
    <w:p w:rsidR="00FA4629" w:rsidRDefault="00FA4629" w:rsidP="00877703">
      <w:pPr>
        <w:spacing w:line="360" w:lineRule="auto"/>
        <w:jc w:val="both"/>
        <w:rPr>
          <w:rFonts w:ascii="Times New Roman" w:hAnsi="Times New Roman" w:cs="Times New Roman"/>
          <w:sz w:val="24"/>
          <w:szCs w:val="24"/>
        </w:rPr>
      </w:pPr>
    </w:p>
    <w:p w:rsidR="00FA4629" w:rsidRPr="0032789C" w:rsidRDefault="00FA4629" w:rsidP="00877703">
      <w:pPr>
        <w:spacing w:line="360" w:lineRule="auto"/>
        <w:jc w:val="both"/>
        <w:rPr>
          <w:rFonts w:ascii="Times New Roman" w:hAnsi="Times New Roman" w:cs="Times New Roman"/>
          <w:b/>
          <w:sz w:val="24"/>
          <w:szCs w:val="24"/>
        </w:rPr>
      </w:pPr>
      <w:r w:rsidRPr="0032789C">
        <w:rPr>
          <w:rFonts w:ascii="Times New Roman" w:hAnsi="Times New Roman" w:cs="Times New Roman"/>
          <w:b/>
          <w:sz w:val="24"/>
          <w:szCs w:val="24"/>
        </w:rPr>
        <w:t>Criminal Appeal</w:t>
      </w:r>
    </w:p>
    <w:p w:rsidR="002A50C7" w:rsidRDefault="002A50C7" w:rsidP="00877703">
      <w:pPr>
        <w:spacing w:line="360" w:lineRule="auto"/>
        <w:jc w:val="both"/>
        <w:rPr>
          <w:rFonts w:ascii="Times New Roman" w:hAnsi="Times New Roman" w:cs="Times New Roman"/>
          <w:sz w:val="24"/>
          <w:szCs w:val="24"/>
        </w:rPr>
      </w:pPr>
    </w:p>
    <w:p w:rsidR="00FA4629" w:rsidRDefault="002A50C7" w:rsidP="009665D5">
      <w:pPr>
        <w:spacing w:after="0" w:line="240" w:lineRule="auto"/>
        <w:jc w:val="both"/>
        <w:rPr>
          <w:rFonts w:ascii="Times New Roman" w:hAnsi="Times New Roman" w:cs="Times New Roman"/>
          <w:sz w:val="24"/>
          <w:szCs w:val="24"/>
        </w:rPr>
      </w:pPr>
      <w:r w:rsidRPr="002A50C7">
        <w:rPr>
          <w:rFonts w:ascii="Times New Roman" w:hAnsi="Times New Roman" w:cs="Times New Roman"/>
          <w:i/>
          <w:sz w:val="24"/>
          <w:szCs w:val="24"/>
        </w:rPr>
        <w:t>S Chabuka</w:t>
      </w:r>
      <w:r>
        <w:rPr>
          <w:rFonts w:ascii="Times New Roman" w:hAnsi="Times New Roman" w:cs="Times New Roman"/>
          <w:sz w:val="24"/>
          <w:szCs w:val="24"/>
        </w:rPr>
        <w:t xml:space="preserve">, </w:t>
      </w:r>
      <w:r w:rsidR="00FA4629">
        <w:rPr>
          <w:rFonts w:ascii="Times New Roman" w:hAnsi="Times New Roman" w:cs="Times New Roman"/>
          <w:sz w:val="24"/>
          <w:szCs w:val="24"/>
        </w:rPr>
        <w:t>for the appellant</w:t>
      </w:r>
    </w:p>
    <w:p w:rsidR="00FA4629" w:rsidRDefault="00FA4629" w:rsidP="009665D5">
      <w:pPr>
        <w:spacing w:after="0" w:line="240" w:lineRule="auto"/>
        <w:jc w:val="both"/>
        <w:rPr>
          <w:rFonts w:ascii="Times New Roman" w:hAnsi="Times New Roman" w:cs="Times New Roman"/>
          <w:sz w:val="24"/>
          <w:szCs w:val="24"/>
        </w:rPr>
      </w:pPr>
      <w:r w:rsidRPr="007B2407">
        <w:rPr>
          <w:rFonts w:ascii="Times New Roman" w:hAnsi="Times New Roman" w:cs="Times New Roman"/>
          <w:sz w:val="24"/>
          <w:szCs w:val="24"/>
        </w:rPr>
        <w:t>Ms</w:t>
      </w:r>
      <w:r w:rsidRPr="0032789C">
        <w:rPr>
          <w:rFonts w:ascii="Times New Roman" w:hAnsi="Times New Roman" w:cs="Times New Roman"/>
          <w:i/>
          <w:sz w:val="24"/>
          <w:szCs w:val="24"/>
        </w:rPr>
        <w:t xml:space="preserve"> S Fero</w:t>
      </w:r>
      <w:r>
        <w:rPr>
          <w:rFonts w:ascii="Times New Roman" w:hAnsi="Times New Roman" w:cs="Times New Roman"/>
          <w:sz w:val="24"/>
          <w:szCs w:val="24"/>
        </w:rPr>
        <w:t>, for the respondent</w:t>
      </w:r>
    </w:p>
    <w:p w:rsidR="00FA4629" w:rsidRDefault="00FA4629" w:rsidP="00877703">
      <w:pPr>
        <w:spacing w:line="360" w:lineRule="auto"/>
        <w:jc w:val="both"/>
        <w:rPr>
          <w:rFonts w:ascii="Times New Roman" w:hAnsi="Times New Roman" w:cs="Times New Roman"/>
          <w:sz w:val="24"/>
          <w:szCs w:val="24"/>
        </w:rPr>
      </w:pPr>
    </w:p>
    <w:p w:rsidR="00FA4629" w:rsidRDefault="00FA4629" w:rsidP="00877703">
      <w:pPr>
        <w:spacing w:line="360" w:lineRule="auto"/>
        <w:jc w:val="both"/>
        <w:rPr>
          <w:rFonts w:ascii="Times New Roman" w:hAnsi="Times New Roman" w:cs="Times New Roman"/>
          <w:sz w:val="24"/>
          <w:szCs w:val="24"/>
        </w:rPr>
      </w:pPr>
      <w:r>
        <w:rPr>
          <w:rFonts w:ascii="Times New Roman" w:hAnsi="Times New Roman" w:cs="Times New Roman"/>
          <w:sz w:val="24"/>
          <w:szCs w:val="24"/>
        </w:rPr>
        <w:tab/>
        <w:t>HUNGWE J</w:t>
      </w:r>
      <w:r>
        <w:rPr>
          <w:rFonts w:ascii="Times New Roman" w:hAnsi="Times New Roman" w:cs="Times New Roman"/>
          <w:sz w:val="24"/>
          <w:szCs w:val="24"/>
        </w:rPr>
        <w:tab/>
        <w:t xml:space="preserve">At the hearing of this appeal we made </w:t>
      </w:r>
      <w:r w:rsidR="00C955FB">
        <w:rPr>
          <w:rFonts w:ascii="Times New Roman" w:hAnsi="Times New Roman" w:cs="Times New Roman"/>
          <w:sz w:val="24"/>
          <w:szCs w:val="24"/>
        </w:rPr>
        <w:t>the following order after reviewing the record of proceedings in terms of s</w:t>
      </w:r>
      <w:r w:rsidR="007B2407">
        <w:rPr>
          <w:rFonts w:ascii="Times New Roman" w:hAnsi="Times New Roman" w:cs="Times New Roman"/>
          <w:sz w:val="24"/>
          <w:szCs w:val="24"/>
        </w:rPr>
        <w:t xml:space="preserve"> </w:t>
      </w:r>
      <w:r w:rsidR="00C955FB">
        <w:rPr>
          <w:rFonts w:ascii="Times New Roman" w:hAnsi="Times New Roman" w:cs="Times New Roman"/>
          <w:sz w:val="24"/>
          <w:szCs w:val="24"/>
        </w:rPr>
        <w:t xml:space="preserve">26 of the High Court Act, </w:t>
      </w:r>
      <w:r w:rsidR="00C955FB" w:rsidRPr="00AE5D0E">
        <w:rPr>
          <w:rFonts w:ascii="Times New Roman" w:hAnsi="Times New Roman" w:cs="Times New Roman"/>
          <w:i/>
          <w:sz w:val="24"/>
          <w:szCs w:val="24"/>
        </w:rPr>
        <w:t>[Chapter 7:06].</w:t>
      </w:r>
    </w:p>
    <w:p w:rsidR="00FA4629" w:rsidRDefault="00FA4629" w:rsidP="00A03CC9">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conviction be and is hereby quashed and the sentence set aside. The record is remitted to the court a quo for a trial </w:t>
      </w:r>
      <w:r w:rsidRPr="00A03CC9">
        <w:rPr>
          <w:rFonts w:ascii="Times New Roman" w:hAnsi="Times New Roman" w:cs="Times New Roman"/>
          <w:i/>
          <w:sz w:val="24"/>
          <w:szCs w:val="24"/>
        </w:rPr>
        <w:t>de novo</w:t>
      </w:r>
      <w:r>
        <w:rPr>
          <w:rFonts w:ascii="Times New Roman" w:hAnsi="Times New Roman" w:cs="Times New Roman"/>
          <w:sz w:val="24"/>
          <w:szCs w:val="24"/>
        </w:rPr>
        <w:t xml:space="preserve"> before a different magistrate.”</w:t>
      </w:r>
    </w:p>
    <w:p w:rsidR="00FA4629" w:rsidRDefault="00FA4629" w:rsidP="009665D5">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The reasons for the above order are as follows.</w:t>
      </w:r>
    </w:p>
    <w:p w:rsidR="0032789C" w:rsidRDefault="0032789C" w:rsidP="009665D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w:t>
      </w:r>
      <w:r w:rsidR="008061EC">
        <w:rPr>
          <w:rFonts w:ascii="Times New Roman" w:hAnsi="Times New Roman" w:cs="Times New Roman"/>
          <w:sz w:val="24"/>
          <w:szCs w:val="24"/>
        </w:rPr>
        <w:t>, who was unrepresented at his trial,</w:t>
      </w:r>
      <w:r>
        <w:rPr>
          <w:rFonts w:ascii="Times New Roman" w:hAnsi="Times New Roman" w:cs="Times New Roman"/>
          <w:sz w:val="24"/>
          <w:szCs w:val="24"/>
        </w:rPr>
        <w:t xml:space="preserve"> pleaded guilty to one count of negligent driving in contravention of section 52(2) of the Road Traffic Act </w:t>
      </w:r>
      <w:r w:rsidRPr="0032789C">
        <w:rPr>
          <w:rFonts w:ascii="Times New Roman" w:hAnsi="Times New Roman" w:cs="Times New Roman"/>
          <w:i/>
          <w:sz w:val="24"/>
          <w:szCs w:val="24"/>
        </w:rPr>
        <w:t>[Chapter 13:11]</w:t>
      </w:r>
      <w:r>
        <w:rPr>
          <w:rFonts w:ascii="Times New Roman" w:hAnsi="Times New Roman" w:cs="Times New Roman"/>
          <w:i/>
          <w:sz w:val="24"/>
          <w:szCs w:val="24"/>
        </w:rPr>
        <w:t>.</w:t>
      </w:r>
      <w:r w:rsidR="008061EC">
        <w:rPr>
          <w:rFonts w:ascii="Times New Roman" w:hAnsi="Times New Roman" w:cs="Times New Roman"/>
          <w:i/>
          <w:sz w:val="24"/>
          <w:szCs w:val="24"/>
        </w:rPr>
        <w:t xml:space="preserve"> </w:t>
      </w:r>
      <w:r>
        <w:rPr>
          <w:rFonts w:ascii="Times New Roman" w:hAnsi="Times New Roman" w:cs="Times New Roman"/>
          <w:sz w:val="24"/>
          <w:szCs w:val="24"/>
        </w:rPr>
        <w:t xml:space="preserve">He was sentenced to 36 months imprisonment of which 12 months was suspended on condition of future good behaviour. </w:t>
      </w:r>
      <w:r w:rsidR="00D311CC">
        <w:rPr>
          <w:rFonts w:ascii="Times New Roman" w:hAnsi="Times New Roman" w:cs="Times New Roman"/>
          <w:sz w:val="24"/>
          <w:szCs w:val="24"/>
        </w:rPr>
        <w:t>He was prohibited from driving all classes of motor vehicles for two years. His driver’s licence was to be endorsed with the particulars of the conviction.</w:t>
      </w:r>
      <w:r w:rsidR="008061EC">
        <w:rPr>
          <w:rFonts w:ascii="Times New Roman" w:hAnsi="Times New Roman" w:cs="Times New Roman"/>
          <w:sz w:val="24"/>
          <w:szCs w:val="24"/>
        </w:rPr>
        <w:t xml:space="preserve"> Dissatisfied with both the conviction and sentence he appealed to this court.</w:t>
      </w:r>
    </w:p>
    <w:p w:rsidR="003F13B2" w:rsidRDefault="008061EC" w:rsidP="009665D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ground of appeal was that the essential elements of the charge were not met. The other two grounds of appeal speak to the dissatisfaction with the manner in which the essential elements were put to the appellant in terms of section 271 (2</w:t>
      </w:r>
      <w:r w:rsidR="00765F7D">
        <w:rPr>
          <w:rFonts w:ascii="Times New Roman" w:hAnsi="Times New Roman" w:cs="Times New Roman"/>
          <w:sz w:val="24"/>
          <w:szCs w:val="24"/>
        </w:rPr>
        <w:t>) (</w:t>
      </w:r>
      <w:r>
        <w:rPr>
          <w:rFonts w:ascii="Times New Roman" w:hAnsi="Times New Roman" w:cs="Times New Roman"/>
          <w:sz w:val="24"/>
          <w:szCs w:val="24"/>
        </w:rPr>
        <w:t xml:space="preserve">b) of the Criminal Procedure and Evidence Act, </w:t>
      </w:r>
      <w:r w:rsidRPr="009665D5">
        <w:rPr>
          <w:rFonts w:ascii="Times New Roman" w:hAnsi="Times New Roman" w:cs="Times New Roman"/>
          <w:sz w:val="24"/>
          <w:szCs w:val="24"/>
        </w:rPr>
        <w:t>[</w:t>
      </w:r>
      <w:r w:rsidRPr="00877703">
        <w:rPr>
          <w:rFonts w:ascii="Times New Roman" w:hAnsi="Times New Roman" w:cs="Times New Roman"/>
          <w:i/>
          <w:sz w:val="24"/>
          <w:szCs w:val="24"/>
        </w:rPr>
        <w:t>Chapter 9:07</w:t>
      </w:r>
      <w:r w:rsidRPr="009665D5">
        <w:rPr>
          <w:rFonts w:ascii="Times New Roman" w:hAnsi="Times New Roman" w:cs="Times New Roman"/>
          <w:sz w:val="24"/>
          <w:szCs w:val="24"/>
        </w:rPr>
        <w:t>]</w:t>
      </w:r>
      <w:r w:rsidRPr="00877703">
        <w:rPr>
          <w:rFonts w:ascii="Times New Roman" w:hAnsi="Times New Roman" w:cs="Times New Roman"/>
          <w:i/>
          <w:sz w:val="24"/>
          <w:szCs w:val="24"/>
        </w:rPr>
        <w:t>.</w:t>
      </w:r>
      <w:r>
        <w:rPr>
          <w:rFonts w:ascii="Times New Roman" w:hAnsi="Times New Roman" w:cs="Times New Roman"/>
          <w:sz w:val="24"/>
          <w:szCs w:val="24"/>
        </w:rPr>
        <w:t xml:space="preserve"> </w:t>
      </w:r>
      <w:r w:rsidR="005E4F6F">
        <w:rPr>
          <w:rFonts w:ascii="Times New Roman" w:hAnsi="Times New Roman" w:cs="Times New Roman"/>
          <w:sz w:val="24"/>
          <w:szCs w:val="24"/>
        </w:rPr>
        <w:t>In my view it is not necessary to recite these grounds here as the appeal requires a determination as to whether the procedure adopted in convicting him was proper. Section 271 (2) (b) of the Criminal Procedure and Evidence Act provides for a summary trial procedure where an accused pleads guilty to the offence charged. Because of the summary nature of the procedure, the court is enjoined to carefully satisfy itself not only that the plea of guilty is</w:t>
      </w:r>
      <w:r w:rsidR="00DC7647">
        <w:rPr>
          <w:rFonts w:ascii="Times New Roman" w:hAnsi="Times New Roman" w:cs="Times New Roman"/>
          <w:sz w:val="24"/>
          <w:szCs w:val="24"/>
        </w:rPr>
        <w:t xml:space="preserve"> an informed admission of guilt</w:t>
      </w:r>
      <w:r w:rsidR="005E4F6F">
        <w:rPr>
          <w:rFonts w:ascii="Times New Roman" w:hAnsi="Times New Roman" w:cs="Times New Roman"/>
          <w:sz w:val="24"/>
          <w:szCs w:val="24"/>
        </w:rPr>
        <w:t xml:space="preserve"> but also that</w:t>
      </w:r>
      <w:r w:rsidR="00DC7647">
        <w:rPr>
          <w:rFonts w:ascii="Times New Roman" w:hAnsi="Times New Roman" w:cs="Times New Roman"/>
          <w:sz w:val="24"/>
          <w:szCs w:val="24"/>
        </w:rPr>
        <w:t xml:space="preserve"> the </w:t>
      </w:r>
      <w:r w:rsidR="00DC7647">
        <w:rPr>
          <w:rFonts w:ascii="Times New Roman" w:hAnsi="Times New Roman" w:cs="Times New Roman"/>
          <w:sz w:val="24"/>
          <w:szCs w:val="24"/>
        </w:rPr>
        <w:lastRenderedPageBreak/>
        <w:t>admission of guilt</w:t>
      </w:r>
      <w:r w:rsidR="005E4F6F">
        <w:rPr>
          <w:rFonts w:ascii="Times New Roman" w:hAnsi="Times New Roman" w:cs="Times New Roman"/>
          <w:sz w:val="24"/>
          <w:szCs w:val="24"/>
        </w:rPr>
        <w:t xml:space="preserve"> is </w:t>
      </w:r>
      <w:r w:rsidR="00DC7647">
        <w:rPr>
          <w:rFonts w:ascii="Times New Roman" w:hAnsi="Times New Roman" w:cs="Times New Roman"/>
          <w:sz w:val="24"/>
          <w:szCs w:val="24"/>
        </w:rPr>
        <w:t xml:space="preserve">unequivocally, </w:t>
      </w:r>
      <w:r w:rsidR="005E4F6F">
        <w:rPr>
          <w:rFonts w:ascii="Times New Roman" w:hAnsi="Times New Roman" w:cs="Times New Roman"/>
          <w:sz w:val="24"/>
          <w:szCs w:val="24"/>
        </w:rPr>
        <w:t>advisedly</w:t>
      </w:r>
      <w:r w:rsidR="00DC7647">
        <w:rPr>
          <w:rFonts w:ascii="Times New Roman" w:hAnsi="Times New Roman" w:cs="Times New Roman"/>
          <w:sz w:val="24"/>
          <w:szCs w:val="24"/>
        </w:rPr>
        <w:t xml:space="preserve"> and genuinely</w:t>
      </w:r>
      <w:r w:rsidR="005E4F6F">
        <w:rPr>
          <w:rFonts w:ascii="Times New Roman" w:hAnsi="Times New Roman" w:cs="Times New Roman"/>
          <w:sz w:val="24"/>
          <w:szCs w:val="24"/>
        </w:rPr>
        <w:t xml:space="preserve"> made</w:t>
      </w:r>
      <w:r w:rsidR="00DC7647">
        <w:rPr>
          <w:rFonts w:ascii="Times New Roman" w:hAnsi="Times New Roman" w:cs="Times New Roman"/>
          <w:sz w:val="24"/>
          <w:szCs w:val="24"/>
        </w:rPr>
        <w:t xml:space="preserve">. </w:t>
      </w:r>
      <w:r>
        <w:rPr>
          <w:rFonts w:ascii="Times New Roman" w:hAnsi="Times New Roman" w:cs="Times New Roman"/>
          <w:sz w:val="24"/>
          <w:szCs w:val="24"/>
        </w:rPr>
        <w:t xml:space="preserve"> </w:t>
      </w:r>
      <w:r w:rsidR="00DC7647">
        <w:rPr>
          <w:rFonts w:ascii="Times New Roman" w:hAnsi="Times New Roman" w:cs="Times New Roman"/>
          <w:sz w:val="24"/>
          <w:szCs w:val="24"/>
        </w:rPr>
        <w:t xml:space="preserve">The way to do this when such legal concepts as negligence are involved would be to frame a set of simple questions whose answers would, in themselves demonstrate that the plea is not only a genuine admission of guilt but also an unqualified plea to the charge. </w:t>
      </w:r>
    </w:p>
    <w:p w:rsidR="00C2653D" w:rsidRDefault="00C2653D" w:rsidP="009665D5">
      <w:pPr>
        <w:spacing w:after="0" w:line="360" w:lineRule="auto"/>
        <w:ind w:firstLine="720"/>
        <w:jc w:val="both"/>
        <w:rPr>
          <w:rFonts w:ascii="Times New Roman" w:hAnsi="Times New Roman" w:cs="Times New Roman"/>
          <w:sz w:val="24"/>
          <w:szCs w:val="24"/>
        </w:rPr>
      </w:pPr>
      <w:r w:rsidRPr="00C2653D">
        <w:rPr>
          <w:rFonts w:ascii="Times New Roman" w:hAnsi="Times New Roman" w:cs="Times New Roman"/>
          <w:sz w:val="24"/>
          <w:szCs w:val="24"/>
        </w:rPr>
        <w:t xml:space="preserve">As </w:t>
      </w:r>
      <w:r>
        <w:rPr>
          <w:rFonts w:ascii="Times New Roman" w:hAnsi="Times New Roman" w:cs="Times New Roman"/>
          <w:sz w:val="24"/>
          <w:szCs w:val="24"/>
        </w:rPr>
        <w:t>can be seen from the record, the</w:t>
      </w:r>
      <w:r w:rsidRPr="00C2653D">
        <w:rPr>
          <w:rFonts w:ascii="Times New Roman" w:hAnsi="Times New Roman" w:cs="Times New Roman"/>
          <w:sz w:val="24"/>
          <w:szCs w:val="24"/>
        </w:rPr>
        <w:t xml:space="preserve"> particulars of the offence were </w:t>
      </w:r>
      <w:r>
        <w:rPr>
          <w:rFonts w:ascii="Times New Roman" w:hAnsi="Times New Roman" w:cs="Times New Roman"/>
          <w:sz w:val="24"/>
          <w:szCs w:val="24"/>
        </w:rPr>
        <w:t xml:space="preserve">set out in the State Outline but these were not </w:t>
      </w:r>
      <w:r w:rsidRPr="00C2653D">
        <w:rPr>
          <w:rFonts w:ascii="Times New Roman" w:hAnsi="Times New Roman" w:cs="Times New Roman"/>
          <w:sz w:val="24"/>
          <w:szCs w:val="24"/>
        </w:rPr>
        <w:t>put to the appellant. It was essential to find out whether, among other things, the appellant dro</w:t>
      </w:r>
      <w:r>
        <w:rPr>
          <w:rFonts w:ascii="Times New Roman" w:hAnsi="Times New Roman" w:cs="Times New Roman"/>
          <w:sz w:val="24"/>
          <w:szCs w:val="24"/>
        </w:rPr>
        <w:t>ve his motor vehicle without</w:t>
      </w:r>
      <w:r w:rsidRPr="00C2653D">
        <w:rPr>
          <w:rFonts w:ascii="Times New Roman" w:hAnsi="Times New Roman" w:cs="Times New Roman"/>
          <w:sz w:val="24"/>
          <w:szCs w:val="24"/>
        </w:rPr>
        <w:t xml:space="preserve"> due care and attention or at an excessive speed. It was important to find out whether the appellant had seen the complainant before the accident. It was imperative to ask whether he did not see people standing or moving about in the</w:t>
      </w:r>
      <w:r>
        <w:rPr>
          <w:rFonts w:ascii="Times New Roman" w:hAnsi="Times New Roman" w:cs="Times New Roman"/>
          <w:sz w:val="24"/>
          <w:szCs w:val="24"/>
        </w:rPr>
        <w:t xml:space="preserve"> vicinity of the</w:t>
      </w:r>
      <w:r w:rsidR="002A50C7">
        <w:rPr>
          <w:rFonts w:ascii="Times New Roman" w:hAnsi="Times New Roman" w:cs="Times New Roman"/>
          <w:sz w:val="24"/>
          <w:szCs w:val="24"/>
        </w:rPr>
        <w:t xml:space="preserve"> road in front of him. If these events</w:t>
      </w:r>
      <w:r w:rsidRPr="00C2653D">
        <w:rPr>
          <w:rFonts w:ascii="Times New Roman" w:hAnsi="Times New Roman" w:cs="Times New Roman"/>
          <w:sz w:val="24"/>
          <w:szCs w:val="24"/>
        </w:rPr>
        <w:t xml:space="preserve"> were happening</w:t>
      </w:r>
      <w:r w:rsidR="002A50C7">
        <w:rPr>
          <w:rFonts w:ascii="Times New Roman" w:hAnsi="Times New Roman" w:cs="Times New Roman"/>
          <w:sz w:val="24"/>
          <w:szCs w:val="24"/>
        </w:rPr>
        <w:t xml:space="preserve"> in the vicinity</w:t>
      </w:r>
      <w:r w:rsidRPr="00C2653D">
        <w:rPr>
          <w:rFonts w:ascii="Times New Roman" w:hAnsi="Times New Roman" w:cs="Times New Roman"/>
          <w:sz w:val="24"/>
          <w:szCs w:val="24"/>
        </w:rPr>
        <w:t xml:space="preserve">, he would have been alerted to the potential danger of driving through people crossing </w:t>
      </w:r>
      <w:r>
        <w:rPr>
          <w:rFonts w:ascii="Times New Roman" w:hAnsi="Times New Roman" w:cs="Times New Roman"/>
          <w:sz w:val="24"/>
          <w:szCs w:val="24"/>
        </w:rPr>
        <w:t>the</w:t>
      </w:r>
      <w:r w:rsidRPr="00C2653D">
        <w:rPr>
          <w:rFonts w:ascii="Times New Roman" w:hAnsi="Times New Roman" w:cs="Times New Roman"/>
          <w:sz w:val="24"/>
          <w:szCs w:val="24"/>
        </w:rPr>
        <w:t xml:space="preserve"> road or milling a</w:t>
      </w:r>
      <w:r w:rsidR="002A50C7">
        <w:rPr>
          <w:rFonts w:ascii="Times New Roman" w:hAnsi="Times New Roman" w:cs="Times New Roman"/>
          <w:sz w:val="24"/>
          <w:szCs w:val="24"/>
        </w:rPr>
        <w:t>round the road</w:t>
      </w:r>
      <w:r w:rsidRPr="00C2653D">
        <w:rPr>
          <w:rFonts w:ascii="Times New Roman" w:hAnsi="Times New Roman" w:cs="Times New Roman"/>
          <w:sz w:val="24"/>
          <w:szCs w:val="24"/>
        </w:rPr>
        <w:t xml:space="preserve">. </w:t>
      </w:r>
      <w:r>
        <w:rPr>
          <w:rFonts w:ascii="Times New Roman" w:hAnsi="Times New Roman" w:cs="Times New Roman"/>
          <w:sz w:val="24"/>
          <w:szCs w:val="24"/>
        </w:rPr>
        <w:t>He was not ask</w:t>
      </w:r>
      <w:r w:rsidR="000E571D">
        <w:rPr>
          <w:rFonts w:ascii="Times New Roman" w:hAnsi="Times New Roman" w:cs="Times New Roman"/>
          <w:sz w:val="24"/>
          <w:szCs w:val="24"/>
        </w:rPr>
        <w:t>ed whether he was switching in-and-out of his lane</w:t>
      </w:r>
      <w:r w:rsidR="00607BE8">
        <w:rPr>
          <w:rFonts w:ascii="Times New Roman" w:hAnsi="Times New Roman" w:cs="Times New Roman"/>
          <w:sz w:val="24"/>
          <w:szCs w:val="24"/>
        </w:rPr>
        <w:t xml:space="preserve">. </w:t>
      </w:r>
      <w:r w:rsidRPr="00C2653D">
        <w:rPr>
          <w:rFonts w:ascii="Times New Roman" w:hAnsi="Times New Roman" w:cs="Times New Roman"/>
          <w:sz w:val="24"/>
          <w:szCs w:val="24"/>
        </w:rPr>
        <w:t>It was important to establish in this</w:t>
      </w:r>
      <w:r w:rsidR="00607BE8">
        <w:rPr>
          <w:rFonts w:ascii="Times New Roman" w:hAnsi="Times New Roman" w:cs="Times New Roman"/>
          <w:sz w:val="24"/>
          <w:szCs w:val="24"/>
        </w:rPr>
        <w:t xml:space="preserve"> </w:t>
      </w:r>
      <w:r w:rsidR="00607BE8" w:rsidRPr="00607BE8">
        <w:rPr>
          <w:rFonts w:ascii="Times New Roman" w:hAnsi="Times New Roman" w:cs="Times New Roman"/>
          <w:sz w:val="24"/>
          <w:szCs w:val="24"/>
        </w:rPr>
        <w:t>case whether the complainant suddenly emerged f</w:t>
      </w:r>
      <w:r w:rsidR="00607BE8">
        <w:rPr>
          <w:rFonts w:ascii="Times New Roman" w:hAnsi="Times New Roman" w:cs="Times New Roman"/>
          <w:sz w:val="24"/>
          <w:szCs w:val="24"/>
        </w:rPr>
        <w:t>rom the front the side of the road and dart into the path</w:t>
      </w:r>
      <w:r w:rsidR="00607BE8" w:rsidRPr="00607BE8">
        <w:rPr>
          <w:rFonts w:ascii="Times New Roman" w:hAnsi="Times New Roman" w:cs="Times New Roman"/>
          <w:sz w:val="24"/>
          <w:szCs w:val="24"/>
        </w:rPr>
        <w:t xml:space="preserve"> of the appellant's moving vehicle. All that happened it seems fr</w:t>
      </w:r>
      <w:r w:rsidR="002A50C7">
        <w:rPr>
          <w:rFonts w:ascii="Times New Roman" w:hAnsi="Times New Roman" w:cs="Times New Roman"/>
          <w:sz w:val="24"/>
          <w:szCs w:val="24"/>
        </w:rPr>
        <w:t>om the meagre facts in the State Outline</w:t>
      </w:r>
      <w:r w:rsidR="00607BE8" w:rsidRPr="00607BE8">
        <w:rPr>
          <w:rFonts w:ascii="Times New Roman" w:hAnsi="Times New Roman" w:cs="Times New Roman"/>
          <w:sz w:val="24"/>
          <w:szCs w:val="24"/>
        </w:rPr>
        <w:t xml:space="preserve"> was that the complainant was serenely walking across the road when she was hit by the appellant's moving vehicle.</w:t>
      </w:r>
    </w:p>
    <w:p w:rsidR="008061EC" w:rsidRDefault="003F13B2" w:rsidP="00D8217A">
      <w:pPr>
        <w:spacing w:after="0" w:line="360" w:lineRule="auto"/>
        <w:ind w:firstLine="720"/>
        <w:jc w:val="both"/>
        <w:rPr>
          <w:rFonts w:ascii="Times New Roman" w:hAnsi="Times New Roman" w:cs="Times New Roman"/>
          <w:sz w:val="24"/>
          <w:szCs w:val="24"/>
        </w:rPr>
      </w:pPr>
      <w:r w:rsidRPr="003F13B2">
        <w:rPr>
          <w:rFonts w:ascii="Times New Roman" w:hAnsi="Times New Roman" w:cs="Times New Roman"/>
          <w:sz w:val="24"/>
          <w:szCs w:val="24"/>
        </w:rPr>
        <w:t>Where there are several irregularities or defects in the proceedings in the trial court, an appeal cou</w:t>
      </w:r>
      <w:r w:rsidR="002A50C7">
        <w:rPr>
          <w:rFonts w:ascii="Times New Roman" w:hAnsi="Times New Roman" w:cs="Times New Roman"/>
          <w:sz w:val="24"/>
          <w:szCs w:val="24"/>
        </w:rPr>
        <w:t xml:space="preserve">rt must ask itself whether these irregularities were so gross as to amount to </w:t>
      </w:r>
      <w:r w:rsidRPr="003F13B2">
        <w:rPr>
          <w:rFonts w:ascii="Times New Roman" w:hAnsi="Times New Roman" w:cs="Times New Roman"/>
          <w:sz w:val="24"/>
          <w:szCs w:val="24"/>
        </w:rPr>
        <w:t>a failure of justice. If the court cannot be satisfied that the appellant was not prejudiced in his defence by the irregularities or defects, it will set aside the conviction.</w:t>
      </w:r>
      <w:r w:rsidR="00607BE8">
        <w:rPr>
          <w:rFonts w:ascii="Times New Roman" w:hAnsi="Times New Roman" w:cs="Times New Roman"/>
          <w:sz w:val="24"/>
          <w:szCs w:val="24"/>
        </w:rPr>
        <w:t xml:space="preserve"> </w:t>
      </w:r>
      <w:r w:rsidR="002A50C7">
        <w:rPr>
          <w:rFonts w:ascii="Times New Roman" w:hAnsi="Times New Roman" w:cs="Times New Roman"/>
          <w:sz w:val="24"/>
          <w:szCs w:val="24"/>
        </w:rPr>
        <w:t xml:space="preserve">This </w:t>
      </w:r>
      <w:r w:rsidR="0099754F">
        <w:rPr>
          <w:rFonts w:ascii="Times New Roman" w:hAnsi="Times New Roman" w:cs="Times New Roman"/>
          <w:sz w:val="24"/>
          <w:szCs w:val="24"/>
        </w:rPr>
        <w:t xml:space="preserve">court can, in the exercise of its review powers, attend to addressing the procedural irregularities by making an appropriate order. </w:t>
      </w:r>
      <w:r w:rsidR="00DC7647">
        <w:rPr>
          <w:rFonts w:ascii="Times New Roman" w:hAnsi="Times New Roman" w:cs="Times New Roman"/>
          <w:sz w:val="24"/>
          <w:szCs w:val="24"/>
        </w:rPr>
        <w:t xml:space="preserve">See </w:t>
      </w:r>
      <w:r w:rsidR="00DC7647">
        <w:rPr>
          <w:rFonts w:ascii="Times New Roman" w:hAnsi="Times New Roman" w:cs="Times New Roman"/>
          <w:i/>
          <w:sz w:val="24"/>
          <w:szCs w:val="24"/>
        </w:rPr>
        <w:t xml:space="preserve">S </w:t>
      </w:r>
      <w:r w:rsidR="00DC7647" w:rsidRPr="00D8217A">
        <w:rPr>
          <w:rFonts w:ascii="Times New Roman" w:hAnsi="Times New Roman" w:cs="Times New Roman"/>
          <w:sz w:val="24"/>
          <w:szCs w:val="24"/>
        </w:rPr>
        <w:t>v</w:t>
      </w:r>
      <w:r w:rsidR="00DC7647">
        <w:rPr>
          <w:rFonts w:ascii="Times New Roman" w:hAnsi="Times New Roman" w:cs="Times New Roman"/>
          <w:i/>
          <w:sz w:val="24"/>
          <w:szCs w:val="24"/>
        </w:rPr>
        <w:t xml:space="preserve"> Matimba</w:t>
      </w:r>
      <w:r w:rsidR="00DC7647">
        <w:rPr>
          <w:rFonts w:ascii="Times New Roman" w:hAnsi="Times New Roman" w:cs="Times New Roman"/>
          <w:sz w:val="24"/>
          <w:szCs w:val="24"/>
        </w:rPr>
        <w:t xml:space="preserve"> 1989 (3) ZLR 173</w:t>
      </w:r>
      <w:r w:rsidR="0099754F">
        <w:rPr>
          <w:rFonts w:ascii="Times New Roman" w:hAnsi="Times New Roman" w:cs="Times New Roman"/>
          <w:sz w:val="24"/>
          <w:szCs w:val="24"/>
        </w:rPr>
        <w:t>.</w:t>
      </w:r>
    </w:p>
    <w:p w:rsidR="00607BE8" w:rsidRDefault="00607BE8" w:rsidP="00D8217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record reflects only the following questions:</w:t>
      </w:r>
    </w:p>
    <w:p w:rsidR="00607BE8" w:rsidRDefault="00607BE8" w:rsidP="002A50C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Q:</w:t>
      </w:r>
      <w:r>
        <w:rPr>
          <w:rFonts w:ascii="Times New Roman" w:hAnsi="Times New Roman" w:cs="Times New Roman"/>
          <w:sz w:val="24"/>
          <w:szCs w:val="24"/>
        </w:rPr>
        <w:tab/>
        <w:t>What speed were you traveling in?</w:t>
      </w:r>
    </w:p>
    <w:p w:rsidR="00607BE8" w:rsidRDefault="00607BE8" w:rsidP="002A50C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20 - 30km</w:t>
      </w:r>
    </w:p>
    <w:p w:rsidR="00607BE8" w:rsidRDefault="00607BE8" w:rsidP="002A50C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Q:</w:t>
      </w:r>
      <w:r>
        <w:rPr>
          <w:rFonts w:ascii="Times New Roman" w:hAnsi="Times New Roman" w:cs="Times New Roman"/>
          <w:sz w:val="24"/>
          <w:szCs w:val="24"/>
        </w:rPr>
        <w:tab/>
        <w:t>Were there any commotion in the road?</w:t>
      </w:r>
    </w:p>
    <w:p w:rsidR="00607BE8" w:rsidRDefault="00607BE8" w:rsidP="002A50C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No.</w:t>
      </w:r>
    </w:p>
    <w:p w:rsidR="00607BE8" w:rsidRDefault="00607BE8" w:rsidP="002A50C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Q:</w:t>
      </w:r>
      <w:r>
        <w:rPr>
          <w:rFonts w:ascii="Times New Roman" w:hAnsi="Times New Roman" w:cs="Times New Roman"/>
          <w:sz w:val="24"/>
          <w:szCs w:val="24"/>
        </w:rPr>
        <w:tab/>
        <w:t xml:space="preserve">Admit on driving you failed to keep a proper look out resulting in you hitting </w:t>
      </w:r>
      <w:r>
        <w:rPr>
          <w:rFonts w:ascii="Times New Roman" w:hAnsi="Times New Roman" w:cs="Times New Roman"/>
          <w:sz w:val="24"/>
          <w:szCs w:val="24"/>
        </w:rPr>
        <w:tab/>
      </w:r>
      <w:r>
        <w:rPr>
          <w:rFonts w:ascii="Times New Roman" w:hAnsi="Times New Roman" w:cs="Times New Roman"/>
          <w:sz w:val="24"/>
          <w:szCs w:val="24"/>
        </w:rPr>
        <w:tab/>
        <w:t>the complainant?</w:t>
      </w:r>
    </w:p>
    <w:p w:rsidR="00607BE8" w:rsidRDefault="00607BE8" w:rsidP="002A50C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Yes.</w:t>
      </w:r>
    </w:p>
    <w:p w:rsidR="00607BE8" w:rsidRDefault="00607BE8" w:rsidP="002A50C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Q:</w:t>
      </w:r>
      <w:r>
        <w:rPr>
          <w:rFonts w:ascii="Times New Roman" w:hAnsi="Times New Roman" w:cs="Times New Roman"/>
          <w:sz w:val="24"/>
          <w:szCs w:val="24"/>
        </w:rPr>
        <w:tab/>
        <w:t>Any right?</w:t>
      </w:r>
    </w:p>
    <w:p w:rsidR="00607BE8" w:rsidRDefault="00607BE8" w:rsidP="002A50C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No</w:t>
      </w:r>
    </w:p>
    <w:p w:rsidR="00607BE8" w:rsidRDefault="00607BE8" w:rsidP="002A50C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Q:</w:t>
      </w:r>
      <w:r>
        <w:rPr>
          <w:rFonts w:ascii="Times New Roman" w:hAnsi="Times New Roman" w:cs="Times New Roman"/>
          <w:sz w:val="24"/>
          <w:szCs w:val="24"/>
        </w:rPr>
        <w:tab/>
        <w:t>Any defence to offer?</w:t>
      </w:r>
    </w:p>
    <w:p w:rsidR="00607BE8" w:rsidRDefault="00607BE8" w:rsidP="002A50C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No.</w:t>
      </w:r>
    </w:p>
    <w:p w:rsidR="00607BE8" w:rsidRDefault="00607BE8" w:rsidP="00D8217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w:t>
      </w:r>
      <w:r w:rsidR="000E571D">
        <w:rPr>
          <w:rFonts w:ascii="Times New Roman" w:hAnsi="Times New Roman" w:cs="Times New Roman"/>
          <w:sz w:val="24"/>
          <w:szCs w:val="24"/>
        </w:rPr>
        <w:t>I pointed out, negligence is such a legal concept that an ordinary driver would hardly understand whether or not he ha</w:t>
      </w:r>
      <w:r w:rsidR="00D8217A">
        <w:rPr>
          <w:rFonts w:ascii="Times New Roman" w:hAnsi="Times New Roman" w:cs="Times New Roman"/>
          <w:sz w:val="24"/>
          <w:szCs w:val="24"/>
        </w:rPr>
        <w:t xml:space="preserve">d a defence to a charge under s </w:t>
      </w:r>
      <w:r w:rsidR="000E571D">
        <w:rPr>
          <w:rFonts w:ascii="Times New Roman" w:hAnsi="Times New Roman" w:cs="Times New Roman"/>
          <w:sz w:val="24"/>
          <w:szCs w:val="24"/>
        </w:rPr>
        <w:t xml:space="preserve">52 (2) of the Act unless the questions asked are couched in such a way that the appellant would know whether or not he has a defence. </w:t>
      </w:r>
      <w:r w:rsidR="000E571D" w:rsidRPr="000E571D">
        <w:rPr>
          <w:rFonts w:ascii="Times New Roman" w:hAnsi="Times New Roman" w:cs="Times New Roman"/>
          <w:sz w:val="24"/>
          <w:szCs w:val="24"/>
        </w:rPr>
        <w:t>The trial magistrate should have put the essential elements of</w:t>
      </w:r>
      <w:r w:rsidR="000E571D">
        <w:rPr>
          <w:rFonts w:ascii="Times New Roman" w:hAnsi="Times New Roman" w:cs="Times New Roman"/>
          <w:sz w:val="24"/>
          <w:szCs w:val="24"/>
        </w:rPr>
        <w:t xml:space="preserve"> the offence to the appellant. Sh</w:t>
      </w:r>
      <w:r w:rsidR="000E571D" w:rsidRPr="000E571D">
        <w:rPr>
          <w:rFonts w:ascii="Times New Roman" w:hAnsi="Times New Roman" w:cs="Times New Roman"/>
          <w:sz w:val="24"/>
          <w:szCs w:val="24"/>
        </w:rPr>
        <w:t xml:space="preserve">e did not. The particulars of the offence </w:t>
      </w:r>
      <w:r w:rsidR="000E571D">
        <w:rPr>
          <w:rFonts w:ascii="Times New Roman" w:hAnsi="Times New Roman" w:cs="Times New Roman"/>
          <w:sz w:val="24"/>
          <w:szCs w:val="24"/>
        </w:rPr>
        <w:t>were unknown to the appellant. She had before her a State Outline, which was lacking</w:t>
      </w:r>
      <w:r w:rsidR="000E571D" w:rsidRPr="000E571D">
        <w:rPr>
          <w:rFonts w:ascii="Times New Roman" w:hAnsi="Times New Roman" w:cs="Times New Roman"/>
          <w:sz w:val="24"/>
          <w:szCs w:val="24"/>
        </w:rPr>
        <w:t xml:space="preserve"> in detail and in essential facts.</w:t>
      </w:r>
      <w:r w:rsidR="000E571D">
        <w:rPr>
          <w:rFonts w:ascii="Times New Roman" w:hAnsi="Times New Roman" w:cs="Times New Roman"/>
          <w:sz w:val="24"/>
          <w:szCs w:val="24"/>
        </w:rPr>
        <w:t xml:space="preserve"> In these circumstances, I am of the view that there was a failure of justice as the plea cannot be said to have been informed in all the circumstances of this case.</w:t>
      </w:r>
    </w:p>
    <w:p w:rsidR="00007032" w:rsidRDefault="000E571D" w:rsidP="00D8217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When the notice and grounds of appeal were ref</w:t>
      </w:r>
      <w:r w:rsidR="00007032">
        <w:rPr>
          <w:rFonts w:ascii="Times New Roman" w:hAnsi="Times New Roman" w:cs="Times New Roman"/>
          <w:sz w:val="24"/>
          <w:szCs w:val="24"/>
        </w:rPr>
        <w:t>erred to the tr</w:t>
      </w:r>
      <w:r>
        <w:rPr>
          <w:rFonts w:ascii="Times New Roman" w:hAnsi="Times New Roman" w:cs="Times New Roman"/>
          <w:sz w:val="24"/>
          <w:szCs w:val="24"/>
        </w:rPr>
        <w:t xml:space="preserve">ial magistrate for her comments, her response </w:t>
      </w:r>
      <w:r w:rsidR="00007032">
        <w:rPr>
          <w:rFonts w:ascii="Times New Roman" w:hAnsi="Times New Roman" w:cs="Times New Roman"/>
          <w:sz w:val="24"/>
          <w:szCs w:val="24"/>
        </w:rPr>
        <w:t xml:space="preserve">was that </w:t>
      </w:r>
      <w:r w:rsidR="0099754F">
        <w:rPr>
          <w:rFonts w:ascii="Times New Roman" w:hAnsi="Times New Roman" w:cs="Times New Roman"/>
          <w:sz w:val="24"/>
          <w:szCs w:val="24"/>
        </w:rPr>
        <w:t>“</w:t>
      </w:r>
      <w:r w:rsidR="00007032">
        <w:rPr>
          <w:rFonts w:ascii="Times New Roman" w:hAnsi="Times New Roman" w:cs="Times New Roman"/>
          <w:sz w:val="24"/>
          <w:szCs w:val="24"/>
        </w:rPr>
        <w:t>all the essential elements were canvassed and are admitted to the particulars that constitute the offence</w:t>
      </w:r>
      <w:r w:rsidR="0099754F">
        <w:rPr>
          <w:rFonts w:ascii="Times New Roman" w:hAnsi="Times New Roman" w:cs="Times New Roman"/>
          <w:sz w:val="24"/>
          <w:szCs w:val="24"/>
        </w:rPr>
        <w:t>”</w:t>
      </w:r>
      <w:r w:rsidR="00007032">
        <w:rPr>
          <w:rFonts w:ascii="Times New Roman" w:hAnsi="Times New Roman" w:cs="Times New Roman"/>
          <w:sz w:val="24"/>
          <w:szCs w:val="24"/>
        </w:rPr>
        <w:t>. The trial magistrate also defended the sentence she imposed which is clearly incompetent, if, as she says, she considered that the appellant was driving a private motor vehicle. Even if the appellant was driving a commuter omnibus it is clear from the penalty provisions in s 52(2</w:t>
      </w:r>
      <w:r w:rsidR="00765F7D">
        <w:rPr>
          <w:rFonts w:ascii="Times New Roman" w:hAnsi="Times New Roman" w:cs="Times New Roman"/>
          <w:sz w:val="24"/>
          <w:szCs w:val="24"/>
        </w:rPr>
        <w:t>) (</w:t>
      </w:r>
      <w:r w:rsidR="00007032">
        <w:rPr>
          <w:rFonts w:ascii="Times New Roman" w:hAnsi="Times New Roman" w:cs="Times New Roman"/>
          <w:sz w:val="24"/>
          <w:szCs w:val="24"/>
        </w:rPr>
        <w:t xml:space="preserve">b) (i) that the sentence imposed was incompetent. </w:t>
      </w:r>
      <w:r w:rsidR="00F175FA">
        <w:rPr>
          <w:rFonts w:ascii="Times New Roman" w:hAnsi="Times New Roman" w:cs="Times New Roman"/>
          <w:sz w:val="24"/>
          <w:szCs w:val="24"/>
        </w:rPr>
        <w:t>The learned trial magistrate claims in her response that she sentenced the appellant in terms of s 53(2) (b) of the Road Traffic Act. This is impermissible and highly irregular. The court was bound at law to consider the sentence for the offence of which it had convicted the appellant, not some different offence. As such the sentence imposed is incompetent.</w:t>
      </w:r>
    </w:p>
    <w:p w:rsidR="00F175FA" w:rsidRDefault="00F175FA" w:rsidP="00D8217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for these reasons that we </w:t>
      </w:r>
      <w:r w:rsidR="00C955FB">
        <w:rPr>
          <w:rFonts w:ascii="Times New Roman" w:hAnsi="Times New Roman" w:cs="Times New Roman"/>
          <w:sz w:val="24"/>
          <w:szCs w:val="24"/>
        </w:rPr>
        <w:t xml:space="preserve">found that the proceedings were not in accordance with real and substantial justice. We therefore ordered that the conviction be </w:t>
      </w:r>
      <w:r>
        <w:rPr>
          <w:rFonts w:ascii="Times New Roman" w:hAnsi="Times New Roman" w:cs="Times New Roman"/>
          <w:sz w:val="24"/>
          <w:szCs w:val="24"/>
        </w:rPr>
        <w:t>quashed</w:t>
      </w:r>
      <w:r w:rsidR="00C955FB">
        <w:rPr>
          <w:rFonts w:ascii="Times New Roman" w:hAnsi="Times New Roman" w:cs="Times New Roman"/>
          <w:sz w:val="24"/>
          <w:szCs w:val="24"/>
        </w:rPr>
        <w:t>;</w:t>
      </w:r>
      <w:r>
        <w:rPr>
          <w:rFonts w:ascii="Times New Roman" w:hAnsi="Times New Roman" w:cs="Times New Roman"/>
          <w:sz w:val="24"/>
          <w:szCs w:val="24"/>
        </w:rPr>
        <w:t xml:space="preserve"> the </w:t>
      </w:r>
      <w:r w:rsidR="00C955FB">
        <w:rPr>
          <w:rFonts w:ascii="Times New Roman" w:hAnsi="Times New Roman" w:cs="Times New Roman"/>
          <w:sz w:val="24"/>
          <w:szCs w:val="24"/>
        </w:rPr>
        <w:t xml:space="preserve">sentence be set aside </w:t>
      </w:r>
      <w:r w:rsidR="00AE5D0E">
        <w:rPr>
          <w:rFonts w:ascii="Times New Roman" w:hAnsi="Times New Roman" w:cs="Times New Roman"/>
          <w:sz w:val="24"/>
          <w:szCs w:val="24"/>
        </w:rPr>
        <w:t>and</w:t>
      </w:r>
      <w:r>
        <w:rPr>
          <w:rFonts w:ascii="Times New Roman" w:hAnsi="Times New Roman" w:cs="Times New Roman"/>
          <w:sz w:val="24"/>
          <w:szCs w:val="24"/>
        </w:rPr>
        <w:t xml:space="preserve"> a trial </w:t>
      </w:r>
      <w:r w:rsidRPr="00F175FA">
        <w:rPr>
          <w:rFonts w:ascii="Times New Roman" w:hAnsi="Times New Roman" w:cs="Times New Roman"/>
          <w:i/>
          <w:sz w:val="24"/>
          <w:szCs w:val="24"/>
        </w:rPr>
        <w:t>de novo</w:t>
      </w:r>
      <w:r w:rsidR="00AE5D0E">
        <w:rPr>
          <w:rFonts w:ascii="Times New Roman" w:hAnsi="Times New Roman" w:cs="Times New Roman"/>
          <w:sz w:val="24"/>
          <w:szCs w:val="24"/>
        </w:rPr>
        <w:t xml:space="preserve"> be instituted</w:t>
      </w:r>
      <w:r w:rsidRPr="00F175FA">
        <w:rPr>
          <w:rFonts w:ascii="Times New Roman" w:hAnsi="Times New Roman" w:cs="Times New Roman"/>
          <w:i/>
          <w:sz w:val="24"/>
          <w:szCs w:val="24"/>
        </w:rPr>
        <w:t>.</w:t>
      </w:r>
    </w:p>
    <w:p w:rsidR="00F175FA" w:rsidRDefault="00F175FA" w:rsidP="002A50C7">
      <w:pPr>
        <w:jc w:val="both"/>
        <w:rPr>
          <w:rFonts w:ascii="Times New Roman" w:hAnsi="Times New Roman" w:cs="Times New Roman"/>
          <w:sz w:val="24"/>
          <w:szCs w:val="24"/>
        </w:rPr>
      </w:pPr>
    </w:p>
    <w:p w:rsidR="00F175FA" w:rsidRDefault="00F175FA" w:rsidP="002A50C7">
      <w:pPr>
        <w:jc w:val="both"/>
        <w:rPr>
          <w:rFonts w:ascii="Times New Roman" w:hAnsi="Times New Roman" w:cs="Times New Roman"/>
          <w:sz w:val="24"/>
          <w:szCs w:val="24"/>
        </w:rPr>
      </w:pPr>
      <w:r>
        <w:rPr>
          <w:rFonts w:ascii="Times New Roman" w:hAnsi="Times New Roman" w:cs="Times New Roman"/>
          <w:sz w:val="24"/>
          <w:szCs w:val="24"/>
        </w:rPr>
        <w:t>MUSHORE J agrees</w:t>
      </w:r>
      <w:r w:rsidR="0099754F">
        <w:rPr>
          <w:rFonts w:ascii="Times New Roman" w:hAnsi="Times New Roman" w:cs="Times New Roman"/>
          <w:sz w:val="24"/>
          <w:szCs w:val="24"/>
        </w:rPr>
        <w:t>…………………………………</w:t>
      </w:r>
    </w:p>
    <w:p w:rsidR="00F175FA" w:rsidRDefault="00F175FA" w:rsidP="002A50C7">
      <w:pPr>
        <w:jc w:val="both"/>
        <w:rPr>
          <w:rFonts w:ascii="Times New Roman" w:hAnsi="Times New Roman" w:cs="Times New Roman"/>
          <w:sz w:val="24"/>
          <w:szCs w:val="24"/>
        </w:rPr>
      </w:pPr>
    </w:p>
    <w:p w:rsidR="00F175FA" w:rsidRDefault="00F175FA" w:rsidP="00D8217A">
      <w:pPr>
        <w:spacing w:after="0" w:line="240" w:lineRule="auto"/>
        <w:jc w:val="both"/>
        <w:rPr>
          <w:rFonts w:ascii="Times New Roman" w:hAnsi="Times New Roman" w:cs="Times New Roman"/>
          <w:sz w:val="24"/>
          <w:szCs w:val="24"/>
        </w:rPr>
      </w:pPr>
      <w:r w:rsidRPr="00765F7D">
        <w:rPr>
          <w:rFonts w:ascii="Times New Roman" w:hAnsi="Times New Roman" w:cs="Times New Roman"/>
          <w:i/>
          <w:sz w:val="24"/>
          <w:szCs w:val="24"/>
        </w:rPr>
        <w:t>Mapaya &amp; Associates,</w:t>
      </w:r>
      <w:r>
        <w:rPr>
          <w:rFonts w:ascii="Times New Roman" w:hAnsi="Times New Roman" w:cs="Times New Roman"/>
          <w:sz w:val="24"/>
          <w:szCs w:val="24"/>
        </w:rPr>
        <w:t xml:space="preserve"> appellant’s legal practitioners</w:t>
      </w:r>
    </w:p>
    <w:p w:rsidR="00D311CC" w:rsidRPr="0032789C" w:rsidRDefault="00F175FA" w:rsidP="00C955FB">
      <w:pPr>
        <w:spacing w:after="0" w:line="240" w:lineRule="auto"/>
        <w:jc w:val="both"/>
        <w:rPr>
          <w:rFonts w:ascii="Times New Roman" w:hAnsi="Times New Roman" w:cs="Times New Roman"/>
          <w:sz w:val="24"/>
          <w:szCs w:val="24"/>
        </w:rPr>
      </w:pPr>
      <w:r w:rsidRPr="00765F7D">
        <w:rPr>
          <w:rFonts w:ascii="Times New Roman" w:hAnsi="Times New Roman" w:cs="Times New Roman"/>
          <w:i/>
          <w:sz w:val="24"/>
          <w:szCs w:val="24"/>
        </w:rPr>
        <w:t>National Prosecuting Authority,</w:t>
      </w:r>
      <w:r>
        <w:rPr>
          <w:rFonts w:ascii="Times New Roman" w:hAnsi="Times New Roman" w:cs="Times New Roman"/>
          <w:sz w:val="24"/>
          <w:szCs w:val="24"/>
        </w:rPr>
        <w:t xml:space="preserve"> respondent’s legal practitioners</w:t>
      </w:r>
    </w:p>
    <w:sectPr w:rsidR="00D311CC" w:rsidRPr="0032789C" w:rsidSect="008061EC">
      <w:headerReference w:type="default" r:id="rId6"/>
      <w:pgSz w:w="11906" w:h="16838"/>
      <w:pgMar w:top="1440" w:right="1440" w:bottom="144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7E1D" w:rsidRDefault="00907E1D" w:rsidP="009665D5">
      <w:pPr>
        <w:spacing w:after="0" w:line="240" w:lineRule="auto"/>
      </w:pPr>
      <w:r>
        <w:separator/>
      </w:r>
    </w:p>
  </w:endnote>
  <w:endnote w:type="continuationSeparator" w:id="0">
    <w:p w:rsidR="00907E1D" w:rsidRDefault="00907E1D" w:rsidP="00966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7E1D" w:rsidRDefault="00907E1D" w:rsidP="009665D5">
      <w:pPr>
        <w:spacing w:after="0" w:line="240" w:lineRule="auto"/>
      </w:pPr>
      <w:r>
        <w:separator/>
      </w:r>
    </w:p>
  </w:footnote>
  <w:footnote w:type="continuationSeparator" w:id="0">
    <w:p w:rsidR="00907E1D" w:rsidRDefault="00907E1D" w:rsidP="009665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0073333"/>
      <w:docPartObj>
        <w:docPartGallery w:val="Page Numbers (Top of Page)"/>
        <w:docPartUnique/>
      </w:docPartObj>
    </w:sdtPr>
    <w:sdtEndPr>
      <w:rPr>
        <w:noProof/>
      </w:rPr>
    </w:sdtEndPr>
    <w:sdtContent>
      <w:p w:rsidR="009665D5" w:rsidRDefault="009665D5">
        <w:pPr>
          <w:pStyle w:val="Header"/>
          <w:jc w:val="right"/>
          <w:rPr>
            <w:noProof/>
          </w:rPr>
        </w:pPr>
        <w:r>
          <w:fldChar w:fldCharType="begin"/>
        </w:r>
        <w:r>
          <w:instrText xml:space="preserve"> PAGE   \* MERGEFORMAT </w:instrText>
        </w:r>
        <w:r>
          <w:fldChar w:fldCharType="separate"/>
        </w:r>
        <w:r w:rsidR="00D01E5E">
          <w:rPr>
            <w:noProof/>
          </w:rPr>
          <w:t>1</w:t>
        </w:r>
        <w:r>
          <w:rPr>
            <w:noProof/>
          </w:rPr>
          <w:fldChar w:fldCharType="end"/>
        </w:r>
      </w:p>
      <w:p w:rsidR="009665D5" w:rsidRDefault="009665D5">
        <w:pPr>
          <w:pStyle w:val="Header"/>
          <w:jc w:val="right"/>
          <w:rPr>
            <w:noProof/>
          </w:rPr>
        </w:pPr>
        <w:r>
          <w:rPr>
            <w:noProof/>
          </w:rPr>
          <w:t>HH</w:t>
        </w:r>
        <w:r w:rsidR="00901FA0">
          <w:rPr>
            <w:noProof/>
          </w:rPr>
          <w:t xml:space="preserve"> 629-18</w:t>
        </w:r>
      </w:p>
      <w:p w:rsidR="009665D5" w:rsidRDefault="009665D5">
        <w:pPr>
          <w:pStyle w:val="Header"/>
          <w:jc w:val="right"/>
        </w:pPr>
        <w:r>
          <w:rPr>
            <w:noProof/>
          </w:rPr>
          <w:t>CA 399/16</w:t>
        </w:r>
      </w:p>
    </w:sdtContent>
  </w:sdt>
  <w:p w:rsidR="009665D5" w:rsidRDefault="009665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629"/>
    <w:rsid w:val="0000056A"/>
    <w:rsid w:val="00007032"/>
    <w:rsid w:val="0008085C"/>
    <w:rsid w:val="000E571D"/>
    <w:rsid w:val="00107BAC"/>
    <w:rsid w:val="002A50C7"/>
    <w:rsid w:val="0032789C"/>
    <w:rsid w:val="003F13B2"/>
    <w:rsid w:val="005E4F6F"/>
    <w:rsid w:val="005F0711"/>
    <w:rsid w:val="00607BE8"/>
    <w:rsid w:val="006616EE"/>
    <w:rsid w:val="00765F7D"/>
    <w:rsid w:val="007B2407"/>
    <w:rsid w:val="008061EC"/>
    <w:rsid w:val="00877703"/>
    <w:rsid w:val="008C29C1"/>
    <w:rsid w:val="00901FA0"/>
    <w:rsid w:val="00907E1D"/>
    <w:rsid w:val="009665D5"/>
    <w:rsid w:val="0099754F"/>
    <w:rsid w:val="009B4698"/>
    <w:rsid w:val="00A03CC9"/>
    <w:rsid w:val="00AE5D0E"/>
    <w:rsid w:val="00C2653D"/>
    <w:rsid w:val="00C955FB"/>
    <w:rsid w:val="00D01E5E"/>
    <w:rsid w:val="00D311CC"/>
    <w:rsid w:val="00D8217A"/>
    <w:rsid w:val="00DC33D1"/>
    <w:rsid w:val="00DC7647"/>
    <w:rsid w:val="00F175FA"/>
    <w:rsid w:val="00FA4629"/>
    <w:rsid w:val="00FF2CF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C13434-D7F9-4D85-957F-E10DBFE70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5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65D5"/>
  </w:style>
  <w:style w:type="paragraph" w:styleId="Footer">
    <w:name w:val="footer"/>
    <w:basedOn w:val="Normal"/>
    <w:link w:val="FooterChar"/>
    <w:uiPriority w:val="99"/>
    <w:unhideWhenUsed/>
    <w:rsid w:val="009665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65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927</Words>
  <Characters>5286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JSC</cp:lastModifiedBy>
  <cp:revision>2</cp:revision>
  <cp:lastPrinted>2018-09-21T10:50:00Z</cp:lastPrinted>
  <dcterms:created xsi:type="dcterms:W3CDTF">2018-10-12T07:12:00Z</dcterms:created>
  <dcterms:modified xsi:type="dcterms:W3CDTF">2018-10-12T07:12:00Z</dcterms:modified>
</cp:coreProperties>
</file>