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IN THE LABOUR COURT OF ZIMBABWE</w:t>
      </w:r>
      <w:r w:rsidRPr="007E544C">
        <w:rPr>
          <w:rFonts w:ascii="Tahoma" w:hAnsi="Tahoma" w:cs="Tahoma"/>
          <w:b/>
          <w:sz w:val="24"/>
          <w:szCs w:val="24"/>
        </w:rPr>
        <w:tab/>
      </w:r>
      <w:r w:rsidR="00761EF7" w:rsidRPr="007E544C">
        <w:rPr>
          <w:rFonts w:ascii="Tahoma" w:hAnsi="Tahoma" w:cs="Tahoma"/>
          <w:b/>
          <w:sz w:val="24"/>
          <w:szCs w:val="24"/>
        </w:rPr>
        <w:t xml:space="preserve">  </w:t>
      </w:r>
      <w:r w:rsidR="000449EA" w:rsidRPr="007E544C">
        <w:rPr>
          <w:rFonts w:ascii="Tahoma" w:hAnsi="Tahoma" w:cs="Tahoma"/>
          <w:b/>
          <w:sz w:val="24"/>
          <w:szCs w:val="24"/>
        </w:rPr>
        <w:t xml:space="preserve"> </w:t>
      </w:r>
      <w:r w:rsidR="00743501">
        <w:rPr>
          <w:rFonts w:ascii="Tahoma" w:hAnsi="Tahoma" w:cs="Tahoma"/>
          <w:b/>
          <w:sz w:val="24"/>
          <w:szCs w:val="24"/>
        </w:rPr>
        <w:t xml:space="preserve">  </w:t>
      </w:r>
      <w:r w:rsidRPr="007E544C">
        <w:rPr>
          <w:rFonts w:ascii="Tahoma" w:hAnsi="Tahoma" w:cs="Tahoma"/>
          <w:b/>
          <w:sz w:val="24"/>
          <w:szCs w:val="24"/>
        </w:rPr>
        <w:t>JUDGMENT NO. LC/H/</w:t>
      </w:r>
      <w:r w:rsidR="00276D4A">
        <w:rPr>
          <w:rFonts w:ascii="Tahoma" w:hAnsi="Tahoma" w:cs="Tahoma"/>
          <w:b/>
          <w:sz w:val="24"/>
          <w:szCs w:val="24"/>
        </w:rPr>
        <w:t>250</w:t>
      </w:r>
      <w:r w:rsidR="00BD43C4" w:rsidRPr="007E544C">
        <w:rPr>
          <w:rFonts w:ascii="Tahoma" w:hAnsi="Tahoma" w:cs="Tahoma"/>
          <w:b/>
          <w:sz w:val="24"/>
          <w:szCs w:val="24"/>
        </w:rPr>
        <w:t>/16</w:t>
      </w:r>
    </w:p>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 xml:space="preserve">HELD AT HARARE ON </w:t>
      </w:r>
      <w:r w:rsidR="009111D0" w:rsidRPr="007E544C">
        <w:rPr>
          <w:rFonts w:ascii="Tahoma" w:hAnsi="Tahoma" w:cs="Tahoma"/>
          <w:b/>
          <w:sz w:val="24"/>
          <w:szCs w:val="24"/>
        </w:rPr>
        <w:t>1</w:t>
      </w:r>
      <w:r w:rsidR="00276D4A">
        <w:rPr>
          <w:rFonts w:ascii="Tahoma" w:hAnsi="Tahoma" w:cs="Tahoma"/>
          <w:b/>
          <w:sz w:val="24"/>
          <w:szCs w:val="24"/>
        </w:rPr>
        <w:t>2</w:t>
      </w:r>
      <w:r w:rsidR="009111D0" w:rsidRPr="007E544C">
        <w:rPr>
          <w:rFonts w:ascii="Tahoma" w:hAnsi="Tahoma" w:cs="Tahoma"/>
          <w:b/>
          <w:sz w:val="24"/>
          <w:szCs w:val="24"/>
          <w:vertAlign w:val="superscript"/>
        </w:rPr>
        <w:t>th</w:t>
      </w:r>
      <w:r w:rsidR="007A3E60" w:rsidRPr="007E544C">
        <w:rPr>
          <w:rFonts w:ascii="Tahoma" w:hAnsi="Tahoma" w:cs="Tahoma"/>
          <w:b/>
          <w:sz w:val="24"/>
          <w:szCs w:val="24"/>
        </w:rPr>
        <w:t xml:space="preserve"> </w:t>
      </w:r>
      <w:r w:rsidR="00276D4A">
        <w:rPr>
          <w:rFonts w:ascii="Tahoma" w:hAnsi="Tahoma" w:cs="Tahoma"/>
          <w:b/>
          <w:sz w:val="24"/>
          <w:szCs w:val="24"/>
        </w:rPr>
        <w:t>JANUARY</w:t>
      </w:r>
      <w:r w:rsidRPr="007E544C">
        <w:rPr>
          <w:rFonts w:ascii="Tahoma" w:hAnsi="Tahoma" w:cs="Tahoma"/>
          <w:b/>
          <w:sz w:val="24"/>
          <w:szCs w:val="24"/>
        </w:rPr>
        <w:t>,</w:t>
      </w:r>
      <w:r w:rsidR="00276D4A">
        <w:rPr>
          <w:rFonts w:ascii="Tahoma" w:hAnsi="Tahoma" w:cs="Tahoma"/>
          <w:b/>
          <w:sz w:val="24"/>
          <w:szCs w:val="24"/>
        </w:rPr>
        <w:t xml:space="preserve"> 2016</w:t>
      </w:r>
      <w:r w:rsidR="00761EF7" w:rsidRPr="007E544C">
        <w:rPr>
          <w:rFonts w:ascii="Tahoma" w:hAnsi="Tahoma" w:cs="Tahoma"/>
          <w:b/>
          <w:sz w:val="24"/>
          <w:szCs w:val="24"/>
        </w:rPr>
        <w:t xml:space="preserve">  </w:t>
      </w:r>
      <w:r w:rsidR="00F2481E" w:rsidRPr="007E544C">
        <w:rPr>
          <w:rFonts w:ascii="Tahoma" w:hAnsi="Tahoma" w:cs="Tahoma"/>
          <w:b/>
          <w:sz w:val="24"/>
          <w:szCs w:val="24"/>
        </w:rPr>
        <w:t xml:space="preserve"> </w:t>
      </w:r>
      <w:r w:rsidR="001B7DFE" w:rsidRPr="007E544C">
        <w:rPr>
          <w:rFonts w:ascii="Tahoma" w:hAnsi="Tahoma" w:cs="Tahoma"/>
          <w:b/>
          <w:sz w:val="24"/>
          <w:szCs w:val="24"/>
        </w:rPr>
        <w:t xml:space="preserve">  </w:t>
      </w:r>
      <w:r w:rsidR="00F2481E" w:rsidRPr="007E544C">
        <w:rPr>
          <w:rFonts w:ascii="Tahoma" w:hAnsi="Tahoma" w:cs="Tahoma"/>
          <w:b/>
          <w:sz w:val="24"/>
          <w:szCs w:val="24"/>
        </w:rPr>
        <w:t>CASE NO.</w:t>
      </w:r>
      <w:r w:rsidR="001B7DFE" w:rsidRPr="007E544C">
        <w:rPr>
          <w:rFonts w:ascii="Tahoma" w:hAnsi="Tahoma" w:cs="Tahoma"/>
          <w:b/>
          <w:sz w:val="24"/>
          <w:szCs w:val="24"/>
        </w:rPr>
        <w:t xml:space="preserve"> </w:t>
      </w:r>
      <w:r w:rsidR="00542814" w:rsidRPr="007E544C">
        <w:rPr>
          <w:rFonts w:ascii="Tahoma" w:hAnsi="Tahoma" w:cs="Tahoma"/>
          <w:b/>
          <w:sz w:val="24"/>
          <w:szCs w:val="24"/>
        </w:rPr>
        <w:t>LC/</w:t>
      </w:r>
      <w:r w:rsidR="00257EAA" w:rsidRPr="007E544C">
        <w:rPr>
          <w:rFonts w:ascii="Tahoma" w:hAnsi="Tahoma" w:cs="Tahoma"/>
          <w:b/>
          <w:sz w:val="24"/>
          <w:szCs w:val="24"/>
        </w:rPr>
        <w:t>H/</w:t>
      </w:r>
      <w:r w:rsidR="00276D4A">
        <w:rPr>
          <w:rFonts w:ascii="Tahoma" w:hAnsi="Tahoma" w:cs="Tahoma"/>
          <w:b/>
          <w:sz w:val="24"/>
          <w:szCs w:val="24"/>
        </w:rPr>
        <w:t>709</w:t>
      </w:r>
      <w:r w:rsidR="00192EC2" w:rsidRPr="007E544C">
        <w:rPr>
          <w:rFonts w:ascii="Tahoma" w:hAnsi="Tahoma" w:cs="Tahoma"/>
          <w:b/>
          <w:sz w:val="24"/>
          <w:szCs w:val="24"/>
        </w:rPr>
        <w:t>/</w:t>
      </w:r>
      <w:r w:rsidR="00276D4A">
        <w:rPr>
          <w:rFonts w:ascii="Tahoma" w:hAnsi="Tahoma" w:cs="Tahoma"/>
          <w:b/>
          <w:sz w:val="24"/>
          <w:szCs w:val="24"/>
        </w:rPr>
        <w:t>11</w:t>
      </w:r>
    </w:p>
    <w:p w:rsidR="007A3E60" w:rsidRPr="00D95B8F" w:rsidRDefault="0011530D" w:rsidP="00F2481E">
      <w:pPr>
        <w:spacing w:after="0" w:line="360" w:lineRule="auto"/>
        <w:rPr>
          <w:rFonts w:ascii="Tahoma" w:hAnsi="Tahoma" w:cs="Tahoma"/>
          <w:b/>
          <w:sz w:val="25"/>
          <w:szCs w:val="25"/>
        </w:rPr>
      </w:pPr>
      <w:r w:rsidRPr="007E544C">
        <w:rPr>
          <w:rFonts w:ascii="Tahoma" w:hAnsi="Tahoma" w:cs="Tahoma"/>
          <w:b/>
          <w:sz w:val="24"/>
          <w:szCs w:val="24"/>
        </w:rPr>
        <w:t xml:space="preserve">AND </w:t>
      </w:r>
      <w:r w:rsidR="0061416A">
        <w:rPr>
          <w:rFonts w:ascii="Tahoma" w:hAnsi="Tahoma" w:cs="Tahoma"/>
          <w:b/>
          <w:sz w:val="24"/>
          <w:szCs w:val="24"/>
        </w:rPr>
        <w:t>22</w:t>
      </w:r>
      <w:r w:rsidR="0061416A" w:rsidRPr="0061416A">
        <w:rPr>
          <w:rFonts w:ascii="Tahoma" w:hAnsi="Tahoma" w:cs="Tahoma"/>
          <w:b/>
          <w:sz w:val="24"/>
          <w:szCs w:val="24"/>
          <w:vertAlign w:val="superscript"/>
        </w:rPr>
        <w:t>nd</w:t>
      </w:r>
      <w:r w:rsidR="0061416A">
        <w:rPr>
          <w:rFonts w:ascii="Tahoma" w:hAnsi="Tahoma" w:cs="Tahoma"/>
          <w:b/>
          <w:sz w:val="24"/>
          <w:szCs w:val="24"/>
        </w:rPr>
        <w:t xml:space="preserve"> </w:t>
      </w:r>
      <w:r w:rsidR="00904DDA">
        <w:rPr>
          <w:rFonts w:ascii="Tahoma" w:hAnsi="Tahoma" w:cs="Tahoma"/>
          <w:b/>
          <w:sz w:val="24"/>
          <w:szCs w:val="24"/>
        </w:rPr>
        <w:t>APRIL</w:t>
      </w:r>
      <w:r w:rsidR="00BD43C4" w:rsidRPr="007E544C">
        <w:rPr>
          <w:rFonts w:ascii="Tahoma" w:hAnsi="Tahoma" w:cs="Tahoma"/>
          <w:b/>
          <w:sz w:val="24"/>
          <w:szCs w:val="24"/>
        </w:rPr>
        <w:t>, 2016</w:t>
      </w:r>
      <w:r w:rsidR="004E6DBC" w:rsidRPr="007E544C">
        <w:rPr>
          <w:rFonts w:ascii="Tahoma" w:hAnsi="Tahoma" w:cs="Tahoma"/>
          <w:b/>
          <w:sz w:val="24"/>
          <w:szCs w:val="24"/>
        </w:rPr>
        <w:tab/>
      </w:r>
      <w:r w:rsidR="001B7DFE">
        <w:rPr>
          <w:rFonts w:ascii="Tahoma" w:hAnsi="Tahoma" w:cs="Tahoma"/>
          <w:b/>
          <w:sz w:val="25"/>
          <w:szCs w:val="25"/>
        </w:rPr>
        <w:tab/>
      </w:r>
      <w:r w:rsidR="001B7DFE">
        <w:rPr>
          <w:rFonts w:ascii="Tahoma" w:hAnsi="Tahoma" w:cs="Tahoma"/>
          <w:b/>
          <w:sz w:val="25"/>
          <w:szCs w:val="25"/>
        </w:rPr>
        <w:tab/>
        <w:t xml:space="preserve"> </w:t>
      </w:r>
      <w:r w:rsidR="001B7DFE">
        <w:rPr>
          <w:rFonts w:ascii="Tahoma" w:hAnsi="Tahoma" w:cs="Tahoma"/>
          <w:b/>
          <w:sz w:val="25"/>
          <w:szCs w:val="25"/>
        </w:rPr>
        <w:tab/>
      </w:r>
      <w:r w:rsidR="001B7DFE">
        <w:rPr>
          <w:rFonts w:ascii="Tahoma" w:hAnsi="Tahoma" w:cs="Tahoma"/>
          <w:b/>
          <w:sz w:val="25"/>
          <w:szCs w:val="25"/>
        </w:rPr>
        <w:tab/>
      </w:r>
    </w:p>
    <w:p w:rsidR="0011530D" w:rsidRPr="00D95B8F" w:rsidRDefault="00F2481E" w:rsidP="00F2481E">
      <w:pPr>
        <w:spacing w:after="0" w:line="360" w:lineRule="auto"/>
        <w:rPr>
          <w:rFonts w:ascii="Tahoma" w:hAnsi="Tahoma" w:cs="Tahoma"/>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61416A" w:rsidP="0011530D">
      <w:pPr>
        <w:spacing w:after="0" w:line="360" w:lineRule="auto"/>
        <w:rPr>
          <w:rFonts w:ascii="Tahoma" w:hAnsi="Tahoma" w:cs="Tahoma"/>
          <w:b/>
          <w:sz w:val="25"/>
          <w:szCs w:val="25"/>
        </w:rPr>
      </w:pPr>
      <w:r>
        <w:rPr>
          <w:rFonts w:ascii="Tahoma" w:hAnsi="Tahoma" w:cs="Tahoma"/>
          <w:b/>
          <w:sz w:val="25"/>
          <w:szCs w:val="25"/>
        </w:rPr>
        <w:t>WILSON MANO</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743501">
        <w:rPr>
          <w:rFonts w:ascii="Tahoma" w:hAnsi="Tahoma" w:cs="Tahoma"/>
          <w:b/>
          <w:sz w:val="25"/>
          <w:szCs w:val="25"/>
        </w:rPr>
        <w:tab/>
      </w:r>
      <w:r w:rsidR="00743501">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3D0D05">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61416A" w:rsidP="00743501">
      <w:pPr>
        <w:spacing w:after="0" w:line="240" w:lineRule="auto"/>
        <w:rPr>
          <w:rFonts w:ascii="Tahoma" w:hAnsi="Tahoma" w:cs="Tahoma"/>
          <w:b/>
          <w:sz w:val="25"/>
          <w:szCs w:val="25"/>
        </w:rPr>
      </w:pPr>
      <w:r>
        <w:rPr>
          <w:rFonts w:ascii="Tahoma" w:hAnsi="Tahoma" w:cs="Tahoma"/>
          <w:b/>
          <w:sz w:val="25"/>
          <w:szCs w:val="25"/>
        </w:rPr>
        <w:t xml:space="preserve">DAIRIBORD ZIMBABWE LIMITED </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3D0D05">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3D0D05">
        <w:rPr>
          <w:rFonts w:ascii="Tahoma" w:hAnsi="Tahoma" w:cs="Tahoma"/>
          <w:b/>
          <w:sz w:val="25"/>
          <w:szCs w:val="25"/>
        </w:rPr>
        <w:t>T. Goro</w:t>
      </w:r>
      <w:r w:rsidR="001B7DFE" w:rsidRPr="00D95B8F">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61416A">
        <w:rPr>
          <w:rFonts w:ascii="Tahoma" w:hAnsi="Tahoma" w:cs="Tahoma"/>
          <w:b/>
          <w:sz w:val="25"/>
          <w:szCs w:val="25"/>
        </w:rPr>
        <w:t>Mr. A.K. Maguchu</w:t>
      </w:r>
      <w:r w:rsidR="00F11DA5">
        <w:rPr>
          <w:rFonts w:ascii="Tahoma" w:hAnsi="Tahoma" w:cs="Tahoma"/>
          <w:b/>
          <w:sz w:val="25"/>
          <w:szCs w:val="25"/>
        </w:rPr>
        <w:t xml:space="preserve"> </w:t>
      </w:r>
      <w:r w:rsidR="0011530D" w:rsidRPr="00D95B8F">
        <w:rPr>
          <w:rFonts w:ascii="Tahoma" w:hAnsi="Tahoma" w:cs="Tahoma"/>
          <w:b/>
          <w:sz w:val="25"/>
          <w:szCs w:val="25"/>
        </w:rPr>
        <w:t>(</w:t>
      </w:r>
      <w:r w:rsidR="00A42E04" w:rsidRPr="00D95B8F">
        <w:rPr>
          <w:rFonts w:ascii="Tahoma" w:hAnsi="Tahoma" w:cs="Tahoma"/>
          <w:b/>
          <w:sz w:val="25"/>
          <w:szCs w:val="25"/>
        </w:rPr>
        <w:t xml:space="preserve">Legal </w:t>
      </w:r>
      <w:r w:rsidR="003744B2" w:rsidRPr="00D95B8F">
        <w:rPr>
          <w:rFonts w:ascii="Tahoma" w:hAnsi="Tahoma" w:cs="Tahoma"/>
          <w:b/>
          <w:sz w:val="25"/>
          <w:szCs w:val="25"/>
        </w:rPr>
        <w:t>Practitioner</w:t>
      </w:r>
      <w:r w:rsidR="0011530D" w:rsidRPr="00D95B8F">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311970">
      <w:pPr>
        <w:spacing w:after="0" w:line="240" w:lineRule="auto"/>
        <w:rPr>
          <w:rFonts w:ascii="Tahoma" w:hAnsi="Tahoma" w:cs="Tahoma"/>
          <w:b/>
          <w:sz w:val="25"/>
          <w:szCs w:val="25"/>
        </w:rPr>
      </w:pPr>
    </w:p>
    <w:p w:rsidR="007D717D"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311970">
        <w:rPr>
          <w:rFonts w:ascii="Tahoma" w:hAnsi="Tahoma" w:cs="Tahoma"/>
          <w:sz w:val="25"/>
          <w:szCs w:val="25"/>
        </w:rPr>
        <w:t xml:space="preserve">Appellant was in Respondent’s </w:t>
      </w:r>
      <w:proofErr w:type="gramStart"/>
      <w:r w:rsidR="00311970">
        <w:rPr>
          <w:rFonts w:ascii="Tahoma" w:hAnsi="Tahoma" w:cs="Tahoma"/>
          <w:sz w:val="25"/>
          <w:szCs w:val="25"/>
        </w:rPr>
        <w:t>employ</w:t>
      </w:r>
      <w:proofErr w:type="gramEnd"/>
      <w:r w:rsidR="00311970">
        <w:rPr>
          <w:rFonts w:ascii="Tahoma" w:hAnsi="Tahoma" w:cs="Tahoma"/>
          <w:sz w:val="25"/>
          <w:szCs w:val="25"/>
        </w:rPr>
        <w:t xml:space="preserve"> as an Engineer. </w:t>
      </w:r>
      <w:r w:rsidR="00B74821">
        <w:rPr>
          <w:rFonts w:ascii="Tahoma" w:hAnsi="Tahoma" w:cs="Tahoma"/>
          <w:sz w:val="25"/>
          <w:szCs w:val="25"/>
        </w:rPr>
        <w:t xml:space="preserve"> </w:t>
      </w:r>
      <w:r w:rsidR="00311970">
        <w:rPr>
          <w:rFonts w:ascii="Tahoma" w:hAnsi="Tahoma" w:cs="Tahoma"/>
          <w:sz w:val="25"/>
          <w:szCs w:val="25"/>
        </w:rPr>
        <w:t xml:space="preserve">In terms of Section 29.4 and 29.18 of Respondent’s Code of Conduct (THE CODE) Appellant was charged with neglect of duty/responsibility and damage to company property.  He was found guilty of both and was issued with a final written warning for the first charge and a dismissal for the second one. </w:t>
      </w:r>
    </w:p>
    <w:p w:rsidR="00311970" w:rsidRDefault="00311970" w:rsidP="00311970">
      <w:pPr>
        <w:spacing w:after="0" w:line="240" w:lineRule="auto"/>
        <w:jc w:val="both"/>
        <w:rPr>
          <w:rFonts w:ascii="Tahoma" w:hAnsi="Tahoma" w:cs="Tahoma"/>
          <w:sz w:val="25"/>
          <w:szCs w:val="25"/>
        </w:rPr>
      </w:pPr>
    </w:p>
    <w:p w:rsidR="00311970" w:rsidRDefault="00311970" w:rsidP="00311970">
      <w:pPr>
        <w:spacing w:after="0" w:line="360" w:lineRule="auto"/>
        <w:ind w:firstLine="720"/>
        <w:jc w:val="both"/>
        <w:rPr>
          <w:rFonts w:ascii="Tahoma" w:hAnsi="Tahoma" w:cs="Tahoma"/>
          <w:sz w:val="25"/>
          <w:szCs w:val="25"/>
        </w:rPr>
      </w:pPr>
      <w:r>
        <w:rPr>
          <w:rFonts w:ascii="Tahoma" w:hAnsi="Tahoma" w:cs="Tahoma"/>
          <w:sz w:val="25"/>
          <w:szCs w:val="25"/>
        </w:rPr>
        <w:t xml:space="preserve">He unsuccessfully appealed against both the verdict and penalty through the Respondent’s Appeals structures. </w:t>
      </w:r>
    </w:p>
    <w:p w:rsidR="00311970" w:rsidRDefault="00311970" w:rsidP="00311970">
      <w:pPr>
        <w:spacing w:after="0" w:line="240" w:lineRule="auto"/>
        <w:jc w:val="both"/>
        <w:rPr>
          <w:rFonts w:ascii="Tahoma" w:hAnsi="Tahoma" w:cs="Tahoma"/>
          <w:sz w:val="25"/>
          <w:szCs w:val="25"/>
        </w:rPr>
      </w:pPr>
    </w:p>
    <w:p w:rsidR="00311970" w:rsidRDefault="00311970" w:rsidP="00A42E04">
      <w:pPr>
        <w:spacing w:after="0" w:line="360" w:lineRule="auto"/>
        <w:jc w:val="both"/>
        <w:rPr>
          <w:rFonts w:ascii="Tahoma" w:hAnsi="Tahoma" w:cs="Tahoma"/>
          <w:sz w:val="25"/>
          <w:szCs w:val="25"/>
        </w:rPr>
      </w:pPr>
      <w:r>
        <w:rPr>
          <w:rFonts w:ascii="Tahoma" w:hAnsi="Tahoma" w:cs="Tahoma"/>
          <w:sz w:val="25"/>
          <w:szCs w:val="25"/>
        </w:rPr>
        <w:tab/>
        <w:t xml:space="preserve">Aggrieved, it is to this Court that Appellant then lodged another appeal.  In his notice of appeal, Appellant raised nine (9) grounds of appeal some of which (1.3 to 1.5) had not been raised before the Appeals Authorities and others 1.6 to 1.9) are repetitive and speak to the same issues, vis that, he was not the proximate cause of the boiler blowing, he was not around but in Harare when the boiler blew off and that he could not be responsible for the negligence of another person. </w:t>
      </w:r>
    </w:p>
    <w:p w:rsidR="00311970" w:rsidRDefault="00311970" w:rsidP="00A42E04">
      <w:pPr>
        <w:spacing w:after="0" w:line="360" w:lineRule="auto"/>
        <w:jc w:val="both"/>
        <w:rPr>
          <w:rFonts w:ascii="Tahoma" w:hAnsi="Tahoma" w:cs="Tahoma"/>
          <w:sz w:val="25"/>
          <w:szCs w:val="25"/>
        </w:rPr>
      </w:pPr>
      <w:r>
        <w:rPr>
          <w:rFonts w:ascii="Tahoma" w:hAnsi="Tahoma" w:cs="Tahoma"/>
          <w:sz w:val="25"/>
          <w:szCs w:val="25"/>
        </w:rPr>
        <w:lastRenderedPageBreak/>
        <w:tab/>
        <w:t>This Court is not going to deal with the grounds which were not placed before the Appeals Authorities for consideration.  It</w:t>
      </w:r>
      <w:r w:rsidR="002F356C">
        <w:rPr>
          <w:rFonts w:ascii="Tahoma" w:hAnsi="Tahoma" w:cs="Tahoma"/>
          <w:sz w:val="25"/>
          <w:szCs w:val="25"/>
        </w:rPr>
        <w:t xml:space="preserve"> is not legally proper to attack</w:t>
      </w:r>
      <w:r>
        <w:rPr>
          <w:rFonts w:ascii="Tahoma" w:hAnsi="Tahoma" w:cs="Tahoma"/>
          <w:sz w:val="25"/>
          <w:szCs w:val="25"/>
        </w:rPr>
        <w:t xml:space="preserve"> the Appeals Authority on matters which were not brought before them for consideration. </w:t>
      </w:r>
    </w:p>
    <w:p w:rsidR="00311970" w:rsidRDefault="00311970" w:rsidP="00A42E04">
      <w:pPr>
        <w:spacing w:after="0" w:line="360" w:lineRule="auto"/>
        <w:jc w:val="both"/>
        <w:rPr>
          <w:rFonts w:ascii="Tahoma" w:hAnsi="Tahoma" w:cs="Tahoma"/>
          <w:sz w:val="25"/>
          <w:szCs w:val="25"/>
        </w:rPr>
      </w:pPr>
    </w:p>
    <w:p w:rsidR="00E43096" w:rsidRDefault="00311970" w:rsidP="00311970">
      <w:pPr>
        <w:spacing w:after="0" w:line="360" w:lineRule="auto"/>
        <w:ind w:left="720"/>
        <w:jc w:val="both"/>
        <w:rPr>
          <w:rFonts w:ascii="Tahoma" w:hAnsi="Tahoma" w:cs="Tahoma"/>
          <w:b/>
          <w:i/>
          <w:sz w:val="25"/>
          <w:szCs w:val="25"/>
        </w:rPr>
      </w:pPr>
      <w:r w:rsidRPr="00E43096">
        <w:rPr>
          <w:rFonts w:ascii="Tahoma" w:hAnsi="Tahoma" w:cs="Tahoma"/>
          <w:b/>
          <w:i/>
          <w:sz w:val="25"/>
          <w:szCs w:val="25"/>
        </w:rPr>
        <w:t xml:space="preserve">FUNGAI KHUMALO </w:t>
      </w:r>
      <w:r w:rsidR="00E43096" w:rsidRPr="00E43096">
        <w:rPr>
          <w:rFonts w:ascii="Tahoma" w:hAnsi="Tahoma" w:cs="Tahoma"/>
          <w:b/>
          <w:i/>
          <w:sz w:val="25"/>
          <w:szCs w:val="25"/>
        </w:rPr>
        <w:t xml:space="preserve">vs </w:t>
      </w:r>
      <w:r w:rsidRPr="00E43096">
        <w:rPr>
          <w:rFonts w:ascii="Tahoma" w:hAnsi="Tahoma" w:cs="Tahoma"/>
          <w:b/>
          <w:i/>
          <w:sz w:val="25"/>
          <w:szCs w:val="25"/>
        </w:rPr>
        <w:t xml:space="preserve">ZIBAGWE RURAL DISTRICT COUNCIL </w:t>
      </w:r>
    </w:p>
    <w:p w:rsidR="00311970" w:rsidRPr="00E43096" w:rsidRDefault="00311970" w:rsidP="00311970">
      <w:pPr>
        <w:spacing w:after="0" w:line="360" w:lineRule="auto"/>
        <w:ind w:left="720"/>
        <w:jc w:val="both"/>
        <w:rPr>
          <w:rFonts w:ascii="Tahoma" w:hAnsi="Tahoma" w:cs="Tahoma"/>
          <w:b/>
          <w:i/>
          <w:sz w:val="25"/>
          <w:szCs w:val="25"/>
        </w:rPr>
      </w:pPr>
      <w:r w:rsidRPr="00E43096">
        <w:rPr>
          <w:rFonts w:ascii="Tahoma" w:hAnsi="Tahoma" w:cs="Tahoma"/>
          <w:b/>
          <w:i/>
          <w:sz w:val="25"/>
          <w:szCs w:val="25"/>
        </w:rPr>
        <w:t>SC 21/05</w:t>
      </w:r>
    </w:p>
    <w:p w:rsidR="00A42E04" w:rsidRPr="00E43096" w:rsidRDefault="00A42E04" w:rsidP="00A42E04">
      <w:pPr>
        <w:spacing w:after="0" w:line="360" w:lineRule="auto"/>
        <w:jc w:val="both"/>
        <w:rPr>
          <w:rFonts w:ascii="Tahoma" w:hAnsi="Tahoma" w:cs="Tahoma"/>
          <w:sz w:val="25"/>
          <w:szCs w:val="25"/>
        </w:rPr>
      </w:pPr>
    </w:p>
    <w:p w:rsidR="00311970" w:rsidRPr="00E43096" w:rsidRDefault="00E43096" w:rsidP="00E43096">
      <w:pPr>
        <w:spacing w:after="0" w:line="360" w:lineRule="auto"/>
        <w:ind w:left="720"/>
        <w:jc w:val="both"/>
        <w:rPr>
          <w:rFonts w:ascii="Tahoma" w:hAnsi="Tahoma" w:cs="Tahoma"/>
          <w:b/>
          <w:i/>
          <w:sz w:val="25"/>
          <w:szCs w:val="25"/>
        </w:rPr>
      </w:pPr>
      <w:r>
        <w:rPr>
          <w:rFonts w:ascii="Tahoma" w:hAnsi="Tahoma" w:cs="Tahoma"/>
          <w:b/>
          <w:i/>
          <w:sz w:val="25"/>
          <w:szCs w:val="25"/>
        </w:rPr>
        <w:t>PINIEL CHINODA vs ZIM</w:t>
      </w:r>
      <w:r w:rsidR="00311970" w:rsidRPr="00E43096">
        <w:rPr>
          <w:rFonts w:ascii="Tahoma" w:hAnsi="Tahoma" w:cs="Tahoma"/>
          <w:b/>
          <w:i/>
          <w:sz w:val="25"/>
          <w:szCs w:val="25"/>
        </w:rPr>
        <w:t xml:space="preserve">SUN </w:t>
      </w:r>
      <w:r>
        <w:rPr>
          <w:rFonts w:ascii="Tahoma" w:hAnsi="Tahoma" w:cs="Tahoma"/>
          <w:b/>
          <w:i/>
          <w:sz w:val="25"/>
          <w:szCs w:val="25"/>
        </w:rPr>
        <w:t>(PRIVATE) LIMITED T/A MAKASA SUN HOTEL SC 28/05</w:t>
      </w:r>
      <w:r>
        <w:rPr>
          <w:rFonts w:ascii="Tahoma" w:hAnsi="Tahoma" w:cs="Tahoma"/>
          <w:b/>
          <w:i/>
          <w:sz w:val="25"/>
          <w:szCs w:val="25"/>
        </w:rPr>
        <w:tab/>
      </w:r>
    </w:p>
    <w:p w:rsidR="00A42E04" w:rsidRDefault="00A42E04" w:rsidP="00A42E04">
      <w:pPr>
        <w:spacing w:after="0" w:line="360" w:lineRule="auto"/>
        <w:jc w:val="both"/>
        <w:rPr>
          <w:rFonts w:ascii="Tahoma" w:hAnsi="Tahoma" w:cs="Tahoma"/>
          <w:sz w:val="25"/>
          <w:szCs w:val="25"/>
        </w:rPr>
      </w:pPr>
      <w:r w:rsidRPr="00D95B8F">
        <w:rPr>
          <w:rFonts w:ascii="Tahoma" w:hAnsi="Tahoma" w:cs="Tahoma"/>
          <w:sz w:val="25"/>
          <w:szCs w:val="25"/>
        </w:rPr>
        <w:tab/>
      </w:r>
    </w:p>
    <w:p w:rsidR="00E43096" w:rsidRDefault="00E43096" w:rsidP="00A42E04">
      <w:pPr>
        <w:spacing w:after="0" w:line="360" w:lineRule="auto"/>
        <w:jc w:val="both"/>
        <w:rPr>
          <w:rFonts w:ascii="Tahoma" w:hAnsi="Tahoma" w:cs="Tahoma"/>
          <w:sz w:val="25"/>
          <w:szCs w:val="25"/>
        </w:rPr>
      </w:pPr>
      <w:r>
        <w:rPr>
          <w:rFonts w:ascii="Tahoma" w:hAnsi="Tahoma" w:cs="Tahoma"/>
          <w:sz w:val="25"/>
          <w:szCs w:val="25"/>
        </w:rPr>
        <w:tab/>
        <w:t>During the disciplinary hearing and after the complainant had gone through the allegations, the record shows that in response, Appellant was in agreement with the charges levelled against him.  The record also shows that the facts which were found established during cross-examination were inter alia that:</w:t>
      </w:r>
    </w:p>
    <w:p w:rsidR="00E43096" w:rsidRDefault="00E43096" w:rsidP="00E43096">
      <w:pPr>
        <w:spacing w:after="0" w:line="240" w:lineRule="auto"/>
        <w:jc w:val="both"/>
        <w:rPr>
          <w:rFonts w:ascii="Tahoma" w:hAnsi="Tahoma" w:cs="Tahoma"/>
          <w:sz w:val="25"/>
          <w:szCs w:val="25"/>
        </w:rPr>
      </w:pPr>
    </w:p>
    <w:p w:rsidR="00E43096" w:rsidRDefault="00E43096" w:rsidP="00E43096">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 xml:space="preserve">There was no system in place to ensure that boilers are checked and monitored regularly. </w:t>
      </w:r>
    </w:p>
    <w:p w:rsidR="00E43096" w:rsidRDefault="00E43096" w:rsidP="00E43096">
      <w:pPr>
        <w:pStyle w:val="ListParagraph"/>
        <w:spacing w:after="0" w:line="240" w:lineRule="auto"/>
        <w:ind w:left="1080"/>
        <w:jc w:val="both"/>
        <w:rPr>
          <w:rFonts w:ascii="Tahoma" w:hAnsi="Tahoma" w:cs="Tahoma"/>
          <w:sz w:val="25"/>
          <w:szCs w:val="25"/>
        </w:rPr>
      </w:pPr>
    </w:p>
    <w:p w:rsidR="00E43096" w:rsidRDefault="00E43096" w:rsidP="00E43096">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 xml:space="preserve">When the accident happened, the Appellant had last checked the boiler two weeks before. </w:t>
      </w:r>
    </w:p>
    <w:p w:rsidR="00E43096" w:rsidRPr="00E43096" w:rsidRDefault="00E43096" w:rsidP="00E43096">
      <w:pPr>
        <w:spacing w:after="0" w:line="240" w:lineRule="auto"/>
        <w:jc w:val="both"/>
        <w:rPr>
          <w:rFonts w:ascii="Tahoma" w:hAnsi="Tahoma" w:cs="Tahoma"/>
          <w:sz w:val="25"/>
          <w:szCs w:val="25"/>
        </w:rPr>
      </w:pPr>
    </w:p>
    <w:p w:rsidR="00E43096" w:rsidRDefault="00E43096" w:rsidP="00E43096">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 xml:space="preserve">Appellant admitted that he was not monitoring the boiler regularly. </w:t>
      </w:r>
    </w:p>
    <w:p w:rsidR="00E43096" w:rsidRPr="00E43096" w:rsidRDefault="00E43096" w:rsidP="00E43096">
      <w:pPr>
        <w:spacing w:after="0" w:line="240" w:lineRule="auto"/>
        <w:jc w:val="both"/>
        <w:rPr>
          <w:rFonts w:ascii="Tahoma" w:hAnsi="Tahoma" w:cs="Tahoma"/>
          <w:sz w:val="25"/>
          <w:szCs w:val="25"/>
        </w:rPr>
      </w:pPr>
    </w:p>
    <w:p w:rsidR="00E43096" w:rsidRDefault="00E43096" w:rsidP="00E43096">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The quote for repairing the boiler was $259 000 – plus $34 000 for moving and installing another boiler from Kadoma Dairy to Bulawayo Dairy.</w:t>
      </w:r>
    </w:p>
    <w:p w:rsidR="00E43096" w:rsidRPr="00E43096" w:rsidRDefault="00E43096" w:rsidP="00E43096">
      <w:pPr>
        <w:pStyle w:val="ListParagraph"/>
        <w:spacing w:line="240" w:lineRule="auto"/>
        <w:rPr>
          <w:rFonts w:ascii="Tahoma" w:hAnsi="Tahoma" w:cs="Tahoma"/>
          <w:sz w:val="25"/>
          <w:szCs w:val="25"/>
        </w:rPr>
      </w:pPr>
    </w:p>
    <w:p w:rsidR="00E43096" w:rsidRDefault="00E43096" w:rsidP="00E43096">
      <w:pPr>
        <w:spacing w:after="0" w:line="360" w:lineRule="auto"/>
        <w:ind w:firstLine="720"/>
        <w:jc w:val="both"/>
        <w:rPr>
          <w:rFonts w:ascii="Tahoma" w:hAnsi="Tahoma" w:cs="Tahoma"/>
          <w:sz w:val="25"/>
          <w:szCs w:val="25"/>
        </w:rPr>
      </w:pPr>
      <w:r>
        <w:rPr>
          <w:rFonts w:ascii="Tahoma" w:hAnsi="Tahoma" w:cs="Tahoma"/>
          <w:sz w:val="25"/>
          <w:szCs w:val="25"/>
        </w:rPr>
        <w:t>The record also shows that the Disciplinary Committee found as established that:-</w:t>
      </w:r>
      <w:r w:rsidRPr="00E43096">
        <w:rPr>
          <w:rFonts w:ascii="Tahoma" w:hAnsi="Tahoma" w:cs="Tahoma"/>
          <w:sz w:val="25"/>
          <w:szCs w:val="25"/>
        </w:rPr>
        <w:t xml:space="preserve"> </w:t>
      </w:r>
    </w:p>
    <w:p w:rsidR="00A42E04" w:rsidRPr="00E43096" w:rsidRDefault="00B74821" w:rsidP="00E43096">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It</w:t>
      </w:r>
      <w:r w:rsidR="00E43096">
        <w:rPr>
          <w:rFonts w:ascii="Tahoma" w:hAnsi="Tahoma" w:cs="Tahoma"/>
          <w:sz w:val="25"/>
          <w:szCs w:val="25"/>
        </w:rPr>
        <w:t xml:space="preserve"> is the E</w:t>
      </w:r>
      <w:r w:rsidR="00E43096" w:rsidRPr="00E43096">
        <w:rPr>
          <w:rFonts w:ascii="Tahoma" w:hAnsi="Tahoma" w:cs="Tahoma"/>
          <w:sz w:val="25"/>
          <w:szCs w:val="25"/>
        </w:rPr>
        <w:t>ngineer</w:t>
      </w:r>
      <w:r w:rsidR="00E43096">
        <w:rPr>
          <w:rFonts w:ascii="Tahoma" w:hAnsi="Tahoma" w:cs="Tahoma"/>
          <w:sz w:val="25"/>
          <w:szCs w:val="25"/>
        </w:rPr>
        <w:t xml:space="preserve">’s responsibility to ensure that boilers are always in good working condition. </w:t>
      </w:r>
    </w:p>
    <w:p w:rsidR="00025B6C" w:rsidRDefault="008C6A80" w:rsidP="008C6A80">
      <w:pPr>
        <w:pStyle w:val="ListParagraph"/>
        <w:numPr>
          <w:ilvl w:val="0"/>
          <w:numId w:val="2"/>
        </w:numPr>
        <w:spacing w:after="0" w:line="360" w:lineRule="auto"/>
        <w:rPr>
          <w:rFonts w:ascii="Tahoma" w:hAnsi="Tahoma" w:cs="Tahoma"/>
          <w:sz w:val="25"/>
          <w:szCs w:val="25"/>
        </w:rPr>
      </w:pPr>
      <w:r>
        <w:rPr>
          <w:rFonts w:ascii="Tahoma" w:hAnsi="Tahoma" w:cs="Tahoma"/>
          <w:sz w:val="25"/>
          <w:szCs w:val="25"/>
        </w:rPr>
        <w:t xml:space="preserve">It was Appellant’s responsibility to put a system in place that allows for effective checking and monitoring of the boiler. </w:t>
      </w:r>
    </w:p>
    <w:p w:rsidR="008C6A80" w:rsidRDefault="008C6A80" w:rsidP="008C6A80">
      <w:pPr>
        <w:pStyle w:val="ListParagraph"/>
        <w:spacing w:after="0" w:line="240" w:lineRule="auto"/>
        <w:ind w:left="1080"/>
        <w:rPr>
          <w:rFonts w:ascii="Tahoma" w:hAnsi="Tahoma" w:cs="Tahoma"/>
          <w:sz w:val="25"/>
          <w:szCs w:val="25"/>
        </w:rPr>
      </w:pPr>
    </w:p>
    <w:p w:rsidR="008C6A80" w:rsidRDefault="008C6A80" w:rsidP="008C6A80">
      <w:pPr>
        <w:pStyle w:val="ListParagraph"/>
        <w:numPr>
          <w:ilvl w:val="0"/>
          <w:numId w:val="2"/>
        </w:numPr>
        <w:spacing w:after="0" w:line="360" w:lineRule="auto"/>
        <w:rPr>
          <w:rFonts w:ascii="Tahoma" w:hAnsi="Tahoma" w:cs="Tahoma"/>
          <w:sz w:val="25"/>
          <w:szCs w:val="25"/>
        </w:rPr>
      </w:pPr>
      <w:r>
        <w:rPr>
          <w:rFonts w:ascii="Tahoma" w:hAnsi="Tahoma" w:cs="Tahoma"/>
          <w:sz w:val="25"/>
          <w:szCs w:val="25"/>
        </w:rPr>
        <w:t xml:space="preserve">The boiler had been malfunctioning for 2 months prior and this report had been made but not attended to. </w:t>
      </w:r>
    </w:p>
    <w:p w:rsidR="008C6A80" w:rsidRPr="008C6A80" w:rsidRDefault="008C6A80" w:rsidP="008C6A80">
      <w:pPr>
        <w:pStyle w:val="ListParagraph"/>
        <w:rPr>
          <w:rFonts w:ascii="Tahoma" w:hAnsi="Tahoma" w:cs="Tahoma"/>
          <w:sz w:val="25"/>
          <w:szCs w:val="25"/>
        </w:rPr>
      </w:pPr>
    </w:p>
    <w:p w:rsidR="008C6A80" w:rsidRDefault="008C6A80" w:rsidP="008C6A80">
      <w:pPr>
        <w:pStyle w:val="ListParagraph"/>
        <w:numPr>
          <w:ilvl w:val="0"/>
          <w:numId w:val="2"/>
        </w:numPr>
        <w:spacing w:after="0" w:line="360" w:lineRule="auto"/>
        <w:rPr>
          <w:rFonts w:ascii="Tahoma" w:hAnsi="Tahoma" w:cs="Tahoma"/>
          <w:sz w:val="25"/>
          <w:szCs w:val="25"/>
        </w:rPr>
      </w:pPr>
      <w:r>
        <w:rPr>
          <w:rFonts w:ascii="Tahoma" w:hAnsi="Tahoma" w:cs="Tahoma"/>
          <w:sz w:val="25"/>
          <w:szCs w:val="25"/>
        </w:rPr>
        <w:t xml:space="preserve">Appellant did not challenge the above submission by the complainant. </w:t>
      </w:r>
    </w:p>
    <w:p w:rsidR="008C6A80" w:rsidRPr="008C6A80" w:rsidRDefault="008C6A80" w:rsidP="008C6A80">
      <w:pPr>
        <w:pStyle w:val="ListParagraph"/>
        <w:rPr>
          <w:rFonts w:ascii="Tahoma" w:hAnsi="Tahoma" w:cs="Tahoma"/>
          <w:sz w:val="25"/>
          <w:szCs w:val="25"/>
        </w:rPr>
      </w:pPr>
    </w:p>
    <w:p w:rsidR="008C6A80" w:rsidRDefault="008C6A80" w:rsidP="008C6A80">
      <w:pPr>
        <w:pStyle w:val="ListParagraph"/>
        <w:numPr>
          <w:ilvl w:val="0"/>
          <w:numId w:val="2"/>
        </w:numPr>
        <w:spacing w:after="0" w:line="360" w:lineRule="auto"/>
        <w:rPr>
          <w:rFonts w:ascii="Tahoma" w:hAnsi="Tahoma" w:cs="Tahoma"/>
          <w:sz w:val="25"/>
          <w:szCs w:val="25"/>
        </w:rPr>
      </w:pPr>
      <w:r>
        <w:rPr>
          <w:rFonts w:ascii="Tahoma" w:hAnsi="Tahoma" w:cs="Tahoma"/>
          <w:sz w:val="25"/>
          <w:szCs w:val="25"/>
        </w:rPr>
        <w:t xml:space="preserve">Appellant’s submission </w:t>
      </w:r>
      <w:r w:rsidR="00B74821">
        <w:rPr>
          <w:rFonts w:ascii="Tahoma" w:hAnsi="Tahoma" w:cs="Tahoma"/>
          <w:sz w:val="25"/>
          <w:szCs w:val="25"/>
        </w:rPr>
        <w:t>that</w:t>
      </w:r>
      <w:r>
        <w:rPr>
          <w:rFonts w:ascii="Tahoma" w:hAnsi="Tahoma" w:cs="Tahoma"/>
          <w:sz w:val="25"/>
          <w:szCs w:val="25"/>
        </w:rPr>
        <w:t xml:space="preserve"> he had checked the boiler two (2) weeks prior and was found to be functioning was contradictory to the complainant’s submission above. </w:t>
      </w:r>
    </w:p>
    <w:p w:rsidR="008C6A80" w:rsidRPr="008C6A80" w:rsidRDefault="008C6A80" w:rsidP="008C6A80">
      <w:pPr>
        <w:pStyle w:val="ListParagraph"/>
        <w:rPr>
          <w:rFonts w:ascii="Tahoma" w:hAnsi="Tahoma" w:cs="Tahoma"/>
          <w:sz w:val="25"/>
          <w:szCs w:val="25"/>
        </w:rPr>
      </w:pPr>
    </w:p>
    <w:p w:rsidR="008C6A80" w:rsidRDefault="008C6A80" w:rsidP="008C6A80">
      <w:pPr>
        <w:pStyle w:val="ListParagraph"/>
        <w:numPr>
          <w:ilvl w:val="0"/>
          <w:numId w:val="2"/>
        </w:numPr>
        <w:spacing w:after="0" w:line="360" w:lineRule="auto"/>
        <w:rPr>
          <w:rFonts w:ascii="Tahoma" w:hAnsi="Tahoma" w:cs="Tahoma"/>
          <w:sz w:val="25"/>
          <w:szCs w:val="25"/>
        </w:rPr>
      </w:pPr>
      <w:r>
        <w:rPr>
          <w:rFonts w:ascii="Tahoma" w:hAnsi="Tahoma" w:cs="Tahoma"/>
          <w:sz w:val="25"/>
          <w:szCs w:val="25"/>
        </w:rPr>
        <w:t xml:space="preserve">There was no effective communication between Appellant and his subordinates. </w:t>
      </w:r>
    </w:p>
    <w:p w:rsidR="008C6A80" w:rsidRPr="008C6A80" w:rsidRDefault="008C6A80" w:rsidP="008C6A80">
      <w:pPr>
        <w:pStyle w:val="ListParagraph"/>
        <w:rPr>
          <w:rFonts w:ascii="Tahoma" w:hAnsi="Tahoma" w:cs="Tahoma"/>
          <w:sz w:val="25"/>
          <w:szCs w:val="25"/>
        </w:rPr>
      </w:pPr>
    </w:p>
    <w:p w:rsidR="008C6A80" w:rsidRDefault="008C6A80" w:rsidP="008C6A80">
      <w:pPr>
        <w:pStyle w:val="ListParagraph"/>
        <w:numPr>
          <w:ilvl w:val="0"/>
          <w:numId w:val="2"/>
        </w:numPr>
        <w:spacing w:after="0" w:line="360" w:lineRule="auto"/>
        <w:rPr>
          <w:rFonts w:ascii="Tahoma" w:hAnsi="Tahoma" w:cs="Tahoma"/>
          <w:sz w:val="25"/>
          <w:szCs w:val="25"/>
        </w:rPr>
      </w:pPr>
      <w:r w:rsidRPr="008C6A80">
        <w:rPr>
          <w:rFonts w:ascii="Tahoma" w:hAnsi="Tahoma" w:cs="Tahoma"/>
          <w:sz w:val="25"/>
          <w:szCs w:val="25"/>
        </w:rPr>
        <w:t xml:space="preserve">He was not in </w:t>
      </w:r>
      <w:r>
        <w:rPr>
          <w:rFonts w:ascii="Tahoma" w:hAnsi="Tahoma" w:cs="Tahoma"/>
          <w:sz w:val="25"/>
          <w:szCs w:val="25"/>
        </w:rPr>
        <w:t>control of the situation.</w:t>
      </w:r>
    </w:p>
    <w:p w:rsidR="008C6A80" w:rsidRPr="008C6A80" w:rsidRDefault="008C6A80" w:rsidP="008C6A80">
      <w:pPr>
        <w:pStyle w:val="ListParagraph"/>
        <w:rPr>
          <w:rFonts w:ascii="Tahoma" w:hAnsi="Tahoma" w:cs="Tahoma"/>
          <w:sz w:val="25"/>
          <w:szCs w:val="25"/>
        </w:rPr>
      </w:pPr>
    </w:p>
    <w:p w:rsidR="008C6A80" w:rsidRDefault="008C6A80" w:rsidP="008C6A80">
      <w:pPr>
        <w:pStyle w:val="ListParagraph"/>
        <w:numPr>
          <w:ilvl w:val="0"/>
          <w:numId w:val="2"/>
        </w:numPr>
        <w:spacing w:after="0" w:line="360" w:lineRule="auto"/>
        <w:rPr>
          <w:rFonts w:ascii="Tahoma" w:hAnsi="Tahoma" w:cs="Tahoma"/>
          <w:sz w:val="25"/>
          <w:szCs w:val="25"/>
        </w:rPr>
      </w:pPr>
      <w:r>
        <w:rPr>
          <w:rFonts w:ascii="Tahoma" w:hAnsi="Tahoma" w:cs="Tahoma"/>
          <w:sz w:val="25"/>
          <w:szCs w:val="25"/>
        </w:rPr>
        <w:t xml:space="preserve">Appellant’s absence did not absolve him from being accountable for the accident. </w:t>
      </w:r>
    </w:p>
    <w:p w:rsidR="008C6A80" w:rsidRPr="008C6A80" w:rsidRDefault="008C6A80" w:rsidP="008C6A80">
      <w:pPr>
        <w:pStyle w:val="ListParagraph"/>
        <w:rPr>
          <w:rFonts w:ascii="Tahoma" w:hAnsi="Tahoma" w:cs="Tahoma"/>
          <w:sz w:val="25"/>
          <w:szCs w:val="25"/>
        </w:rPr>
      </w:pPr>
    </w:p>
    <w:p w:rsidR="008C6A80" w:rsidRDefault="008C6A80" w:rsidP="008C6A80">
      <w:pPr>
        <w:pStyle w:val="ListParagraph"/>
        <w:numPr>
          <w:ilvl w:val="0"/>
          <w:numId w:val="2"/>
        </w:numPr>
        <w:spacing w:after="0" w:line="360" w:lineRule="auto"/>
        <w:rPr>
          <w:rFonts w:ascii="Tahoma" w:hAnsi="Tahoma" w:cs="Tahoma"/>
          <w:sz w:val="25"/>
          <w:szCs w:val="25"/>
        </w:rPr>
      </w:pPr>
      <w:r>
        <w:rPr>
          <w:rFonts w:ascii="Tahoma" w:hAnsi="Tahoma" w:cs="Tahoma"/>
          <w:sz w:val="25"/>
          <w:szCs w:val="25"/>
        </w:rPr>
        <w:t xml:space="preserve">Aggravating circumstances existed which could result in disastrous explosions leading to loss of limp, life and property. </w:t>
      </w:r>
    </w:p>
    <w:p w:rsidR="008C6A80" w:rsidRPr="008C6A80" w:rsidRDefault="008C6A80" w:rsidP="008C6A80">
      <w:pPr>
        <w:pStyle w:val="ListParagraph"/>
        <w:rPr>
          <w:rFonts w:ascii="Tahoma" w:hAnsi="Tahoma" w:cs="Tahoma"/>
          <w:sz w:val="25"/>
          <w:szCs w:val="25"/>
        </w:rPr>
      </w:pPr>
    </w:p>
    <w:p w:rsidR="008C6A80" w:rsidRDefault="008C6A80" w:rsidP="005A6F8B">
      <w:pPr>
        <w:spacing w:after="0" w:line="360" w:lineRule="auto"/>
        <w:ind w:firstLine="720"/>
        <w:rPr>
          <w:rFonts w:ascii="Tahoma" w:hAnsi="Tahoma" w:cs="Tahoma"/>
          <w:sz w:val="25"/>
          <w:szCs w:val="25"/>
        </w:rPr>
      </w:pPr>
      <w:r>
        <w:rPr>
          <w:rFonts w:ascii="Tahoma" w:hAnsi="Tahoma" w:cs="Tahoma"/>
          <w:sz w:val="25"/>
          <w:szCs w:val="25"/>
        </w:rPr>
        <w:t xml:space="preserve">The above facts found as established </w:t>
      </w:r>
      <w:r w:rsidR="002F356C">
        <w:rPr>
          <w:rFonts w:ascii="Tahoma" w:hAnsi="Tahoma" w:cs="Tahoma"/>
          <w:sz w:val="25"/>
          <w:szCs w:val="25"/>
        </w:rPr>
        <w:t xml:space="preserve">by </w:t>
      </w:r>
      <w:r>
        <w:rPr>
          <w:rFonts w:ascii="Tahoma" w:hAnsi="Tahoma" w:cs="Tahoma"/>
          <w:sz w:val="25"/>
          <w:szCs w:val="25"/>
        </w:rPr>
        <w:t>the Dis</w:t>
      </w:r>
      <w:r w:rsidR="005A6F8B">
        <w:rPr>
          <w:rFonts w:ascii="Tahoma" w:hAnsi="Tahoma" w:cs="Tahoma"/>
          <w:sz w:val="25"/>
          <w:szCs w:val="25"/>
        </w:rPr>
        <w:t>ciplinary Committee clearly show</w:t>
      </w:r>
      <w:r>
        <w:rPr>
          <w:rFonts w:ascii="Tahoma" w:hAnsi="Tahoma" w:cs="Tahoma"/>
          <w:sz w:val="25"/>
          <w:szCs w:val="25"/>
        </w:rPr>
        <w:t xml:space="preserve"> that the Disciplinary Committee was alive to the </w:t>
      </w:r>
      <w:r w:rsidR="005A6F8B">
        <w:rPr>
          <w:rFonts w:ascii="Tahoma" w:hAnsi="Tahoma" w:cs="Tahoma"/>
          <w:sz w:val="25"/>
          <w:szCs w:val="25"/>
        </w:rPr>
        <w:t xml:space="preserve">duties and responsibilities placed on the Appellant. </w:t>
      </w:r>
    </w:p>
    <w:p w:rsidR="005A6F8B" w:rsidRDefault="005A6F8B" w:rsidP="005A6F8B">
      <w:pPr>
        <w:spacing w:after="0" w:line="360" w:lineRule="auto"/>
        <w:ind w:firstLine="720"/>
        <w:rPr>
          <w:rFonts w:ascii="Tahoma" w:hAnsi="Tahoma" w:cs="Tahoma"/>
          <w:sz w:val="25"/>
          <w:szCs w:val="25"/>
        </w:rPr>
      </w:pPr>
    </w:p>
    <w:p w:rsidR="005A6F8B" w:rsidRDefault="005A6F8B" w:rsidP="005A6F8B">
      <w:pPr>
        <w:spacing w:after="0" w:line="360" w:lineRule="auto"/>
        <w:ind w:firstLine="720"/>
        <w:rPr>
          <w:rFonts w:ascii="Tahoma" w:hAnsi="Tahoma" w:cs="Tahoma"/>
          <w:sz w:val="25"/>
          <w:szCs w:val="25"/>
        </w:rPr>
      </w:pPr>
      <w:r>
        <w:rPr>
          <w:rFonts w:ascii="Tahoma" w:hAnsi="Tahoma" w:cs="Tahoma"/>
          <w:sz w:val="25"/>
          <w:szCs w:val="25"/>
        </w:rPr>
        <w:t>It was his duty to:-</w:t>
      </w:r>
    </w:p>
    <w:p w:rsidR="005A6F8B" w:rsidRDefault="005A6F8B" w:rsidP="005A6F8B">
      <w:pPr>
        <w:spacing w:after="0" w:line="240" w:lineRule="auto"/>
        <w:ind w:firstLine="720"/>
        <w:rPr>
          <w:rFonts w:ascii="Tahoma" w:hAnsi="Tahoma" w:cs="Tahoma"/>
          <w:sz w:val="25"/>
          <w:szCs w:val="25"/>
        </w:rPr>
      </w:pPr>
    </w:p>
    <w:p w:rsidR="005A6F8B" w:rsidRDefault="005A6F8B" w:rsidP="005A6F8B">
      <w:pPr>
        <w:pStyle w:val="ListParagraph"/>
        <w:numPr>
          <w:ilvl w:val="0"/>
          <w:numId w:val="2"/>
        </w:numPr>
        <w:spacing w:after="0" w:line="360" w:lineRule="auto"/>
        <w:rPr>
          <w:rFonts w:ascii="Tahoma" w:hAnsi="Tahoma" w:cs="Tahoma"/>
          <w:sz w:val="25"/>
          <w:szCs w:val="25"/>
        </w:rPr>
      </w:pPr>
      <w:r>
        <w:rPr>
          <w:rFonts w:ascii="Tahoma" w:hAnsi="Tahoma" w:cs="Tahoma"/>
          <w:sz w:val="25"/>
          <w:szCs w:val="25"/>
        </w:rPr>
        <w:t xml:space="preserve">Ensure that the safety mechanisms on the boilers were in proper working condition, so that in the event of a problem, they would actuate. </w:t>
      </w:r>
    </w:p>
    <w:p w:rsidR="005A6F8B" w:rsidRDefault="005A6F8B" w:rsidP="005A6F8B">
      <w:pPr>
        <w:pStyle w:val="ListParagraph"/>
        <w:spacing w:after="0" w:line="360" w:lineRule="auto"/>
        <w:ind w:left="1080"/>
        <w:rPr>
          <w:rFonts w:ascii="Tahoma" w:hAnsi="Tahoma" w:cs="Tahoma"/>
          <w:sz w:val="25"/>
          <w:szCs w:val="25"/>
        </w:rPr>
      </w:pPr>
    </w:p>
    <w:p w:rsidR="005A6F8B" w:rsidRDefault="005A6F8B" w:rsidP="005A6F8B">
      <w:pPr>
        <w:pStyle w:val="ListParagraph"/>
        <w:spacing w:after="0" w:line="360" w:lineRule="auto"/>
        <w:ind w:left="1080"/>
        <w:rPr>
          <w:rFonts w:ascii="Tahoma" w:hAnsi="Tahoma" w:cs="Tahoma"/>
          <w:sz w:val="25"/>
          <w:szCs w:val="25"/>
        </w:rPr>
      </w:pPr>
      <w:r>
        <w:rPr>
          <w:rFonts w:ascii="Tahoma" w:hAnsi="Tahoma" w:cs="Tahoma"/>
          <w:sz w:val="25"/>
          <w:szCs w:val="25"/>
        </w:rPr>
        <w:t>In casu, a malfunction was reported two months before but was not attended, as a result when th</w:t>
      </w:r>
      <w:r w:rsidR="002F356C">
        <w:rPr>
          <w:rFonts w:ascii="Tahoma" w:hAnsi="Tahoma" w:cs="Tahoma"/>
          <w:sz w:val="25"/>
          <w:szCs w:val="25"/>
        </w:rPr>
        <w:t>e boiler attendant forgot to sw</w:t>
      </w:r>
      <w:r>
        <w:rPr>
          <w:rFonts w:ascii="Tahoma" w:hAnsi="Tahoma" w:cs="Tahoma"/>
          <w:sz w:val="25"/>
          <w:szCs w:val="25"/>
        </w:rPr>
        <w:t xml:space="preserve">itch on the water supply, the safety devices did not actuate because they were not working. </w:t>
      </w:r>
    </w:p>
    <w:p w:rsidR="005A6F8B" w:rsidRDefault="005A6F8B" w:rsidP="00ED2AC3">
      <w:pPr>
        <w:pStyle w:val="ListParagraph"/>
        <w:spacing w:after="0" w:line="240" w:lineRule="auto"/>
        <w:ind w:left="1080"/>
        <w:rPr>
          <w:rFonts w:ascii="Tahoma" w:hAnsi="Tahoma" w:cs="Tahoma"/>
          <w:sz w:val="25"/>
          <w:szCs w:val="25"/>
        </w:rPr>
      </w:pPr>
    </w:p>
    <w:p w:rsidR="005A6F8B" w:rsidRDefault="005A6F8B" w:rsidP="005A6F8B">
      <w:pPr>
        <w:pStyle w:val="ListParagraph"/>
        <w:spacing w:after="0" w:line="360" w:lineRule="auto"/>
        <w:ind w:left="1080"/>
        <w:rPr>
          <w:rFonts w:ascii="Tahoma" w:hAnsi="Tahoma" w:cs="Tahoma"/>
          <w:sz w:val="25"/>
          <w:szCs w:val="25"/>
        </w:rPr>
      </w:pPr>
      <w:r>
        <w:rPr>
          <w:rFonts w:ascii="Tahoma" w:hAnsi="Tahoma" w:cs="Tahoma"/>
          <w:sz w:val="25"/>
          <w:szCs w:val="25"/>
        </w:rPr>
        <w:t xml:space="preserve">According to Appellant’s response, they had not been checked. </w:t>
      </w:r>
    </w:p>
    <w:p w:rsidR="005A6F8B" w:rsidRDefault="005A6F8B" w:rsidP="00ED2AC3">
      <w:pPr>
        <w:spacing w:after="0" w:line="240" w:lineRule="auto"/>
        <w:rPr>
          <w:rFonts w:ascii="Tahoma" w:hAnsi="Tahoma" w:cs="Tahoma"/>
          <w:sz w:val="25"/>
          <w:szCs w:val="25"/>
        </w:rPr>
      </w:pPr>
    </w:p>
    <w:p w:rsidR="005A6F8B" w:rsidRDefault="005A6F8B" w:rsidP="005A6F8B">
      <w:pPr>
        <w:pStyle w:val="ListParagraph"/>
        <w:numPr>
          <w:ilvl w:val="0"/>
          <w:numId w:val="2"/>
        </w:numPr>
        <w:spacing w:after="0" w:line="360" w:lineRule="auto"/>
        <w:rPr>
          <w:rFonts w:ascii="Tahoma" w:hAnsi="Tahoma" w:cs="Tahoma"/>
          <w:sz w:val="25"/>
          <w:szCs w:val="25"/>
        </w:rPr>
      </w:pPr>
      <w:r>
        <w:rPr>
          <w:rFonts w:ascii="Tahoma" w:hAnsi="Tahoma" w:cs="Tahoma"/>
          <w:sz w:val="25"/>
          <w:szCs w:val="25"/>
        </w:rPr>
        <w:t xml:space="preserve">Boilers are checked and monitored regularly.  This would ensure that malfunctioning plant machinery and equipment are restored back to operation in the shortest possible time. </w:t>
      </w:r>
    </w:p>
    <w:p w:rsidR="005A6F8B" w:rsidRDefault="005A6F8B" w:rsidP="00ED2AC3">
      <w:pPr>
        <w:spacing w:after="0" w:line="240" w:lineRule="auto"/>
        <w:ind w:left="720"/>
        <w:rPr>
          <w:rFonts w:ascii="Tahoma" w:hAnsi="Tahoma" w:cs="Tahoma"/>
          <w:sz w:val="25"/>
          <w:szCs w:val="25"/>
        </w:rPr>
      </w:pPr>
    </w:p>
    <w:p w:rsidR="005A6F8B" w:rsidRPr="005A6F8B" w:rsidRDefault="005A6F8B" w:rsidP="005A6F8B">
      <w:pPr>
        <w:spacing w:after="0" w:line="360" w:lineRule="auto"/>
        <w:ind w:firstLine="720"/>
        <w:jc w:val="both"/>
        <w:rPr>
          <w:rFonts w:ascii="Tahoma" w:hAnsi="Tahoma" w:cs="Tahoma"/>
          <w:sz w:val="25"/>
          <w:szCs w:val="25"/>
        </w:rPr>
      </w:pPr>
      <w:r>
        <w:rPr>
          <w:rFonts w:ascii="Tahoma" w:hAnsi="Tahoma" w:cs="Tahoma"/>
          <w:sz w:val="25"/>
          <w:szCs w:val="25"/>
        </w:rPr>
        <w:t>It was his responsibility to ensure the implementation, maintenance and to facilitate the improvement and revision of the work instructions.  (Engineering Pre-requisite Programs – Record page 23, 29)</w:t>
      </w:r>
    </w:p>
    <w:p w:rsidR="005A6F8B" w:rsidRDefault="005A6F8B" w:rsidP="00ED2AC3">
      <w:pPr>
        <w:spacing w:after="0" w:line="240" w:lineRule="auto"/>
        <w:ind w:left="720"/>
        <w:jc w:val="both"/>
        <w:rPr>
          <w:rFonts w:ascii="Tahoma" w:hAnsi="Tahoma" w:cs="Tahoma"/>
          <w:sz w:val="25"/>
          <w:szCs w:val="25"/>
        </w:rPr>
      </w:pPr>
    </w:p>
    <w:p w:rsidR="00B26A6C" w:rsidRDefault="00B26A6C" w:rsidP="00B26A6C">
      <w:pPr>
        <w:spacing w:after="0" w:line="360" w:lineRule="auto"/>
        <w:ind w:firstLine="720"/>
        <w:jc w:val="both"/>
        <w:rPr>
          <w:rFonts w:ascii="Tahoma" w:hAnsi="Tahoma" w:cs="Tahoma"/>
          <w:sz w:val="25"/>
          <w:szCs w:val="25"/>
        </w:rPr>
      </w:pPr>
      <w:r>
        <w:rPr>
          <w:rFonts w:ascii="Tahoma" w:hAnsi="Tahoma" w:cs="Tahoma"/>
          <w:sz w:val="25"/>
          <w:szCs w:val="25"/>
        </w:rPr>
        <w:t xml:space="preserve">The Disciplinary Committee having found as unchallenged the submission that a report of a malfunction had been made two (2) months prior and was not attended to, it goes without saying that Appellant failed in his duty and responsibility to conduct regular checks.  If he had, he could have picked that the safety devices were not in good working order and would have had them repaired. </w:t>
      </w:r>
    </w:p>
    <w:p w:rsidR="00B26A6C" w:rsidRDefault="00B26A6C" w:rsidP="00ED2AC3">
      <w:pPr>
        <w:spacing w:after="0" w:line="240" w:lineRule="auto"/>
        <w:ind w:firstLine="720"/>
        <w:jc w:val="both"/>
        <w:rPr>
          <w:rFonts w:ascii="Tahoma" w:hAnsi="Tahoma" w:cs="Tahoma"/>
          <w:sz w:val="25"/>
          <w:szCs w:val="25"/>
        </w:rPr>
      </w:pPr>
    </w:p>
    <w:p w:rsidR="005A6F8B" w:rsidRDefault="00B26A6C" w:rsidP="00B26A6C">
      <w:pPr>
        <w:spacing w:after="0" w:line="360" w:lineRule="auto"/>
        <w:ind w:firstLine="720"/>
        <w:jc w:val="both"/>
        <w:rPr>
          <w:rFonts w:ascii="Tahoma" w:hAnsi="Tahoma" w:cs="Tahoma"/>
          <w:sz w:val="25"/>
          <w:szCs w:val="25"/>
        </w:rPr>
      </w:pPr>
      <w:r>
        <w:rPr>
          <w:rFonts w:ascii="Tahoma" w:hAnsi="Tahoma" w:cs="Tahoma"/>
          <w:sz w:val="25"/>
          <w:szCs w:val="25"/>
        </w:rPr>
        <w:t>For Appellant to say that he was not the proximate cause of the</w:t>
      </w:r>
      <w:r w:rsidR="00ED2AC3">
        <w:rPr>
          <w:rFonts w:ascii="Tahoma" w:hAnsi="Tahoma" w:cs="Tahoma"/>
          <w:sz w:val="25"/>
          <w:szCs w:val="25"/>
        </w:rPr>
        <w:t xml:space="preserve"> damage because of the boiler operator’s failure to switch on the water supply cannot absolve him.  The same applies to his submission that he was in Harare and had left Uriga in charge.  If the malfunction had been reported and the blow up occurred</w:t>
      </w:r>
      <w:r>
        <w:rPr>
          <w:rFonts w:ascii="Tahoma" w:hAnsi="Tahoma" w:cs="Tahoma"/>
          <w:sz w:val="25"/>
          <w:szCs w:val="25"/>
        </w:rPr>
        <w:t xml:space="preserve"> </w:t>
      </w:r>
      <w:r w:rsidR="00ED2AC3">
        <w:rPr>
          <w:rFonts w:ascii="Tahoma" w:hAnsi="Tahoma" w:cs="Tahoma"/>
          <w:sz w:val="25"/>
          <w:szCs w:val="25"/>
        </w:rPr>
        <w:t xml:space="preserve">while he was in Harare, that would have absolved him. </w:t>
      </w:r>
    </w:p>
    <w:p w:rsidR="00ED2AC3" w:rsidRDefault="00ED2AC3" w:rsidP="00ED2AC3">
      <w:pPr>
        <w:spacing w:after="0" w:line="240" w:lineRule="auto"/>
        <w:ind w:firstLine="720"/>
        <w:jc w:val="both"/>
        <w:rPr>
          <w:rFonts w:ascii="Tahoma" w:hAnsi="Tahoma" w:cs="Tahoma"/>
          <w:sz w:val="25"/>
          <w:szCs w:val="25"/>
        </w:rPr>
      </w:pPr>
    </w:p>
    <w:p w:rsidR="00ED2AC3" w:rsidRPr="008C6A80" w:rsidRDefault="00ED2AC3" w:rsidP="00B26A6C">
      <w:pPr>
        <w:spacing w:after="0" w:line="360" w:lineRule="auto"/>
        <w:ind w:firstLine="720"/>
        <w:jc w:val="both"/>
        <w:rPr>
          <w:rFonts w:ascii="Tahoma" w:hAnsi="Tahoma" w:cs="Tahoma"/>
          <w:sz w:val="25"/>
          <w:szCs w:val="25"/>
        </w:rPr>
      </w:pPr>
      <w:r>
        <w:rPr>
          <w:rFonts w:ascii="Tahoma" w:hAnsi="Tahoma" w:cs="Tahoma"/>
          <w:sz w:val="25"/>
          <w:szCs w:val="25"/>
        </w:rPr>
        <w:t>The Disciplinary Committee found Appellant guilty of neglect of duty/responsibility.  As aggravation, it found Appellant grossly negligent as a result of which the accident was caused.  It also found Appellant guilty of damage to company property with aggravating circumstances.  The aggravation emanating from the unsafe operation of the boiler.</w:t>
      </w:r>
    </w:p>
    <w:p w:rsidR="008C6A80" w:rsidRDefault="00ED2AC3" w:rsidP="00ED2AC3">
      <w:pPr>
        <w:pStyle w:val="ListParagraph"/>
        <w:spacing w:line="360" w:lineRule="auto"/>
        <w:ind w:left="0" w:firstLine="720"/>
        <w:rPr>
          <w:rFonts w:ascii="Tahoma" w:hAnsi="Tahoma" w:cs="Tahoma"/>
          <w:sz w:val="25"/>
          <w:szCs w:val="25"/>
        </w:rPr>
      </w:pPr>
      <w:r>
        <w:rPr>
          <w:rFonts w:ascii="Tahoma" w:hAnsi="Tahoma" w:cs="Tahoma"/>
          <w:sz w:val="25"/>
          <w:szCs w:val="25"/>
        </w:rPr>
        <w:t>From the above, it is clear that the Disciplinary Committee found, on the facts before it that Appellant’s conduct fell within the ambit of the definition of gross negligence as stated in the case of –</w:t>
      </w:r>
    </w:p>
    <w:p w:rsidR="00ED2AC3" w:rsidRDefault="00ED2AC3" w:rsidP="00ED2AC3">
      <w:pPr>
        <w:pStyle w:val="ListParagraph"/>
        <w:spacing w:line="360" w:lineRule="auto"/>
        <w:ind w:left="0" w:firstLine="720"/>
        <w:rPr>
          <w:rFonts w:ascii="Tahoma" w:hAnsi="Tahoma" w:cs="Tahoma"/>
          <w:sz w:val="25"/>
          <w:szCs w:val="25"/>
        </w:rPr>
      </w:pPr>
    </w:p>
    <w:p w:rsidR="00ED2AC3" w:rsidRDefault="00ED2AC3" w:rsidP="00D63816">
      <w:pPr>
        <w:pStyle w:val="ListParagraph"/>
        <w:spacing w:line="240" w:lineRule="auto"/>
        <w:ind w:left="0" w:firstLine="720"/>
        <w:rPr>
          <w:rFonts w:ascii="Tahoma" w:hAnsi="Tahoma" w:cs="Tahoma"/>
          <w:b/>
          <w:i/>
          <w:sz w:val="25"/>
          <w:szCs w:val="25"/>
        </w:rPr>
      </w:pPr>
      <w:r>
        <w:rPr>
          <w:rFonts w:ascii="Tahoma" w:hAnsi="Tahoma" w:cs="Tahoma"/>
          <w:b/>
          <w:i/>
          <w:sz w:val="25"/>
          <w:szCs w:val="25"/>
        </w:rPr>
        <w:t>ZEETA MANUFACTURERS (PRIVATE) LIMITED</w:t>
      </w:r>
    </w:p>
    <w:p w:rsidR="00ED2AC3" w:rsidRPr="001A3F5A" w:rsidRDefault="00ED2AC3" w:rsidP="00D63816">
      <w:pPr>
        <w:spacing w:line="240" w:lineRule="auto"/>
        <w:ind w:left="2160" w:firstLine="720"/>
        <w:rPr>
          <w:rFonts w:ascii="Tahoma" w:hAnsi="Tahoma" w:cs="Tahoma"/>
          <w:b/>
          <w:i/>
          <w:sz w:val="25"/>
          <w:szCs w:val="25"/>
        </w:rPr>
      </w:pPr>
      <w:r w:rsidRPr="001A3F5A">
        <w:rPr>
          <w:rFonts w:ascii="Tahoma" w:hAnsi="Tahoma" w:cs="Tahoma"/>
          <w:b/>
          <w:i/>
          <w:sz w:val="25"/>
          <w:szCs w:val="25"/>
        </w:rPr>
        <w:t>vs</w:t>
      </w:r>
    </w:p>
    <w:p w:rsidR="008C6A80" w:rsidRPr="00ED2AC3" w:rsidRDefault="00ED2AC3" w:rsidP="00D63816">
      <w:pPr>
        <w:spacing w:after="0" w:line="240" w:lineRule="auto"/>
        <w:rPr>
          <w:rFonts w:ascii="Tahoma" w:hAnsi="Tahoma" w:cs="Tahoma"/>
          <w:b/>
          <w:i/>
          <w:sz w:val="25"/>
          <w:szCs w:val="25"/>
        </w:rPr>
      </w:pPr>
      <w:r>
        <w:rPr>
          <w:rFonts w:ascii="Tahoma" w:hAnsi="Tahoma" w:cs="Tahoma"/>
          <w:sz w:val="25"/>
          <w:szCs w:val="25"/>
        </w:rPr>
        <w:tab/>
      </w:r>
      <w:r w:rsidRPr="00ED2AC3">
        <w:rPr>
          <w:rFonts w:ascii="Tahoma" w:hAnsi="Tahoma" w:cs="Tahoma"/>
          <w:b/>
          <w:i/>
          <w:sz w:val="25"/>
          <w:szCs w:val="25"/>
        </w:rPr>
        <w:t>ZIMBABWE UNITED FREIGHT COMPANY LIMITED (1) ZLR 337,</w:t>
      </w:r>
    </w:p>
    <w:p w:rsidR="00B8682C" w:rsidRDefault="00B8682C" w:rsidP="00B10417">
      <w:pPr>
        <w:spacing w:after="0" w:line="360" w:lineRule="auto"/>
        <w:rPr>
          <w:rFonts w:ascii="Tahoma" w:hAnsi="Tahoma" w:cs="Tahoma"/>
          <w:b/>
          <w:i/>
          <w:sz w:val="25"/>
          <w:szCs w:val="25"/>
        </w:rPr>
      </w:pPr>
    </w:p>
    <w:p w:rsidR="00ED2AC3" w:rsidRPr="00ED2AC3" w:rsidRDefault="00ED2AC3" w:rsidP="001A3F5A">
      <w:pPr>
        <w:spacing w:after="0" w:line="360" w:lineRule="auto"/>
        <w:ind w:left="720" w:hanging="720"/>
        <w:jc w:val="both"/>
        <w:rPr>
          <w:rFonts w:ascii="Times New Roman" w:hAnsi="Times New Roman" w:cs="Times New Roman"/>
          <w:b/>
          <w:i/>
          <w:sz w:val="24"/>
          <w:szCs w:val="24"/>
        </w:rPr>
      </w:pPr>
      <w:r>
        <w:rPr>
          <w:rFonts w:ascii="Tahoma" w:hAnsi="Tahoma" w:cs="Tahoma"/>
          <w:sz w:val="25"/>
          <w:szCs w:val="25"/>
        </w:rPr>
        <w:t>that,</w:t>
      </w:r>
      <w:r>
        <w:rPr>
          <w:rFonts w:ascii="Tahoma" w:hAnsi="Tahoma" w:cs="Tahoma"/>
          <w:sz w:val="25"/>
          <w:szCs w:val="25"/>
        </w:rPr>
        <w:tab/>
      </w:r>
      <w:r w:rsidRPr="00ED2AC3">
        <w:rPr>
          <w:rFonts w:ascii="Times New Roman" w:hAnsi="Times New Roman" w:cs="Times New Roman"/>
          <w:b/>
          <w:i/>
          <w:sz w:val="24"/>
          <w:szCs w:val="24"/>
        </w:rPr>
        <w:t>“When an objective test is applied, gross negligence is no more than ordinary negligence of an aggravated nature.  How aggravated the negligence must be before it becomes gross negligence is a matter that can only be decided on the facts o</w:t>
      </w:r>
      <w:r w:rsidR="001A3F5A">
        <w:rPr>
          <w:rFonts w:ascii="Times New Roman" w:hAnsi="Times New Roman" w:cs="Times New Roman"/>
          <w:b/>
          <w:i/>
          <w:sz w:val="24"/>
          <w:szCs w:val="24"/>
        </w:rPr>
        <w:t>f each case.”</w:t>
      </w:r>
    </w:p>
    <w:p w:rsidR="00ED2AC3" w:rsidRDefault="00ED2AC3" w:rsidP="00B10417">
      <w:pPr>
        <w:spacing w:after="0" w:line="360" w:lineRule="auto"/>
        <w:rPr>
          <w:rFonts w:ascii="Tahoma" w:hAnsi="Tahoma" w:cs="Tahoma"/>
          <w:b/>
          <w:i/>
          <w:sz w:val="25"/>
          <w:szCs w:val="25"/>
        </w:rPr>
      </w:pPr>
    </w:p>
    <w:p w:rsidR="00ED2AC3" w:rsidRDefault="001A3F5A" w:rsidP="00B10417">
      <w:pPr>
        <w:spacing w:after="0" w:line="360" w:lineRule="auto"/>
        <w:rPr>
          <w:rFonts w:ascii="Tahoma" w:hAnsi="Tahoma" w:cs="Tahoma"/>
          <w:sz w:val="25"/>
          <w:szCs w:val="25"/>
        </w:rPr>
      </w:pPr>
      <w:r>
        <w:rPr>
          <w:rFonts w:ascii="Tahoma" w:hAnsi="Tahoma" w:cs="Tahoma"/>
          <w:b/>
          <w:sz w:val="25"/>
          <w:szCs w:val="25"/>
        </w:rPr>
        <w:tab/>
      </w:r>
      <w:r w:rsidRPr="001A3F5A">
        <w:rPr>
          <w:rFonts w:ascii="Tahoma" w:hAnsi="Tahoma" w:cs="Tahoma"/>
          <w:sz w:val="25"/>
          <w:szCs w:val="25"/>
        </w:rPr>
        <w:t xml:space="preserve">See also the case of </w:t>
      </w:r>
    </w:p>
    <w:p w:rsidR="001A3F5A" w:rsidRPr="001A3F5A" w:rsidRDefault="001A3F5A" w:rsidP="00B10417">
      <w:pPr>
        <w:spacing w:after="0" w:line="360" w:lineRule="auto"/>
        <w:rPr>
          <w:rFonts w:ascii="Tahoma" w:hAnsi="Tahoma" w:cs="Tahoma"/>
          <w:b/>
          <w:i/>
          <w:sz w:val="25"/>
          <w:szCs w:val="25"/>
        </w:rPr>
      </w:pPr>
      <w:r>
        <w:rPr>
          <w:rFonts w:ascii="Tahoma" w:hAnsi="Tahoma" w:cs="Tahoma"/>
          <w:sz w:val="25"/>
          <w:szCs w:val="25"/>
        </w:rPr>
        <w:tab/>
      </w:r>
      <w:r>
        <w:rPr>
          <w:rFonts w:ascii="Tahoma" w:hAnsi="Tahoma" w:cs="Tahoma"/>
          <w:b/>
          <w:i/>
          <w:sz w:val="25"/>
          <w:szCs w:val="25"/>
        </w:rPr>
        <w:t xml:space="preserve">STANDARD CHARTERED BANK OF ZIMBABWE LIMITED </w:t>
      </w:r>
    </w:p>
    <w:p w:rsidR="00ED2AC3" w:rsidRDefault="001A3F5A" w:rsidP="00B10417">
      <w:pPr>
        <w:spacing w:after="0" w:line="360" w:lineRule="auto"/>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t>vs</w:t>
      </w:r>
    </w:p>
    <w:p w:rsidR="00ED2AC3" w:rsidRDefault="001A3F5A" w:rsidP="00B10417">
      <w:pPr>
        <w:spacing w:after="0" w:line="360" w:lineRule="auto"/>
        <w:rPr>
          <w:rFonts w:ascii="Tahoma" w:hAnsi="Tahoma" w:cs="Tahoma"/>
          <w:b/>
          <w:i/>
          <w:sz w:val="25"/>
          <w:szCs w:val="25"/>
        </w:rPr>
      </w:pPr>
      <w:r>
        <w:rPr>
          <w:rFonts w:ascii="Tahoma" w:hAnsi="Tahoma" w:cs="Tahoma"/>
          <w:b/>
          <w:i/>
          <w:sz w:val="25"/>
          <w:szCs w:val="25"/>
        </w:rPr>
        <w:tab/>
        <w:t>CHIPININGU SC 104/2002</w:t>
      </w:r>
    </w:p>
    <w:p w:rsidR="00ED2AC3" w:rsidRDefault="00ED2AC3" w:rsidP="001A3F5A">
      <w:pPr>
        <w:spacing w:after="0" w:line="240" w:lineRule="auto"/>
        <w:rPr>
          <w:rFonts w:ascii="Tahoma" w:hAnsi="Tahoma" w:cs="Tahoma"/>
          <w:b/>
          <w:i/>
          <w:sz w:val="25"/>
          <w:szCs w:val="25"/>
        </w:rPr>
      </w:pPr>
    </w:p>
    <w:p w:rsidR="001A3F5A" w:rsidRDefault="001A3F5A" w:rsidP="00B10417">
      <w:pPr>
        <w:spacing w:after="0" w:line="360" w:lineRule="auto"/>
        <w:rPr>
          <w:rFonts w:ascii="Tahoma" w:hAnsi="Tahoma" w:cs="Tahoma"/>
          <w:sz w:val="25"/>
          <w:szCs w:val="25"/>
        </w:rPr>
      </w:pPr>
      <w:r>
        <w:rPr>
          <w:rFonts w:ascii="Tahoma" w:hAnsi="Tahoma" w:cs="Tahoma"/>
          <w:sz w:val="25"/>
          <w:szCs w:val="25"/>
        </w:rPr>
        <w:t>in which gross negligence was defined as –</w:t>
      </w:r>
    </w:p>
    <w:p w:rsidR="001A3F5A" w:rsidRPr="001A3F5A" w:rsidRDefault="001A3F5A" w:rsidP="00B10417">
      <w:pPr>
        <w:spacing w:after="0" w:line="360" w:lineRule="auto"/>
        <w:rPr>
          <w:rFonts w:ascii="Times New Roman" w:hAnsi="Times New Roman" w:cs="Times New Roman"/>
          <w:b/>
          <w:i/>
          <w:sz w:val="24"/>
          <w:szCs w:val="24"/>
        </w:rPr>
      </w:pPr>
      <w:r>
        <w:rPr>
          <w:rFonts w:ascii="Tahoma" w:hAnsi="Tahoma" w:cs="Tahoma"/>
          <w:sz w:val="25"/>
          <w:szCs w:val="25"/>
        </w:rPr>
        <w:tab/>
      </w:r>
      <w:r w:rsidRPr="001A3F5A">
        <w:rPr>
          <w:rFonts w:ascii="Times New Roman" w:hAnsi="Times New Roman" w:cs="Times New Roman"/>
          <w:b/>
          <w:i/>
          <w:sz w:val="24"/>
          <w:szCs w:val="24"/>
        </w:rPr>
        <w:t>“ordinary negligence of an aggravated form which falls short of wilfulness.”</w:t>
      </w:r>
    </w:p>
    <w:p w:rsidR="001A3F5A" w:rsidRDefault="001A3F5A" w:rsidP="001A3F5A">
      <w:pPr>
        <w:spacing w:after="0" w:line="240" w:lineRule="auto"/>
        <w:rPr>
          <w:rFonts w:ascii="Tahoma" w:hAnsi="Tahoma" w:cs="Tahoma"/>
          <w:b/>
          <w:i/>
          <w:sz w:val="25"/>
          <w:szCs w:val="25"/>
        </w:rPr>
      </w:pPr>
    </w:p>
    <w:p w:rsidR="001A3F5A" w:rsidRDefault="001A3F5A" w:rsidP="001A3F5A">
      <w:pPr>
        <w:spacing w:after="0" w:line="360" w:lineRule="auto"/>
        <w:jc w:val="both"/>
        <w:rPr>
          <w:rFonts w:ascii="Tahoma" w:hAnsi="Tahoma" w:cs="Tahoma"/>
          <w:sz w:val="25"/>
          <w:szCs w:val="25"/>
        </w:rPr>
      </w:pPr>
      <w:r>
        <w:rPr>
          <w:rFonts w:ascii="Tahoma" w:hAnsi="Tahoma" w:cs="Tahoma"/>
          <w:b/>
          <w:i/>
          <w:sz w:val="25"/>
          <w:szCs w:val="25"/>
        </w:rPr>
        <w:tab/>
      </w:r>
      <w:r w:rsidRPr="001A3F5A">
        <w:rPr>
          <w:rFonts w:ascii="Tahoma" w:hAnsi="Tahoma" w:cs="Tahoma"/>
          <w:sz w:val="25"/>
          <w:szCs w:val="25"/>
        </w:rPr>
        <w:t>Having found that there were aggravating circumstances, and that the second charge called for dismissal as stipulated in the Code, the Disciplinary Committee imposed</w:t>
      </w:r>
      <w:r>
        <w:rPr>
          <w:rFonts w:ascii="Tahoma" w:hAnsi="Tahoma" w:cs="Tahoma"/>
          <w:sz w:val="25"/>
          <w:szCs w:val="25"/>
        </w:rPr>
        <w:t xml:space="preserve"> a dismissal penalty.  As mentioned time without number in various Supreme Court cases, the employer’s exercise of discretion on penalty cannot lightly be interfered with. </w:t>
      </w:r>
    </w:p>
    <w:p w:rsidR="001A3F5A" w:rsidRDefault="001A3F5A" w:rsidP="001A3F5A">
      <w:pPr>
        <w:spacing w:after="0" w:line="240" w:lineRule="auto"/>
        <w:jc w:val="both"/>
        <w:rPr>
          <w:rFonts w:ascii="Tahoma" w:hAnsi="Tahoma" w:cs="Tahoma"/>
          <w:sz w:val="25"/>
          <w:szCs w:val="25"/>
        </w:rPr>
      </w:pPr>
    </w:p>
    <w:p w:rsidR="00D63816" w:rsidRDefault="001A3F5A" w:rsidP="001A3F5A">
      <w:pPr>
        <w:spacing w:after="0" w:line="360" w:lineRule="auto"/>
        <w:jc w:val="both"/>
        <w:rPr>
          <w:rFonts w:ascii="Tahoma" w:hAnsi="Tahoma" w:cs="Tahoma"/>
          <w:b/>
          <w:i/>
          <w:sz w:val="25"/>
          <w:szCs w:val="25"/>
        </w:rPr>
      </w:pPr>
      <w:r>
        <w:rPr>
          <w:rFonts w:ascii="Tahoma" w:hAnsi="Tahoma" w:cs="Tahoma"/>
          <w:sz w:val="25"/>
          <w:szCs w:val="25"/>
        </w:rPr>
        <w:t xml:space="preserve">See: </w:t>
      </w:r>
      <w:r w:rsidR="00D63816">
        <w:rPr>
          <w:rFonts w:ascii="Tahoma" w:hAnsi="Tahoma" w:cs="Tahoma"/>
          <w:sz w:val="25"/>
          <w:szCs w:val="25"/>
        </w:rPr>
        <w:tab/>
      </w:r>
      <w:r w:rsidR="00D63816">
        <w:rPr>
          <w:rFonts w:ascii="Tahoma" w:hAnsi="Tahoma" w:cs="Tahoma"/>
          <w:b/>
          <w:i/>
          <w:sz w:val="25"/>
          <w:szCs w:val="25"/>
        </w:rPr>
        <w:t xml:space="preserve">MALIMANJANI vs CENTRAL AFRICA BUILDING SOCIETY </w:t>
      </w:r>
    </w:p>
    <w:p w:rsidR="001A3F5A" w:rsidRDefault="00D63816" w:rsidP="00D63816">
      <w:pPr>
        <w:spacing w:after="0" w:line="360" w:lineRule="auto"/>
        <w:ind w:firstLine="720"/>
        <w:jc w:val="both"/>
        <w:rPr>
          <w:rFonts w:ascii="Tahoma" w:hAnsi="Tahoma" w:cs="Tahoma"/>
          <w:b/>
          <w:i/>
          <w:sz w:val="25"/>
          <w:szCs w:val="25"/>
        </w:rPr>
      </w:pPr>
      <w:r>
        <w:rPr>
          <w:rFonts w:ascii="Tahoma" w:hAnsi="Tahoma" w:cs="Tahoma"/>
          <w:b/>
          <w:i/>
          <w:sz w:val="25"/>
          <w:szCs w:val="25"/>
        </w:rPr>
        <w:t>SC 47/07</w:t>
      </w:r>
    </w:p>
    <w:p w:rsidR="00D63816" w:rsidRDefault="00D63816" w:rsidP="00D63816">
      <w:pPr>
        <w:spacing w:after="0" w:line="240" w:lineRule="auto"/>
        <w:jc w:val="both"/>
        <w:rPr>
          <w:rFonts w:ascii="Tahoma" w:hAnsi="Tahoma" w:cs="Tahoma"/>
          <w:b/>
          <w:i/>
          <w:sz w:val="25"/>
          <w:szCs w:val="25"/>
        </w:rPr>
      </w:pPr>
    </w:p>
    <w:p w:rsidR="00D63816" w:rsidRDefault="00D63816" w:rsidP="001A3F5A">
      <w:pPr>
        <w:spacing w:after="0" w:line="360" w:lineRule="auto"/>
        <w:jc w:val="both"/>
        <w:rPr>
          <w:rFonts w:ascii="Tahoma" w:hAnsi="Tahoma" w:cs="Tahoma"/>
          <w:b/>
          <w:i/>
          <w:sz w:val="25"/>
          <w:szCs w:val="25"/>
        </w:rPr>
      </w:pPr>
      <w:r>
        <w:rPr>
          <w:rFonts w:ascii="Tahoma" w:hAnsi="Tahoma" w:cs="Tahoma"/>
          <w:b/>
          <w:i/>
          <w:sz w:val="25"/>
          <w:szCs w:val="25"/>
        </w:rPr>
        <w:tab/>
        <w:t xml:space="preserve">INNSCOR AFRICA (PRIVATE) LIMITED vs LETRON CHIMOTO </w:t>
      </w:r>
    </w:p>
    <w:p w:rsidR="00D63816" w:rsidRPr="00D63816" w:rsidRDefault="00D63816" w:rsidP="00D63816">
      <w:pPr>
        <w:spacing w:after="0" w:line="360" w:lineRule="auto"/>
        <w:ind w:firstLine="720"/>
        <w:jc w:val="both"/>
        <w:rPr>
          <w:rFonts w:ascii="Tahoma" w:hAnsi="Tahoma" w:cs="Tahoma"/>
          <w:b/>
          <w:i/>
          <w:sz w:val="25"/>
          <w:szCs w:val="25"/>
        </w:rPr>
      </w:pPr>
      <w:r>
        <w:rPr>
          <w:rFonts w:ascii="Tahoma" w:hAnsi="Tahoma" w:cs="Tahoma"/>
          <w:b/>
          <w:i/>
          <w:sz w:val="25"/>
          <w:szCs w:val="25"/>
        </w:rPr>
        <w:t>SC 6/2012</w:t>
      </w:r>
    </w:p>
    <w:p w:rsidR="001A3F5A" w:rsidRDefault="00D63816" w:rsidP="001A3F5A">
      <w:pPr>
        <w:spacing w:after="0" w:line="360" w:lineRule="auto"/>
        <w:jc w:val="both"/>
        <w:rPr>
          <w:rFonts w:ascii="Tahoma" w:hAnsi="Tahoma" w:cs="Tahoma"/>
          <w:sz w:val="25"/>
          <w:szCs w:val="25"/>
        </w:rPr>
      </w:pPr>
      <w:r>
        <w:rPr>
          <w:rFonts w:ascii="Tahoma" w:hAnsi="Tahoma" w:cs="Tahoma"/>
          <w:sz w:val="25"/>
          <w:szCs w:val="25"/>
        </w:rPr>
        <w:tab/>
        <w:t xml:space="preserve">The Disciplinary Committee having exercised its discretion judiciously so in my view, this Court finds no basis to interfere with the penalty.  The Appeals Authority’s decision confirming both the verdict and penalty is beyond reproach and is to be confirmed. </w:t>
      </w:r>
    </w:p>
    <w:p w:rsidR="00D63816" w:rsidRDefault="00D63816" w:rsidP="001A3F5A">
      <w:pPr>
        <w:spacing w:after="0" w:line="360" w:lineRule="auto"/>
        <w:jc w:val="both"/>
        <w:rPr>
          <w:rFonts w:ascii="Tahoma" w:hAnsi="Tahoma" w:cs="Tahoma"/>
          <w:sz w:val="25"/>
          <w:szCs w:val="25"/>
        </w:rPr>
      </w:pPr>
    </w:p>
    <w:p w:rsidR="002F356C" w:rsidRDefault="00D63816" w:rsidP="002F356C">
      <w:pPr>
        <w:spacing w:after="0" w:line="360" w:lineRule="auto"/>
        <w:jc w:val="both"/>
        <w:rPr>
          <w:rFonts w:ascii="Tahoma" w:hAnsi="Tahoma" w:cs="Tahoma"/>
          <w:sz w:val="25"/>
          <w:szCs w:val="25"/>
        </w:rPr>
      </w:pPr>
      <w:r>
        <w:rPr>
          <w:rFonts w:ascii="Tahoma" w:hAnsi="Tahoma" w:cs="Tahoma"/>
          <w:sz w:val="25"/>
          <w:szCs w:val="25"/>
        </w:rPr>
        <w:tab/>
        <w:t>In the circumstance</w:t>
      </w:r>
      <w:r w:rsidR="002F356C">
        <w:rPr>
          <w:rFonts w:ascii="Tahoma" w:hAnsi="Tahoma" w:cs="Tahoma"/>
          <w:sz w:val="25"/>
          <w:szCs w:val="25"/>
        </w:rPr>
        <w:t>s</w:t>
      </w:r>
      <w:r>
        <w:rPr>
          <w:rFonts w:ascii="Tahoma" w:hAnsi="Tahoma" w:cs="Tahoma"/>
          <w:sz w:val="25"/>
          <w:szCs w:val="25"/>
        </w:rPr>
        <w:t xml:space="preserve"> the appeal is to be dismissed.  It is therefore ordered that the appeal be and is hereby dismissed in its entirety with costs.  </w:t>
      </w:r>
    </w:p>
    <w:p w:rsidR="002F356C" w:rsidRDefault="002F356C" w:rsidP="002F356C">
      <w:pPr>
        <w:spacing w:after="0" w:line="360" w:lineRule="auto"/>
        <w:jc w:val="both"/>
        <w:rPr>
          <w:rFonts w:ascii="Tahoma" w:hAnsi="Tahoma" w:cs="Tahoma"/>
          <w:sz w:val="25"/>
          <w:szCs w:val="25"/>
        </w:rPr>
      </w:pPr>
    </w:p>
    <w:p w:rsidR="002F356C" w:rsidRPr="001A3F5A" w:rsidRDefault="002F356C" w:rsidP="002F356C">
      <w:pPr>
        <w:spacing w:after="0" w:line="360" w:lineRule="auto"/>
        <w:jc w:val="both"/>
        <w:rPr>
          <w:rFonts w:ascii="Tahoma" w:hAnsi="Tahoma" w:cs="Tahoma"/>
          <w:sz w:val="25"/>
          <w:szCs w:val="25"/>
        </w:rPr>
      </w:pPr>
      <w:bookmarkStart w:id="0" w:name="_GoBack"/>
      <w:bookmarkEnd w:id="0"/>
    </w:p>
    <w:p w:rsidR="00025B6C" w:rsidRPr="00D95B8F" w:rsidRDefault="0061416A" w:rsidP="00B10417">
      <w:pPr>
        <w:spacing w:after="0" w:line="360" w:lineRule="auto"/>
        <w:rPr>
          <w:rFonts w:ascii="Tahoma" w:hAnsi="Tahoma" w:cs="Tahoma"/>
          <w:b/>
          <w:i/>
          <w:sz w:val="25"/>
          <w:szCs w:val="25"/>
        </w:rPr>
      </w:pPr>
      <w:r>
        <w:rPr>
          <w:rFonts w:ascii="Tahoma" w:hAnsi="Tahoma" w:cs="Tahoma"/>
          <w:b/>
          <w:i/>
          <w:sz w:val="25"/>
          <w:szCs w:val="25"/>
        </w:rPr>
        <w:t>Kadzere, Hungwe &amp; Mandevere</w:t>
      </w:r>
      <w:r w:rsidR="00192EC2" w:rsidRPr="00D95B8F">
        <w:rPr>
          <w:rFonts w:ascii="Tahoma" w:hAnsi="Tahoma" w:cs="Tahoma"/>
          <w:b/>
          <w:i/>
          <w:sz w:val="25"/>
          <w:szCs w:val="25"/>
        </w:rPr>
        <w:t xml:space="preserve"> </w:t>
      </w:r>
      <w:r w:rsidR="00025B6C" w:rsidRPr="00D95B8F">
        <w:rPr>
          <w:rFonts w:ascii="Tahoma" w:hAnsi="Tahoma" w:cs="Tahoma"/>
          <w:b/>
          <w:i/>
          <w:sz w:val="25"/>
          <w:szCs w:val="25"/>
        </w:rPr>
        <w:t>– Appellant’s legal practitioners</w:t>
      </w:r>
    </w:p>
    <w:p w:rsidR="007C5CA3" w:rsidRDefault="00F11DA5" w:rsidP="007D717D">
      <w:pPr>
        <w:spacing w:after="0" w:line="240" w:lineRule="auto"/>
        <w:rPr>
          <w:rFonts w:ascii="Tahoma" w:hAnsi="Tahoma" w:cs="Tahoma"/>
          <w:b/>
          <w:i/>
          <w:sz w:val="25"/>
          <w:szCs w:val="25"/>
        </w:rPr>
      </w:pPr>
      <w:r>
        <w:rPr>
          <w:rFonts w:ascii="Tahoma" w:hAnsi="Tahoma" w:cs="Tahoma"/>
          <w:b/>
          <w:i/>
          <w:sz w:val="25"/>
          <w:szCs w:val="25"/>
        </w:rPr>
        <w:t>Dube, Manikai &amp; Hwacha</w:t>
      </w:r>
      <w:r w:rsidR="00025B6C" w:rsidRPr="00D95B8F">
        <w:rPr>
          <w:rFonts w:ascii="Tahoma" w:hAnsi="Tahoma" w:cs="Tahoma"/>
          <w:b/>
          <w:i/>
          <w:sz w:val="25"/>
          <w:szCs w:val="25"/>
        </w:rPr>
        <w:t xml:space="preserve"> – </w:t>
      </w:r>
      <w:r w:rsidR="007D717D" w:rsidRPr="00D95B8F">
        <w:rPr>
          <w:rFonts w:ascii="Tahoma" w:hAnsi="Tahoma" w:cs="Tahoma"/>
          <w:b/>
          <w:i/>
          <w:sz w:val="25"/>
          <w:szCs w:val="25"/>
        </w:rPr>
        <w:t>Respondent’s legal practitioners</w:t>
      </w: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Pr="00D95B8F" w:rsidRDefault="000E1A24" w:rsidP="007D717D">
      <w:pPr>
        <w:spacing w:after="0" w:line="240" w:lineRule="auto"/>
        <w:rPr>
          <w:rFonts w:ascii="Tahoma" w:hAnsi="Tahoma" w:cs="Tahoma"/>
          <w:b/>
          <w:i/>
          <w:sz w:val="25"/>
          <w:szCs w:val="25"/>
        </w:rPr>
      </w:pP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B98" w:rsidRDefault="00790B98" w:rsidP="007C5CA3">
      <w:pPr>
        <w:spacing w:after="0" w:line="240" w:lineRule="auto"/>
      </w:pPr>
      <w:r>
        <w:separator/>
      </w:r>
    </w:p>
  </w:endnote>
  <w:endnote w:type="continuationSeparator" w:id="0">
    <w:p w:rsidR="00790B98" w:rsidRDefault="00790B98"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2F356C">
          <w:rPr>
            <w:noProof/>
          </w:rPr>
          <w:t>6</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B98" w:rsidRDefault="00790B98" w:rsidP="007C5CA3">
      <w:pPr>
        <w:spacing w:after="0" w:line="240" w:lineRule="auto"/>
      </w:pPr>
      <w:r>
        <w:separator/>
      </w:r>
    </w:p>
  </w:footnote>
  <w:footnote w:type="continuationSeparator" w:id="0">
    <w:p w:rsidR="00790B98" w:rsidRDefault="00790B98"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311970">
      <w:rPr>
        <w:rFonts w:ascii="Tahoma" w:hAnsi="Tahoma" w:cs="Tahoma"/>
        <w:b/>
        <w:sz w:val="24"/>
        <w:szCs w:val="24"/>
      </w:rPr>
      <w:t>25</w:t>
    </w:r>
    <w:r w:rsidR="00652B98">
      <w:rPr>
        <w:rFonts w:ascii="Tahoma" w:hAnsi="Tahoma" w:cs="Tahoma"/>
        <w:b/>
        <w:sz w:val="24"/>
        <w:szCs w:val="24"/>
      </w:rPr>
      <w:t>0</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75157DEE"/>
    <w:multiLevelType w:val="hybridMultilevel"/>
    <w:tmpl w:val="3EC44E32"/>
    <w:lvl w:ilvl="0" w:tplc="A2481028">
      <w:numFmt w:val="bullet"/>
      <w:lvlText w:val="-"/>
      <w:lvlJc w:val="left"/>
      <w:pPr>
        <w:ind w:left="1080" w:hanging="360"/>
      </w:pPr>
      <w:rPr>
        <w:rFonts w:ascii="Tahoma" w:eastAsiaTheme="minorEastAsia"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73B99"/>
    <w:rsid w:val="00074C1D"/>
    <w:rsid w:val="000A07BC"/>
    <w:rsid w:val="000D6E56"/>
    <w:rsid w:val="000E1A24"/>
    <w:rsid w:val="000E1D81"/>
    <w:rsid w:val="000E5A35"/>
    <w:rsid w:val="001059DC"/>
    <w:rsid w:val="0011530D"/>
    <w:rsid w:val="00192EC2"/>
    <w:rsid w:val="001A037B"/>
    <w:rsid w:val="001A3F5A"/>
    <w:rsid w:val="001B520A"/>
    <w:rsid w:val="001B7DFE"/>
    <w:rsid w:val="001E59E3"/>
    <w:rsid w:val="001F2A28"/>
    <w:rsid w:val="001F6C80"/>
    <w:rsid w:val="00216B41"/>
    <w:rsid w:val="00257D13"/>
    <w:rsid w:val="00257EAA"/>
    <w:rsid w:val="00276D4A"/>
    <w:rsid w:val="002813AD"/>
    <w:rsid w:val="002A3347"/>
    <w:rsid w:val="002A4EA4"/>
    <w:rsid w:val="002B042E"/>
    <w:rsid w:val="002C7EF3"/>
    <w:rsid w:val="002D0332"/>
    <w:rsid w:val="002E1FE1"/>
    <w:rsid w:val="002F356C"/>
    <w:rsid w:val="002F5836"/>
    <w:rsid w:val="003102CF"/>
    <w:rsid w:val="00311970"/>
    <w:rsid w:val="00320D70"/>
    <w:rsid w:val="00333A04"/>
    <w:rsid w:val="00345C9C"/>
    <w:rsid w:val="00352819"/>
    <w:rsid w:val="003571DC"/>
    <w:rsid w:val="003732BA"/>
    <w:rsid w:val="003744B2"/>
    <w:rsid w:val="003B073C"/>
    <w:rsid w:val="003B2DAE"/>
    <w:rsid w:val="003C4704"/>
    <w:rsid w:val="003D0D05"/>
    <w:rsid w:val="003E58BF"/>
    <w:rsid w:val="003E7494"/>
    <w:rsid w:val="00421D94"/>
    <w:rsid w:val="00435CF9"/>
    <w:rsid w:val="004403C4"/>
    <w:rsid w:val="00443D09"/>
    <w:rsid w:val="00450F2A"/>
    <w:rsid w:val="00452BD6"/>
    <w:rsid w:val="00471F6B"/>
    <w:rsid w:val="004770D4"/>
    <w:rsid w:val="004905CF"/>
    <w:rsid w:val="004927A7"/>
    <w:rsid w:val="004C0E8D"/>
    <w:rsid w:val="004C3334"/>
    <w:rsid w:val="004D303B"/>
    <w:rsid w:val="004E2B68"/>
    <w:rsid w:val="004E6DBC"/>
    <w:rsid w:val="00521048"/>
    <w:rsid w:val="00535E77"/>
    <w:rsid w:val="00542814"/>
    <w:rsid w:val="005A6F8B"/>
    <w:rsid w:val="005B403F"/>
    <w:rsid w:val="005B6B07"/>
    <w:rsid w:val="005E4CBF"/>
    <w:rsid w:val="005F3C09"/>
    <w:rsid w:val="0061416A"/>
    <w:rsid w:val="00637CA0"/>
    <w:rsid w:val="006462FD"/>
    <w:rsid w:val="00652B98"/>
    <w:rsid w:val="006766B6"/>
    <w:rsid w:val="00680357"/>
    <w:rsid w:val="00694322"/>
    <w:rsid w:val="006D6DF6"/>
    <w:rsid w:val="006E73F7"/>
    <w:rsid w:val="00736501"/>
    <w:rsid w:val="00740E8A"/>
    <w:rsid w:val="00743501"/>
    <w:rsid w:val="007548C0"/>
    <w:rsid w:val="00761EF7"/>
    <w:rsid w:val="007659C9"/>
    <w:rsid w:val="00777CDC"/>
    <w:rsid w:val="007866AA"/>
    <w:rsid w:val="00790B98"/>
    <w:rsid w:val="00792B78"/>
    <w:rsid w:val="007A10E9"/>
    <w:rsid w:val="007A3E60"/>
    <w:rsid w:val="007B3902"/>
    <w:rsid w:val="007B655A"/>
    <w:rsid w:val="007C3A03"/>
    <w:rsid w:val="007C3B6F"/>
    <w:rsid w:val="007C5CA3"/>
    <w:rsid w:val="007D717D"/>
    <w:rsid w:val="007E544C"/>
    <w:rsid w:val="007F16D4"/>
    <w:rsid w:val="007F7ECE"/>
    <w:rsid w:val="0083632A"/>
    <w:rsid w:val="00853204"/>
    <w:rsid w:val="00857174"/>
    <w:rsid w:val="00867C88"/>
    <w:rsid w:val="008759B5"/>
    <w:rsid w:val="00876084"/>
    <w:rsid w:val="008C57F8"/>
    <w:rsid w:val="008C6A80"/>
    <w:rsid w:val="008F1680"/>
    <w:rsid w:val="00904DDA"/>
    <w:rsid w:val="009111D0"/>
    <w:rsid w:val="00912EF0"/>
    <w:rsid w:val="00914FC6"/>
    <w:rsid w:val="0093735C"/>
    <w:rsid w:val="00940DD4"/>
    <w:rsid w:val="0095112E"/>
    <w:rsid w:val="0095114C"/>
    <w:rsid w:val="00974217"/>
    <w:rsid w:val="0098286B"/>
    <w:rsid w:val="0098406A"/>
    <w:rsid w:val="009951A3"/>
    <w:rsid w:val="009A1F2F"/>
    <w:rsid w:val="009D6239"/>
    <w:rsid w:val="009E7D49"/>
    <w:rsid w:val="00A0313E"/>
    <w:rsid w:val="00A05445"/>
    <w:rsid w:val="00A15B90"/>
    <w:rsid w:val="00A42E04"/>
    <w:rsid w:val="00A91A79"/>
    <w:rsid w:val="00AA1557"/>
    <w:rsid w:val="00AA3A3C"/>
    <w:rsid w:val="00AA452E"/>
    <w:rsid w:val="00AD315B"/>
    <w:rsid w:val="00AD7621"/>
    <w:rsid w:val="00AD7FC8"/>
    <w:rsid w:val="00B03EED"/>
    <w:rsid w:val="00B10417"/>
    <w:rsid w:val="00B1158D"/>
    <w:rsid w:val="00B13D4D"/>
    <w:rsid w:val="00B2519C"/>
    <w:rsid w:val="00B26A6C"/>
    <w:rsid w:val="00B40117"/>
    <w:rsid w:val="00B45562"/>
    <w:rsid w:val="00B56A25"/>
    <w:rsid w:val="00B621A5"/>
    <w:rsid w:val="00B630AF"/>
    <w:rsid w:val="00B74821"/>
    <w:rsid w:val="00B819ED"/>
    <w:rsid w:val="00B8682C"/>
    <w:rsid w:val="00B8731A"/>
    <w:rsid w:val="00B91278"/>
    <w:rsid w:val="00BA5626"/>
    <w:rsid w:val="00BD43C4"/>
    <w:rsid w:val="00BE7503"/>
    <w:rsid w:val="00C279F3"/>
    <w:rsid w:val="00C41ABD"/>
    <w:rsid w:val="00C63A75"/>
    <w:rsid w:val="00CB2223"/>
    <w:rsid w:val="00CE61E0"/>
    <w:rsid w:val="00CF7FB6"/>
    <w:rsid w:val="00D13C45"/>
    <w:rsid w:val="00D34EA0"/>
    <w:rsid w:val="00D35D61"/>
    <w:rsid w:val="00D63816"/>
    <w:rsid w:val="00D66B99"/>
    <w:rsid w:val="00D6717B"/>
    <w:rsid w:val="00D95B8F"/>
    <w:rsid w:val="00DA5F18"/>
    <w:rsid w:val="00DD7258"/>
    <w:rsid w:val="00E04088"/>
    <w:rsid w:val="00E40848"/>
    <w:rsid w:val="00E43096"/>
    <w:rsid w:val="00E5115D"/>
    <w:rsid w:val="00E86E3D"/>
    <w:rsid w:val="00EA5CF8"/>
    <w:rsid w:val="00EC3B90"/>
    <w:rsid w:val="00EC678A"/>
    <w:rsid w:val="00ED2AC3"/>
    <w:rsid w:val="00ED3B87"/>
    <w:rsid w:val="00EE2051"/>
    <w:rsid w:val="00EE43D8"/>
    <w:rsid w:val="00F00961"/>
    <w:rsid w:val="00F034A3"/>
    <w:rsid w:val="00F06F4E"/>
    <w:rsid w:val="00F10308"/>
    <w:rsid w:val="00F11DA5"/>
    <w:rsid w:val="00F2481E"/>
    <w:rsid w:val="00F2770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8</cp:revision>
  <cp:lastPrinted>2016-04-20T10:35:00Z</cp:lastPrinted>
  <dcterms:created xsi:type="dcterms:W3CDTF">2016-04-19T14:38:00Z</dcterms:created>
  <dcterms:modified xsi:type="dcterms:W3CDTF">2016-04-20T10:44:00Z</dcterms:modified>
</cp:coreProperties>
</file>