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WILLIAM SPENCER NYAMANGARA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7A3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THE STATE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MWA</w:t>
      </w:r>
      <w:r w:rsidR="006A0D5E"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>ERA J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HARARE</w:t>
      </w:r>
      <w:r w:rsidR="006A0D5E">
        <w:rPr>
          <w:rFonts w:ascii="Times New Roman" w:hAnsi="Times New Roman" w:cs="Times New Roman"/>
          <w:sz w:val="24"/>
          <w:szCs w:val="24"/>
        </w:rPr>
        <w:t>,</w:t>
      </w:r>
      <w:r w:rsidRPr="006627A3">
        <w:rPr>
          <w:rFonts w:ascii="Times New Roman" w:hAnsi="Times New Roman" w:cs="Times New Roman"/>
          <w:sz w:val="24"/>
          <w:szCs w:val="24"/>
        </w:rPr>
        <w:t xml:space="preserve"> 22 June 2012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7A3">
        <w:rPr>
          <w:rFonts w:ascii="Times New Roman" w:hAnsi="Times New Roman" w:cs="Times New Roman"/>
          <w:b/>
          <w:sz w:val="24"/>
          <w:szCs w:val="24"/>
        </w:rPr>
        <w:t>BAIL PENDING APPEAL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i/>
          <w:sz w:val="24"/>
          <w:szCs w:val="24"/>
        </w:rPr>
        <w:t>TK Hove</w:t>
      </w:r>
      <w:r w:rsidRPr="006627A3">
        <w:rPr>
          <w:rFonts w:ascii="Times New Roman" w:hAnsi="Times New Roman" w:cs="Times New Roman"/>
          <w:sz w:val="24"/>
          <w:szCs w:val="24"/>
        </w:rPr>
        <w:t>, for the applicant</w:t>
      </w:r>
    </w:p>
    <w:p w:rsidR="00583AD9" w:rsidRPr="006627A3" w:rsidRDefault="006627A3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i/>
          <w:sz w:val="24"/>
          <w:szCs w:val="24"/>
        </w:rPr>
        <w:t>The Attorney General</w:t>
      </w:r>
      <w:r w:rsidRPr="006627A3">
        <w:rPr>
          <w:rFonts w:ascii="Times New Roman" w:hAnsi="Times New Roman" w:cs="Times New Roman"/>
          <w:sz w:val="24"/>
          <w:szCs w:val="24"/>
        </w:rPr>
        <w:t>, for the State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92B" w:rsidRPr="006627A3" w:rsidRDefault="00583AD9" w:rsidP="00583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ab/>
        <w:t>MWA</w:t>
      </w:r>
      <w:r w:rsidR="00BF4666" w:rsidRPr="006627A3"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>ERA J:  The law on applications for bail pending appeal is fairly</w:t>
      </w:r>
      <w:r w:rsidR="006A0D5E">
        <w:rPr>
          <w:rFonts w:ascii="Times New Roman" w:hAnsi="Times New Roman" w:cs="Times New Roman"/>
          <w:sz w:val="24"/>
          <w:szCs w:val="24"/>
        </w:rPr>
        <w:t xml:space="preserve"> settled.</w:t>
      </w:r>
      <w:r w:rsidRPr="006627A3">
        <w:rPr>
          <w:rFonts w:ascii="Times New Roman" w:hAnsi="Times New Roman" w:cs="Times New Roman"/>
          <w:sz w:val="24"/>
          <w:szCs w:val="24"/>
        </w:rPr>
        <w:t xml:space="preserve">  </w:t>
      </w:r>
      <w:r w:rsidR="00C8092B" w:rsidRPr="006627A3">
        <w:rPr>
          <w:rFonts w:ascii="Times New Roman" w:hAnsi="Times New Roman" w:cs="Times New Roman"/>
          <w:sz w:val="24"/>
          <w:szCs w:val="24"/>
        </w:rPr>
        <w:t xml:space="preserve">There is </w:t>
      </w:r>
      <w:r w:rsidR="006A0D5E">
        <w:rPr>
          <w:rFonts w:ascii="Times New Roman" w:hAnsi="Times New Roman" w:cs="Times New Roman"/>
          <w:sz w:val="24"/>
          <w:szCs w:val="24"/>
        </w:rPr>
        <w:t>plethora</w:t>
      </w:r>
      <w:r w:rsidR="00C8092B" w:rsidRPr="006627A3">
        <w:rPr>
          <w:rFonts w:ascii="Times New Roman" w:hAnsi="Times New Roman" w:cs="Times New Roman"/>
          <w:sz w:val="24"/>
          <w:szCs w:val="24"/>
        </w:rPr>
        <w:t xml:space="preserve"> case law on the principles that govern applications of this nature.  The case of </w:t>
      </w:r>
      <w:r w:rsidR="00C8092B" w:rsidRPr="006627A3">
        <w:rPr>
          <w:rFonts w:ascii="Times New Roman" w:hAnsi="Times New Roman" w:cs="Times New Roman"/>
          <w:i/>
          <w:sz w:val="24"/>
          <w:szCs w:val="24"/>
        </w:rPr>
        <w:t>S</w:t>
      </w:r>
      <w:r w:rsidR="00C8092B" w:rsidRPr="006627A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8092B" w:rsidRPr="006627A3">
        <w:rPr>
          <w:rFonts w:ascii="Times New Roman" w:hAnsi="Times New Roman" w:cs="Times New Roman"/>
          <w:i/>
          <w:sz w:val="24"/>
          <w:szCs w:val="24"/>
        </w:rPr>
        <w:t>Dzawo</w:t>
      </w:r>
      <w:proofErr w:type="spellEnd"/>
      <w:r w:rsidR="00C8092B" w:rsidRPr="006627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92B" w:rsidRPr="006627A3">
        <w:rPr>
          <w:rFonts w:ascii="Times New Roman" w:hAnsi="Times New Roman" w:cs="Times New Roman"/>
          <w:sz w:val="24"/>
          <w:szCs w:val="24"/>
        </w:rPr>
        <w:t>1988 (I) ZLR 536 clearly spelt out the factors for consideration namely:</w:t>
      </w:r>
    </w:p>
    <w:p w:rsidR="00C8092B" w:rsidRPr="006627A3" w:rsidRDefault="00C8092B" w:rsidP="00C809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Prospects of success on appeal;</w:t>
      </w:r>
    </w:p>
    <w:p w:rsidR="00C8092B" w:rsidRPr="006627A3" w:rsidRDefault="00C8092B" w:rsidP="00C809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Likelihood of </w:t>
      </w:r>
      <w:proofErr w:type="spellStart"/>
      <w:r w:rsidRPr="006627A3">
        <w:rPr>
          <w:rFonts w:ascii="Times New Roman" w:hAnsi="Times New Roman" w:cs="Times New Roman"/>
          <w:sz w:val="24"/>
          <w:szCs w:val="24"/>
        </w:rPr>
        <w:t>abscondment</w:t>
      </w:r>
      <w:proofErr w:type="spellEnd"/>
    </w:p>
    <w:p w:rsidR="00C8092B" w:rsidRPr="006627A3" w:rsidRDefault="00C8092B" w:rsidP="00C809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Likely delay before appeal is heard;</w:t>
      </w:r>
    </w:p>
    <w:p w:rsidR="00C8092B" w:rsidRPr="006627A3" w:rsidRDefault="00C8092B" w:rsidP="00C809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Right of an individual to liberty.</w:t>
      </w:r>
    </w:p>
    <w:p w:rsidR="00C8092B" w:rsidRPr="006627A3" w:rsidRDefault="00C8092B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The above cited factors are not to be considered in isolation.</w:t>
      </w:r>
    </w:p>
    <w:p w:rsidR="002455FF" w:rsidRPr="006627A3" w:rsidRDefault="00C8092B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The brief background of this matter is </w:t>
      </w:r>
      <w:r w:rsidR="006A0D5E">
        <w:rPr>
          <w:rFonts w:ascii="Times New Roman" w:hAnsi="Times New Roman" w:cs="Times New Roman"/>
          <w:sz w:val="24"/>
          <w:szCs w:val="24"/>
        </w:rPr>
        <w:t>that the</w:t>
      </w:r>
      <w:r w:rsidRPr="006627A3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6A0D5E">
        <w:rPr>
          <w:rFonts w:ascii="Times New Roman" w:hAnsi="Times New Roman" w:cs="Times New Roman"/>
          <w:sz w:val="24"/>
          <w:szCs w:val="24"/>
        </w:rPr>
        <w:t>w</w:t>
      </w:r>
      <w:r w:rsidRPr="006627A3">
        <w:rPr>
          <w:rFonts w:ascii="Times New Roman" w:hAnsi="Times New Roman" w:cs="Times New Roman"/>
          <w:sz w:val="24"/>
          <w:szCs w:val="24"/>
        </w:rPr>
        <w:t>as convicted and s</w:t>
      </w:r>
      <w:r w:rsidR="006A0D5E">
        <w:rPr>
          <w:rFonts w:ascii="Times New Roman" w:hAnsi="Times New Roman" w:cs="Times New Roman"/>
          <w:sz w:val="24"/>
          <w:szCs w:val="24"/>
        </w:rPr>
        <w:t>entenced</w:t>
      </w:r>
      <w:r w:rsidRPr="006627A3">
        <w:rPr>
          <w:rFonts w:ascii="Times New Roman" w:hAnsi="Times New Roman" w:cs="Times New Roman"/>
          <w:sz w:val="24"/>
          <w:szCs w:val="24"/>
        </w:rPr>
        <w:t xml:space="preserve"> in the </w:t>
      </w:r>
      <w:r w:rsidR="006A0D5E">
        <w:rPr>
          <w:rFonts w:ascii="Times New Roman" w:hAnsi="Times New Roman" w:cs="Times New Roman"/>
          <w:sz w:val="24"/>
          <w:szCs w:val="24"/>
        </w:rPr>
        <w:t>M</w:t>
      </w:r>
      <w:r w:rsidRPr="006627A3">
        <w:rPr>
          <w:rFonts w:ascii="Times New Roman" w:hAnsi="Times New Roman" w:cs="Times New Roman"/>
          <w:sz w:val="24"/>
          <w:szCs w:val="24"/>
        </w:rPr>
        <w:t xml:space="preserve">agistrate </w:t>
      </w:r>
      <w:r w:rsidR="006A0D5E">
        <w:rPr>
          <w:rFonts w:ascii="Times New Roman" w:hAnsi="Times New Roman" w:cs="Times New Roman"/>
          <w:sz w:val="24"/>
          <w:szCs w:val="24"/>
        </w:rPr>
        <w:t>C</w:t>
      </w:r>
      <w:r w:rsidRPr="006627A3">
        <w:rPr>
          <w:rFonts w:ascii="Times New Roman" w:hAnsi="Times New Roman" w:cs="Times New Roman"/>
          <w:sz w:val="24"/>
          <w:szCs w:val="24"/>
        </w:rPr>
        <w:t>ourts for theft of $49 250 which had been entrusted to him.  He was s</w:t>
      </w:r>
      <w:r w:rsidR="006A0D5E">
        <w:rPr>
          <w:rFonts w:ascii="Times New Roman" w:hAnsi="Times New Roman" w:cs="Times New Roman"/>
          <w:sz w:val="24"/>
          <w:szCs w:val="24"/>
        </w:rPr>
        <w:t>entenced</w:t>
      </w:r>
      <w:r w:rsidRPr="006627A3">
        <w:rPr>
          <w:rFonts w:ascii="Times New Roman" w:hAnsi="Times New Roman" w:cs="Times New Roman"/>
          <w:sz w:val="24"/>
          <w:szCs w:val="24"/>
        </w:rPr>
        <w:t xml:space="preserve"> to 8 years imprisonment of which 3 years imprisonment were suspend for five years on the usual conditions of good behaviour.  A </w:t>
      </w:r>
      <w:r w:rsidR="006A0D5E">
        <w:rPr>
          <w:rFonts w:ascii="Times New Roman" w:hAnsi="Times New Roman" w:cs="Times New Roman"/>
          <w:sz w:val="24"/>
          <w:szCs w:val="24"/>
        </w:rPr>
        <w:t>further</w:t>
      </w:r>
      <w:r w:rsidRPr="006627A3">
        <w:rPr>
          <w:rFonts w:ascii="Times New Roman" w:hAnsi="Times New Roman" w:cs="Times New Roman"/>
          <w:sz w:val="24"/>
          <w:szCs w:val="24"/>
        </w:rPr>
        <w:t xml:space="preserve"> 2 years imprisonment was suspended on condition he made restitution in the sum of $43 250-00</w:t>
      </w:r>
      <w:r w:rsidR="006A0D5E">
        <w:rPr>
          <w:rFonts w:ascii="Times New Roman" w:hAnsi="Times New Roman" w:cs="Times New Roman"/>
          <w:sz w:val="24"/>
          <w:szCs w:val="24"/>
        </w:rPr>
        <w:t>,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6A0D5E">
        <w:rPr>
          <w:rFonts w:ascii="Times New Roman" w:hAnsi="Times New Roman" w:cs="Times New Roman"/>
          <w:sz w:val="24"/>
          <w:szCs w:val="24"/>
        </w:rPr>
        <w:t>irked</w:t>
      </w:r>
      <w:r w:rsidRPr="006627A3">
        <w:rPr>
          <w:rFonts w:ascii="Times New Roman" w:hAnsi="Times New Roman" w:cs="Times New Roman"/>
          <w:sz w:val="24"/>
          <w:szCs w:val="24"/>
        </w:rPr>
        <w:t xml:space="preserve"> by the conviction and sentence the applicant appealed </w:t>
      </w:r>
      <w:r w:rsidR="002455FF" w:rsidRPr="006627A3">
        <w:rPr>
          <w:rFonts w:ascii="Times New Roman" w:hAnsi="Times New Roman" w:cs="Times New Roman"/>
          <w:sz w:val="24"/>
          <w:szCs w:val="24"/>
        </w:rPr>
        <w:t>against the magistrate court decision and the High Court dismissed the appeal in its entirety.  The applicant has approached the court for bail pending appeal in the Supreme Court.</w:t>
      </w:r>
    </w:p>
    <w:p w:rsidR="002455FF" w:rsidRPr="006627A3" w:rsidRDefault="002455FF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I have had occasion to peruse the record of proceedings, the grounds of appeal in the appeal court and grounds of appeal to the Supreme Court.  The grounds of appeal a</w:t>
      </w:r>
      <w:r w:rsidR="006A0D5E">
        <w:rPr>
          <w:rFonts w:ascii="Times New Roman" w:hAnsi="Times New Roman" w:cs="Times New Roman"/>
          <w:sz w:val="24"/>
          <w:szCs w:val="24"/>
        </w:rPr>
        <w:t>re</w:t>
      </w:r>
      <w:r w:rsidRPr="006627A3">
        <w:rPr>
          <w:rFonts w:ascii="Times New Roman" w:hAnsi="Times New Roman" w:cs="Times New Roman"/>
          <w:sz w:val="24"/>
          <w:szCs w:val="24"/>
        </w:rPr>
        <w:t xml:space="preserve"> basically </w:t>
      </w:r>
      <w:r w:rsidR="006A0D5E">
        <w:rPr>
          <w:rFonts w:ascii="Times New Roman" w:hAnsi="Times New Roman" w:cs="Times New Roman"/>
          <w:sz w:val="24"/>
          <w:szCs w:val="24"/>
        </w:rPr>
        <w:t>t</w:t>
      </w:r>
      <w:r w:rsidRPr="006627A3">
        <w:rPr>
          <w:rFonts w:ascii="Times New Roman" w:hAnsi="Times New Roman" w:cs="Times New Roman"/>
          <w:sz w:val="24"/>
          <w:szCs w:val="24"/>
        </w:rPr>
        <w:t>he s</w:t>
      </w:r>
      <w:r w:rsidR="006A0D5E">
        <w:rPr>
          <w:rFonts w:ascii="Times New Roman" w:hAnsi="Times New Roman" w:cs="Times New Roman"/>
          <w:sz w:val="24"/>
          <w:szCs w:val="24"/>
        </w:rPr>
        <w:t>ame</w:t>
      </w:r>
      <w:r w:rsidRPr="006627A3">
        <w:rPr>
          <w:rFonts w:ascii="Times New Roman" w:hAnsi="Times New Roman" w:cs="Times New Roman"/>
          <w:sz w:val="24"/>
          <w:szCs w:val="24"/>
        </w:rPr>
        <w:t xml:space="preserve"> as those that were presented for scrutin</w:t>
      </w:r>
      <w:r w:rsidR="006A0D5E"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 xml:space="preserve"> before the appeal court.  A close look at the judgment of the appeal court clearly shows that each </w:t>
      </w:r>
      <w:r w:rsidR="006A0D5E">
        <w:rPr>
          <w:rFonts w:ascii="Times New Roman" w:hAnsi="Times New Roman" w:cs="Times New Roman"/>
          <w:sz w:val="24"/>
          <w:szCs w:val="24"/>
        </w:rPr>
        <w:t>ground</w:t>
      </w:r>
      <w:r w:rsidRPr="006627A3">
        <w:rPr>
          <w:rFonts w:ascii="Times New Roman" w:hAnsi="Times New Roman" w:cs="Times New Roman"/>
          <w:sz w:val="24"/>
          <w:szCs w:val="24"/>
        </w:rPr>
        <w:t xml:space="preserve"> was properly addressed.</w:t>
      </w:r>
    </w:p>
    <w:p w:rsidR="0012558A" w:rsidRPr="006627A3" w:rsidRDefault="002455FF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lastRenderedPageBreak/>
        <w:t xml:space="preserve">The applicant’s defence that the complainant’s money was lost in an investment which he the applicant entered with a third part (one Bernard </w:t>
      </w:r>
      <w:proofErr w:type="spellStart"/>
      <w:r w:rsidRPr="006627A3">
        <w:rPr>
          <w:rFonts w:ascii="Times New Roman" w:hAnsi="Times New Roman" w:cs="Times New Roman"/>
          <w:sz w:val="24"/>
          <w:szCs w:val="24"/>
        </w:rPr>
        <w:t>Many</w:t>
      </w:r>
      <w:r w:rsidR="00A2256D">
        <w:rPr>
          <w:rFonts w:ascii="Times New Roman" w:hAnsi="Times New Roman" w:cs="Times New Roman"/>
          <w:sz w:val="24"/>
          <w:szCs w:val="24"/>
        </w:rPr>
        <w:t>ar</w:t>
      </w:r>
      <w:r w:rsidRPr="00662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627A3">
        <w:rPr>
          <w:rFonts w:ascii="Times New Roman" w:hAnsi="Times New Roman" w:cs="Times New Roman"/>
          <w:sz w:val="24"/>
          <w:szCs w:val="24"/>
        </w:rPr>
        <w:t xml:space="preserve">) with consent of complainant when viewed with the </w:t>
      </w:r>
      <w:r w:rsidR="00A2256D">
        <w:rPr>
          <w:rFonts w:ascii="Times New Roman" w:hAnsi="Times New Roman" w:cs="Times New Roman"/>
          <w:sz w:val="24"/>
          <w:szCs w:val="24"/>
        </w:rPr>
        <w:t>total</w:t>
      </w:r>
      <w:r w:rsidR="00804FE2">
        <w:rPr>
          <w:rFonts w:ascii="Times New Roman" w:hAnsi="Times New Roman" w:cs="Times New Roman"/>
          <w:sz w:val="24"/>
          <w:szCs w:val="24"/>
        </w:rPr>
        <w:t>ity</w:t>
      </w:r>
      <w:r w:rsidRPr="006627A3">
        <w:rPr>
          <w:rFonts w:ascii="Times New Roman" w:hAnsi="Times New Roman" w:cs="Times New Roman"/>
          <w:sz w:val="24"/>
          <w:szCs w:val="24"/>
        </w:rPr>
        <w:t xml:space="preserve"> of the evidence which was before the trial court was not only improbable but false.  The trial court </w:t>
      </w:r>
      <w:proofErr w:type="spellStart"/>
      <w:r w:rsidRPr="006627A3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A2256D">
        <w:rPr>
          <w:rFonts w:ascii="Times New Roman" w:hAnsi="Times New Roman" w:cs="Times New Roman"/>
          <w:sz w:val="24"/>
          <w:szCs w:val="24"/>
        </w:rPr>
        <w:t>be faulted</w:t>
      </w:r>
      <w:r w:rsidRPr="006627A3">
        <w:rPr>
          <w:rFonts w:ascii="Times New Roman" w:hAnsi="Times New Roman" w:cs="Times New Roman"/>
          <w:sz w:val="24"/>
          <w:szCs w:val="24"/>
        </w:rPr>
        <w:t xml:space="preserve"> for dismissing the applicant’s version that he gave </w:t>
      </w:r>
      <w:r w:rsidR="00E734F5">
        <w:rPr>
          <w:rFonts w:ascii="Times New Roman" w:hAnsi="Times New Roman" w:cs="Times New Roman"/>
          <w:sz w:val="24"/>
          <w:szCs w:val="24"/>
        </w:rPr>
        <w:t>US</w:t>
      </w:r>
      <w:r w:rsidRPr="006627A3">
        <w:rPr>
          <w:rFonts w:ascii="Times New Roman" w:hAnsi="Times New Roman" w:cs="Times New Roman"/>
          <w:sz w:val="24"/>
          <w:szCs w:val="24"/>
        </w:rPr>
        <w:t>$52 000 in cash to a third party without reducing it to writing</w:t>
      </w:r>
      <w:r w:rsidR="0012558A" w:rsidRPr="006627A3">
        <w:rPr>
          <w:rFonts w:ascii="Times New Roman" w:hAnsi="Times New Roman" w:cs="Times New Roman"/>
          <w:sz w:val="24"/>
          <w:szCs w:val="24"/>
        </w:rPr>
        <w:t xml:space="preserve"> or calling in witness.</w:t>
      </w:r>
    </w:p>
    <w:p w:rsidR="0012558A" w:rsidRPr="006627A3" w:rsidRDefault="0012558A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The conviction was well </w:t>
      </w:r>
      <w:r w:rsidR="00A2256D">
        <w:rPr>
          <w:rFonts w:ascii="Times New Roman" w:hAnsi="Times New Roman" w:cs="Times New Roman"/>
          <w:sz w:val="24"/>
          <w:szCs w:val="24"/>
        </w:rPr>
        <w:t>founded</w:t>
      </w:r>
      <w:r w:rsidRPr="006627A3">
        <w:rPr>
          <w:rFonts w:ascii="Times New Roman" w:hAnsi="Times New Roman" w:cs="Times New Roman"/>
          <w:sz w:val="24"/>
          <w:szCs w:val="24"/>
        </w:rPr>
        <w:t xml:space="preserve"> on evidence adduced on record and this is why the appeal court dismissed the appeal against conviction.  Upon considering the </w:t>
      </w:r>
      <w:r w:rsidR="00A2256D">
        <w:rPr>
          <w:rFonts w:ascii="Times New Roman" w:hAnsi="Times New Roman" w:cs="Times New Roman"/>
          <w:sz w:val="24"/>
          <w:szCs w:val="24"/>
        </w:rPr>
        <w:t>totality</w:t>
      </w:r>
      <w:r w:rsidRPr="006627A3">
        <w:rPr>
          <w:rFonts w:ascii="Times New Roman" w:hAnsi="Times New Roman" w:cs="Times New Roman"/>
          <w:sz w:val="24"/>
          <w:szCs w:val="24"/>
        </w:rPr>
        <w:t xml:space="preserve"> of evidence leading to the conviction of the applicant it is </w:t>
      </w:r>
      <w:r w:rsidR="00A2256D">
        <w:rPr>
          <w:rFonts w:ascii="Times New Roman" w:hAnsi="Times New Roman" w:cs="Times New Roman"/>
          <w:sz w:val="24"/>
          <w:szCs w:val="24"/>
        </w:rPr>
        <w:t>apparent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that the appeal is hopeless.</w:t>
      </w:r>
    </w:p>
    <w:p w:rsidR="00FD3477" w:rsidRPr="006627A3" w:rsidRDefault="0012558A" w:rsidP="00C80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The reasoning of the appeal court in dismissing the appeal is well </w:t>
      </w:r>
      <w:r w:rsidR="00884DD7">
        <w:rPr>
          <w:rFonts w:ascii="Times New Roman" w:hAnsi="Times New Roman" w:cs="Times New Roman"/>
          <w:sz w:val="24"/>
          <w:szCs w:val="24"/>
        </w:rPr>
        <w:t>founded.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There are no prospects of success</w:t>
      </w:r>
      <w:r w:rsidR="00BF4666" w:rsidRPr="006627A3">
        <w:rPr>
          <w:rFonts w:ascii="Times New Roman" w:hAnsi="Times New Roman" w:cs="Times New Roman"/>
          <w:sz w:val="24"/>
          <w:szCs w:val="24"/>
        </w:rPr>
        <w:t xml:space="preserve"> on appeal and as clearly spelt out in </w:t>
      </w:r>
      <w:r w:rsidR="00BF4666" w:rsidRPr="006627A3">
        <w:rPr>
          <w:rFonts w:ascii="Times New Roman" w:hAnsi="Times New Roman" w:cs="Times New Roman"/>
          <w:i/>
          <w:sz w:val="24"/>
          <w:szCs w:val="24"/>
        </w:rPr>
        <w:t>S</w:t>
      </w:r>
      <w:r w:rsidR="00BF4666" w:rsidRPr="006627A3">
        <w:rPr>
          <w:rFonts w:ascii="Times New Roman" w:hAnsi="Times New Roman" w:cs="Times New Roman"/>
          <w:sz w:val="24"/>
          <w:szCs w:val="24"/>
        </w:rPr>
        <w:t xml:space="preserve"> v </w:t>
      </w:r>
      <w:r w:rsidR="00BF4666" w:rsidRPr="006627A3">
        <w:rPr>
          <w:rFonts w:ascii="Times New Roman" w:hAnsi="Times New Roman" w:cs="Times New Roman"/>
          <w:i/>
          <w:sz w:val="24"/>
          <w:szCs w:val="24"/>
        </w:rPr>
        <w:t>Hudson</w:t>
      </w:r>
      <w:r w:rsidR="00BF4666" w:rsidRPr="006627A3">
        <w:rPr>
          <w:rFonts w:ascii="Times New Roman" w:hAnsi="Times New Roman" w:cs="Times New Roman"/>
          <w:sz w:val="24"/>
          <w:szCs w:val="24"/>
        </w:rPr>
        <w:t xml:space="preserve"> 1996 (1)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BF4666" w:rsidRPr="006627A3">
        <w:rPr>
          <w:rFonts w:ascii="Times New Roman" w:hAnsi="Times New Roman" w:cs="Times New Roman"/>
          <w:sz w:val="24"/>
          <w:szCs w:val="24"/>
        </w:rPr>
        <w:t>SACR 431(W) prospects of success on appeal mean that if the appeal is reasonably arguable and not ma</w:t>
      </w:r>
      <w:r w:rsidR="00703CBA" w:rsidRPr="006627A3">
        <w:rPr>
          <w:rFonts w:ascii="Times New Roman" w:hAnsi="Times New Roman" w:cs="Times New Roman"/>
          <w:sz w:val="24"/>
          <w:szCs w:val="24"/>
        </w:rPr>
        <w:t>nifest</w:t>
      </w:r>
      <w:r w:rsidR="00884DD7">
        <w:rPr>
          <w:rFonts w:ascii="Times New Roman" w:hAnsi="Times New Roman" w:cs="Times New Roman"/>
          <w:sz w:val="24"/>
          <w:szCs w:val="24"/>
        </w:rPr>
        <w:t>ly</w:t>
      </w:r>
      <w:r w:rsidR="00804FE2">
        <w:rPr>
          <w:rFonts w:ascii="Times New Roman" w:hAnsi="Times New Roman" w:cs="Times New Roman"/>
          <w:sz w:val="24"/>
          <w:szCs w:val="24"/>
        </w:rPr>
        <w:t xml:space="preserve"> doomed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 to failure </w:t>
      </w:r>
      <w:r w:rsidR="00804FE2">
        <w:rPr>
          <w:rFonts w:ascii="Times New Roman" w:hAnsi="Times New Roman" w:cs="Times New Roman"/>
          <w:sz w:val="24"/>
          <w:szCs w:val="24"/>
        </w:rPr>
        <w:t xml:space="preserve">then 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they exist.  In this case there are no prospects of success </w:t>
      </w:r>
      <w:proofErr w:type="spellStart"/>
      <w:proofErr w:type="gramStart"/>
      <w:r w:rsidR="00703CBA" w:rsidRPr="006627A3">
        <w:rPr>
          <w:rFonts w:ascii="Times New Roman" w:hAnsi="Times New Roman" w:cs="Times New Roman"/>
          <w:i/>
          <w:sz w:val="24"/>
          <w:szCs w:val="24"/>
        </w:rPr>
        <w:t>vis</w:t>
      </w:r>
      <w:proofErr w:type="spellEnd"/>
      <w:proofErr w:type="gramEnd"/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conviction and sentence.  The sentence imposed of 8 years with 3 years suspended on conditions of good behaviour and a further 2 years suspended on conditions of </w:t>
      </w:r>
      <w:proofErr w:type="spellStart"/>
      <w:r w:rsidR="00703CBA" w:rsidRPr="006627A3">
        <w:rPr>
          <w:rFonts w:ascii="Times New Roman" w:hAnsi="Times New Roman" w:cs="Times New Roman"/>
          <w:sz w:val="24"/>
          <w:szCs w:val="24"/>
        </w:rPr>
        <w:t>restituting</w:t>
      </w:r>
      <w:proofErr w:type="spellEnd"/>
      <w:r w:rsidR="00703CBA" w:rsidRPr="0066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BA" w:rsidRPr="006627A3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703CBA" w:rsidRPr="006627A3">
        <w:rPr>
          <w:rFonts w:ascii="Times New Roman" w:hAnsi="Times New Roman" w:cs="Times New Roman"/>
          <w:sz w:val="24"/>
          <w:szCs w:val="24"/>
        </w:rPr>
        <w:t xml:space="preserve"> be said to be outrageous and inducing a sense of stock for theft of in excess of US$</w:t>
      </w:r>
      <w:r w:rsidR="00884DD7">
        <w:rPr>
          <w:rFonts w:ascii="Times New Roman" w:hAnsi="Times New Roman" w:cs="Times New Roman"/>
          <w:sz w:val="24"/>
          <w:szCs w:val="24"/>
        </w:rPr>
        <w:t>5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0 000.  The trial court has </w:t>
      </w:r>
      <w:r w:rsidR="00884DD7">
        <w:rPr>
          <w:rFonts w:ascii="Times New Roman" w:hAnsi="Times New Roman" w:cs="Times New Roman"/>
          <w:sz w:val="24"/>
          <w:szCs w:val="24"/>
        </w:rPr>
        <w:t>unfettered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804FE2">
        <w:rPr>
          <w:rFonts w:ascii="Times New Roman" w:hAnsi="Times New Roman" w:cs="Times New Roman"/>
          <w:sz w:val="24"/>
          <w:szCs w:val="24"/>
        </w:rPr>
        <w:t xml:space="preserve">sentences 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discretion which </w:t>
      </w:r>
      <w:proofErr w:type="gramStart"/>
      <w:r w:rsidR="00703CBA" w:rsidRPr="006627A3">
        <w:rPr>
          <w:rFonts w:ascii="Times New Roman" w:hAnsi="Times New Roman" w:cs="Times New Roman"/>
          <w:sz w:val="24"/>
          <w:szCs w:val="24"/>
        </w:rPr>
        <w:t>it</w:t>
      </w:r>
      <w:r w:rsidR="00884DD7">
        <w:rPr>
          <w:rFonts w:ascii="Times New Roman" w:hAnsi="Times New Roman" w:cs="Times New Roman"/>
          <w:sz w:val="24"/>
          <w:szCs w:val="24"/>
        </w:rPr>
        <w:t xml:space="preserve">  properly</w:t>
      </w:r>
      <w:proofErr w:type="gramEnd"/>
      <w:r w:rsidR="00703CBA" w:rsidRPr="006627A3">
        <w:rPr>
          <w:rFonts w:ascii="Times New Roman" w:hAnsi="Times New Roman" w:cs="Times New Roman"/>
          <w:sz w:val="24"/>
          <w:szCs w:val="24"/>
        </w:rPr>
        <w:t xml:space="preserve"> exercised hence </w:t>
      </w:r>
      <w:r w:rsidR="00183ADC">
        <w:rPr>
          <w:rFonts w:ascii="Times New Roman" w:hAnsi="Times New Roman" w:cs="Times New Roman"/>
          <w:sz w:val="24"/>
          <w:szCs w:val="24"/>
        </w:rPr>
        <w:t>t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703CBA" w:rsidRPr="006627A3">
        <w:rPr>
          <w:rFonts w:ascii="Times New Roman" w:hAnsi="Times New Roman" w:cs="Times New Roman"/>
          <w:sz w:val="24"/>
          <w:szCs w:val="24"/>
        </w:rPr>
        <w:t>non interfere</w:t>
      </w:r>
      <w:proofErr w:type="spellEnd"/>
      <w:r w:rsidR="00703CBA" w:rsidRPr="006627A3">
        <w:rPr>
          <w:rFonts w:ascii="Times New Roman" w:hAnsi="Times New Roman" w:cs="Times New Roman"/>
          <w:sz w:val="24"/>
          <w:szCs w:val="24"/>
        </w:rPr>
        <w:t xml:space="preserve"> with sentence by the appeal court.  The sentencing discretion</w:t>
      </w:r>
      <w:r w:rsidR="00FD3477"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183ADC">
        <w:rPr>
          <w:rFonts w:ascii="Times New Roman" w:hAnsi="Times New Roman" w:cs="Times New Roman"/>
          <w:sz w:val="24"/>
          <w:szCs w:val="24"/>
        </w:rPr>
        <w:t>w</w:t>
      </w:r>
      <w:r w:rsidR="00FD3477" w:rsidRPr="006627A3">
        <w:rPr>
          <w:rFonts w:ascii="Times New Roman" w:hAnsi="Times New Roman" w:cs="Times New Roman"/>
          <w:sz w:val="24"/>
          <w:szCs w:val="24"/>
        </w:rPr>
        <w:t xml:space="preserve">as properly and reasonably exercised such </w:t>
      </w:r>
      <w:r w:rsidR="00183ADC">
        <w:rPr>
          <w:rFonts w:ascii="Times New Roman" w:hAnsi="Times New Roman" w:cs="Times New Roman"/>
          <w:sz w:val="24"/>
          <w:szCs w:val="24"/>
        </w:rPr>
        <w:t>that</w:t>
      </w:r>
      <w:r w:rsidR="00FD3477" w:rsidRPr="006627A3">
        <w:rPr>
          <w:rFonts w:ascii="Times New Roman" w:hAnsi="Times New Roman" w:cs="Times New Roman"/>
          <w:sz w:val="24"/>
          <w:szCs w:val="24"/>
        </w:rPr>
        <w:t xml:space="preserve"> the Supreme Court is unlikely to interfere with the court </w:t>
      </w:r>
      <w:r w:rsidR="00FD3477" w:rsidRPr="006627A3">
        <w:rPr>
          <w:rFonts w:ascii="Times New Roman" w:hAnsi="Times New Roman" w:cs="Times New Roman"/>
          <w:i/>
          <w:sz w:val="24"/>
          <w:szCs w:val="24"/>
        </w:rPr>
        <w:t>a</w:t>
      </w:r>
      <w:r w:rsidR="00FD3477"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FD3477" w:rsidRPr="006627A3">
        <w:rPr>
          <w:rFonts w:ascii="Times New Roman" w:hAnsi="Times New Roman" w:cs="Times New Roman"/>
          <w:i/>
          <w:sz w:val="24"/>
          <w:szCs w:val="24"/>
        </w:rPr>
        <w:t>quo</w:t>
      </w:r>
      <w:r w:rsidR="00FD3477" w:rsidRPr="006627A3">
        <w:rPr>
          <w:rFonts w:ascii="Times New Roman" w:hAnsi="Times New Roman" w:cs="Times New Roman"/>
          <w:sz w:val="24"/>
          <w:szCs w:val="24"/>
        </w:rPr>
        <w:t>’s findings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AB0" w:rsidRPr="006627A3" w:rsidRDefault="00FD3477" w:rsidP="00FD34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Having said there are no prospects of success on appeal it follows that can act as an </w:t>
      </w:r>
      <w:r w:rsidR="00183ADC">
        <w:rPr>
          <w:rFonts w:ascii="Times New Roman" w:hAnsi="Times New Roman" w:cs="Times New Roman"/>
          <w:sz w:val="24"/>
          <w:szCs w:val="24"/>
        </w:rPr>
        <w:t>inducement</w:t>
      </w:r>
      <w:r w:rsidRPr="006627A3">
        <w:rPr>
          <w:rFonts w:ascii="Times New Roman" w:hAnsi="Times New Roman" w:cs="Times New Roman"/>
          <w:sz w:val="24"/>
          <w:szCs w:val="24"/>
        </w:rPr>
        <w:t xml:space="preserve"> to the applicant to abscond</w:t>
      </w:r>
      <w:r w:rsidR="00183ADC">
        <w:rPr>
          <w:rFonts w:ascii="Times New Roman" w:hAnsi="Times New Roman" w:cs="Times New Roman"/>
          <w:sz w:val="24"/>
          <w:szCs w:val="24"/>
        </w:rPr>
        <w:t xml:space="preserve">. 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183ADC">
        <w:rPr>
          <w:rFonts w:ascii="Times New Roman" w:hAnsi="Times New Roman" w:cs="Times New Roman"/>
          <w:sz w:val="24"/>
          <w:szCs w:val="24"/>
        </w:rPr>
        <w:t>T</w:t>
      </w:r>
      <w:r w:rsidRPr="006627A3">
        <w:rPr>
          <w:rFonts w:ascii="Times New Roman" w:hAnsi="Times New Roman" w:cs="Times New Roman"/>
          <w:sz w:val="24"/>
          <w:szCs w:val="24"/>
        </w:rPr>
        <w:t xml:space="preserve">he applicant has already </w:t>
      </w:r>
      <w:r w:rsidR="00183ADC">
        <w:rPr>
          <w:rFonts w:ascii="Times New Roman" w:hAnsi="Times New Roman" w:cs="Times New Roman"/>
          <w:sz w:val="24"/>
          <w:szCs w:val="24"/>
        </w:rPr>
        <w:t>tested</w:t>
      </w:r>
      <w:r w:rsidR="00514996">
        <w:rPr>
          <w:rFonts w:ascii="Times New Roman" w:hAnsi="Times New Roman" w:cs="Times New Roman"/>
          <w:sz w:val="24"/>
          <w:szCs w:val="24"/>
        </w:rPr>
        <w:t xml:space="preserve"> </w:t>
      </w:r>
      <w:r w:rsidRPr="006627A3">
        <w:rPr>
          <w:rFonts w:ascii="Times New Roman" w:hAnsi="Times New Roman" w:cs="Times New Roman"/>
          <w:sz w:val="24"/>
          <w:szCs w:val="24"/>
        </w:rPr>
        <w:t>prison life such that his admission on bail a</w:t>
      </w:r>
      <w:r w:rsidR="00514996">
        <w:rPr>
          <w:rFonts w:ascii="Times New Roman" w:hAnsi="Times New Roman" w:cs="Times New Roman"/>
          <w:sz w:val="24"/>
          <w:szCs w:val="24"/>
        </w:rPr>
        <w:t>t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this stage will put the interest of justice in jeopard</w:t>
      </w:r>
      <w:r w:rsidR="00514996"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 xml:space="preserve">.  He is likely to abscond because </w:t>
      </w:r>
      <w:r w:rsidR="00514996">
        <w:rPr>
          <w:rFonts w:ascii="Times New Roman" w:hAnsi="Times New Roman" w:cs="Times New Roman"/>
          <w:sz w:val="24"/>
          <w:szCs w:val="24"/>
        </w:rPr>
        <w:t>for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the offence he committed imprisonment is inevitable. Appeal</w:t>
      </w:r>
      <w:r w:rsidR="00514996">
        <w:rPr>
          <w:rFonts w:ascii="Times New Roman" w:hAnsi="Times New Roman" w:cs="Times New Roman"/>
          <w:sz w:val="24"/>
          <w:szCs w:val="24"/>
        </w:rPr>
        <w:t>s</w:t>
      </w:r>
      <w:r w:rsidRPr="006627A3">
        <w:rPr>
          <w:rFonts w:ascii="Times New Roman" w:hAnsi="Times New Roman" w:cs="Times New Roman"/>
          <w:sz w:val="24"/>
          <w:szCs w:val="24"/>
        </w:rPr>
        <w:t xml:space="preserve"> as correcting conceded by </w:t>
      </w:r>
      <w:r w:rsidR="00514996">
        <w:rPr>
          <w:rFonts w:ascii="Times New Roman" w:hAnsi="Times New Roman" w:cs="Times New Roman"/>
          <w:sz w:val="24"/>
          <w:szCs w:val="24"/>
        </w:rPr>
        <w:t>S</w:t>
      </w:r>
      <w:r w:rsidRPr="006627A3">
        <w:rPr>
          <w:rFonts w:ascii="Times New Roman" w:hAnsi="Times New Roman" w:cs="Times New Roman"/>
          <w:sz w:val="24"/>
          <w:szCs w:val="24"/>
        </w:rPr>
        <w:t xml:space="preserve">tate counsel </w:t>
      </w:r>
      <w:r w:rsidR="00514996">
        <w:rPr>
          <w:rFonts w:ascii="Times New Roman" w:hAnsi="Times New Roman" w:cs="Times New Roman"/>
          <w:sz w:val="24"/>
          <w:szCs w:val="24"/>
        </w:rPr>
        <w:t xml:space="preserve">take </w:t>
      </w:r>
      <w:r w:rsidRPr="006627A3">
        <w:rPr>
          <w:rFonts w:ascii="Times New Roman" w:hAnsi="Times New Roman" w:cs="Times New Roman"/>
          <w:sz w:val="24"/>
          <w:szCs w:val="24"/>
        </w:rPr>
        <w:t xml:space="preserve">long to be prosecuted.  </w:t>
      </w:r>
    </w:p>
    <w:p w:rsidR="008F4A5F" w:rsidRPr="006627A3" w:rsidRDefault="00E47AB0" w:rsidP="00514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7A3">
        <w:rPr>
          <w:rFonts w:ascii="Times New Roman" w:hAnsi="Times New Roman" w:cs="Times New Roman"/>
          <w:sz w:val="24"/>
          <w:szCs w:val="24"/>
        </w:rPr>
        <w:t>However, that fa</w:t>
      </w:r>
      <w:r w:rsidR="00514996">
        <w:rPr>
          <w:rFonts w:ascii="Times New Roman" w:hAnsi="Times New Roman" w:cs="Times New Roman"/>
          <w:sz w:val="24"/>
          <w:szCs w:val="24"/>
        </w:rPr>
        <w:t>ctor</w:t>
      </w:r>
      <w:r w:rsidRPr="006627A3">
        <w:rPr>
          <w:rFonts w:ascii="Times New Roman" w:hAnsi="Times New Roman" w:cs="Times New Roman"/>
          <w:sz w:val="24"/>
          <w:szCs w:val="24"/>
        </w:rPr>
        <w:t xml:space="preserve"> cannot be viewed in isolation </w:t>
      </w:r>
      <w:r w:rsidR="00514996">
        <w:rPr>
          <w:rFonts w:ascii="Times New Roman" w:hAnsi="Times New Roman" w:cs="Times New Roman"/>
          <w:sz w:val="24"/>
          <w:szCs w:val="24"/>
        </w:rPr>
        <w:t>but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824750">
        <w:rPr>
          <w:rFonts w:ascii="Times New Roman" w:hAnsi="Times New Roman" w:cs="Times New Roman"/>
          <w:sz w:val="24"/>
          <w:szCs w:val="24"/>
        </w:rPr>
        <w:t>cumulatively</w:t>
      </w:r>
      <w:r w:rsidR="00804FE2">
        <w:rPr>
          <w:rFonts w:ascii="Times New Roman" w:hAnsi="Times New Roman" w:cs="Times New Roman"/>
          <w:sz w:val="24"/>
          <w:szCs w:val="24"/>
        </w:rPr>
        <w:t xml:space="preserve"> with</w:t>
      </w:r>
      <w:r w:rsidR="00824750">
        <w:rPr>
          <w:rFonts w:ascii="Times New Roman" w:hAnsi="Times New Roman" w:cs="Times New Roman"/>
          <w:sz w:val="24"/>
          <w:szCs w:val="24"/>
        </w:rPr>
        <w:t xml:space="preserve"> </w:t>
      </w:r>
      <w:r w:rsidRPr="006627A3">
        <w:rPr>
          <w:rFonts w:ascii="Times New Roman" w:hAnsi="Times New Roman" w:cs="Times New Roman"/>
          <w:sz w:val="24"/>
          <w:szCs w:val="24"/>
        </w:rPr>
        <w:t>the other factors.  In an event since the matter came up for appeal in this court the record is already in its transcribed for</w:t>
      </w:r>
      <w:r w:rsidR="00514996">
        <w:rPr>
          <w:rFonts w:ascii="Times New Roman" w:hAnsi="Times New Roman" w:cs="Times New Roman"/>
          <w:sz w:val="24"/>
          <w:szCs w:val="24"/>
        </w:rPr>
        <w:t>m</w:t>
      </w:r>
      <w:r w:rsidRPr="006627A3">
        <w:rPr>
          <w:rFonts w:ascii="Times New Roman" w:hAnsi="Times New Roman" w:cs="Times New Roman"/>
          <w:sz w:val="24"/>
          <w:szCs w:val="24"/>
        </w:rPr>
        <w:t xml:space="preserve"> such </w:t>
      </w:r>
      <w:r w:rsidR="008F4A5F" w:rsidRPr="006627A3">
        <w:rPr>
          <w:rFonts w:ascii="Times New Roman" w:hAnsi="Times New Roman" w:cs="Times New Roman"/>
          <w:sz w:val="24"/>
          <w:szCs w:val="24"/>
        </w:rPr>
        <w:t xml:space="preserve">that there will be no much delay before the appeal is heard.  Also given that imprisonment is inevitable </w:t>
      </w:r>
      <w:r w:rsidR="00514996">
        <w:rPr>
          <w:rFonts w:ascii="Times New Roman" w:hAnsi="Times New Roman" w:cs="Times New Roman"/>
          <w:sz w:val="24"/>
          <w:szCs w:val="24"/>
        </w:rPr>
        <w:t>for</w:t>
      </w:r>
      <w:r w:rsidR="00804FE2">
        <w:rPr>
          <w:rFonts w:ascii="Times New Roman" w:hAnsi="Times New Roman" w:cs="Times New Roman"/>
          <w:sz w:val="24"/>
          <w:szCs w:val="24"/>
        </w:rPr>
        <w:t xml:space="preserve"> the</w:t>
      </w:r>
      <w:r w:rsidR="00514996">
        <w:rPr>
          <w:rFonts w:ascii="Times New Roman" w:hAnsi="Times New Roman" w:cs="Times New Roman"/>
          <w:sz w:val="24"/>
          <w:szCs w:val="24"/>
        </w:rPr>
        <w:t xml:space="preserve"> offence the applicant is convicted there</w:t>
      </w:r>
      <w:r w:rsidR="008F4A5F" w:rsidRPr="006627A3">
        <w:rPr>
          <w:rFonts w:ascii="Times New Roman" w:hAnsi="Times New Roman" w:cs="Times New Roman"/>
          <w:sz w:val="24"/>
          <w:szCs w:val="24"/>
        </w:rPr>
        <w:t xml:space="preserve"> will be no prejudice occasioned to the applicant by his non admission to bail at this stage.</w:t>
      </w:r>
    </w:p>
    <w:p w:rsidR="008F4A5F" w:rsidRPr="006627A3" w:rsidRDefault="008F4A5F" w:rsidP="00FD34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I will just </w:t>
      </w:r>
      <w:r w:rsidR="00514996">
        <w:rPr>
          <w:rFonts w:ascii="Times New Roman" w:hAnsi="Times New Roman" w:cs="Times New Roman"/>
          <w:sz w:val="24"/>
          <w:szCs w:val="24"/>
        </w:rPr>
        <w:t>mention</w:t>
      </w:r>
      <w:r w:rsidRPr="006627A3">
        <w:rPr>
          <w:rFonts w:ascii="Times New Roman" w:hAnsi="Times New Roman" w:cs="Times New Roman"/>
          <w:sz w:val="24"/>
          <w:szCs w:val="24"/>
        </w:rPr>
        <w:t xml:space="preserve"> in passing that the applicant </w:t>
      </w:r>
      <w:r w:rsidR="00514996">
        <w:rPr>
          <w:rFonts w:ascii="Times New Roman" w:hAnsi="Times New Roman" w:cs="Times New Roman"/>
          <w:sz w:val="24"/>
          <w:szCs w:val="24"/>
        </w:rPr>
        <w:t>counsel</w:t>
      </w:r>
      <w:r w:rsidRPr="006627A3">
        <w:rPr>
          <w:rFonts w:ascii="Times New Roman" w:hAnsi="Times New Roman" w:cs="Times New Roman"/>
          <w:sz w:val="24"/>
          <w:szCs w:val="24"/>
        </w:rPr>
        <w:t xml:space="preserve"> sought to rely on technical</w:t>
      </w:r>
      <w:r w:rsidR="00514996">
        <w:rPr>
          <w:rFonts w:ascii="Times New Roman" w:hAnsi="Times New Roman" w:cs="Times New Roman"/>
          <w:sz w:val="24"/>
          <w:szCs w:val="24"/>
        </w:rPr>
        <w:t>ity</w:t>
      </w:r>
      <w:r w:rsidRPr="006627A3">
        <w:rPr>
          <w:rFonts w:ascii="Times New Roman" w:hAnsi="Times New Roman" w:cs="Times New Roman"/>
          <w:sz w:val="24"/>
          <w:szCs w:val="24"/>
        </w:rPr>
        <w:t xml:space="preserve"> in trying to show prospects of success by alluding to the power of Attorney </w:t>
      </w:r>
      <w:r w:rsidR="00514996">
        <w:rPr>
          <w:rFonts w:ascii="Times New Roman" w:hAnsi="Times New Roman" w:cs="Times New Roman"/>
          <w:sz w:val="24"/>
          <w:szCs w:val="24"/>
        </w:rPr>
        <w:t>not</w:t>
      </w:r>
      <w:r w:rsidRPr="006627A3">
        <w:rPr>
          <w:rFonts w:ascii="Times New Roman" w:hAnsi="Times New Roman" w:cs="Times New Roman"/>
          <w:sz w:val="24"/>
          <w:szCs w:val="24"/>
        </w:rPr>
        <w:t xml:space="preserve"> having been </w:t>
      </w:r>
      <w:r w:rsidRPr="006627A3">
        <w:rPr>
          <w:rFonts w:ascii="Times New Roman" w:hAnsi="Times New Roman" w:cs="Times New Roman"/>
          <w:sz w:val="24"/>
          <w:szCs w:val="24"/>
        </w:rPr>
        <w:lastRenderedPageBreak/>
        <w:t xml:space="preserve">authenticated in terms of High Court Authentication Documents Rules 1971.  I must hasten to say this appears to be an </w:t>
      </w:r>
      <w:proofErr w:type="spellStart"/>
      <w:r w:rsidR="00312EB7">
        <w:rPr>
          <w:rFonts w:ascii="Times New Roman" w:hAnsi="Times New Roman" w:cs="Times New Roman"/>
          <w:sz w:val="24"/>
          <w:szCs w:val="24"/>
        </w:rPr>
        <w:t>after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thought</w:t>
      </w:r>
      <w:proofErr w:type="spellEnd"/>
      <w:r w:rsidRPr="006627A3">
        <w:rPr>
          <w:rFonts w:ascii="Times New Roman" w:hAnsi="Times New Roman" w:cs="Times New Roman"/>
          <w:sz w:val="24"/>
          <w:szCs w:val="24"/>
        </w:rPr>
        <w:t xml:space="preserve"> for it is not included in the grounds of appeal and </w:t>
      </w:r>
      <w:r w:rsidR="00312EB7">
        <w:rPr>
          <w:rFonts w:ascii="Times New Roman" w:hAnsi="Times New Roman" w:cs="Times New Roman"/>
          <w:sz w:val="24"/>
          <w:szCs w:val="24"/>
        </w:rPr>
        <w:t>h</w:t>
      </w:r>
      <w:r w:rsidRPr="006627A3">
        <w:rPr>
          <w:rFonts w:ascii="Times New Roman" w:hAnsi="Times New Roman" w:cs="Times New Roman"/>
          <w:sz w:val="24"/>
          <w:szCs w:val="24"/>
        </w:rPr>
        <w:t>eads</w:t>
      </w:r>
      <w:r w:rsidR="00312EB7">
        <w:rPr>
          <w:rFonts w:ascii="Times New Roman" w:hAnsi="Times New Roman" w:cs="Times New Roman"/>
          <w:sz w:val="24"/>
          <w:szCs w:val="24"/>
        </w:rPr>
        <w:t xml:space="preserve"> of arguments</w:t>
      </w:r>
      <w:r w:rsidRPr="006627A3">
        <w:rPr>
          <w:rFonts w:ascii="Times New Roman" w:hAnsi="Times New Roman" w:cs="Times New Roman"/>
          <w:sz w:val="24"/>
          <w:szCs w:val="24"/>
        </w:rPr>
        <w:t xml:space="preserve"> file</w:t>
      </w:r>
      <w:r w:rsidR="00312EB7">
        <w:rPr>
          <w:rFonts w:ascii="Times New Roman" w:hAnsi="Times New Roman" w:cs="Times New Roman"/>
          <w:sz w:val="24"/>
          <w:szCs w:val="24"/>
        </w:rPr>
        <w:t>d</w:t>
      </w:r>
      <w:r w:rsidRPr="006627A3">
        <w:rPr>
          <w:rFonts w:ascii="Times New Roman" w:hAnsi="Times New Roman" w:cs="Times New Roman"/>
          <w:sz w:val="24"/>
          <w:szCs w:val="24"/>
        </w:rPr>
        <w:t xml:space="preserve"> in the court of appeal attached for the Supreme Court appeal.</w:t>
      </w:r>
    </w:p>
    <w:p w:rsidR="00177BBD" w:rsidRPr="006627A3" w:rsidRDefault="008F4A5F" w:rsidP="00177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Assuming such an anomaly occurred it </w:t>
      </w:r>
      <w:r w:rsidR="00823B3E">
        <w:rPr>
          <w:rFonts w:ascii="Times New Roman" w:hAnsi="Times New Roman" w:cs="Times New Roman"/>
          <w:sz w:val="24"/>
          <w:szCs w:val="24"/>
        </w:rPr>
        <w:t>is clear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that the basis of conviction </w:t>
      </w:r>
      <w:r w:rsidR="00804FE2">
        <w:rPr>
          <w:rFonts w:ascii="Times New Roman" w:hAnsi="Times New Roman" w:cs="Times New Roman"/>
          <w:sz w:val="24"/>
          <w:szCs w:val="24"/>
        </w:rPr>
        <w:t>w</w:t>
      </w:r>
      <w:r w:rsidRPr="006627A3">
        <w:rPr>
          <w:rFonts w:ascii="Times New Roman" w:hAnsi="Times New Roman" w:cs="Times New Roman"/>
          <w:sz w:val="24"/>
          <w:szCs w:val="24"/>
        </w:rPr>
        <w:t>as common cause</w:t>
      </w:r>
      <w:r w:rsidR="00823B3E">
        <w:rPr>
          <w:rFonts w:ascii="Times New Roman" w:hAnsi="Times New Roman" w:cs="Times New Roman"/>
          <w:sz w:val="24"/>
          <w:szCs w:val="24"/>
        </w:rPr>
        <w:t>,</w:t>
      </w:r>
      <w:r w:rsidRPr="006627A3">
        <w:rPr>
          <w:rFonts w:ascii="Times New Roman" w:hAnsi="Times New Roman" w:cs="Times New Roman"/>
          <w:sz w:val="24"/>
          <w:szCs w:val="24"/>
        </w:rPr>
        <w:t xml:space="preserve"> the applicant did not dispute that he collected money on behalf of the </w:t>
      </w:r>
      <w:r w:rsidR="00177BBD" w:rsidRPr="006627A3">
        <w:rPr>
          <w:rFonts w:ascii="Times New Roman" w:hAnsi="Times New Roman" w:cs="Times New Roman"/>
          <w:sz w:val="24"/>
          <w:szCs w:val="24"/>
        </w:rPr>
        <w:t>complainant that he did not ha</w:t>
      </w:r>
      <w:r w:rsidR="00823B3E">
        <w:rPr>
          <w:rFonts w:ascii="Times New Roman" w:hAnsi="Times New Roman" w:cs="Times New Roman"/>
          <w:sz w:val="24"/>
          <w:szCs w:val="24"/>
        </w:rPr>
        <w:t>n</w:t>
      </w:r>
      <w:r w:rsidR="00177BBD" w:rsidRPr="006627A3">
        <w:rPr>
          <w:rFonts w:ascii="Times New Roman" w:hAnsi="Times New Roman" w:cs="Times New Roman"/>
          <w:sz w:val="24"/>
          <w:szCs w:val="24"/>
        </w:rPr>
        <w:t xml:space="preserve">d it over to the complainant. </w:t>
      </w:r>
      <w:r w:rsidR="00823B3E">
        <w:rPr>
          <w:rFonts w:ascii="Times New Roman" w:hAnsi="Times New Roman" w:cs="Times New Roman"/>
          <w:sz w:val="24"/>
          <w:szCs w:val="24"/>
        </w:rPr>
        <w:t xml:space="preserve"> </w:t>
      </w:r>
      <w:r w:rsidR="00177BBD" w:rsidRPr="006627A3">
        <w:rPr>
          <w:rFonts w:ascii="Times New Roman" w:hAnsi="Times New Roman" w:cs="Times New Roman"/>
          <w:sz w:val="24"/>
          <w:szCs w:val="24"/>
        </w:rPr>
        <w:t xml:space="preserve">As </w:t>
      </w:r>
      <w:r w:rsidR="00823B3E">
        <w:rPr>
          <w:rFonts w:ascii="Times New Roman" w:hAnsi="Times New Roman" w:cs="Times New Roman"/>
          <w:sz w:val="24"/>
          <w:szCs w:val="24"/>
        </w:rPr>
        <w:t>earlier mentioned</w:t>
      </w:r>
      <w:r w:rsidR="00177BBD" w:rsidRPr="006627A3">
        <w:rPr>
          <w:rFonts w:ascii="Times New Roman" w:hAnsi="Times New Roman" w:cs="Times New Roman"/>
          <w:sz w:val="24"/>
          <w:szCs w:val="24"/>
        </w:rPr>
        <w:t xml:space="preserve"> the conviction was well </w:t>
      </w:r>
      <w:r w:rsidR="00823B3E">
        <w:rPr>
          <w:rFonts w:ascii="Times New Roman" w:hAnsi="Times New Roman" w:cs="Times New Roman"/>
          <w:sz w:val="24"/>
          <w:szCs w:val="24"/>
        </w:rPr>
        <w:t>sounded</w:t>
      </w:r>
      <w:r w:rsidR="00177BBD" w:rsidRPr="006627A3">
        <w:rPr>
          <w:rFonts w:ascii="Times New Roman" w:hAnsi="Times New Roman" w:cs="Times New Roman"/>
          <w:sz w:val="24"/>
          <w:szCs w:val="24"/>
        </w:rPr>
        <w:t xml:space="preserve"> on evidence from both the state witness and the accused himself.  </w:t>
      </w:r>
    </w:p>
    <w:p w:rsidR="00583AD9" w:rsidRPr="006627A3" w:rsidRDefault="00177BBD" w:rsidP="00177B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 xml:space="preserve">From the forging it apparent that a close look at the record of proceedings and on analysis of the court </w:t>
      </w:r>
      <w:r w:rsidRPr="006627A3">
        <w:rPr>
          <w:rFonts w:ascii="Times New Roman" w:hAnsi="Times New Roman" w:cs="Times New Roman"/>
          <w:i/>
          <w:sz w:val="24"/>
          <w:szCs w:val="24"/>
        </w:rPr>
        <w:t>a quo</w:t>
      </w:r>
      <w:r w:rsidRPr="006627A3">
        <w:rPr>
          <w:rFonts w:ascii="Times New Roman" w:hAnsi="Times New Roman" w:cs="Times New Roman"/>
          <w:sz w:val="24"/>
          <w:szCs w:val="24"/>
        </w:rPr>
        <w:t xml:space="preserve"> and appeal court’s finding reveal no misdirection which will warrant interference with the decision.  It is clear the</w:t>
      </w:r>
      <w:r w:rsidR="00823B3E">
        <w:rPr>
          <w:rFonts w:ascii="Times New Roman" w:hAnsi="Times New Roman" w:cs="Times New Roman"/>
          <w:sz w:val="24"/>
          <w:szCs w:val="24"/>
        </w:rPr>
        <w:t>re are</w:t>
      </w:r>
      <w:r w:rsidRPr="006627A3">
        <w:rPr>
          <w:rFonts w:ascii="Times New Roman" w:hAnsi="Times New Roman" w:cs="Times New Roman"/>
          <w:sz w:val="24"/>
          <w:szCs w:val="24"/>
        </w:rPr>
        <w:t xml:space="preserve"> no prospect</w:t>
      </w:r>
      <w:r w:rsidR="00823B3E">
        <w:rPr>
          <w:rFonts w:ascii="Times New Roman" w:hAnsi="Times New Roman" w:cs="Times New Roman"/>
          <w:sz w:val="24"/>
          <w:szCs w:val="24"/>
        </w:rPr>
        <w:t>s</w:t>
      </w:r>
      <w:r w:rsidRPr="006627A3">
        <w:rPr>
          <w:rFonts w:ascii="Times New Roman" w:hAnsi="Times New Roman" w:cs="Times New Roman"/>
          <w:sz w:val="24"/>
          <w:szCs w:val="24"/>
        </w:rPr>
        <w:t xml:space="preserve"> of succes</w:t>
      </w:r>
      <w:r w:rsidR="00823B3E">
        <w:rPr>
          <w:rFonts w:ascii="Times New Roman" w:hAnsi="Times New Roman" w:cs="Times New Roman"/>
          <w:sz w:val="24"/>
          <w:szCs w:val="24"/>
        </w:rPr>
        <w:t>s on</w:t>
      </w:r>
      <w:r w:rsidRPr="006627A3">
        <w:rPr>
          <w:rFonts w:ascii="Times New Roman" w:hAnsi="Times New Roman" w:cs="Times New Roman"/>
          <w:sz w:val="24"/>
          <w:szCs w:val="24"/>
        </w:rPr>
        <w:t xml:space="preserve"> appeal against both conviction and sentence</w:t>
      </w:r>
      <w:r w:rsidR="00823B3E">
        <w:rPr>
          <w:rFonts w:ascii="Times New Roman" w:hAnsi="Times New Roman" w:cs="Times New Roman"/>
          <w:sz w:val="24"/>
          <w:szCs w:val="24"/>
        </w:rPr>
        <w:t xml:space="preserve">. 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823B3E">
        <w:rPr>
          <w:rFonts w:ascii="Times New Roman" w:hAnsi="Times New Roman" w:cs="Times New Roman"/>
          <w:sz w:val="24"/>
          <w:szCs w:val="24"/>
        </w:rPr>
        <w:t>U</w:t>
      </w:r>
      <w:r w:rsidRPr="006627A3">
        <w:rPr>
          <w:rFonts w:ascii="Times New Roman" w:hAnsi="Times New Roman" w:cs="Times New Roman"/>
          <w:sz w:val="24"/>
          <w:szCs w:val="24"/>
        </w:rPr>
        <w:t xml:space="preserve">pon considering the right to individual liberty </w:t>
      </w:r>
      <w:r w:rsidR="00823B3E">
        <w:rPr>
          <w:rFonts w:ascii="Times New Roman" w:hAnsi="Times New Roman" w:cs="Times New Roman"/>
          <w:sz w:val="24"/>
          <w:szCs w:val="24"/>
        </w:rPr>
        <w:t>on one</w:t>
      </w:r>
      <w:r w:rsidRPr="006627A3">
        <w:rPr>
          <w:rFonts w:ascii="Times New Roman" w:hAnsi="Times New Roman" w:cs="Times New Roman"/>
          <w:sz w:val="24"/>
          <w:szCs w:val="24"/>
        </w:rPr>
        <w:t xml:space="preserve"> hand and the interest of justice on the other admission of applicant to bail will jeopardise the interests of ad</w:t>
      </w:r>
      <w:r w:rsidR="00823B3E">
        <w:rPr>
          <w:rFonts w:ascii="Times New Roman" w:hAnsi="Times New Roman" w:cs="Times New Roman"/>
          <w:sz w:val="24"/>
          <w:szCs w:val="24"/>
        </w:rPr>
        <w:t>ministration</w:t>
      </w:r>
      <w:r w:rsidRPr="006627A3">
        <w:rPr>
          <w:rFonts w:ascii="Times New Roman" w:hAnsi="Times New Roman" w:cs="Times New Roman"/>
          <w:sz w:val="24"/>
          <w:szCs w:val="24"/>
        </w:rPr>
        <w:t xml:space="preserve"> of justice.  The application for bail pending appeal is accordingly dismissed.  </w:t>
      </w:r>
      <w:r w:rsidR="008F4A5F" w:rsidRPr="006627A3">
        <w:rPr>
          <w:rFonts w:ascii="Times New Roman" w:hAnsi="Times New Roman" w:cs="Times New Roman"/>
          <w:sz w:val="24"/>
          <w:szCs w:val="24"/>
        </w:rPr>
        <w:t xml:space="preserve">    </w:t>
      </w:r>
      <w:r w:rsidR="00FD3477" w:rsidRPr="006627A3">
        <w:rPr>
          <w:rFonts w:ascii="Times New Roman" w:hAnsi="Times New Roman" w:cs="Times New Roman"/>
          <w:sz w:val="24"/>
          <w:szCs w:val="24"/>
        </w:rPr>
        <w:t xml:space="preserve">     </w:t>
      </w:r>
      <w:r w:rsidR="00703CBA" w:rsidRPr="006627A3">
        <w:rPr>
          <w:rFonts w:ascii="Times New Roman" w:hAnsi="Times New Roman" w:cs="Times New Roman"/>
          <w:sz w:val="24"/>
          <w:szCs w:val="24"/>
        </w:rPr>
        <w:t xml:space="preserve">    </w:t>
      </w:r>
      <w:r w:rsidR="0012558A"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2455FF" w:rsidRPr="006627A3">
        <w:rPr>
          <w:rFonts w:ascii="Times New Roman" w:hAnsi="Times New Roman" w:cs="Times New Roman"/>
          <w:sz w:val="24"/>
          <w:szCs w:val="24"/>
        </w:rPr>
        <w:t xml:space="preserve">  </w:t>
      </w:r>
      <w:r w:rsidR="00C8092B" w:rsidRPr="006627A3">
        <w:rPr>
          <w:rFonts w:ascii="Times New Roman" w:hAnsi="Times New Roman" w:cs="Times New Roman"/>
          <w:sz w:val="24"/>
          <w:szCs w:val="24"/>
        </w:rPr>
        <w:t xml:space="preserve">     </w:t>
      </w:r>
      <w:r w:rsidR="00583AD9" w:rsidRPr="006627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AD9" w:rsidRPr="006627A3" w:rsidRDefault="00583AD9" w:rsidP="0058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403" w:rsidRPr="006627A3" w:rsidRDefault="00674403">
      <w:pPr>
        <w:rPr>
          <w:rFonts w:ascii="Times New Roman" w:hAnsi="Times New Roman" w:cs="Times New Roman"/>
          <w:sz w:val="24"/>
          <w:szCs w:val="24"/>
        </w:rPr>
      </w:pPr>
    </w:p>
    <w:p w:rsidR="006627A3" w:rsidRPr="006627A3" w:rsidRDefault="006627A3">
      <w:pPr>
        <w:rPr>
          <w:rFonts w:ascii="Times New Roman" w:hAnsi="Times New Roman" w:cs="Times New Roman"/>
          <w:sz w:val="24"/>
          <w:szCs w:val="24"/>
        </w:rPr>
      </w:pPr>
    </w:p>
    <w:p w:rsidR="006627A3" w:rsidRPr="006627A3" w:rsidRDefault="006627A3" w:rsidP="0066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i/>
          <w:sz w:val="24"/>
          <w:szCs w:val="24"/>
        </w:rPr>
        <w:t>TK Hove and partners</w:t>
      </w:r>
      <w:r w:rsidRPr="006627A3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6627A3" w:rsidRPr="006627A3" w:rsidRDefault="006627A3" w:rsidP="0066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i/>
          <w:sz w:val="24"/>
          <w:szCs w:val="24"/>
        </w:rPr>
        <w:t>The Attorney General</w:t>
      </w:r>
      <w:r w:rsidRPr="006627A3">
        <w:rPr>
          <w:rFonts w:ascii="Times New Roman" w:hAnsi="Times New Roman" w:cs="Times New Roman"/>
          <w:sz w:val="24"/>
          <w:szCs w:val="24"/>
        </w:rPr>
        <w:t xml:space="preserve">, respondent’s legal practitioners  </w:t>
      </w:r>
    </w:p>
    <w:sectPr w:rsidR="006627A3" w:rsidRPr="006627A3" w:rsidSect="00C8092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D7" w:rsidRDefault="008C63D7" w:rsidP="00583AD9">
      <w:pPr>
        <w:spacing w:after="0" w:line="240" w:lineRule="auto"/>
      </w:pPr>
      <w:r>
        <w:separator/>
      </w:r>
    </w:p>
  </w:endnote>
  <w:endnote w:type="continuationSeparator" w:id="0">
    <w:p w:rsidR="008C63D7" w:rsidRDefault="008C63D7" w:rsidP="0058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BD" w:rsidRDefault="00177BBD">
    <w:pPr>
      <w:pStyle w:val="Footer"/>
      <w:jc w:val="right"/>
    </w:pPr>
  </w:p>
  <w:p w:rsidR="00177BBD" w:rsidRDefault="00177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D7" w:rsidRDefault="008C63D7" w:rsidP="00583AD9">
      <w:pPr>
        <w:spacing w:after="0" w:line="240" w:lineRule="auto"/>
      </w:pPr>
      <w:r>
        <w:separator/>
      </w:r>
    </w:p>
  </w:footnote>
  <w:footnote w:type="continuationSeparator" w:id="0">
    <w:p w:rsidR="008C63D7" w:rsidRDefault="008C63D7" w:rsidP="0058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5315"/>
      <w:docPartObj>
        <w:docPartGallery w:val="Page Numbers (Top of Page)"/>
        <w:docPartUnique/>
      </w:docPartObj>
    </w:sdtPr>
    <w:sdtEndPr/>
    <w:sdtContent>
      <w:p w:rsidR="00177BBD" w:rsidRDefault="008C63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23">
          <w:rPr>
            <w:noProof/>
          </w:rPr>
          <w:t>1</w:t>
        </w:r>
        <w:r>
          <w:rPr>
            <w:noProof/>
          </w:rPr>
          <w:fldChar w:fldCharType="end"/>
        </w:r>
      </w:p>
      <w:p w:rsidR="00177BBD" w:rsidRDefault="00177BBD">
        <w:pPr>
          <w:pStyle w:val="Header"/>
          <w:jc w:val="right"/>
        </w:pPr>
        <w:r>
          <w:t>HH</w:t>
        </w:r>
        <w:r w:rsidR="00066486">
          <w:t xml:space="preserve"> 305-12</w:t>
        </w:r>
      </w:p>
      <w:p w:rsidR="00177BBD" w:rsidRDefault="00177BBD">
        <w:pPr>
          <w:pStyle w:val="Header"/>
          <w:jc w:val="right"/>
        </w:pPr>
        <w:r>
          <w:t>CRB R115/10</w:t>
        </w:r>
      </w:p>
      <w:p w:rsidR="00177BBD" w:rsidRDefault="00177BBD">
        <w:pPr>
          <w:pStyle w:val="Header"/>
          <w:jc w:val="right"/>
        </w:pPr>
        <w:r>
          <w:t>CA 498/10</w:t>
        </w:r>
      </w:p>
    </w:sdtContent>
  </w:sdt>
  <w:p w:rsidR="00177BBD" w:rsidRDefault="00177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5DC0"/>
    <w:multiLevelType w:val="hybridMultilevel"/>
    <w:tmpl w:val="1E5AAECC"/>
    <w:lvl w:ilvl="0" w:tplc="66229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C13368"/>
    <w:multiLevelType w:val="hybridMultilevel"/>
    <w:tmpl w:val="43CA26D0"/>
    <w:lvl w:ilvl="0" w:tplc="11CADA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D9"/>
    <w:rsid w:val="000079A9"/>
    <w:rsid w:val="00066486"/>
    <w:rsid w:val="0012558A"/>
    <w:rsid w:val="001511E1"/>
    <w:rsid w:val="00177BBD"/>
    <w:rsid w:val="00183ADC"/>
    <w:rsid w:val="001D7F2F"/>
    <w:rsid w:val="001E7822"/>
    <w:rsid w:val="001F2495"/>
    <w:rsid w:val="002455FF"/>
    <w:rsid w:val="00312EB7"/>
    <w:rsid w:val="00336E0D"/>
    <w:rsid w:val="00514996"/>
    <w:rsid w:val="00583AD9"/>
    <w:rsid w:val="006112F8"/>
    <w:rsid w:val="006627A3"/>
    <w:rsid w:val="00674403"/>
    <w:rsid w:val="00696D1F"/>
    <w:rsid w:val="006A0D5E"/>
    <w:rsid w:val="00703CBA"/>
    <w:rsid w:val="008008F8"/>
    <w:rsid w:val="00804FE2"/>
    <w:rsid w:val="00823B3E"/>
    <w:rsid w:val="00824750"/>
    <w:rsid w:val="00884DD7"/>
    <w:rsid w:val="008B0B04"/>
    <w:rsid w:val="008C63D7"/>
    <w:rsid w:val="008F4A5F"/>
    <w:rsid w:val="00A2256D"/>
    <w:rsid w:val="00A43958"/>
    <w:rsid w:val="00B83D23"/>
    <w:rsid w:val="00BF4666"/>
    <w:rsid w:val="00C8092B"/>
    <w:rsid w:val="00C84EFD"/>
    <w:rsid w:val="00D545C4"/>
    <w:rsid w:val="00DD620C"/>
    <w:rsid w:val="00E36C86"/>
    <w:rsid w:val="00E47AB0"/>
    <w:rsid w:val="00E734F5"/>
    <w:rsid w:val="00E872F3"/>
    <w:rsid w:val="00F5407A"/>
    <w:rsid w:val="00FB540B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D9"/>
  </w:style>
  <w:style w:type="paragraph" w:styleId="Footer">
    <w:name w:val="footer"/>
    <w:basedOn w:val="Normal"/>
    <w:link w:val="FooterChar"/>
    <w:uiPriority w:val="99"/>
    <w:unhideWhenUsed/>
    <w:rsid w:val="00583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dcterms:created xsi:type="dcterms:W3CDTF">2012-11-08T13:38:00Z</dcterms:created>
  <dcterms:modified xsi:type="dcterms:W3CDTF">2012-11-08T13:38:00Z</dcterms:modified>
</cp:coreProperties>
</file>