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ACC" w:rsidRPr="00EA14CE" w:rsidRDefault="00640ACC" w:rsidP="00640ACC">
      <w:pPr>
        <w:pStyle w:val="NoSpacing"/>
        <w:jc w:val="both"/>
        <w:rPr>
          <w:b/>
          <w:szCs w:val="24"/>
        </w:rPr>
      </w:pPr>
      <w:r>
        <w:rPr>
          <w:b/>
          <w:szCs w:val="24"/>
        </w:rPr>
        <w:t xml:space="preserve">WILLIAM BARON </w:t>
      </w:r>
    </w:p>
    <w:p w:rsidR="00640ACC" w:rsidRPr="00EA14CE" w:rsidRDefault="00640ACC" w:rsidP="00640ACC">
      <w:pPr>
        <w:pStyle w:val="NoSpacing"/>
        <w:jc w:val="both"/>
        <w:rPr>
          <w:b/>
          <w:szCs w:val="24"/>
        </w:rPr>
      </w:pPr>
    </w:p>
    <w:p w:rsidR="00640ACC" w:rsidRPr="00EA14CE" w:rsidRDefault="00640ACC" w:rsidP="00640ACC">
      <w:pPr>
        <w:pStyle w:val="NoSpacing"/>
        <w:jc w:val="both"/>
        <w:rPr>
          <w:b/>
          <w:szCs w:val="24"/>
        </w:rPr>
      </w:pPr>
      <w:r w:rsidRPr="00EA14CE">
        <w:rPr>
          <w:b/>
          <w:szCs w:val="24"/>
        </w:rPr>
        <w:t>Versus</w:t>
      </w:r>
    </w:p>
    <w:p w:rsidR="00640ACC" w:rsidRPr="00EA14CE" w:rsidRDefault="00640ACC" w:rsidP="00640ACC">
      <w:pPr>
        <w:pStyle w:val="NoSpacing"/>
        <w:jc w:val="both"/>
        <w:rPr>
          <w:b/>
          <w:szCs w:val="24"/>
        </w:rPr>
      </w:pPr>
    </w:p>
    <w:p w:rsidR="00640ACC" w:rsidRDefault="00640ACC" w:rsidP="00640ACC">
      <w:pPr>
        <w:pStyle w:val="NoSpacing"/>
        <w:jc w:val="both"/>
        <w:rPr>
          <w:b/>
          <w:szCs w:val="24"/>
        </w:rPr>
      </w:pPr>
      <w:r>
        <w:rPr>
          <w:b/>
          <w:szCs w:val="24"/>
        </w:rPr>
        <w:t xml:space="preserve">THERESA BARON </w:t>
      </w:r>
    </w:p>
    <w:p w:rsidR="00640ACC" w:rsidRDefault="00640ACC" w:rsidP="00640ACC">
      <w:pPr>
        <w:pStyle w:val="NoSpacing"/>
        <w:jc w:val="both"/>
        <w:rPr>
          <w:b/>
          <w:szCs w:val="24"/>
        </w:rPr>
      </w:pPr>
    </w:p>
    <w:p w:rsidR="00640ACC" w:rsidRDefault="00640ACC" w:rsidP="00640ACC">
      <w:pPr>
        <w:pStyle w:val="NoSpacing"/>
        <w:jc w:val="both"/>
        <w:rPr>
          <w:b/>
          <w:szCs w:val="24"/>
        </w:rPr>
      </w:pPr>
      <w:r>
        <w:rPr>
          <w:b/>
          <w:szCs w:val="24"/>
        </w:rPr>
        <w:t xml:space="preserve">And </w:t>
      </w:r>
    </w:p>
    <w:p w:rsidR="00640ACC" w:rsidRDefault="00640ACC" w:rsidP="00640ACC">
      <w:pPr>
        <w:pStyle w:val="NoSpacing"/>
        <w:jc w:val="both"/>
        <w:rPr>
          <w:b/>
          <w:szCs w:val="24"/>
        </w:rPr>
      </w:pPr>
    </w:p>
    <w:p w:rsidR="00640ACC" w:rsidRDefault="00640ACC" w:rsidP="00640ACC">
      <w:pPr>
        <w:pStyle w:val="NoSpacing"/>
        <w:jc w:val="both"/>
        <w:rPr>
          <w:b/>
          <w:szCs w:val="24"/>
        </w:rPr>
      </w:pPr>
      <w:r>
        <w:rPr>
          <w:b/>
          <w:szCs w:val="24"/>
        </w:rPr>
        <w:t xml:space="preserve">THOMAS WILLIAM BARON </w:t>
      </w:r>
    </w:p>
    <w:p w:rsidR="00640ACC" w:rsidRDefault="00640ACC" w:rsidP="00640ACC">
      <w:pPr>
        <w:pStyle w:val="NoSpacing"/>
        <w:jc w:val="both"/>
        <w:rPr>
          <w:b/>
          <w:szCs w:val="24"/>
        </w:rPr>
      </w:pPr>
    </w:p>
    <w:p w:rsidR="00640ACC" w:rsidRDefault="00640ACC" w:rsidP="00640ACC">
      <w:pPr>
        <w:pStyle w:val="NoSpacing"/>
        <w:jc w:val="both"/>
        <w:rPr>
          <w:b/>
          <w:szCs w:val="24"/>
        </w:rPr>
      </w:pPr>
      <w:r>
        <w:rPr>
          <w:b/>
          <w:szCs w:val="24"/>
        </w:rPr>
        <w:t xml:space="preserve">And </w:t>
      </w:r>
    </w:p>
    <w:p w:rsidR="00640ACC" w:rsidRDefault="00640ACC" w:rsidP="00640ACC">
      <w:pPr>
        <w:pStyle w:val="NoSpacing"/>
        <w:jc w:val="both"/>
        <w:rPr>
          <w:b/>
          <w:szCs w:val="24"/>
        </w:rPr>
      </w:pPr>
    </w:p>
    <w:p w:rsidR="00640ACC" w:rsidRPr="00EA14CE" w:rsidRDefault="00640ACC" w:rsidP="00640ACC">
      <w:pPr>
        <w:pStyle w:val="NoSpacing"/>
        <w:jc w:val="both"/>
        <w:rPr>
          <w:b/>
          <w:szCs w:val="24"/>
        </w:rPr>
      </w:pPr>
      <w:r>
        <w:rPr>
          <w:b/>
          <w:szCs w:val="24"/>
        </w:rPr>
        <w:t xml:space="preserve">REGISTRAR OF DEEDS </w:t>
      </w:r>
    </w:p>
    <w:p w:rsidR="00640ACC" w:rsidRPr="00EA14CE" w:rsidRDefault="00640ACC" w:rsidP="00640ACC">
      <w:pPr>
        <w:pStyle w:val="NoSpacing"/>
        <w:jc w:val="both"/>
        <w:rPr>
          <w:b/>
          <w:szCs w:val="24"/>
        </w:rPr>
      </w:pPr>
    </w:p>
    <w:p w:rsidR="00640ACC" w:rsidRPr="00EA14CE" w:rsidRDefault="00640ACC" w:rsidP="00640ACC">
      <w:pPr>
        <w:pStyle w:val="NoSpacing"/>
        <w:jc w:val="both"/>
        <w:rPr>
          <w:szCs w:val="24"/>
        </w:rPr>
      </w:pPr>
      <w:r w:rsidRPr="00EA14CE">
        <w:rPr>
          <w:szCs w:val="24"/>
        </w:rPr>
        <w:t>IN THE HIGH COURT OF ZIMBABWE</w:t>
      </w:r>
    </w:p>
    <w:p w:rsidR="00640ACC" w:rsidRPr="00EA14CE" w:rsidRDefault="00640ACC" w:rsidP="00640ACC">
      <w:pPr>
        <w:pStyle w:val="NoSpacing"/>
        <w:jc w:val="both"/>
        <w:rPr>
          <w:szCs w:val="24"/>
        </w:rPr>
      </w:pPr>
      <w:r>
        <w:rPr>
          <w:szCs w:val="24"/>
        </w:rPr>
        <w:t>DUBE-BANDA</w:t>
      </w:r>
      <w:r w:rsidRPr="00EA14CE">
        <w:rPr>
          <w:szCs w:val="24"/>
        </w:rPr>
        <w:t xml:space="preserve"> J</w:t>
      </w:r>
    </w:p>
    <w:p w:rsidR="00640ACC" w:rsidRPr="00EA14CE" w:rsidRDefault="00640ACC" w:rsidP="00640ACC">
      <w:pPr>
        <w:pStyle w:val="NoSpacing"/>
        <w:jc w:val="both"/>
        <w:rPr>
          <w:szCs w:val="24"/>
        </w:rPr>
      </w:pPr>
      <w:r>
        <w:rPr>
          <w:szCs w:val="24"/>
        </w:rPr>
        <w:t>BULAWAYO 12 MAY 2021 AND 3 JUNE 2021</w:t>
      </w:r>
    </w:p>
    <w:p w:rsidR="00640ACC" w:rsidRPr="00EA14CE" w:rsidRDefault="00640ACC" w:rsidP="00640ACC">
      <w:pPr>
        <w:pStyle w:val="NoSpacing"/>
        <w:jc w:val="both"/>
        <w:rPr>
          <w:szCs w:val="24"/>
        </w:rPr>
      </w:pPr>
    </w:p>
    <w:p w:rsidR="00640ACC" w:rsidRPr="00EA14CE" w:rsidRDefault="00A06422" w:rsidP="00640ACC">
      <w:pPr>
        <w:pStyle w:val="NoSpacing"/>
        <w:jc w:val="both"/>
        <w:rPr>
          <w:b/>
          <w:szCs w:val="24"/>
        </w:rPr>
      </w:pPr>
      <w:r>
        <w:rPr>
          <w:b/>
          <w:szCs w:val="24"/>
        </w:rPr>
        <w:t xml:space="preserve">Court </w:t>
      </w:r>
      <w:r w:rsidR="00640ACC">
        <w:rPr>
          <w:b/>
          <w:szCs w:val="24"/>
        </w:rPr>
        <w:t xml:space="preserve">application </w:t>
      </w:r>
    </w:p>
    <w:p w:rsidR="00640ACC" w:rsidRPr="00EA14CE" w:rsidRDefault="00640ACC" w:rsidP="00640ACC">
      <w:pPr>
        <w:pStyle w:val="NoSpacing"/>
        <w:jc w:val="both"/>
        <w:rPr>
          <w:b/>
          <w:szCs w:val="24"/>
        </w:rPr>
      </w:pPr>
    </w:p>
    <w:p w:rsidR="00640ACC" w:rsidRPr="00EA14CE" w:rsidRDefault="00640ACC" w:rsidP="00640ACC">
      <w:pPr>
        <w:pStyle w:val="NoSpacing"/>
        <w:jc w:val="both"/>
        <w:rPr>
          <w:szCs w:val="24"/>
        </w:rPr>
      </w:pPr>
      <w:r>
        <w:rPr>
          <w:i/>
          <w:szCs w:val="24"/>
        </w:rPr>
        <w:t>Ms</w:t>
      </w:r>
      <w:r w:rsidR="00E06ED7">
        <w:rPr>
          <w:i/>
          <w:szCs w:val="24"/>
        </w:rPr>
        <w:t xml:space="preserve"> </w:t>
      </w:r>
      <w:proofErr w:type="gramStart"/>
      <w:r w:rsidR="00E06ED7">
        <w:rPr>
          <w:i/>
          <w:szCs w:val="24"/>
        </w:rPr>
        <w:t>A</w:t>
      </w:r>
      <w:proofErr w:type="gramEnd"/>
      <w:r w:rsidR="00E06ED7">
        <w:rPr>
          <w:i/>
          <w:szCs w:val="24"/>
        </w:rPr>
        <w:t xml:space="preserve"> </w:t>
      </w:r>
      <w:proofErr w:type="spellStart"/>
      <w:r>
        <w:rPr>
          <w:i/>
          <w:szCs w:val="24"/>
        </w:rPr>
        <w:t>Nkomo</w:t>
      </w:r>
      <w:proofErr w:type="spellEnd"/>
      <w:r>
        <w:rPr>
          <w:i/>
          <w:szCs w:val="24"/>
        </w:rPr>
        <w:t>,</w:t>
      </w:r>
      <w:r w:rsidRPr="00EA14CE">
        <w:rPr>
          <w:szCs w:val="24"/>
        </w:rPr>
        <w:t xml:space="preserve"> for the applicant</w:t>
      </w:r>
    </w:p>
    <w:p w:rsidR="00F84E65" w:rsidRDefault="00E06ED7" w:rsidP="00F84E65">
      <w:pPr>
        <w:pStyle w:val="NoSpacing"/>
        <w:jc w:val="both"/>
        <w:rPr>
          <w:szCs w:val="24"/>
        </w:rPr>
      </w:pPr>
      <w:r>
        <w:rPr>
          <w:i/>
          <w:szCs w:val="24"/>
        </w:rPr>
        <w:t xml:space="preserve"> I </w:t>
      </w:r>
      <w:proofErr w:type="spellStart"/>
      <w:r w:rsidR="00640ACC">
        <w:rPr>
          <w:i/>
          <w:szCs w:val="24"/>
        </w:rPr>
        <w:t>Mupfiga</w:t>
      </w:r>
      <w:proofErr w:type="spellEnd"/>
      <w:r w:rsidR="00640ACC">
        <w:rPr>
          <w:i/>
          <w:szCs w:val="24"/>
        </w:rPr>
        <w:t xml:space="preserve">, </w:t>
      </w:r>
      <w:r w:rsidR="00640ACC" w:rsidRPr="00EA14CE">
        <w:rPr>
          <w:szCs w:val="24"/>
        </w:rPr>
        <w:t xml:space="preserve">for the </w:t>
      </w:r>
      <w:r w:rsidR="00640ACC">
        <w:rPr>
          <w:szCs w:val="24"/>
        </w:rPr>
        <w:t>1</w:t>
      </w:r>
      <w:r w:rsidR="00640ACC" w:rsidRPr="00640ACC">
        <w:rPr>
          <w:szCs w:val="24"/>
          <w:vertAlign w:val="superscript"/>
        </w:rPr>
        <w:t>st</w:t>
      </w:r>
      <w:r>
        <w:rPr>
          <w:szCs w:val="24"/>
          <w:vertAlign w:val="superscript"/>
        </w:rPr>
        <w:t xml:space="preserve"> </w:t>
      </w:r>
      <w:r>
        <w:rPr>
          <w:szCs w:val="24"/>
        </w:rPr>
        <w:t>respondent</w:t>
      </w:r>
    </w:p>
    <w:p w:rsidR="00652B59" w:rsidRPr="00F84E65" w:rsidRDefault="00640ACC" w:rsidP="00F84E65">
      <w:pPr>
        <w:pStyle w:val="NoSpacing"/>
        <w:jc w:val="both"/>
        <w:rPr>
          <w:szCs w:val="24"/>
        </w:rPr>
      </w:pPr>
      <w:r w:rsidRPr="00EA14CE">
        <w:tab/>
      </w:r>
    </w:p>
    <w:p w:rsidR="0041201F" w:rsidRPr="001A4E45" w:rsidRDefault="00652B59" w:rsidP="001A4E45">
      <w:pPr>
        <w:spacing w:line="360" w:lineRule="auto"/>
        <w:ind w:firstLine="720"/>
        <w:jc w:val="both"/>
        <w:rPr>
          <w:rFonts w:ascii="Times New Roman" w:hAnsi="Times New Roman" w:cs="Times New Roman"/>
          <w:sz w:val="24"/>
          <w:szCs w:val="24"/>
        </w:rPr>
      </w:pPr>
      <w:r w:rsidRPr="001A4E45">
        <w:rPr>
          <w:rFonts w:ascii="Times New Roman" w:hAnsi="Times New Roman" w:cs="Times New Roman"/>
          <w:b/>
          <w:bCs/>
          <w:sz w:val="24"/>
          <w:szCs w:val="24"/>
        </w:rPr>
        <w:t xml:space="preserve">DUBE-BANDA </w:t>
      </w:r>
      <w:r w:rsidRPr="001A4E45">
        <w:rPr>
          <w:rFonts w:ascii="Times New Roman" w:hAnsi="Times New Roman" w:cs="Times New Roman"/>
          <w:sz w:val="24"/>
          <w:szCs w:val="24"/>
        </w:rPr>
        <w:t>J: In this court application, applicant seeks a</w:t>
      </w:r>
      <w:r w:rsidR="00F43A00">
        <w:rPr>
          <w:rFonts w:ascii="Times New Roman" w:hAnsi="Times New Roman" w:cs="Times New Roman"/>
          <w:sz w:val="24"/>
          <w:szCs w:val="24"/>
        </w:rPr>
        <w:t>n order to have a caveat</w:t>
      </w:r>
      <w:r w:rsidRPr="001A4E45">
        <w:rPr>
          <w:rFonts w:ascii="Times New Roman" w:hAnsi="Times New Roman" w:cs="Times New Roman"/>
          <w:sz w:val="24"/>
          <w:szCs w:val="24"/>
        </w:rPr>
        <w:t xml:space="preserve"> registered against the title of Plot 17 and 18 of Greenvale, B</w:t>
      </w:r>
      <w:r w:rsidR="0033382E">
        <w:rPr>
          <w:rFonts w:ascii="Times New Roman" w:hAnsi="Times New Roman" w:cs="Times New Roman"/>
          <w:sz w:val="24"/>
          <w:szCs w:val="24"/>
        </w:rPr>
        <w:t xml:space="preserve">ickford, </w:t>
      </w:r>
      <w:proofErr w:type="spellStart"/>
      <w:r w:rsidR="0033382E">
        <w:rPr>
          <w:rFonts w:ascii="Times New Roman" w:hAnsi="Times New Roman" w:cs="Times New Roman"/>
          <w:sz w:val="24"/>
          <w:szCs w:val="24"/>
        </w:rPr>
        <w:t>Umsungwe</w:t>
      </w:r>
      <w:proofErr w:type="spellEnd"/>
      <w:r w:rsidR="0033382E">
        <w:rPr>
          <w:rFonts w:ascii="Times New Roman" w:hAnsi="Times New Roman" w:cs="Times New Roman"/>
          <w:sz w:val="24"/>
          <w:szCs w:val="24"/>
        </w:rPr>
        <w:t xml:space="preserve"> Block, Gweru (Plot 17 and Plot 18), </w:t>
      </w:r>
      <w:r w:rsidRPr="001A4E45">
        <w:rPr>
          <w:rFonts w:ascii="Times New Roman" w:hAnsi="Times New Roman" w:cs="Times New Roman"/>
          <w:sz w:val="24"/>
          <w:szCs w:val="24"/>
        </w:rPr>
        <w:t xml:space="preserve">and costs </w:t>
      </w:r>
      <w:r w:rsidR="00833BF2" w:rsidRPr="001A4E45">
        <w:rPr>
          <w:rFonts w:ascii="Times New Roman" w:hAnsi="Times New Roman" w:cs="Times New Roman"/>
          <w:sz w:val="24"/>
          <w:szCs w:val="24"/>
        </w:rPr>
        <w:t>against 1</w:t>
      </w:r>
      <w:r w:rsidR="00833BF2" w:rsidRPr="001A4E45">
        <w:rPr>
          <w:rFonts w:ascii="Times New Roman" w:hAnsi="Times New Roman" w:cs="Times New Roman"/>
          <w:sz w:val="24"/>
          <w:szCs w:val="24"/>
          <w:vertAlign w:val="superscript"/>
        </w:rPr>
        <w:t>st</w:t>
      </w:r>
      <w:r w:rsidR="00833BF2" w:rsidRPr="001A4E45">
        <w:rPr>
          <w:rFonts w:ascii="Times New Roman" w:hAnsi="Times New Roman" w:cs="Times New Roman"/>
          <w:sz w:val="24"/>
          <w:szCs w:val="24"/>
        </w:rPr>
        <w:t xml:space="preserve"> and 2</w:t>
      </w:r>
      <w:r w:rsidR="00833BF2" w:rsidRPr="001A4E45">
        <w:rPr>
          <w:rFonts w:ascii="Times New Roman" w:hAnsi="Times New Roman" w:cs="Times New Roman"/>
          <w:sz w:val="24"/>
          <w:szCs w:val="24"/>
          <w:vertAlign w:val="superscript"/>
        </w:rPr>
        <w:t>nd</w:t>
      </w:r>
      <w:r w:rsidR="00833BF2" w:rsidRPr="001A4E45">
        <w:rPr>
          <w:rFonts w:ascii="Times New Roman" w:hAnsi="Times New Roman" w:cs="Times New Roman"/>
          <w:sz w:val="24"/>
          <w:szCs w:val="24"/>
        </w:rPr>
        <w:t xml:space="preserve"> respondent</w:t>
      </w:r>
      <w:r w:rsidRPr="001A4E45">
        <w:rPr>
          <w:rFonts w:ascii="Times New Roman" w:hAnsi="Times New Roman" w:cs="Times New Roman"/>
          <w:sz w:val="24"/>
          <w:szCs w:val="24"/>
        </w:rPr>
        <w:t xml:space="preserve"> on a lega</w:t>
      </w:r>
      <w:r w:rsidR="00833BF2" w:rsidRPr="001A4E45">
        <w:rPr>
          <w:rFonts w:ascii="Times New Roman" w:hAnsi="Times New Roman" w:cs="Times New Roman"/>
          <w:sz w:val="24"/>
          <w:szCs w:val="24"/>
        </w:rPr>
        <w:t>l practitioner and client scale</w:t>
      </w:r>
      <w:r w:rsidR="00997DB4" w:rsidRPr="001A4E45">
        <w:rPr>
          <w:rFonts w:ascii="Times New Roman" w:hAnsi="Times New Roman" w:cs="Times New Roman"/>
          <w:sz w:val="24"/>
          <w:szCs w:val="24"/>
        </w:rPr>
        <w:t xml:space="preserve">. </w:t>
      </w:r>
      <w:r w:rsidRPr="001A4E45">
        <w:rPr>
          <w:rFonts w:ascii="Times New Roman" w:hAnsi="Times New Roman" w:cs="Times New Roman"/>
          <w:sz w:val="24"/>
          <w:szCs w:val="24"/>
        </w:rPr>
        <w:t>The a</w:t>
      </w:r>
      <w:r w:rsidR="00166D5C">
        <w:rPr>
          <w:rFonts w:ascii="Times New Roman" w:hAnsi="Times New Roman" w:cs="Times New Roman"/>
          <w:sz w:val="24"/>
          <w:szCs w:val="24"/>
        </w:rPr>
        <w:t>pplication is opposed by the 1</w:t>
      </w:r>
      <w:r w:rsidR="00166D5C" w:rsidRPr="00166D5C">
        <w:rPr>
          <w:rFonts w:ascii="Times New Roman" w:hAnsi="Times New Roman" w:cs="Times New Roman"/>
          <w:sz w:val="24"/>
          <w:szCs w:val="24"/>
          <w:vertAlign w:val="superscript"/>
        </w:rPr>
        <w:t>st</w:t>
      </w:r>
      <w:r w:rsidRPr="001A4E45">
        <w:rPr>
          <w:rFonts w:ascii="Times New Roman" w:hAnsi="Times New Roman" w:cs="Times New Roman"/>
          <w:sz w:val="24"/>
          <w:szCs w:val="24"/>
        </w:rPr>
        <w:t xml:space="preserve"> respondent.</w:t>
      </w:r>
      <w:r w:rsidR="0041201F" w:rsidRPr="001A4E45">
        <w:rPr>
          <w:rFonts w:ascii="Times New Roman" w:hAnsi="Times New Roman" w:cs="Times New Roman"/>
          <w:sz w:val="24"/>
          <w:szCs w:val="24"/>
        </w:rPr>
        <w:t xml:space="preserve"> 2</w:t>
      </w:r>
      <w:r w:rsidR="0041201F" w:rsidRPr="001A4E45">
        <w:rPr>
          <w:rFonts w:ascii="Times New Roman" w:hAnsi="Times New Roman" w:cs="Times New Roman"/>
          <w:sz w:val="24"/>
          <w:szCs w:val="24"/>
          <w:vertAlign w:val="superscript"/>
        </w:rPr>
        <w:t>nd</w:t>
      </w:r>
      <w:r w:rsidR="0041201F" w:rsidRPr="001A4E45">
        <w:rPr>
          <w:rFonts w:ascii="Times New Roman" w:hAnsi="Times New Roman" w:cs="Times New Roman"/>
          <w:sz w:val="24"/>
          <w:szCs w:val="24"/>
        </w:rPr>
        <w:t xml:space="preserve"> respondent filed a consent to judgment. 3</w:t>
      </w:r>
      <w:r w:rsidR="0041201F" w:rsidRPr="001A4E45">
        <w:rPr>
          <w:rFonts w:ascii="Times New Roman" w:hAnsi="Times New Roman" w:cs="Times New Roman"/>
          <w:sz w:val="24"/>
          <w:szCs w:val="24"/>
          <w:vertAlign w:val="superscript"/>
        </w:rPr>
        <w:t>rd</w:t>
      </w:r>
      <w:r w:rsidR="0041201F" w:rsidRPr="001A4E45">
        <w:rPr>
          <w:rFonts w:ascii="Times New Roman" w:hAnsi="Times New Roman" w:cs="Times New Roman"/>
          <w:sz w:val="24"/>
          <w:szCs w:val="24"/>
        </w:rPr>
        <w:t xml:space="preserve"> respondent did not participate in these proceedings, </w:t>
      </w:r>
      <w:r w:rsidR="0033382E">
        <w:rPr>
          <w:rFonts w:ascii="Times New Roman" w:hAnsi="Times New Roman" w:cs="Times New Roman"/>
          <w:sz w:val="24"/>
          <w:szCs w:val="24"/>
        </w:rPr>
        <w:t xml:space="preserve">and </w:t>
      </w:r>
      <w:r w:rsidR="0041201F" w:rsidRPr="001A4E45">
        <w:rPr>
          <w:rFonts w:ascii="Times New Roman" w:hAnsi="Times New Roman" w:cs="Times New Roman"/>
          <w:sz w:val="24"/>
          <w:szCs w:val="24"/>
        </w:rPr>
        <w:t>I take the view that it has taken a position that</w:t>
      </w:r>
      <w:r w:rsidR="00F43A00">
        <w:rPr>
          <w:rFonts w:ascii="Times New Roman" w:hAnsi="Times New Roman" w:cs="Times New Roman"/>
          <w:sz w:val="24"/>
          <w:szCs w:val="24"/>
        </w:rPr>
        <w:t xml:space="preserve"> it shall abide by the order this </w:t>
      </w:r>
      <w:r w:rsidR="0041201F" w:rsidRPr="001A4E45">
        <w:rPr>
          <w:rFonts w:ascii="Times New Roman" w:hAnsi="Times New Roman" w:cs="Times New Roman"/>
          <w:sz w:val="24"/>
          <w:szCs w:val="24"/>
        </w:rPr>
        <w:t xml:space="preserve">court. </w:t>
      </w:r>
      <w:r w:rsidR="00366F37" w:rsidRPr="001A4E45">
        <w:rPr>
          <w:rFonts w:ascii="Times New Roman" w:hAnsi="Times New Roman" w:cs="Times New Roman"/>
          <w:sz w:val="24"/>
          <w:szCs w:val="24"/>
        </w:rPr>
        <w:t>For ease of reference, the</w:t>
      </w:r>
      <w:r w:rsidR="00166D5C">
        <w:rPr>
          <w:rFonts w:ascii="Times New Roman" w:hAnsi="Times New Roman" w:cs="Times New Roman"/>
          <w:sz w:val="24"/>
          <w:szCs w:val="24"/>
        </w:rPr>
        <w:t xml:space="preserve"> parties shall, where the contex</w:t>
      </w:r>
      <w:r w:rsidR="00783E01">
        <w:rPr>
          <w:rFonts w:ascii="Times New Roman" w:hAnsi="Times New Roman" w:cs="Times New Roman"/>
          <w:sz w:val="24"/>
          <w:szCs w:val="24"/>
        </w:rPr>
        <w:t>t</w:t>
      </w:r>
      <w:r w:rsidR="00366F37" w:rsidRPr="001A4E45">
        <w:rPr>
          <w:rFonts w:ascii="Times New Roman" w:hAnsi="Times New Roman" w:cs="Times New Roman"/>
          <w:sz w:val="24"/>
          <w:szCs w:val="24"/>
        </w:rPr>
        <w:t xml:space="preserve"> permits</w:t>
      </w:r>
      <w:r w:rsidR="00DC2411">
        <w:rPr>
          <w:rFonts w:ascii="Times New Roman" w:hAnsi="Times New Roman" w:cs="Times New Roman"/>
          <w:sz w:val="24"/>
          <w:szCs w:val="24"/>
        </w:rPr>
        <w:t>,</w:t>
      </w:r>
      <w:r w:rsidR="00366F37" w:rsidRPr="001A4E45">
        <w:rPr>
          <w:rFonts w:ascii="Times New Roman" w:hAnsi="Times New Roman" w:cs="Times New Roman"/>
          <w:sz w:val="24"/>
          <w:szCs w:val="24"/>
        </w:rPr>
        <w:t xml:space="preserve"> be referred to by their names.</w:t>
      </w:r>
    </w:p>
    <w:p w:rsidR="0041201F" w:rsidRPr="001A4E45" w:rsidRDefault="00DC2411" w:rsidP="00A2304A">
      <w:pPr>
        <w:spacing w:line="360" w:lineRule="auto"/>
        <w:ind w:firstLine="720"/>
        <w:jc w:val="both"/>
        <w:rPr>
          <w:rFonts w:ascii="Times New Roman" w:hAnsi="Times New Roman" w:cs="Times New Roman"/>
          <w:sz w:val="24"/>
          <w:szCs w:val="24"/>
        </w:rPr>
      </w:pPr>
      <w:r>
        <w:rPr>
          <w:rFonts w:ascii="Times New Roman" w:hAnsi="Times New Roman" w:cs="Times New Roman"/>
          <w:color w:val="242121"/>
          <w:sz w:val="24"/>
          <w:szCs w:val="24"/>
          <w:shd w:val="clear" w:color="auto" w:fill="FFFFFF"/>
        </w:rPr>
        <w:t>This application</w:t>
      </w:r>
      <w:r w:rsidR="00A2304A" w:rsidRPr="00A2304A">
        <w:rPr>
          <w:rFonts w:ascii="Times New Roman" w:hAnsi="Times New Roman" w:cs="Times New Roman"/>
          <w:color w:val="242121"/>
          <w:sz w:val="24"/>
          <w:szCs w:val="24"/>
          <w:shd w:val="clear" w:color="auto" w:fill="FFFFFF"/>
        </w:rPr>
        <w:t xml:space="preserve"> will be better understood against the background that follows.</w:t>
      </w:r>
      <w:r w:rsidR="00A2304A">
        <w:rPr>
          <w:rFonts w:ascii="Times New Roman" w:hAnsi="Times New Roman" w:cs="Times New Roman"/>
          <w:sz w:val="24"/>
          <w:szCs w:val="24"/>
        </w:rPr>
        <w:t>O</w:t>
      </w:r>
      <w:r w:rsidR="006D170E" w:rsidRPr="00A2304A">
        <w:rPr>
          <w:rFonts w:ascii="Times New Roman" w:hAnsi="Times New Roman" w:cs="Times New Roman"/>
          <w:sz w:val="24"/>
          <w:szCs w:val="24"/>
        </w:rPr>
        <w:t>n the 1</w:t>
      </w:r>
      <w:r w:rsidR="006D170E" w:rsidRPr="00A2304A">
        <w:rPr>
          <w:rFonts w:ascii="Times New Roman" w:hAnsi="Times New Roman" w:cs="Times New Roman"/>
          <w:sz w:val="24"/>
          <w:szCs w:val="24"/>
          <w:vertAlign w:val="superscript"/>
        </w:rPr>
        <w:t>st</w:t>
      </w:r>
      <w:r w:rsidR="006D170E" w:rsidRPr="00A2304A">
        <w:rPr>
          <w:rFonts w:ascii="Times New Roman" w:hAnsi="Times New Roman" w:cs="Times New Roman"/>
          <w:sz w:val="24"/>
          <w:szCs w:val="24"/>
        </w:rPr>
        <w:t xml:space="preserve"> J</w:t>
      </w:r>
      <w:r w:rsidR="006D170E" w:rsidRPr="001A4E45">
        <w:rPr>
          <w:rFonts w:ascii="Times New Roman" w:hAnsi="Times New Roman" w:cs="Times New Roman"/>
          <w:sz w:val="24"/>
          <w:szCs w:val="24"/>
        </w:rPr>
        <w:t xml:space="preserve">uly 2020, </w:t>
      </w:r>
      <w:r w:rsidR="00771CC9">
        <w:rPr>
          <w:rFonts w:ascii="Times New Roman" w:hAnsi="Times New Roman" w:cs="Times New Roman"/>
          <w:sz w:val="24"/>
          <w:szCs w:val="24"/>
        </w:rPr>
        <w:t>applicant (</w:t>
      </w:r>
      <w:r w:rsidR="00366F37" w:rsidRPr="001A4E45">
        <w:rPr>
          <w:rFonts w:ascii="Times New Roman" w:hAnsi="Times New Roman" w:cs="Times New Roman"/>
          <w:sz w:val="24"/>
          <w:szCs w:val="24"/>
        </w:rPr>
        <w:t>William Baron</w:t>
      </w:r>
      <w:r w:rsidR="00771CC9">
        <w:rPr>
          <w:rFonts w:ascii="Times New Roman" w:hAnsi="Times New Roman" w:cs="Times New Roman"/>
          <w:sz w:val="24"/>
          <w:szCs w:val="24"/>
        </w:rPr>
        <w:t>)</w:t>
      </w:r>
      <w:r w:rsidR="00366F37" w:rsidRPr="001A4E45">
        <w:rPr>
          <w:rFonts w:ascii="Times New Roman" w:hAnsi="Times New Roman" w:cs="Times New Roman"/>
          <w:sz w:val="24"/>
          <w:szCs w:val="24"/>
        </w:rPr>
        <w:t xml:space="preserve">caused to be issued out of this court a summons </w:t>
      </w:r>
      <w:r w:rsidR="00BA0B52" w:rsidRPr="001A4E45">
        <w:rPr>
          <w:rFonts w:ascii="Times New Roman" w:hAnsi="Times New Roman" w:cs="Times New Roman"/>
          <w:sz w:val="24"/>
          <w:szCs w:val="24"/>
        </w:rPr>
        <w:t xml:space="preserve">against </w:t>
      </w:r>
      <w:r w:rsidR="00771CC9">
        <w:rPr>
          <w:rFonts w:ascii="Times New Roman" w:hAnsi="Times New Roman" w:cs="Times New Roman"/>
          <w:sz w:val="24"/>
          <w:szCs w:val="24"/>
        </w:rPr>
        <w:t>1</w:t>
      </w:r>
      <w:r w:rsidR="00771CC9" w:rsidRPr="00771CC9">
        <w:rPr>
          <w:rFonts w:ascii="Times New Roman" w:hAnsi="Times New Roman" w:cs="Times New Roman"/>
          <w:sz w:val="24"/>
          <w:szCs w:val="24"/>
          <w:vertAlign w:val="superscript"/>
        </w:rPr>
        <w:t>st</w:t>
      </w:r>
      <w:r w:rsidR="00771CC9">
        <w:rPr>
          <w:rFonts w:ascii="Times New Roman" w:hAnsi="Times New Roman" w:cs="Times New Roman"/>
          <w:sz w:val="24"/>
          <w:szCs w:val="24"/>
        </w:rPr>
        <w:t xml:space="preserve"> respondent (</w:t>
      </w:r>
      <w:r w:rsidR="00BA0B52" w:rsidRPr="001A4E45">
        <w:rPr>
          <w:rFonts w:ascii="Times New Roman" w:hAnsi="Times New Roman" w:cs="Times New Roman"/>
          <w:sz w:val="24"/>
          <w:szCs w:val="24"/>
        </w:rPr>
        <w:t>Theresa Baron</w:t>
      </w:r>
      <w:r w:rsidR="00771CC9">
        <w:rPr>
          <w:rFonts w:ascii="Times New Roman" w:hAnsi="Times New Roman" w:cs="Times New Roman"/>
          <w:sz w:val="24"/>
          <w:szCs w:val="24"/>
        </w:rPr>
        <w:t xml:space="preserve">) </w:t>
      </w:r>
      <w:r w:rsidR="00BA0B52" w:rsidRPr="001A4E45">
        <w:rPr>
          <w:rFonts w:ascii="Times New Roman" w:hAnsi="Times New Roman" w:cs="Times New Roman"/>
          <w:sz w:val="24"/>
          <w:szCs w:val="24"/>
        </w:rPr>
        <w:t xml:space="preserve">and </w:t>
      </w:r>
      <w:r w:rsidR="00771CC9">
        <w:rPr>
          <w:rFonts w:ascii="Times New Roman" w:hAnsi="Times New Roman" w:cs="Times New Roman"/>
          <w:sz w:val="24"/>
          <w:szCs w:val="24"/>
        </w:rPr>
        <w:t>2</w:t>
      </w:r>
      <w:r w:rsidR="00771CC9" w:rsidRPr="00771CC9">
        <w:rPr>
          <w:rFonts w:ascii="Times New Roman" w:hAnsi="Times New Roman" w:cs="Times New Roman"/>
          <w:sz w:val="24"/>
          <w:szCs w:val="24"/>
          <w:vertAlign w:val="superscript"/>
        </w:rPr>
        <w:t>nd</w:t>
      </w:r>
      <w:r w:rsidR="00771CC9">
        <w:rPr>
          <w:rFonts w:ascii="Times New Roman" w:hAnsi="Times New Roman" w:cs="Times New Roman"/>
          <w:sz w:val="24"/>
          <w:szCs w:val="24"/>
        </w:rPr>
        <w:t xml:space="preserve"> respondent (</w:t>
      </w:r>
      <w:r w:rsidR="00BA0B52" w:rsidRPr="001A4E45">
        <w:rPr>
          <w:rFonts w:ascii="Times New Roman" w:hAnsi="Times New Roman" w:cs="Times New Roman"/>
          <w:sz w:val="24"/>
          <w:szCs w:val="24"/>
        </w:rPr>
        <w:t>Thomas William Baron</w:t>
      </w:r>
      <w:r w:rsidR="00771CC9">
        <w:rPr>
          <w:rFonts w:ascii="Times New Roman" w:hAnsi="Times New Roman" w:cs="Times New Roman"/>
          <w:sz w:val="24"/>
          <w:szCs w:val="24"/>
        </w:rPr>
        <w:t>)</w:t>
      </w:r>
      <w:r w:rsidR="00BA0B52">
        <w:rPr>
          <w:rFonts w:ascii="Times New Roman" w:hAnsi="Times New Roman" w:cs="Times New Roman"/>
          <w:sz w:val="24"/>
          <w:szCs w:val="24"/>
        </w:rPr>
        <w:t xml:space="preserve">. The summons matter is pending </w:t>
      </w:r>
      <w:r w:rsidR="00366F37" w:rsidRPr="001A4E45">
        <w:rPr>
          <w:rFonts w:ascii="Times New Roman" w:hAnsi="Times New Roman" w:cs="Times New Roman"/>
          <w:sz w:val="24"/>
          <w:szCs w:val="24"/>
        </w:rPr>
        <w:t>und</w:t>
      </w:r>
      <w:r w:rsidR="009340AB">
        <w:rPr>
          <w:rFonts w:ascii="Times New Roman" w:hAnsi="Times New Roman" w:cs="Times New Roman"/>
          <w:sz w:val="24"/>
          <w:szCs w:val="24"/>
        </w:rPr>
        <w:t xml:space="preserve">er cover of case </w:t>
      </w:r>
      <w:proofErr w:type="gramStart"/>
      <w:r w:rsidR="009340AB">
        <w:rPr>
          <w:rFonts w:ascii="Times New Roman" w:hAnsi="Times New Roman" w:cs="Times New Roman"/>
          <w:sz w:val="24"/>
          <w:szCs w:val="24"/>
        </w:rPr>
        <w:t>No</w:t>
      </w:r>
      <w:proofErr w:type="gramEnd"/>
      <w:r w:rsidR="009340AB">
        <w:rPr>
          <w:rFonts w:ascii="Times New Roman" w:hAnsi="Times New Roman" w:cs="Times New Roman"/>
          <w:sz w:val="24"/>
          <w:szCs w:val="24"/>
        </w:rPr>
        <w:t>. HC 1025/20.</w:t>
      </w:r>
      <w:r w:rsidR="00242888">
        <w:rPr>
          <w:rFonts w:ascii="Times New Roman" w:hAnsi="Times New Roman" w:cs="Times New Roman"/>
          <w:sz w:val="24"/>
          <w:szCs w:val="24"/>
        </w:rPr>
        <w:t xml:space="preserve"> In the summons </w:t>
      </w:r>
      <w:r w:rsidR="0084472C">
        <w:rPr>
          <w:rFonts w:ascii="Times New Roman" w:hAnsi="Times New Roman" w:cs="Times New Roman"/>
          <w:sz w:val="24"/>
          <w:szCs w:val="24"/>
        </w:rPr>
        <w:t>applicant</w:t>
      </w:r>
      <w:r w:rsidR="00366F37" w:rsidRPr="001A4E45">
        <w:rPr>
          <w:rFonts w:ascii="Times New Roman" w:hAnsi="Times New Roman" w:cs="Times New Roman"/>
          <w:sz w:val="24"/>
          <w:szCs w:val="24"/>
        </w:rPr>
        <w:t xml:space="preserve"> claim</w:t>
      </w:r>
      <w:r w:rsidR="0085159C" w:rsidRPr="001A4E45">
        <w:rPr>
          <w:rFonts w:ascii="Times New Roman" w:hAnsi="Times New Roman" w:cs="Times New Roman"/>
          <w:sz w:val="24"/>
          <w:szCs w:val="24"/>
        </w:rPr>
        <w:t>s a sum of US$26 700.00, it being alleged to represents monies he contributed towards the purchase of asset</w:t>
      </w:r>
      <w:r w:rsidR="00242888">
        <w:rPr>
          <w:rFonts w:ascii="Times New Roman" w:hAnsi="Times New Roman" w:cs="Times New Roman"/>
          <w:sz w:val="24"/>
          <w:szCs w:val="24"/>
        </w:rPr>
        <w:t>s for the Thomas William Baron F</w:t>
      </w:r>
      <w:r w:rsidR="0085159C" w:rsidRPr="001A4E45">
        <w:rPr>
          <w:rFonts w:ascii="Times New Roman" w:hAnsi="Times New Roman" w:cs="Times New Roman"/>
          <w:sz w:val="24"/>
          <w:szCs w:val="24"/>
        </w:rPr>
        <w:t>amily Trust</w:t>
      </w:r>
      <w:r w:rsidR="00121B34">
        <w:rPr>
          <w:rFonts w:ascii="Times New Roman" w:hAnsi="Times New Roman" w:cs="Times New Roman"/>
          <w:sz w:val="24"/>
          <w:szCs w:val="24"/>
        </w:rPr>
        <w:t xml:space="preserve"> (Trust)</w:t>
      </w:r>
      <w:r w:rsidR="0085159C" w:rsidRPr="001A4E45">
        <w:rPr>
          <w:rFonts w:ascii="Times New Roman" w:hAnsi="Times New Roman" w:cs="Times New Roman"/>
          <w:sz w:val="24"/>
          <w:szCs w:val="24"/>
        </w:rPr>
        <w:t>.</w:t>
      </w:r>
      <w:r w:rsidR="003F2C16">
        <w:rPr>
          <w:rFonts w:ascii="Times New Roman" w:hAnsi="Times New Roman" w:cs="Times New Roman"/>
          <w:sz w:val="24"/>
          <w:szCs w:val="24"/>
        </w:rPr>
        <w:t xml:space="preserve"> It is pleaded in the summons </w:t>
      </w:r>
      <w:r w:rsidR="0084472C">
        <w:rPr>
          <w:rFonts w:ascii="Times New Roman" w:hAnsi="Times New Roman" w:cs="Times New Roman"/>
          <w:sz w:val="24"/>
          <w:szCs w:val="24"/>
        </w:rPr>
        <w:t>that 1</w:t>
      </w:r>
      <w:r w:rsidR="0084472C" w:rsidRPr="0084472C">
        <w:rPr>
          <w:rFonts w:ascii="Times New Roman" w:hAnsi="Times New Roman" w:cs="Times New Roman"/>
          <w:sz w:val="24"/>
          <w:szCs w:val="24"/>
          <w:vertAlign w:val="superscript"/>
        </w:rPr>
        <w:t>st</w:t>
      </w:r>
      <w:r w:rsidR="0084472C">
        <w:rPr>
          <w:rFonts w:ascii="Times New Roman" w:hAnsi="Times New Roman" w:cs="Times New Roman"/>
          <w:sz w:val="24"/>
          <w:szCs w:val="24"/>
        </w:rPr>
        <w:t>respondent</w:t>
      </w:r>
      <w:r w:rsidR="0085159C" w:rsidRPr="001A4E45">
        <w:rPr>
          <w:rFonts w:ascii="Times New Roman" w:hAnsi="Times New Roman" w:cs="Times New Roman"/>
          <w:sz w:val="24"/>
          <w:szCs w:val="24"/>
        </w:rPr>
        <w:t xml:space="preserve"> and </w:t>
      </w:r>
      <w:r w:rsidR="0084472C">
        <w:rPr>
          <w:rFonts w:ascii="Times New Roman" w:hAnsi="Times New Roman" w:cs="Times New Roman"/>
          <w:sz w:val="24"/>
          <w:szCs w:val="24"/>
        </w:rPr>
        <w:t>2</w:t>
      </w:r>
      <w:r w:rsidR="0084472C" w:rsidRPr="0084472C">
        <w:rPr>
          <w:rFonts w:ascii="Times New Roman" w:hAnsi="Times New Roman" w:cs="Times New Roman"/>
          <w:sz w:val="24"/>
          <w:szCs w:val="24"/>
          <w:vertAlign w:val="superscript"/>
        </w:rPr>
        <w:t>nd</w:t>
      </w:r>
      <w:r w:rsidR="0084472C">
        <w:rPr>
          <w:rFonts w:ascii="Times New Roman" w:hAnsi="Times New Roman" w:cs="Times New Roman"/>
          <w:sz w:val="24"/>
          <w:szCs w:val="24"/>
        </w:rPr>
        <w:t xml:space="preserve"> respondent</w:t>
      </w:r>
      <w:r w:rsidR="0085159C" w:rsidRPr="001A4E45">
        <w:rPr>
          <w:rFonts w:ascii="Times New Roman" w:hAnsi="Times New Roman" w:cs="Times New Roman"/>
          <w:sz w:val="24"/>
          <w:szCs w:val="24"/>
        </w:rPr>
        <w:t xml:space="preserve"> have dissolved the Trust, an</w:t>
      </w:r>
      <w:r w:rsidR="00242888">
        <w:rPr>
          <w:rFonts w:ascii="Times New Roman" w:hAnsi="Times New Roman" w:cs="Times New Roman"/>
          <w:sz w:val="24"/>
          <w:szCs w:val="24"/>
        </w:rPr>
        <w:t>d did not reimburse applicant</w:t>
      </w:r>
      <w:r w:rsidR="0085159C" w:rsidRPr="001A4E45">
        <w:rPr>
          <w:rFonts w:ascii="Times New Roman" w:hAnsi="Times New Roman" w:cs="Times New Roman"/>
          <w:sz w:val="24"/>
          <w:szCs w:val="24"/>
        </w:rPr>
        <w:t xml:space="preserve"> his contribu</w:t>
      </w:r>
      <w:r w:rsidR="0084472C">
        <w:rPr>
          <w:rFonts w:ascii="Times New Roman" w:hAnsi="Times New Roman" w:cs="Times New Roman"/>
          <w:sz w:val="24"/>
          <w:szCs w:val="24"/>
        </w:rPr>
        <w:t>tions. The record in HC 1025/20</w:t>
      </w:r>
      <w:r w:rsidR="0085159C" w:rsidRPr="001A4E45">
        <w:rPr>
          <w:rFonts w:ascii="Times New Roman" w:hAnsi="Times New Roman" w:cs="Times New Roman"/>
          <w:sz w:val="24"/>
          <w:szCs w:val="24"/>
        </w:rPr>
        <w:t xml:space="preserve"> shows that the matter </w:t>
      </w:r>
      <w:r w:rsidR="00F7498C" w:rsidRPr="001A4E45">
        <w:rPr>
          <w:rFonts w:ascii="Times New Roman" w:hAnsi="Times New Roman" w:cs="Times New Roman"/>
          <w:sz w:val="24"/>
          <w:szCs w:val="24"/>
        </w:rPr>
        <w:t xml:space="preserve">is at </w:t>
      </w:r>
      <w:r w:rsidR="007818D2">
        <w:rPr>
          <w:rFonts w:ascii="Times New Roman" w:hAnsi="Times New Roman" w:cs="Times New Roman"/>
          <w:sz w:val="24"/>
          <w:szCs w:val="24"/>
        </w:rPr>
        <w:t xml:space="preserve">the </w:t>
      </w:r>
      <w:r w:rsidR="00AB00F5">
        <w:rPr>
          <w:rFonts w:ascii="Times New Roman" w:hAnsi="Times New Roman" w:cs="Times New Roman"/>
          <w:sz w:val="24"/>
          <w:szCs w:val="24"/>
        </w:rPr>
        <w:t>d</w:t>
      </w:r>
      <w:r w:rsidR="00F7498C" w:rsidRPr="001A4E45">
        <w:rPr>
          <w:rFonts w:ascii="Times New Roman" w:hAnsi="Times New Roman" w:cs="Times New Roman"/>
          <w:sz w:val="24"/>
          <w:szCs w:val="24"/>
        </w:rPr>
        <w:t xml:space="preserve">iscovery stage. </w:t>
      </w:r>
    </w:p>
    <w:p w:rsidR="00F7498C" w:rsidRPr="001A4E45" w:rsidRDefault="003F2C16" w:rsidP="003F2C16">
      <w:pPr>
        <w:spacing w:line="360" w:lineRule="auto"/>
        <w:ind w:firstLine="720"/>
        <w:jc w:val="both"/>
        <w:rPr>
          <w:rFonts w:ascii="Times New Roman" w:hAnsi="Times New Roman" w:cs="Times New Roman"/>
          <w:sz w:val="24"/>
          <w:szCs w:val="24"/>
        </w:rPr>
      </w:pPr>
      <w:r w:rsidRPr="003F2C16">
        <w:rPr>
          <w:rFonts w:ascii="Times New Roman" w:hAnsi="Times New Roman" w:cs="Times New Roman"/>
          <w:color w:val="242121"/>
          <w:sz w:val="24"/>
          <w:szCs w:val="24"/>
          <w:shd w:val="clear" w:color="auto" w:fill="FFFFFF"/>
        </w:rPr>
        <w:lastRenderedPageBreak/>
        <w:t>Against this background, the applicant launched this application</w:t>
      </w:r>
      <w:r w:rsidRPr="003F2C16">
        <w:rPr>
          <w:rFonts w:ascii="Times New Roman" w:hAnsi="Times New Roman" w:cs="Times New Roman"/>
          <w:sz w:val="24"/>
          <w:szCs w:val="24"/>
        </w:rPr>
        <w:t xml:space="preserve"> o</w:t>
      </w:r>
      <w:r w:rsidR="00F7498C" w:rsidRPr="003F2C16">
        <w:rPr>
          <w:rFonts w:ascii="Times New Roman" w:hAnsi="Times New Roman" w:cs="Times New Roman"/>
          <w:sz w:val="24"/>
          <w:szCs w:val="24"/>
        </w:rPr>
        <w:t>n the 19</w:t>
      </w:r>
      <w:r w:rsidR="001C39B7" w:rsidRPr="001C39B7">
        <w:rPr>
          <w:rFonts w:ascii="Times New Roman" w:hAnsi="Times New Roman" w:cs="Times New Roman"/>
          <w:sz w:val="24"/>
          <w:szCs w:val="24"/>
          <w:vertAlign w:val="superscript"/>
        </w:rPr>
        <w:t>th</w:t>
      </w:r>
      <w:r w:rsidR="00F7498C" w:rsidRPr="003F2C16">
        <w:rPr>
          <w:rFonts w:ascii="Times New Roman" w:hAnsi="Times New Roman" w:cs="Times New Roman"/>
          <w:sz w:val="24"/>
          <w:szCs w:val="24"/>
        </w:rPr>
        <w:t xml:space="preserve"> March </w:t>
      </w:r>
      <w:r>
        <w:rPr>
          <w:rFonts w:ascii="Times New Roman" w:hAnsi="Times New Roman" w:cs="Times New Roman"/>
          <w:sz w:val="24"/>
          <w:szCs w:val="24"/>
        </w:rPr>
        <w:t>2021</w:t>
      </w:r>
      <w:r w:rsidR="00F7498C" w:rsidRPr="001A4E45">
        <w:rPr>
          <w:rFonts w:ascii="Times New Roman" w:hAnsi="Times New Roman" w:cs="Times New Roman"/>
          <w:sz w:val="24"/>
          <w:szCs w:val="24"/>
        </w:rPr>
        <w:t>, seeking an order to place a caveat against the title of Plot 17 and</w:t>
      </w:r>
      <w:r w:rsidR="001C39B7">
        <w:rPr>
          <w:rFonts w:ascii="Times New Roman" w:hAnsi="Times New Roman" w:cs="Times New Roman"/>
          <w:sz w:val="24"/>
          <w:szCs w:val="24"/>
        </w:rPr>
        <w:t xml:space="preserve"> Plot</w:t>
      </w:r>
      <w:r w:rsidR="00F528F9">
        <w:rPr>
          <w:rFonts w:ascii="Times New Roman" w:hAnsi="Times New Roman" w:cs="Times New Roman"/>
          <w:sz w:val="24"/>
          <w:szCs w:val="24"/>
        </w:rPr>
        <w:t xml:space="preserve"> 18</w:t>
      </w:r>
      <w:r w:rsidR="00F7498C" w:rsidRPr="001A4E45">
        <w:rPr>
          <w:rFonts w:ascii="Times New Roman" w:hAnsi="Times New Roman" w:cs="Times New Roman"/>
          <w:sz w:val="24"/>
          <w:szCs w:val="24"/>
        </w:rPr>
        <w:t xml:space="preserve">. Plot 17 is registered </w:t>
      </w:r>
      <w:r w:rsidR="0018091E">
        <w:rPr>
          <w:rFonts w:ascii="Times New Roman" w:hAnsi="Times New Roman" w:cs="Times New Roman"/>
          <w:sz w:val="24"/>
          <w:szCs w:val="24"/>
        </w:rPr>
        <w:t>in the name of the 1</w:t>
      </w:r>
      <w:r w:rsidR="0018091E" w:rsidRPr="0018091E">
        <w:rPr>
          <w:rFonts w:ascii="Times New Roman" w:hAnsi="Times New Roman" w:cs="Times New Roman"/>
          <w:sz w:val="24"/>
          <w:szCs w:val="24"/>
          <w:vertAlign w:val="superscript"/>
        </w:rPr>
        <w:t>st</w:t>
      </w:r>
      <w:r w:rsidR="0018091E">
        <w:rPr>
          <w:rFonts w:ascii="Times New Roman" w:hAnsi="Times New Roman" w:cs="Times New Roman"/>
          <w:sz w:val="24"/>
          <w:szCs w:val="24"/>
        </w:rPr>
        <w:t xml:space="preserve"> respondent</w:t>
      </w:r>
      <w:r w:rsidR="001C39B7">
        <w:rPr>
          <w:rFonts w:ascii="Times New Roman" w:hAnsi="Times New Roman" w:cs="Times New Roman"/>
          <w:sz w:val="24"/>
          <w:szCs w:val="24"/>
        </w:rPr>
        <w:t>,</w:t>
      </w:r>
      <w:r w:rsidR="00F7498C" w:rsidRPr="001A4E45">
        <w:rPr>
          <w:rFonts w:ascii="Times New Roman" w:hAnsi="Times New Roman" w:cs="Times New Roman"/>
          <w:sz w:val="24"/>
          <w:szCs w:val="24"/>
        </w:rPr>
        <w:t xml:space="preserve"> and Plot 18 is registered in the na</w:t>
      </w:r>
      <w:r w:rsidR="0018091E">
        <w:rPr>
          <w:rFonts w:ascii="Times New Roman" w:hAnsi="Times New Roman" w:cs="Times New Roman"/>
          <w:sz w:val="24"/>
          <w:szCs w:val="24"/>
        </w:rPr>
        <w:t>me of 2</w:t>
      </w:r>
      <w:r w:rsidR="0018091E" w:rsidRPr="0018091E">
        <w:rPr>
          <w:rFonts w:ascii="Times New Roman" w:hAnsi="Times New Roman" w:cs="Times New Roman"/>
          <w:sz w:val="24"/>
          <w:szCs w:val="24"/>
          <w:vertAlign w:val="superscript"/>
        </w:rPr>
        <w:t>nd</w:t>
      </w:r>
      <w:r w:rsidR="0018091E">
        <w:rPr>
          <w:rFonts w:ascii="Times New Roman" w:hAnsi="Times New Roman" w:cs="Times New Roman"/>
          <w:sz w:val="24"/>
          <w:szCs w:val="24"/>
        </w:rPr>
        <w:t xml:space="preserve"> respondent</w:t>
      </w:r>
      <w:r w:rsidR="002B2712">
        <w:rPr>
          <w:rFonts w:ascii="Times New Roman" w:hAnsi="Times New Roman" w:cs="Times New Roman"/>
          <w:sz w:val="24"/>
          <w:szCs w:val="24"/>
        </w:rPr>
        <w:t xml:space="preserve">. Applicant’s </w:t>
      </w:r>
      <w:r w:rsidR="00F7498C" w:rsidRPr="001A4E45">
        <w:rPr>
          <w:rFonts w:ascii="Times New Roman" w:hAnsi="Times New Roman" w:cs="Times New Roman"/>
          <w:sz w:val="24"/>
          <w:szCs w:val="24"/>
        </w:rPr>
        <w:t xml:space="preserve">contention is that should the </w:t>
      </w:r>
      <w:r w:rsidR="000151C4">
        <w:rPr>
          <w:rFonts w:ascii="Times New Roman" w:hAnsi="Times New Roman" w:cs="Times New Roman"/>
          <w:sz w:val="24"/>
          <w:szCs w:val="24"/>
        </w:rPr>
        <w:t xml:space="preserve">summons </w:t>
      </w:r>
      <w:r w:rsidR="00F7498C" w:rsidRPr="001A4E45">
        <w:rPr>
          <w:rFonts w:ascii="Times New Roman" w:hAnsi="Times New Roman" w:cs="Times New Roman"/>
          <w:sz w:val="24"/>
          <w:szCs w:val="24"/>
        </w:rPr>
        <w:t>mat</w:t>
      </w:r>
      <w:r w:rsidR="000151C4">
        <w:rPr>
          <w:rFonts w:ascii="Times New Roman" w:hAnsi="Times New Roman" w:cs="Times New Roman"/>
          <w:sz w:val="24"/>
          <w:szCs w:val="24"/>
        </w:rPr>
        <w:t xml:space="preserve">ter pending under cover of </w:t>
      </w:r>
      <w:r w:rsidR="00F7498C" w:rsidRPr="001A4E45">
        <w:rPr>
          <w:rFonts w:ascii="Times New Roman" w:hAnsi="Times New Roman" w:cs="Times New Roman"/>
          <w:sz w:val="24"/>
          <w:szCs w:val="24"/>
        </w:rPr>
        <w:t xml:space="preserve">case </w:t>
      </w:r>
      <w:proofErr w:type="gramStart"/>
      <w:r w:rsidR="00F7498C" w:rsidRPr="001A4E45">
        <w:rPr>
          <w:rFonts w:ascii="Times New Roman" w:hAnsi="Times New Roman" w:cs="Times New Roman"/>
          <w:sz w:val="24"/>
          <w:szCs w:val="24"/>
        </w:rPr>
        <w:t>No</w:t>
      </w:r>
      <w:proofErr w:type="gramEnd"/>
      <w:r w:rsidR="00F7498C" w:rsidRPr="001A4E45">
        <w:rPr>
          <w:rFonts w:ascii="Times New Roman" w:hAnsi="Times New Roman" w:cs="Times New Roman"/>
          <w:sz w:val="24"/>
          <w:szCs w:val="24"/>
        </w:rPr>
        <w:t xml:space="preserve">. HC 1025.20 be decided in </w:t>
      </w:r>
      <w:r w:rsidR="00CE2DDD">
        <w:rPr>
          <w:rFonts w:ascii="Times New Roman" w:hAnsi="Times New Roman" w:cs="Times New Roman"/>
          <w:sz w:val="24"/>
          <w:szCs w:val="24"/>
        </w:rPr>
        <w:t>his favour, the two, i.e. 1</w:t>
      </w:r>
      <w:r w:rsidR="00CE2DDD" w:rsidRPr="00CE2DDD">
        <w:rPr>
          <w:rFonts w:ascii="Times New Roman" w:hAnsi="Times New Roman" w:cs="Times New Roman"/>
          <w:sz w:val="24"/>
          <w:szCs w:val="24"/>
          <w:vertAlign w:val="superscript"/>
        </w:rPr>
        <w:t>st</w:t>
      </w:r>
      <w:r w:rsidR="00CE2DDD">
        <w:rPr>
          <w:rFonts w:ascii="Times New Roman" w:hAnsi="Times New Roman" w:cs="Times New Roman"/>
          <w:sz w:val="24"/>
          <w:szCs w:val="24"/>
        </w:rPr>
        <w:t xml:space="preserve"> respondent and 2</w:t>
      </w:r>
      <w:r w:rsidR="00CE2DDD" w:rsidRPr="00CE2DDD">
        <w:rPr>
          <w:rFonts w:ascii="Times New Roman" w:hAnsi="Times New Roman" w:cs="Times New Roman"/>
          <w:sz w:val="24"/>
          <w:szCs w:val="24"/>
          <w:vertAlign w:val="superscript"/>
        </w:rPr>
        <w:t>nd</w:t>
      </w:r>
      <w:r w:rsidR="00CE2DDD">
        <w:rPr>
          <w:rFonts w:ascii="Times New Roman" w:hAnsi="Times New Roman" w:cs="Times New Roman"/>
          <w:sz w:val="24"/>
          <w:szCs w:val="24"/>
        </w:rPr>
        <w:t xml:space="preserve"> respondent</w:t>
      </w:r>
      <w:r w:rsidR="00F7498C" w:rsidRPr="001A4E45">
        <w:rPr>
          <w:rFonts w:ascii="Times New Roman" w:hAnsi="Times New Roman" w:cs="Times New Roman"/>
          <w:sz w:val="24"/>
          <w:szCs w:val="24"/>
        </w:rPr>
        <w:t xml:space="preserve"> have no other</w:t>
      </w:r>
      <w:r w:rsidR="008E0DC5" w:rsidRPr="001A4E45">
        <w:rPr>
          <w:rFonts w:ascii="Times New Roman" w:hAnsi="Times New Roman" w:cs="Times New Roman"/>
          <w:sz w:val="24"/>
          <w:szCs w:val="24"/>
        </w:rPr>
        <w:t xml:space="preserve"> known assets</w:t>
      </w:r>
      <w:r w:rsidR="00F7498C" w:rsidRPr="001A4E45">
        <w:rPr>
          <w:rFonts w:ascii="Times New Roman" w:hAnsi="Times New Roman" w:cs="Times New Roman"/>
          <w:sz w:val="24"/>
          <w:szCs w:val="24"/>
        </w:rPr>
        <w:t xml:space="preserve"> that can be </w:t>
      </w:r>
      <w:r w:rsidR="000151C4">
        <w:rPr>
          <w:rFonts w:ascii="Times New Roman" w:hAnsi="Times New Roman" w:cs="Times New Roman"/>
          <w:sz w:val="24"/>
          <w:szCs w:val="24"/>
        </w:rPr>
        <w:t>liquidated</w:t>
      </w:r>
      <w:r w:rsidR="008E0DC5" w:rsidRPr="001A4E45">
        <w:rPr>
          <w:rFonts w:ascii="Times New Roman" w:hAnsi="Times New Roman" w:cs="Times New Roman"/>
          <w:sz w:val="24"/>
          <w:szCs w:val="24"/>
        </w:rPr>
        <w:t xml:space="preserve"> to meet</w:t>
      </w:r>
      <w:r w:rsidR="000151C4">
        <w:rPr>
          <w:rFonts w:ascii="Times New Roman" w:hAnsi="Times New Roman" w:cs="Times New Roman"/>
          <w:sz w:val="24"/>
          <w:szCs w:val="24"/>
        </w:rPr>
        <w:t xml:space="preserve">his </w:t>
      </w:r>
      <w:r w:rsidR="00F7498C" w:rsidRPr="001A4E45">
        <w:rPr>
          <w:rFonts w:ascii="Times New Roman" w:hAnsi="Times New Roman" w:cs="Times New Roman"/>
          <w:sz w:val="24"/>
          <w:szCs w:val="24"/>
        </w:rPr>
        <w:t>claims except the two plots.</w:t>
      </w:r>
      <w:r w:rsidR="008E0DC5" w:rsidRPr="001A4E45">
        <w:rPr>
          <w:rFonts w:ascii="Times New Roman" w:hAnsi="Times New Roman" w:cs="Times New Roman"/>
          <w:sz w:val="24"/>
          <w:szCs w:val="24"/>
        </w:rPr>
        <w:t xml:space="preserve"> It is on this basis that he seeks an order encumbering the two plots with a caveat. </w:t>
      </w:r>
    </w:p>
    <w:p w:rsidR="003F6E98" w:rsidRPr="001A4E45" w:rsidRDefault="008E0DC5" w:rsidP="006C2AD8">
      <w:pPr>
        <w:spacing w:line="360" w:lineRule="auto"/>
        <w:ind w:firstLine="720"/>
        <w:jc w:val="both"/>
        <w:rPr>
          <w:rFonts w:ascii="Times New Roman" w:hAnsi="Times New Roman" w:cs="Times New Roman"/>
          <w:sz w:val="24"/>
          <w:szCs w:val="24"/>
        </w:rPr>
      </w:pPr>
      <w:r w:rsidRPr="001A4E45">
        <w:rPr>
          <w:rFonts w:ascii="Times New Roman" w:hAnsi="Times New Roman" w:cs="Times New Roman"/>
          <w:sz w:val="24"/>
          <w:szCs w:val="24"/>
        </w:rPr>
        <w:t xml:space="preserve">The founding affidavit to this application was deposed to </w:t>
      </w:r>
      <w:r w:rsidR="008969D6" w:rsidRPr="001A4E45">
        <w:rPr>
          <w:rFonts w:ascii="Times New Roman" w:hAnsi="Times New Roman" w:cs="Times New Roman"/>
          <w:sz w:val="24"/>
          <w:szCs w:val="24"/>
        </w:rPr>
        <w:t>by one Nikiwe Ncube-Tshabalala. I will revert to this issue later</w:t>
      </w:r>
      <w:r w:rsidR="00FC04FB">
        <w:rPr>
          <w:rFonts w:ascii="Times New Roman" w:hAnsi="Times New Roman" w:cs="Times New Roman"/>
          <w:sz w:val="24"/>
          <w:szCs w:val="24"/>
        </w:rPr>
        <w:t xml:space="preserve"> in this judgment. 1</w:t>
      </w:r>
      <w:r w:rsidR="00FC04FB" w:rsidRPr="00FC04FB">
        <w:rPr>
          <w:rFonts w:ascii="Times New Roman" w:hAnsi="Times New Roman" w:cs="Times New Roman"/>
          <w:sz w:val="24"/>
          <w:szCs w:val="24"/>
          <w:vertAlign w:val="superscript"/>
        </w:rPr>
        <w:t>st</w:t>
      </w:r>
      <w:r w:rsidR="00FC04FB">
        <w:rPr>
          <w:rFonts w:ascii="Times New Roman" w:hAnsi="Times New Roman" w:cs="Times New Roman"/>
          <w:sz w:val="24"/>
          <w:szCs w:val="24"/>
        </w:rPr>
        <w:t xml:space="preserve"> respondent</w:t>
      </w:r>
      <w:r w:rsidR="008969D6" w:rsidRPr="001A4E45">
        <w:rPr>
          <w:rFonts w:ascii="Times New Roman" w:hAnsi="Times New Roman" w:cs="Times New Roman"/>
          <w:sz w:val="24"/>
          <w:szCs w:val="24"/>
        </w:rPr>
        <w:t xml:space="preserve"> filed a notice of opposition, and applicant</w:t>
      </w:r>
      <w:r w:rsidR="008969D6" w:rsidRPr="00FC04FB">
        <w:rPr>
          <w:rFonts w:ascii="Times New Roman" w:hAnsi="Times New Roman" w:cs="Times New Roman"/>
          <w:i/>
          <w:sz w:val="24"/>
          <w:szCs w:val="24"/>
        </w:rPr>
        <w:t xml:space="preserve"> purported </w:t>
      </w:r>
      <w:r w:rsidR="008969D6" w:rsidRPr="001A4E45">
        <w:rPr>
          <w:rFonts w:ascii="Times New Roman" w:hAnsi="Times New Roman" w:cs="Times New Roman"/>
          <w:sz w:val="24"/>
          <w:szCs w:val="24"/>
        </w:rPr>
        <w:t>to file an answer</w:t>
      </w:r>
      <w:r w:rsidR="00855B6A">
        <w:rPr>
          <w:rFonts w:ascii="Times New Roman" w:hAnsi="Times New Roman" w:cs="Times New Roman"/>
          <w:sz w:val="24"/>
          <w:szCs w:val="24"/>
        </w:rPr>
        <w:t>ing affidavit.</w:t>
      </w:r>
      <w:r w:rsidR="00E06B8A" w:rsidRPr="001A4E45">
        <w:rPr>
          <w:rFonts w:ascii="Times New Roman" w:hAnsi="Times New Roman" w:cs="Times New Roman"/>
          <w:sz w:val="24"/>
          <w:szCs w:val="24"/>
        </w:rPr>
        <w:t xml:space="preserve">The </w:t>
      </w:r>
      <w:r w:rsidR="00E06B8A" w:rsidRPr="00FC04FB">
        <w:rPr>
          <w:rFonts w:ascii="Times New Roman" w:hAnsi="Times New Roman" w:cs="Times New Roman"/>
          <w:i/>
          <w:sz w:val="24"/>
          <w:szCs w:val="24"/>
        </w:rPr>
        <w:t>p</w:t>
      </w:r>
      <w:r w:rsidR="003F6E98" w:rsidRPr="00FC04FB">
        <w:rPr>
          <w:rFonts w:ascii="Times New Roman" w:hAnsi="Times New Roman" w:cs="Times New Roman"/>
          <w:i/>
          <w:sz w:val="24"/>
          <w:szCs w:val="24"/>
        </w:rPr>
        <w:t>urported</w:t>
      </w:r>
      <w:r w:rsidR="001D6FB9">
        <w:rPr>
          <w:rFonts w:ascii="Times New Roman" w:hAnsi="Times New Roman" w:cs="Times New Roman"/>
          <w:sz w:val="24"/>
          <w:szCs w:val="24"/>
        </w:rPr>
        <w:t xml:space="preserve">answering </w:t>
      </w:r>
      <w:r w:rsidR="003F6E98" w:rsidRPr="001A4E45">
        <w:rPr>
          <w:rFonts w:ascii="Times New Roman" w:hAnsi="Times New Roman" w:cs="Times New Roman"/>
          <w:sz w:val="24"/>
          <w:szCs w:val="24"/>
        </w:rPr>
        <w:t>affidavi</w:t>
      </w:r>
      <w:r w:rsidR="004932E1">
        <w:rPr>
          <w:rFonts w:ascii="Times New Roman" w:hAnsi="Times New Roman" w:cs="Times New Roman"/>
          <w:sz w:val="24"/>
          <w:szCs w:val="24"/>
        </w:rPr>
        <w:t xml:space="preserve">t is not </w:t>
      </w:r>
      <w:r w:rsidR="004932E1" w:rsidRPr="004932E1">
        <w:rPr>
          <w:rFonts w:ascii="Times New Roman" w:hAnsi="Times New Roman" w:cs="Times New Roman"/>
          <w:color w:val="4A4A4A"/>
          <w:sz w:val="24"/>
          <w:szCs w:val="24"/>
          <w:shd w:val="clear" w:color="auto" w:fill="F8F8F8"/>
        </w:rPr>
        <w:t>signed</w:t>
      </w:r>
      <w:r w:rsidR="00E06B8A" w:rsidRPr="001A4E45">
        <w:rPr>
          <w:rFonts w:ascii="Times New Roman" w:hAnsi="Times New Roman" w:cs="Times New Roman"/>
          <w:sz w:val="24"/>
          <w:szCs w:val="24"/>
        </w:rPr>
        <w:t xml:space="preserve"> by the deponent</w:t>
      </w:r>
      <w:r w:rsidR="00655813">
        <w:rPr>
          <w:rFonts w:ascii="Times New Roman" w:hAnsi="Times New Roman" w:cs="Times New Roman"/>
          <w:sz w:val="24"/>
          <w:szCs w:val="24"/>
        </w:rPr>
        <w:t xml:space="preserve">. </w:t>
      </w:r>
      <w:r w:rsidR="003F6E98" w:rsidRPr="001A4E45">
        <w:rPr>
          <w:rFonts w:ascii="Times New Roman" w:hAnsi="Times New Roman" w:cs="Times New Roman"/>
          <w:sz w:val="24"/>
          <w:szCs w:val="24"/>
        </w:rPr>
        <w:t>It was</w:t>
      </w:r>
      <w:r w:rsidR="009760F5">
        <w:rPr>
          <w:rFonts w:ascii="Times New Roman" w:hAnsi="Times New Roman" w:cs="Times New Roman"/>
          <w:sz w:val="24"/>
          <w:szCs w:val="24"/>
        </w:rPr>
        <w:t xml:space="preserve"> however signed</w:t>
      </w:r>
      <w:r w:rsidR="00E06B8A" w:rsidRPr="001A4E45">
        <w:rPr>
          <w:rFonts w:ascii="Times New Roman" w:hAnsi="Times New Roman" w:cs="Times New Roman"/>
          <w:sz w:val="24"/>
          <w:szCs w:val="24"/>
        </w:rPr>
        <w:t xml:space="preserve"> </w:t>
      </w:r>
      <w:proofErr w:type="gramStart"/>
      <w:r w:rsidR="00E06B8A" w:rsidRPr="001A4E45">
        <w:rPr>
          <w:rFonts w:ascii="Times New Roman" w:hAnsi="Times New Roman" w:cs="Times New Roman"/>
          <w:sz w:val="24"/>
          <w:szCs w:val="24"/>
        </w:rPr>
        <w:t>by a commissioner</w:t>
      </w:r>
      <w:r w:rsidR="003F6E98" w:rsidRPr="001A4E45">
        <w:rPr>
          <w:rFonts w:ascii="Times New Roman" w:hAnsi="Times New Roman" w:cs="Times New Roman"/>
          <w:sz w:val="24"/>
          <w:szCs w:val="24"/>
        </w:rPr>
        <w:t>of oaths</w:t>
      </w:r>
      <w:proofErr w:type="gramEnd"/>
      <w:r w:rsidR="003F6E98" w:rsidRPr="001A4E45">
        <w:rPr>
          <w:rFonts w:ascii="Times New Roman" w:hAnsi="Times New Roman" w:cs="Times New Roman"/>
          <w:sz w:val="24"/>
          <w:szCs w:val="24"/>
        </w:rPr>
        <w:t xml:space="preserve"> </w:t>
      </w:r>
      <w:r w:rsidR="008969D6" w:rsidRPr="001A4E45">
        <w:rPr>
          <w:rFonts w:ascii="Times New Roman" w:hAnsi="Times New Roman" w:cs="Times New Roman"/>
          <w:sz w:val="24"/>
          <w:szCs w:val="24"/>
        </w:rPr>
        <w:t xml:space="preserve">– one </w:t>
      </w:r>
      <w:proofErr w:type="spellStart"/>
      <w:r w:rsidR="008969D6" w:rsidRPr="001A4E45">
        <w:rPr>
          <w:rFonts w:ascii="Times New Roman" w:hAnsi="Times New Roman" w:cs="Times New Roman"/>
          <w:sz w:val="24"/>
          <w:szCs w:val="24"/>
        </w:rPr>
        <w:t>Lerato</w:t>
      </w:r>
      <w:proofErr w:type="spellEnd"/>
      <w:r w:rsidR="00E06ED7">
        <w:rPr>
          <w:rFonts w:ascii="Times New Roman" w:hAnsi="Times New Roman" w:cs="Times New Roman"/>
          <w:sz w:val="24"/>
          <w:szCs w:val="24"/>
        </w:rPr>
        <w:t xml:space="preserve"> </w:t>
      </w:r>
      <w:proofErr w:type="spellStart"/>
      <w:r w:rsidR="008969D6" w:rsidRPr="001A4E45">
        <w:rPr>
          <w:rFonts w:ascii="Times New Roman" w:hAnsi="Times New Roman" w:cs="Times New Roman"/>
          <w:sz w:val="24"/>
          <w:szCs w:val="24"/>
        </w:rPr>
        <w:t>Mguni</w:t>
      </w:r>
      <w:proofErr w:type="spellEnd"/>
      <w:r w:rsidR="00723AC7" w:rsidRPr="001A4E45">
        <w:rPr>
          <w:rFonts w:ascii="Times New Roman" w:hAnsi="Times New Roman" w:cs="Times New Roman"/>
          <w:sz w:val="24"/>
          <w:szCs w:val="24"/>
        </w:rPr>
        <w:t xml:space="preserve">. </w:t>
      </w:r>
      <w:r w:rsidR="003F6E98" w:rsidRPr="001A4E45">
        <w:rPr>
          <w:rFonts w:ascii="Times New Roman" w:hAnsi="Times New Roman" w:cs="Times New Roman"/>
          <w:sz w:val="24"/>
          <w:szCs w:val="24"/>
        </w:rPr>
        <w:t xml:space="preserve">How such could happen, that a </w:t>
      </w:r>
      <w:r w:rsidR="00B44750" w:rsidRPr="00ED7A54">
        <w:rPr>
          <w:rFonts w:ascii="Times New Roman" w:hAnsi="Times New Roman" w:cs="Times New Roman"/>
          <w:i/>
          <w:sz w:val="24"/>
          <w:szCs w:val="24"/>
        </w:rPr>
        <w:t xml:space="preserve">purported </w:t>
      </w:r>
      <w:r w:rsidR="00B44750">
        <w:rPr>
          <w:rFonts w:ascii="Times New Roman" w:hAnsi="Times New Roman" w:cs="Times New Roman"/>
          <w:sz w:val="24"/>
          <w:szCs w:val="24"/>
        </w:rPr>
        <w:t>affidavit is not signed by the deponent but signed</w:t>
      </w:r>
      <w:r w:rsidR="003F6E98" w:rsidRPr="001A4E45">
        <w:rPr>
          <w:rFonts w:ascii="Times New Roman" w:hAnsi="Times New Roman" w:cs="Times New Roman"/>
          <w:sz w:val="24"/>
          <w:szCs w:val="24"/>
        </w:rPr>
        <w:t xml:space="preserve"> by a commissioner of oaths, leaves a lot of questions unanswered</w:t>
      </w:r>
      <w:r w:rsidR="00726540">
        <w:rPr>
          <w:rFonts w:ascii="Times New Roman" w:hAnsi="Times New Roman" w:cs="Times New Roman"/>
          <w:sz w:val="24"/>
          <w:szCs w:val="24"/>
        </w:rPr>
        <w:t>. However, the point is that</w:t>
      </w:r>
      <w:r w:rsidR="003F6E98" w:rsidRPr="001A4E45">
        <w:rPr>
          <w:rFonts w:ascii="Times New Roman" w:hAnsi="Times New Roman" w:cs="Times New Roman"/>
          <w:sz w:val="24"/>
          <w:szCs w:val="24"/>
        </w:rPr>
        <w:t xml:space="preserve"> there is no answering affidavit before court. </w:t>
      </w:r>
      <w:r w:rsidR="00655813">
        <w:rPr>
          <w:rFonts w:ascii="Times New Roman" w:hAnsi="Times New Roman" w:cs="Times New Roman"/>
          <w:sz w:val="24"/>
          <w:szCs w:val="24"/>
        </w:rPr>
        <w:t xml:space="preserve">This court cannot relate to an unsigned document </w:t>
      </w:r>
      <w:r w:rsidR="001A0C8A">
        <w:rPr>
          <w:rFonts w:ascii="Times New Roman" w:hAnsi="Times New Roman" w:cs="Times New Roman"/>
          <w:sz w:val="24"/>
          <w:szCs w:val="24"/>
        </w:rPr>
        <w:t>masquerading as</w:t>
      </w:r>
      <w:r w:rsidR="00655813">
        <w:rPr>
          <w:rFonts w:ascii="Times New Roman" w:hAnsi="Times New Roman" w:cs="Times New Roman"/>
          <w:sz w:val="24"/>
          <w:szCs w:val="24"/>
        </w:rPr>
        <w:t xml:space="preserve"> an affidavit. </w:t>
      </w:r>
    </w:p>
    <w:p w:rsidR="008969D6" w:rsidRPr="001A4E45" w:rsidRDefault="0038596B" w:rsidP="00E706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issue that arises in th</w:t>
      </w:r>
      <w:r w:rsidR="00855B6A">
        <w:rPr>
          <w:rFonts w:ascii="Times New Roman" w:hAnsi="Times New Roman" w:cs="Times New Roman"/>
          <w:sz w:val="24"/>
          <w:szCs w:val="24"/>
        </w:rPr>
        <w:t>is application</w:t>
      </w:r>
      <w:r w:rsidR="00F16950">
        <w:rPr>
          <w:rFonts w:ascii="Times New Roman" w:hAnsi="Times New Roman" w:cs="Times New Roman"/>
          <w:sz w:val="24"/>
          <w:szCs w:val="24"/>
        </w:rPr>
        <w:t>, relates to the 1</w:t>
      </w:r>
      <w:r w:rsidR="00F16950" w:rsidRPr="00F16950">
        <w:rPr>
          <w:rFonts w:ascii="Times New Roman" w:hAnsi="Times New Roman" w:cs="Times New Roman"/>
          <w:sz w:val="24"/>
          <w:szCs w:val="24"/>
          <w:vertAlign w:val="superscript"/>
        </w:rPr>
        <w:t>st</w:t>
      </w:r>
      <w:r w:rsidR="00F16950">
        <w:rPr>
          <w:rFonts w:ascii="Times New Roman" w:hAnsi="Times New Roman" w:cs="Times New Roman"/>
          <w:sz w:val="24"/>
          <w:szCs w:val="24"/>
        </w:rPr>
        <w:t xml:space="preserve"> respondent’s failure to file heads of argument within the</w:t>
      </w:r>
      <w:r>
        <w:rPr>
          <w:rFonts w:ascii="Times New Roman" w:hAnsi="Times New Roman" w:cs="Times New Roman"/>
          <w:sz w:val="24"/>
          <w:szCs w:val="24"/>
        </w:rPr>
        <w:t xml:space="preserve"> timeline allowed by the rules of court. </w:t>
      </w:r>
      <w:r w:rsidR="008969D6" w:rsidRPr="001A4E45">
        <w:rPr>
          <w:rFonts w:ascii="Times New Roman" w:hAnsi="Times New Roman" w:cs="Times New Roman"/>
          <w:sz w:val="24"/>
          <w:szCs w:val="24"/>
        </w:rPr>
        <w:t>Applicant filed his heads of argument on 18</w:t>
      </w:r>
      <w:r w:rsidR="00855B6A" w:rsidRPr="00855B6A">
        <w:rPr>
          <w:rFonts w:ascii="Times New Roman" w:hAnsi="Times New Roman" w:cs="Times New Roman"/>
          <w:sz w:val="24"/>
          <w:szCs w:val="24"/>
          <w:vertAlign w:val="superscript"/>
        </w:rPr>
        <w:t>th</w:t>
      </w:r>
      <w:r w:rsidR="008969D6" w:rsidRPr="001A4E45">
        <w:rPr>
          <w:rFonts w:ascii="Times New Roman" w:hAnsi="Times New Roman" w:cs="Times New Roman"/>
          <w:sz w:val="24"/>
          <w:szCs w:val="24"/>
        </w:rPr>
        <w:t xml:space="preserve"> November 202</w:t>
      </w:r>
      <w:r>
        <w:rPr>
          <w:rFonts w:ascii="Times New Roman" w:hAnsi="Times New Roman" w:cs="Times New Roman"/>
          <w:sz w:val="24"/>
          <w:szCs w:val="24"/>
        </w:rPr>
        <w:t xml:space="preserve">0, and </w:t>
      </w:r>
      <w:r w:rsidR="008969D6" w:rsidRPr="001A4E45">
        <w:rPr>
          <w:rFonts w:ascii="Times New Roman" w:hAnsi="Times New Roman" w:cs="Times New Roman"/>
          <w:sz w:val="24"/>
          <w:szCs w:val="24"/>
        </w:rPr>
        <w:t>1</w:t>
      </w:r>
      <w:r w:rsidR="008969D6" w:rsidRPr="001A4E45">
        <w:rPr>
          <w:rFonts w:ascii="Times New Roman" w:hAnsi="Times New Roman" w:cs="Times New Roman"/>
          <w:sz w:val="24"/>
          <w:szCs w:val="24"/>
          <w:vertAlign w:val="superscript"/>
        </w:rPr>
        <w:t>st</w:t>
      </w:r>
      <w:r w:rsidR="00855B6A">
        <w:rPr>
          <w:rFonts w:ascii="Times New Roman" w:hAnsi="Times New Roman" w:cs="Times New Roman"/>
          <w:sz w:val="24"/>
          <w:szCs w:val="24"/>
        </w:rPr>
        <w:t xml:space="preserve"> respondent</w:t>
      </w:r>
      <w:r w:rsidR="008969D6" w:rsidRPr="000D78A3">
        <w:rPr>
          <w:rFonts w:ascii="Times New Roman" w:hAnsi="Times New Roman" w:cs="Times New Roman"/>
          <w:i/>
          <w:sz w:val="24"/>
          <w:szCs w:val="24"/>
        </w:rPr>
        <w:t>purported</w:t>
      </w:r>
      <w:r w:rsidR="008969D6" w:rsidRPr="001A4E45">
        <w:rPr>
          <w:rFonts w:ascii="Times New Roman" w:hAnsi="Times New Roman" w:cs="Times New Roman"/>
          <w:sz w:val="24"/>
          <w:szCs w:val="24"/>
        </w:rPr>
        <w:t xml:space="preserve"> to file her heads of argument on the 10</w:t>
      </w:r>
      <w:r w:rsidR="00855B6A" w:rsidRPr="00855B6A">
        <w:rPr>
          <w:rFonts w:ascii="Times New Roman" w:hAnsi="Times New Roman" w:cs="Times New Roman"/>
          <w:sz w:val="24"/>
          <w:szCs w:val="24"/>
          <w:vertAlign w:val="superscript"/>
        </w:rPr>
        <w:t>th</w:t>
      </w:r>
      <w:r w:rsidR="00855B6A">
        <w:rPr>
          <w:rFonts w:ascii="Times New Roman" w:hAnsi="Times New Roman" w:cs="Times New Roman"/>
          <w:sz w:val="24"/>
          <w:szCs w:val="24"/>
        </w:rPr>
        <w:t xml:space="preserve"> December 2020. When it </w:t>
      </w:r>
      <w:r w:rsidR="008969D6" w:rsidRPr="001A4E45">
        <w:rPr>
          <w:rFonts w:ascii="Times New Roman" w:hAnsi="Times New Roman" w:cs="Times New Roman"/>
          <w:sz w:val="24"/>
          <w:szCs w:val="24"/>
        </w:rPr>
        <w:t>became apparent to 1</w:t>
      </w:r>
      <w:r w:rsidR="008969D6" w:rsidRPr="001A4E45">
        <w:rPr>
          <w:rFonts w:ascii="Times New Roman" w:hAnsi="Times New Roman" w:cs="Times New Roman"/>
          <w:sz w:val="24"/>
          <w:szCs w:val="24"/>
          <w:vertAlign w:val="superscript"/>
        </w:rPr>
        <w:t>st</w:t>
      </w:r>
      <w:r w:rsidR="008969D6" w:rsidRPr="001A4E45">
        <w:rPr>
          <w:rFonts w:ascii="Times New Roman" w:hAnsi="Times New Roman" w:cs="Times New Roman"/>
          <w:sz w:val="24"/>
          <w:szCs w:val="24"/>
        </w:rPr>
        <w:t xml:space="preserve"> respondent that her heads of argument were filed out of the timeline</w:t>
      </w:r>
      <w:r w:rsidR="00855B6A">
        <w:rPr>
          <w:rFonts w:ascii="Times New Roman" w:hAnsi="Times New Roman" w:cs="Times New Roman"/>
          <w:sz w:val="24"/>
          <w:szCs w:val="24"/>
        </w:rPr>
        <w:t xml:space="preserve"> allowed by the rules of court, s</w:t>
      </w:r>
      <w:r w:rsidR="0022370D" w:rsidRPr="001A4E45">
        <w:rPr>
          <w:rFonts w:ascii="Times New Roman" w:hAnsi="Times New Roman" w:cs="Times New Roman"/>
          <w:sz w:val="24"/>
          <w:szCs w:val="24"/>
        </w:rPr>
        <w:t xml:space="preserve">he filed a chamber application, under cover of case No. HC 2118/20, seeking an order uplifting the </w:t>
      </w:r>
      <w:r w:rsidR="00E7060A">
        <w:rPr>
          <w:rFonts w:ascii="Times New Roman" w:hAnsi="Times New Roman" w:cs="Times New Roman"/>
          <w:sz w:val="24"/>
          <w:szCs w:val="24"/>
        </w:rPr>
        <w:t xml:space="preserve">automatic </w:t>
      </w:r>
      <w:r w:rsidR="0022370D" w:rsidRPr="001A4E45">
        <w:rPr>
          <w:rFonts w:ascii="Times New Roman" w:hAnsi="Times New Roman" w:cs="Times New Roman"/>
          <w:sz w:val="24"/>
          <w:szCs w:val="24"/>
        </w:rPr>
        <w:t xml:space="preserve">bar </w:t>
      </w:r>
      <w:r w:rsidR="00E7060A">
        <w:rPr>
          <w:rFonts w:ascii="Times New Roman" w:hAnsi="Times New Roman" w:cs="Times New Roman"/>
          <w:sz w:val="24"/>
          <w:szCs w:val="24"/>
        </w:rPr>
        <w:t>imposed by rule 238 (2</w:t>
      </w:r>
      <w:r w:rsidR="00780F91">
        <w:rPr>
          <w:rFonts w:ascii="Times New Roman" w:hAnsi="Times New Roman" w:cs="Times New Roman"/>
          <w:sz w:val="24"/>
          <w:szCs w:val="24"/>
        </w:rPr>
        <w:t>) (</w:t>
      </w:r>
      <w:r w:rsidR="00E7060A">
        <w:rPr>
          <w:rFonts w:ascii="Times New Roman" w:hAnsi="Times New Roman" w:cs="Times New Roman"/>
          <w:sz w:val="24"/>
          <w:szCs w:val="24"/>
        </w:rPr>
        <w:t>b) of th</w:t>
      </w:r>
      <w:r w:rsidR="000D78A3">
        <w:rPr>
          <w:rFonts w:ascii="Times New Roman" w:hAnsi="Times New Roman" w:cs="Times New Roman"/>
          <w:sz w:val="24"/>
          <w:szCs w:val="24"/>
        </w:rPr>
        <w:t>e High Court Rules, 1971</w:t>
      </w:r>
      <w:r w:rsidR="0022370D" w:rsidRPr="001A4E45">
        <w:rPr>
          <w:rFonts w:ascii="Times New Roman" w:hAnsi="Times New Roman" w:cs="Times New Roman"/>
          <w:sz w:val="24"/>
          <w:szCs w:val="24"/>
        </w:rPr>
        <w:t>. At the commenceme</w:t>
      </w:r>
      <w:r w:rsidR="00855B6A">
        <w:rPr>
          <w:rFonts w:ascii="Times New Roman" w:hAnsi="Times New Roman" w:cs="Times New Roman"/>
          <w:sz w:val="24"/>
          <w:szCs w:val="24"/>
        </w:rPr>
        <w:t>nt of the hearing of this application</w:t>
      </w:r>
      <w:r w:rsidR="0022370D" w:rsidRPr="001A4E45">
        <w:rPr>
          <w:rFonts w:ascii="Times New Roman" w:hAnsi="Times New Roman" w:cs="Times New Roman"/>
          <w:sz w:val="24"/>
          <w:szCs w:val="24"/>
        </w:rPr>
        <w:t xml:space="preserve">, I was informed of this chamber application, and that it was still pending. I stood down the hearing of this matter and directed that the chamber application be placed before me. Mr </w:t>
      </w:r>
      <w:r w:rsidR="0022370D" w:rsidRPr="001A4E45">
        <w:rPr>
          <w:rFonts w:ascii="Times New Roman" w:hAnsi="Times New Roman" w:cs="Times New Roman"/>
          <w:i/>
          <w:sz w:val="24"/>
          <w:szCs w:val="24"/>
        </w:rPr>
        <w:t>Mupfiga,</w:t>
      </w:r>
      <w:r w:rsidR="00AA6AA0">
        <w:rPr>
          <w:rFonts w:ascii="Times New Roman" w:hAnsi="Times New Roman" w:cs="Times New Roman"/>
          <w:sz w:val="24"/>
          <w:szCs w:val="24"/>
        </w:rPr>
        <w:t xml:space="preserve"> counsel for the 1</w:t>
      </w:r>
      <w:r w:rsidR="00AA6AA0" w:rsidRPr="00AA6AA0">
        <w:rPr>
          <w:rFonts w:ascii="Times New Roman" w:hAnsi="Times New Roman" w:cs="Times New Roman"/>
          <w:sz w:val="24"/>
          <w:szCs w:val="24"/>
          <w:vertAlign w:val="superscript"/>
        </w:rPr>
        <w:t>st</w:t>
      </w:r>
      <w:r w:rsidR="00AA6AA0">
        <w:rPr>
          <w:rFonts w:ascii="Times New Roman" w:hAnsi="Times New Roman" w:cs="Times New Roman"/>
          <w:sz w:val="24"/>
          <w:szCs w:val="24"/>
        </w:rPr>
        <w:t xml:space="preserve"> respondent submitted</w:t>
      </w:r>
      <w:r w:rsidR="0022370D" w:rsidRPr="001A4E45">
        <w:rPr>
          <w:rFonts w:ascii="Times New Roman" w:hAnsi="Times New Roman" w:cs="Times New Roman"/>
          <w:sz w:val="24"/>
          <w:szCs w:val="24"/>
        </w:rPr>
        <w:t xml:space="preserve"> that the order sought in the chamber application be granted. Ms </w:t>
      </w:r>
      <w:r w:rsidR="0022370D" w:rsidRPr="001A4E45">
        <w:rPr>
          <w:rFonts w:ascii="Times New Roman" w:hAnsi="Times New Roman" w:cs="Times New Roman"/>
          <w:i/>
          <w:sz w:val="24"/>
          <w:szCs w:val="24"/>
        </w:rPr>
        <w:t>Nkomo</w:t>
      </w:r>
      <w:r w:rsidR="00855B6A">
        <w:rPr>
          <w:rFonts w:ascii="Times New Roman" w:hAnsi="Times New Roman" w:cs="Times New Roman"/>
          <w:sz w:val="24"/>
          <w:szCs w:val="24"/>
        </w:rPr>
        <w:t>, counsel for applicant</w:t>
      </w:r>
      <w:r w:rsidR="0022370D" w:rsidRPr="001A4E45">
        <w:rPr>
          <w:rFonts w:ascii="Times New Roman" w:hAnsi="Times New Roman" w:cs="Times New Roman"/>
          <w:sz w:val="24"/>
          <w:szCs w:val="24"/>
        </w:rPr>
        <w:t>, indicated that the order s</w:t>
      </w:r>
      <w:r w:rsidR="00AA6AA0">
        <w:rPr>
          <w:rFonts w:ascii="Times New Roman" w:hAnsi="Times New Roman" w:cs="Times New Roman"/>
          <w:sz w:val="24"/>
          <w:szCs w:val="24"/>
        </w:rPr>
        <w:t>ought</w:t>
      </w:r>
      <w:r w:rsidR="0022370D" w:rsidRPr="001A4E45">
        <w:rPr>
          <w:rFonts w:ascii="Times New Roman" w:hAnsi="Times New Roman" w:cs="Times New Roman"/>
          <w:sz w:val="24"/>
          <w:szCs w:val="24"/>
        </w:rPr>
        <w:t xml:space="preserve"> was not opposed. In fact she asked that the order sought be granted by consent. </w:t>
      </w:r>
      <w:r w:rsidR="0078116D" w:rsidRPr="001A4E45">
        <w:rPr>
          <w:rFonts w:ascii="Times New Roman" w:hAnsi="Times New Roman" w:cs="Times New Roman"/>
          <w:sz w:val="24"/>
          <w:szCs w:val="24"/>
        </w:rPr>
        <w:t xml:space="preserve">On the facts </w:t>
      </w:r>
      <w:r w:rsidR="00855B6A">
        <w:rPr>
          <w:rFonts w:ascii="Times New Roman" w:hAnsi="Times New Roman" w:cs="Times New Roman"/>
          <w:sz w:val="24"/>
          <w:szCs w:val="24"/>
        </w:rPr>
        <w:t>of this</w:t>
      </w:r>
      <w:r w:rsidR="0078116D" w:rsidRPr="001A4E45">
        <w:rPr>
          <w:rFonts w:ascii="Times New Roman" w:hAnsi="Times New Roman" w:cs="Times New Roman"/>
          <w:sz w:val="24"/>
          <w:szCs w:val="24"/>
        </w:rPr>
        <w:t xml:space="preserve"> chamber application, I was satisfied that the concession by Ms </w:t>
      </w:r>
      <w:r w:rsidR="0078116D" w:rsidRPr="00E7060A">
        <w:rPr>
          <w:rFonts w:ascii="Times New Roman" w:hAnsi="Times New Roman" w:cs="Times New Roman"/>
          <w:i/>
          <w:sz w:val="24"/>
          <w:szCs w:val="24"/>
        </w:rPr>
        <w:t xml:space="preserve">Nkomo </w:t>
      </w:r>
      <w:r w:rsidR="0078116D" w:rsidRPr="001A4E45">
        <w:rPr>
          <w:rFonts w:ascii="Times New Roman" w:hAnsi="Times New Roman" w:cs="Times New Roman"/>
          <w:sz w:val="24"/>
          <w:szCs w:val="24"/>
        </w:rPr>
        <w:t xml:space="preserve">was properly made, and the order sought was indeed merited. I then granted the order in terms of the amended draft. </w:t>
      </w:r>
      <w:r w:rsidR="006A2A42" w:rsidRPr="001A4E45">
        <w:rPr>
          <w:rFonts w:ascii="Times New Roman" w:hAnsi="Times New Roman" w:cs="Times New Roman"/>
          <w:sz w:val="24"/>
          <w:szCs w:val="24"/>
        </w:rPr>
        <w:t>In the result, 1</w:t>
      </w:r>
      <w:r w:rsidR="006A2A42" w:rsidRPr="001A4E45">
        <w:rPr>
          <w:rFonts w:ascii="Times New Roman" w:hAnsi="Times New Roman" w:cs="Times New Roman"/>
          <w:sz w:val="24"/>
          <w:szCs w:val="24"/>
          <w:vertAlign w:val="superscript"/>
        </w:rPr>
        <w:t>st</w:t>
      </w:r>
      <w:r w:rsidR="007E1372">
        <w:rPr>
          <w:rFonts w:ascii="Times New Roman" w:hAnsi="Times New Roman" w:cs="Times New Roman"/>
          <w:sz w:val="24"/>
          <w:szCs w:val="24"/>
        </w:rPr>
        <w:t xml:space="preserve"> respondent’s heads of argument, a copy already in the court file,</w:t>
      </w:r>
      <w:r w:rsidR="009E12F1">
        <w:rPr>
          <w:rFonts w:ascii="Times New Roman" w:hAnsi="Times New Roman" w:cs="Times New Roman"/>
          <w:sz w:val="24"/>
          <w:szCs w:val="24"/>
        </w:rPr>
        <w:t xml:space="preserve"> was</w:t>
      </w:r>
      <w:r w:rsidR="006A2A42" w:rsidRPr="001A4E45">
        <w:rPr>
          <w:rFonts w:ascii="Times New Roman" w:hAnsi="Times New Roman" w:cs="Times New Roman"/>
          <w:sz w:val="24"/>
          <w:szCs w:val="24"/>
        </w:rPr>
        <w:t xml:space="preserve"> now properly before court. </w:t>
      </w:r>
    </w:p>
    <w:p w:rsidR="00EF7FC4" w:rsidRPr="001A4E45" w:rsidRDefault="00460D71" w:rsidP="001A4E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neither deposed to a founding affidavit nor supporting affidavit. The founding affidavit in support of the application was de</w:t>
      </w:r>
      <w:r w:rsidR="007B2D1A">
        <w:rPr>
          <w:rFonts w:ascii="Times New Roman" w:hAnsi="Times New Roman" w:cs="Times New Roman"/>
          <w:sz w:val="24"/>
          <w:szCs w:val="24"/>
        </w:rPr>
        <w:t>posed to</w:t>
      </w:r>
      <w:r w:rsidR="00FF2546">
        <w:rPr>
          <w:rFonts w:ascii="Times New Roman" w:hAnsi="Times New Roman" w:cs="Times New Roman"/>
          <w:sz w:val="24"/>
          <w:szCs w:val="24"/>
        </w:rPr>
        <w:t xml:space="preserve"> by one Nikiwe Ncube-Tshabalala. </w:t>
      </w:r>
      <w:r w:rsidR="00EF7FC4" w:rsidRPr="001A4E45">
        <w:rPr>
          <w:rFonts w:ascii="Times New Roman" w:hAnsi="Times New Roman" w:cs="Times New Roman"/>
          <w:sz w:val="24"/>
          <w:szCs w:val="24"/>
        </w:rPr>
        <w:t xml:space="preserve">I asked Ms </w:t>
      </w:r>
      <w:r w:rsidR="00EF7FC4" w:rsidRPr="001A4E45">
        <w:rPr>
          <w:rFonts w:ascii="Times New Roman" w:hAnsi="Times New Roman" w:cs="Times New Roman"/>
          <w:i/>
          <w:sz w:val="24"/>
          <w:szCs w:val="24"/>
        </w:rPr>
        <w:t>Nkomo</w:t>
      </w:r>
      <w:r w:rsidR="002F202B" w:rsidRPr="001A4E45">
        <w:rPr>
          <w:rFonts w:ascii="Times New Roman" w:hAnsi="Times New Roman" w:cs="Times New Roman"/>
          <w:i/>
          <w:sz w:val="24"/>
          <w:szCs w:val="24"/>
        </w:rPr>
        <w:t>,</w:t>
      </w:r>
      <w:r w:rsidR="00DB61F2" w:rsidRPr="001A4E45">
        <w:rPr>
          <w:rFonts w:ascii="Times New Roman" w:hAnsi="Times New Roman" w:cs="Times New Roman"/>
          <w:sz w:val="24"/>
          <w:szCs w:val="24"/>
        </w:rPr>
        <w:t>whether the evidence</w:t>
      </w:r>
      <w:r w:rsidR="00FF2546">
        <w:rPr>
          <w:rFonts w:ascii="Times New Roman" w:hAnsi="Times New Roman" w:cs="Times New Roman"/>
          <w:sz w:val="24"/>
          <w:szCs w:val="24"/>
        </w:rPr>
        <w:t xml:space="preserve"> contained in the founding affidavit does</w:t>
      </w:r>
      <w:r w:rsidR="00787FE3">
        <w:rPr>
          <w:rFonts w:ascii="Times New Roman" w:hAnsi="Times New Roman" w:cs="Times New Roman"/>
          <w:sz w:val="24"/>
          <w:szCs w:val="24"/>
        </w:rPr>
        <w:t xml:space="preserve"> not amount to inadmissible </w:t>
      </w:r>
      <w:r w:rsidR="00FF2546">
        <w:rPr>
          <w:rFonts w:ascii="Times New Roman" w:hAnsi="Times New Roman" w:cs="Times New Roman"/>
          <w:sz w:val="24"/>
          <w:szCs w:val="24"/>
        </w:rPr>
        <w:t>hearsay evidence</w:t>
      </w:r>
      <w:r w:rsidR="00DB61F2" w:rsidRPr="001A4E45">
        <w:rPr>
          <w:rFonts w:ascii="Times New Roman" w:hAnsi="Times New Roman" w:cs="Times New Roman"/>
          <w:sz w:val="24"/>
          <w:szCs w:val="24"/>
        </w:rPr>
        <w:t>.</w:t>
      </w:r>
      <w:r w:rsidR="00EF7FC4" w:rsidRPr="001A4E45">
        <w:rPr>
          <w:rFonts w:ascii="Times New Roman" w:hAnsi="Times New Roman" w:cs="Times New Roman"/>
          <w:sz w:val="24"/>
          <w:szCs w:val="24"/>
        </w:rPr>
        <w:t xml:space="preserve"> For completeness</w:t>
      </w:r>
      <w:r w:rsidR="005A1840" w:rsidRPr="001A4E45">
        <w:rPr>
          <w:rFonts w:ascii="Times New Roman" w:hAnsi="Times New Roman" w:cs="Times New Roman"/>
          <w:sz w:val="24"/>
          <w:szCs w:val="24"/>
        </w:rPr>
        <w:t>,</w:t>
      </w:r>
      <w:r w:rsidR="00EF7FC4" w:rsidRPr="001A4E45">
        <w:rPr>
          <w:rFonts w:ascii="Times New Roman" w:hAnsi="Times New Roman" w:cs="Times New Roman"/>
          <w:sz w:val="24"/>
          <w:szCs w:val="24"/>
        </w:rPr>
        <w:t xml:space="preserve"> I reproduce in full hereunder </w:t>
      </w:r>
      <w:r w:rsidR="00DB61F2" w:rsidRPr="001A4E45">
        <w:rPr>
          <w:rFonts w:ascii="Times New Roman" w:hAnsi="Times New Roman" w:cs="Times New Roman"/>
          <w:sz w:val="24"/>
          <w:szCs w:val="24"/>
        </w:rPr>
        <w:t xml:space="preserve">the affidavit of </w:t>
      </w:r>
      <w:r w:rsidR="00EF7FC4" w:rsidRPr="001A4E45">
        <w:rPr>
          <w:rFonts w:ascii="Times New Roman" w:hAnsi="Times New Roman" w:cs="Times New Roman"/>
          <w:sz w:val="24"/>
          <w:szCs w:val="24"/>
        </w:rPr>
        <w:t>Nikiwe Ncube-Tshabalala</w:t>
      </w:r>
      <w:r w:rsidR="00DB61F2" w:rsidRPr="001A4E45">
        <w:rPr>
          <w:rFonts w:ascii="Times New Roman" w:hAnsi="Times New Roman" w:cs="Times New Roman"/>
          <w:sz w:val="24"/>
          <w:szCs w:val="24"/>
        </w:rPr>
        <w:t xml:space="preserve"> in support of this application. </w:t>
      </w:r>
      <w:r w:rsidR="00267990" w:rsidRPr="001A4E45">
        <w:rPr>
          <w:rFonts w:ascii="Times New Roman" w:hAnsi="Times New Roman" w:cs="Times New Roman"/>
          <w:sz w:val="24"/>
          <w:szCs w:val="24"/>
        </w:rPr>
        <w:t xml:space="preserve">It is this: </w:t>
      </w:r>
    </w:p>
    <w:p w:rsidR="004A62E5" w:rsidRPr="001A4E45" w:rsidRDefault="004A62E5" w:rsidP="001A4E45">
      <w:pPr>
        <w:spacing w:line="360" w:lineRule="auto"/>
        <w:ind w:firstLine="720"/>
        <w:jc w:val="both"/>
        <w:rPr>
          <w:rFonts w:ascii="Times New Roman" w:hAnsi="Times New Roman" w:cs="Times New Roman"/>
          <w:sz w:val="24"/>
          <w:szCs w:val="24"/>
        </w:rPr>
      </w:pPr>
      <w:r w:rsidRPr="001A4E45">
        <w:rPr>
          <w:rFonts w:ascii="Times New Roman" w:hAnsi="Times New Roman" w:cs="Times New Roman"/>
          <w:sz w:val="24"/>
          <w:szCs w:val="24"/>
        </w:rPr>
        <w:t xml:space="preserve">I, </w:t>
      </w:r>
      <w:r w:rsidRPr="00DD35AC">
        <w:rPr>
          <w:rFonts w:ascii="Times New Roman" w:hAnsi="Times New Roman" w:cs="Times New Roman"/>
          <w:sz w:val="24"/>
          <w:szCs w:val="24"/>
        </w:rPr>
        <w:t>NIKIWE NCUBE-TSHA</w:t>
      </w:r>
      <w:r w:rsidR="00652B59" w:rsidRPr="00DD35AC">
        <w:rPr>
          <w:rFonts w:ascii="Times New Roman" w:hAnsi="Times New Roman" w:cs="Times New Roman"/>
          <w:sz w:val="24"/>
          <w:szCs w:val="24"/>
        </w:rPr>
        <w:t>BALA</w:t>
      </w:r>
      <w:r w:rsidRPr="00DD35AC">
        <w:rPr>
          <w:rFonts w:ascii="Times New Roman" w:hAnsi="Times New Roman" w:cs="Times New Roman"/>
          <w:sz w:val="24"/>
          <w:szCs w:val="24"/>
        </w:rPr>
        <w:t>LA, do h</w:t>
      </w:r>
      <w:r w:rsidRPr="001A4E45">
        <w:rPr>
          <w:rFonts w:ascii="Times New Roman" w:hAnsi="Times New Roman" w:cs="Times New Roman"/>
          <w:sz w:val="24"/>
          <w:szCs w:val="24"/>
        </w:rPr>
        <w:t>ereby make oath and say;</w:t>
      </w:r>
    </w:p>
    <w:p w:rsidR="004A62E5" w:rsidRPr="001A4E45" w:rsidRDefault="004A62E5" w:rsidP="001A4E45">
      <w:pPr>
        <w:pStyle w:val="ListParagraph"/>
        <w:numPr>
          <w:ilvl w:val="0"/>
          <w:numId w:val="1"/>
        </w:numPr>
        <w:spacing w:line="360" w:lineRule="auto"/>
        <w:jc w:val="both"/>
        <w:rPr>
          <w:rFonts w:ascii="Times New Roman" w:hAnsi="Times New Roman" w:cs="Times New Roman"/>
          <w:sz w:val="24"/>
          <w:szCs w:val="24"/>
        </w:rPr>
      </w:pPr>
      <w:r w:rsidRPr="001A4E45">
        <w:rPr>
          <w:rFonts w:ascii="Times New Roman" w:hAnsi="Times New Roman" w:cs="Times New Roman"/>
          <w:sz w:val="24"/>
          <w:szCs w:val="24"/>
        </w:rPr>
        <w:t>I am a registered Legal Practitioner for the applicant in this matter and the facts I depose to herein are, to the best of my knowledge, true and correct. Where I have no personal knowledge of the facts I confirm having verified same. The applicant</w:t>
      </w:r>
      <w:r w:rsidR="00652B59" w:rsidRPr="001A4E45">
        <w:rPr>
          <w:rFonts w:ascii="Times New Roman" w:hAnsi="Times New Roman" w:cs="Times New Roman"/>
          <w:sz w:val="24"/>
          <w:szCs w:val="24"/>
        </w:rPr>
        <w:t>’</w:t>
      </w:r>
      <w:r w:rsidRPr="001A4E45">
        <w:rPr>
          <w:rFonts w:ascii="Times New Roman" w:hAnsi="Times New Roman" w:cs="Times New Roman"/>
          <w:sz w:val="24"/>
          <w:szCs w:val="24"/>
        </w:rPr>
        <w:t xml:space="preserve">s address of service is </w:t>
      </w:r>
      <w:proofErr w:type="spellStart"/>
      <w:r w:rsidRPr="001A4E45">
        <w:rPr>
          <w:rFonts w:ascii="Times New Roman" w:hAnsi="Times New Roman" w:cs="Times New Roman"/>
          <w:sz w:val="24"/>
          <w:szCs w:val="24"/>
        </w:rPr>
        <w:t>Ncube</w:t>
      </w:r>
      <w:proofErr w:type="spellEnd"/>
      <w:r w:rsidRPr="001A4E45">
        <w:rPr>
          <w:rFonts w:ascii="Times New Roman" w:hAnsi="Times New Roman" w:cs="Times New Roman"/>
          <w:sz w:val="24"/>
          <w:szCs w:val="24"/>
        </w:rPr>
        <w:t xml:space="preserve"> –</w:t>
      </w:r>
      <w:proofErr w:type="spellStart"/>
      <w:r w:rsidRPr="001A4E45">
        <w:rPr>
          <w:rFonts w:ascii="Times New Roman" w:hAnsi="Times New Roman" w:cs="Times New Roman"/>
          <w:sz w:val="24"/>
          <w:szCs w:val="24"/>
        </w:rPr>
        <w:t>Tshabalala</w:t>
      </w:r>
      <w:proofErr w:type="spellEnd"/>
      <w:r w:rsidRPr="001A4E45">
        <w:rPr>
          <w:rFonts w:ascii="Times New Roman" w:hAnsi="Times New Roman" w:cs="Times New Roman"/>
          <w:sz w:val="24"/>
          <w:szCs w:val="24"/>
        </w:rPr>
        <w:t xml:space="preserve"> Attorneys, 113A Broadway House, 12</w:t>
      </w:r>
      <w:r w:rsidRPr="001A4E45">
        <w:rPr>
          <w:rFonts w:ascii="Times New Roman" w:hAnsi="Times New Roman" w:cs="Times New Roman"/>
          <w:sz w:val="24"/>
          <w:szCs w:val="24"/>
          <w:vertAlign w:val="superscript"/>
        </w:rPr>
        <w:t>th</w:t>
      </w:r>
      <w:r w:rsidRPr="001A4E45">
        <w:rPr>
          <w:rFonts w:ascii="Times New Roman" w:hAnsi="Times New Roman" w:cs="Times New Roman"/>
          <w:sz w:val="24"/>
          <w:szCs w:val="24"/>
        </w:rPr>
        <w:t xml:space="preserve"> Avenue &amp; Joshua M. N.  Nkomo Street Bulawayo.</w:t>
      </w:r>
    </w:p>
    <w:p w:rsidR="004A62E5" w:rsidRPr="001A4E45" w:rsidRDefault="004A62E5" w:rsidP="001A4E45">
      <w:pPr>
        <w:pStyle w:val="ListParagraph"/>
        <w:numPr>
          <w:ilvl w:val="0"/>
          <w:numId w:val="1"/>
        </w:numPr>
        <w:spacing w:line="360" w:lineRule="auto"/>
        <w:jc w:val="both"/>
        <w:rPr>
          <w:rFonts w:ascii="Times New Roman" w:hAnsi="Times New Roman" w:cs="Times New Roman"/>
          <w:sz w:val="24"/>
          <w:szCs w:val="24"/>
        </w:rPr>
      </w:pPr>
      <w:r w:rsidRPr="001A4E45">
        <w:rPr>
          <w:rFonts w:ascii="Times New Roman" w:hAnsi="Times New Roman" w:cs="Times New Roman"/>
          <w:sz w:val="24"/>
          <w:szCs w:val="24"/>
        </w:rPr>
        <w:t>The 1</w:t>
      </w:r>
      <w:r w:rsidRPr="001A4E45">
        <w:rPr>
          <w:rFonts w:ascii="Times New Roman" w:hAnsi="Times New Roman" w:cs="Times New Roman"/>
          <w:sz w:val="24"/>
          <w:szCs w:val="24"/>
          <w:vertAlign w:val="superscript"/>
        </w:rPr>
        <w:t>st</w:t>
      </w:r>
      <w:r w:rsidRPr="001A4E45">
        <w:rPr>
          <w:rFonts w:ascii="Times New Roman" w:hAnsi="Times New Roman" w:cs="Times New Roman"/>
          <w:sz w:val="24"/>
          <w:szCs w:val="24"/>
        </w:rPr>
        <w:t xml:space="preserve"> Respondent is </w:t>
      </w:r>
      <w:r w:rsidR="00380ACA">
        <w:rPr>
          <w:rFonts w:ascii="Times New Roman" w:hAnsi="Times New Roman" w:cs="Times New Roman"/>
          <w:sz w:val="24"/>
          <w:szCs w:val="24"/>
        </w:rPr>
        <w:t>Theresa B</w:t>
      </w:r>
      <w:r w:rsidR="00380ACA" w:rsidRPr="00DD35AC">
        <w:rPr>
          <w:rFonts w:ascii="Times New Roman" w:hAnsi="Times New Roman" w:cs="Times New Roman"/>
          <w:sz w:val="24"/>
          <w:szCs w:val="24"/>
        </w:rPr>
        <w:t>aron</w:t>
      </w:r>
      <w:r w:rsidR="00380ACA" w:rsidRPr="001A4E45">
        <w:rPr>
          <w:rFonts w:ascii="Times New Roman" w:hAnsi="Times New Roman" w:cs="Times New Roman"/>
          <w:sz w:val="24"/>
          <w:szCs w:val="24"/>
        </w:rPr>
        <w:t xml:space="preserve">, </w:t>
      </w:r>
      <w:r w:rsidRPr="001A4E45">
        <w:rPr>
          <w:rFonts w:ascii="Times New Roman" w:hAnsi="Times New Roman" w:cs="Times New Roman"/>
          <w:sz w:val="24"/>
          <w:szCs w:val="24"/>
        </w:rPr>
        <w:t xml:space="preserve">a female adult whose address of service is Lot 17 of Greenvale of Bickford of the </w:t>
      </w:r>
      <w:proofErr w:type="spellStart"/>
      <w:r w:rsidRPr="001A4E45">
        <w:rPr>
          <w:rFonts w:ascii="Times New Roman" w:hAnsi="Times New Roman" w:cs="Times New Roman"/>
          <w:sz w:val="24"/>
          <w:szCs w:val="24"/>
        </w:rPr>
        <w:t>Umsungwe</w:t>
      </w:r>
      <w:proofErr w:type="spellEnd"/>
      <w:r w:rsidRPr="001A4E45">
        <w:rPr>
          <w:rFonts w:ascii="Times New Roman" w:hAnsi="Times New Roman" w:cs="Times New Roman"/>
          <w:sz w:val="24"/>
          <w:szCs w:val="24"/>
        </w:rPr>
        <w:t xml:space="preserve"> Block, Gweru.</w:t>
      </w:r>
    </w:p>
    <w:p w:rsidR="004A62E5" w:rsidRPr="001A4E45" w:rsidRDefault="004A62E5" w:rsidP="001A4E45">
      <w:pPr>
        <w:pStyle w:val="ListParagraph"/>
        <w:numPr>
          <w:ilvl w:val="0"/>
          <w:numId w:val="1"/>
        </w:numPr>
        <w:spacing w:line="360" w:lineRule="auto"/>
        <w:jc w:val="both"/>
        <w:rPr>
          <w:rFonts w:ascii="Times New Roman" w:hAnsi="Times New Roman" w:cs="Times New Roman"/>
          <w:sz w:val="24"/>
          <w:szCs w:val="24"/>
        </w:rPr>
      </w:pPr>
      <w:r w:rsidRPr="001A4E45">
        <w:rPr>
          <w:rFonts w:ascii="Times New Roman" w:hAnsi="Times New Roman" w:cs="Times New Roman"/>
          <w:sz w:val="24"/>
          <w:szCs w:val="24"/>
        </w:rPr>
        <w:t>The 2</w:t>
      </w:r>
      <w:r w:rsidRPr="001A4E45">
        <w:rPr>
          <w:rFonts w:ascii="Times New Roman" w:hAnsi="Times New Roman" w:cs="Times New Roman"/>
          <w:sz w:val="24"/>
          <w:szCs w:val="24"/>
          <w:vertAlign w:val="superscript"/>
        </w:rPr>
        <w:t>nd</w:t>
      </w:r>
      <w:r w:rsidRPr="001A4E45">
        <w:rPr>
          <w:rFonts w:ascii="Times New Roman" w:hAnsi="Times New Roman" w:cs="Times New Roman"/>
          <w:sz w:val="24"/>
          <w:szCs w:val="24"/>
        </w:rPr>
        <w:t xml:space="preserve"> Respondent is </w:t>
      </w:r>
      <w:r w:rsidR="00380ACA">
        <w:rPr>
          <w:rFonts w:ascii="Times New Roman" w:hAnsi="Times New Roman" w:cs="Times New Roman"/>
          <w:sz w:val="24"/>
          <w:szCs w:val="24"/>
        </w:rPr>
        <w:t>Thomas William B</w:t>
      </w:r>
      <w:r w:rsidR="00380ACA" w:rsidRPr="00DD35AC">
        <w:rPr>
          <w:rFonts w:ascii="Times New Roman" w:hAnsi="Times New Roman" w:cs="Times New Roman"/>
          <w:sz w:val="24"/>
          <w:szCs w:val="24"/>
        </w:rPr>
        <w:t>aron,</w:t>
      </w:r>
      <w:r w:rsidRPr="001A4E45">
        <w:rPr>
          <w:rFonts w:ascii="Times New Roman" w:hAnsi="Times New Roman" w:cs="Times New Roman"/>
          <w:sz w:val="24"/>
          <w:szCs w:val="24"/>
        </w:rPr>
        <w:t xml:space="preserve"> a male adult whose address of service is Lot 18 of Greenvale of Bickford of the </w:t>
      </w:r>
      <w:proofErr w:type="spellStart"/>
      <w:r w:rsidRPr="001A4E45">
        <w:rPr>
          <w:rFonts w:ascii="Times New Roman" w:hAnsi="Times New Roman" w:cs="Times New Roman"/>
          <w:sz w:val="24"/>
          <w:szCs w:val="24"/>
        </w:rPr>
        <w:t>Umsungwe</w:t>
      </w:r>
      <w:proofErr w:type="spellEnd"/>
      <w:r w:rsidRPr="001A4E45">
        <w:rPr>
          <w:rFonts w:ascii="Times New Roman" w:hAnsi="Times New Roman" w:cs="Times New Roman"/>
          <w:sz w:val="24"/>
          <w:szCs w:val="24"/>
        </w:rPr>
        <w:t xml:space="preserve"> Block, Gweru.</w:t>
      </w:r>
    </w:p>
    <w:p w:rsidR="004A62E5" w:rsidRPr="001A4E45" w:rsidRDefault="004A62E5" w:rsidP="001A4E45">
      <w:pPr>
        <w:pStyle w:val="ListParagraph"/>
        <w:numPr>
          <w:ilvl w:val="0"/>
          <w:numId w:val="1"/>
        </w:numPr>
        <w:spacing w:line="360" w:lineRule="auto"/>
        <w:jc w:val="both"/>
        <w:rPr>
          <w:rFonts w:ascii="Times New Roman" w:hAnsi="Times New Roman" w:cs="Times New Roman"/>
          <w:sz w:val="24"/>
          <w:szCs w:val="24"/>
        </w:rPr>
      </w:pPr>
      <w:r w:rsidRPr="001A4E45">
        <w:rPr>
          <w:rFonts w:ascii="Times New Roman" w:hAnsi="Times New Roman" w:cs="Times New Roman"/>
          <w:sz w:val="24"/>
          <w:szCs w:val="24"/>
        </w:rPr>
        <w:t xml:space="preserve">The third Respondent is cited in his official capacity as the Registrar of </w:t>
      </w:r>
      <w:r w:rsidRPr="00DD35AC">
        <w:rPr>
          <w:rFonts w:ascii="Times New Roman" w:hAnsi="Times New Roman" w:cs="Times New Roman"/>
          <w:sz w:val="24"/>
          <w:szCs w:val="24"/>
        </w:rPr>
        <w:t>DEEDS &amp; COMPANIES,</w:t>
      </w:r>
      <w:r w:rsidRPr="001A4E45">
        <w:rPr>
          <w:rFonts w:ascii="Times New Roman" w:hAnsi="Times New Roman" w:cs="Times New Roman"/>
          <w:sz w:val="24"/>
          <w:szCs w:val="24"/>
        </w:rPr>
        <w:t xml:space="preserve"> whose address of service is </w:t>
      </w:r>
      <w:proofErr w:type="spellStart"/>
      <w:r w:rsidRPr="001A4E45">
        <w:rPr>
          <w:rFonts w:ascii="Times New Roman" w:hAnsi="Times New Roman" w:cs="Times New Roman"/>
          <w:sz w:val="24"/>
          <w:szCs w:val="24"/>
        </w:rPr>
        <w:t>Tredgold</w:t>
      </w:r>
      <w:proofErr w:type="spellEnd"/>
      <w:r w:rsidRPr="001A4E45">
        <w:rPr>
          <w:rFonts w:ascii="Times New Roman" w:hAnsi="Times New Roman" w:cs="Times New Roman"/>
          <w:sz w:val="24"/>
          <w:szCs w:val="24"/>
        </w:rPr>
        <w:t xml:space="preserve"> Building in Bulawayo.</w:t>
      </w:r>
    </w:p>
    <w:p w:rsidR="004A62E5" w:rsidRPr="001A4E45" w:rsidRDefault="004A62E5" w:rsidP="001A4E45">
      <w:pPr>
        <w:pStyle w:val="ListParagraph"/>
        <w:numPr>
          <w:ilvl w:val="0"/>
          <w:numId w:val="1"/>
        </w:numPr>
        <w:spacing w:line="360" w:lineRule="auto"/>
        <w:jc w:val="both"/>
        <w:rPr>
          <w:rFonts w:ascii="Times New Roman" w:hAnsi="Times New Roman" w:cs="Times New Roman"/>
          <w:sz w:val="24"/>
          <w:szCs w:val="24"/>
        </w:rPr>
      </w:pPr>
      <w:r w:rsidRPr="001A4E45">
        <w:rPr>
          <w:rFonts w:ascii="Times New Roman" w:hAnsi="Times New Roman" w:cs="Times New Roman"/>
          <w:sz w:val="24"/>
          <w:szCs w:val="24"/>
        </w:rPr>
        <w:t>The applicant caused Summons to be issued under Case No. H.C. 1025/20 claiming several sums of money that were sent to the 1</w:t>
      </w:r>
      <w:r w:rsidRPr="001A4E45">
        <w:rPr>
          <w:rFonts w:ascii="Times New Roman" w:hAnsi="Times New Roman" w:cs="Times New Roman"/>
          <w:sz w:val="24"/>
          <w:szCs w:val="24"/>
          <w:vertAlign w:val="superscript"/>
        </w:rPr>
        <w:t>st</w:t>
      </w:r>
      <w:r w:rsidRPr="001A4E45">
        <w:rPr>
          <w:rFonts w:ascii="Times New Roman" w:hAnsi="Times New Roman" w:cs="Times New Roman"/>
          <w:sz w:val="24"/>
          <w:szCs w:val="24"/>
        </w:rPr>
        <w:t xml:space="preserve"> and 2</w:t>
      </w:r>
      <w:r w:rsidRPr="001A4E45">
        <w:rPr>
          <w:rFonts w:ascii="Times New Roman" w:hAnsi="Times New Roman" w:cs="Times New Roman"/>
          <w:sz w:val="24"/>
          <w:szCs w:val="24"/>
          <w:vertAlign w:val="superscript"/>
        </w:rPr>
        <w:t>nd</w:t>
      </w:r>
      <w:r w:rsidRPr="001A4E45">
        <w:rPr>
          <w:rFonts w:ascii="Times New Roman" w:hAnsi="Times New Roman" w:cs="Times New Roman"/>
          <w:sz w:val="24"/>
          <w:szCs w:val="24"/>
        </w:rPr>
        <w:t xml:space="preserve"> Respondent  in </w:t>
      </w:r>
      <w:r w:rsidR="00267990" w:rsidRPr="001A4E45">
        <w:rPr>
          <w:rFonts w:ascii="Times New Roman" w:hAnsi="Times New Roman" w:cs="Times New Roman"/>
          <w:sz w:val="24"/>
          <w:szCs w:val="24"/>
        </w:rPr>
        <w:t>pursuance</w:t>
      </w:r>
      <w:r w:rsidRPr="001A4E45">
        <w:rPr>
          <w:rFonts w:ascii="Times New Roman" w:hAnsi="Times New Roman" w:cs="Times New Roman"/>
          <w:sz w:val="24"/>
          <w:szCs w:val="24"/>
        </w:rPr>
        <w:t xml:space="preserve"> of the objectives of </w:t>
      </w:r>
      <w:r w:rsidR="00283DA1">
        <w:rPr>
          <w:rFonts w:ascii="Times New Roman" w:hAnsi="Times New Roman" w:cs="Times New Roman"/>
          <w:sz w:val="24"/>
          <w:szCs w:val="24"/>
        </w:rPr>
        <w:t>Thomas Baron Family T</w:t>
      </w:r>
      <w:r w:rsidR="00283DA1" w:rsidRPr="00DD35AC">
        <w:rPr>
          <w:rFonts w:ascii="Times New Roman" w:hAnsi="Times New Roman" w:cs="Times New Roman"/>
          <w:sz w:val="24"/>
          <w:szCs w:val="24"/>
        </w:rPr>
        <w:t>rust</w:t>
      </w:r>
      <w:r w:rsidRPr="001A4E45">
        <w:rPr>
          <w:rFonts w:ascii="Times New Roman" w:hAnsi="Times New Roman" w:cs="Times New Roman"/>
          <w:sz w:val="24"/>
          <w:szCs w:val="24"/>
        </w:rPr>
        <w:t>, registered under MA 961/2017. I refer to the pleadings therein by reference.</w:t>
      </w:r>
    </w:p>
    <w:p w:rsidR="004A62E5" w:rsidRPr="001A4E45" w:rsidRDefault="004A62E5" w:rsidP="001A4E45">
      <w:pPr>
        <w:pStyle w:val="ListParagraph"/>
        <w:numPr>
          <w:ilvl w:val="0"/>
          <w:numId w:val="1"/>
        </w:numPr>
        <w:spacing w:line="360" w:lineRule="auto"/>
        <w:jc w:val="both"/>
        <w:rPr>
          <w:rFonts w:ascii="Times New Roman" w:hAnsi="Times New Roman" w:cs="Times New Roman"/>
          <w:sz w:val="24"/>
          <w:szCs w:val="24"/>
        </w:rPr>
      </w:pPr>
      <w:r w:rsidRPr="001A4E45">
        <w:rPr>
          <w:rFonts w:ascii="Times New Roman" w:hAnsi="Times New Roman" w:cs="Times New Roman"/>
          <w:sz w:val="24"/>
          <w:szCs w:val="24"/>
        </w:rPr>
        <w:t>The Applicants claim against the 1</w:t>
      </w:r>
      <w:r w:rsidRPr="001A4E45">
        <w:rPr>
          <w:rFonts w:ascii="Times New Roman" w:hAnsi="Times New Roman" w:cs="Times New Roman"/>
          <w:sz w:val="24"/>
          <w:szCs w:val="24"/>
          <w:vertAlign w:val="superscript"/>
        </w:rPr>
        <w:t>st</w:t>
      </w:r>
      <w:r w:rsidRPr="001A4E45">
        <w:rPr>
          <w:rFonts w:ascii="Times New Roman" w:hAnsi="Times New Roman" w:cs="Times New Roman"/>
          <w:sz w:val="24"/>
          <w:szCs w:val="24"/>
        </w:rPr>
        <w:t xml:space="preserve"> and 2</w:t>
      </w:r>
      <w:r w:rsidRPr="001A4E45">
        <w:rPr>
          <w:rFonts w:ascii="Times New Roman" w:hAnsi="Times New Roman" w:cs="Times New Roman"/>
          <w:sz w:val="24"/>
          <w:szCs w:val="24"/>
          <w:vertAlign w:val="superscript"/>
        </w:rPr>
        <w:t>nd</w:t>
      </w:r>
      <w:r w:rsidRPr="001A4E45">
        <w:rPr>
          <w:rFonts w:ascii="Times New Roman" w:hAnsi="Times New Roman" w:cs="Times New Roman"/>
          <w:sz w:val="24"/>
          <w:szCs w:val="24"/>
        </w:rPr>
        <w:t xml:space="preserve"> Respondent amount to the equivalent of US$26 700.00</w:t>
      </w:r>
      <w:r w:rsidRPr="00DD35AC">
        <w:rPr>
          <w:rFonts w:ascii="Times New Roman" w:hAnsi="Times New Roman" w:cs="Times New Roman"/>
          <w:sz w:val="24"/>
          <w:szCs w:val="24"/>
        </w:rPr>
        <w:t xml:space="preserve"> (Twenty Six Thousand Seven Hundred United States Dollars)</w:t>
      </w:r>
      <w:r w:rsidRPr="001A4E45">
        <w:rPr>
          <w:rFonts w:ascii="Times New Roman" w:hAnsi="Times New Roman" w:cs="Times New Roman"/>
          <w:sz w:val="24"/>
          <w:szCs w:val="24"/>
        </w:rPr>
        <w:t xml:space="preserve"> at bank rate at date of payment.</w:t>
      </w:r>
    </w:p>
    <w:p w:rsidR="004A62E5" w:rsidRPr="001A4E45" w:rsidRDefault="004A62E5" w:rsidP="001A4E45">
      <w:pPr>
        <w:pStyle w:val="ListParagraph"/>
        <w:numPr>
          <w:ilvl w:val="0"/>
          <w:numId w:val="1"/>
        </w:numPr>
        <w:spacing w:line="360" w:lineRule="auto"/>
        <w:jc w:val="both"/>
        <w:rPr>
          <w:rFonts w:ascii="Times New Roman" w:hAnsi="Times New Roman" w:cs="Times New Roman"/>
          <w:sz w:val="24"/>
          <w:szCs w:val="24"/>
        </w:rPr>
      </w:pPr>
      <w:r w:rsidRPr="001A4E45">
        <w:rPr>
          <w:rFonts w:ascii="Times New Roman" w:hAnsi="Times New Roman" w:cs="Times New Roman"/>
          <w:sz w:val="24"/>
          <w:szCs w:val="24"/>
        </w:rPr>
        <w:t>The 1</w:t>
      </w:r>
      <w:r w:rsidRPr="001A4E45">
        <w:rPr>
          <w:rFonts w:ascii="Times New Roman" w:hAnsi="Times New Roman" w:cs="Times New Roman"/>
          <w:sz w:val="24"/>
          <w:szCs w:val="24"/>
          <w:vertAlign w:val="superscript"/>
        </w:rPr>
        <w:t>st</w:t>
      </w:r>
      <w:r w:rsidRPr="001A4E45">
        <w:rPr>
          <w:rFonts w:ascii="Times New Roman" w:hAnsi="Times New Roman" w:cs="Times New Roman"/>
          <w:sz w:val="24"/>
          <w:szCs w:val="24"/>
        </w:rPr>
        <w:t xml:space="preserve"> and 2</w:t>
      </w:r>
      <w:r w:rsidRPr="001A4E45">
        <w:rPr>
          <w:rFonts w:ascii="Times New Roman" w:hAnsi="Times New Roman" w:cs="Times New Roman"/>
          <w:sz w:val="24"/>
          <w:szCs w:val="24"/>
          <w:vertAlign w:val="superscript"/>
        </w:rPr>
        <w:t>nd</w:t>
      </w:r>
      <w:r w:rsidR="00267990" w:rsidRPr="001A4E45">
        <w:rPr>
          <w:rFonts w:ascii="Times New Roman" w:hAnsi="Times New Roman" w:cs="Times New Roman"/>
          <w:sz w:val="24"/>
          <w:szCs w:val="24"/>
        </w:rPr>
        <w:t xml:space="preserve"> Defendants</w:t>
      </w:r>
      <w:r w:rsidRPr="001A4E45">
        <w:rPr>
          <w:rFonts w:ascii="Times New Roman" w:hAnsi="Times New Roman" w:cs="Times New Roman"/>
          <w:sz w:val="24"/>
          <w:szCs w:val="24"/>
        </w:rPr>
        <w:t xml:space="preserve"> are registered owners of Plot 17 and 18 of Greenvale of Bickford of the </w:t>
      </w:r>
      <w:proofErr w:type="spellStart"/>
      <w:r w:rsidRPr="001A4E45">
        <w:rPr>
          <w:rFonts w:ascii="Times New Roman" w:hAnsi="Times New Roman" w:cs="Times New Roman"/>
          <w:sz w:val="24"/>
          <w:szCs w:val="24"/>
        </w:rPr>
        <w:t>Umsungwe</w:t>
      </w:r>
      <w:proofErr w:type="spellEnd"/>
      <w:r w:rsidRPr="001A4E45">
        <w:rPr>
          <w:rFonts w:ascii="Times New Roman" w:hAnsi="Times New Roman" w:cs="Times New Roman"/>
          <w:sz w:val="24"/>
          <w:szCs w:val="24"/>
        </w:rPr>
        <w:t xml:space="preserve"> Block, Gweru respectively.</w:t>
      </w:r>
    </w:p>
    <w:p w:rsidR="004A62E5" w:rsidRPr="001A4E45" w:rsidRDefault="004A62E5" w:rsidP="001A4E45">
      <w:pPr>
        <w:pStyle w:val="ListParagraph"/>
        <w:numPr>
          <w:ilvl w:val="0"/>
          <w:numId w:val="1"/>
        </w:numPr>
        <w:spacing w:line="360" w:lineRule="auto"/>
        <w:jc w:val="both"/>
        <w:rPr>
          <w:rFonts w:ascii="Times New Roman" w:hAnsi="Times New Roman" w:cs="Times New Roman"/>
          <w:sz w:val="24"/>
          <w:szCs w:val="24"/>
        </w:rPr>
      </w:pPr>
      <w:r w:rsidRPr="001A4E45">
        <w:rPr>
          <w:rFonts w:ascii="Times New Roman" w:hAnsi="Times New Roman" w:cs="Times New Roman"/>
          <w:sz w:val="24"/>
          <w:szCs w:val="24"/>
        </w:rPr>
        <w:t>There are no other known assets belonging to the 1</w:t>
      </w:r>
      <w:r w:rsidRPr="001A4E45">
        <w:rPr>
          <w:rFonts w:ascii="Times New Roman" w:hAnsi="Times New Roman" w:cs="Times New Roman"/>
          <w:sz w:val="24"/>
          <w:szCs w:val="24"/>
          <w:vertAlign w:val="superscript"/>
        </w:rPr>
        <w:t>st</w:t>
      </w:r>
      <w:r w:rsidRPr="001A4E45">
        <w:rPr>
          <w:rFonts w:ascii="Times New Roman" w:hAnsi="Times New Roman" w:cs="Times New Roman"/>
          <w:sz w:val="24"/>
          <w:szCs w:val="24"/>
        </w:rPr>
        <w:t xml:space="preserve"> and 2</w:t>
      </w:r>
      <w:r w:rsidRPr="001A4E45">
        <w:rPr>
          <w:rFonts w:ascii="Times New Roman" w:hAnsi="Times New Roman" w:cs="Times New Roman"/>
          <w:sz w:val="24"/>
          <w:szCs w:val="24"/>
          <w:vertAlign w:val="superscript"/>
        </w:rPr>
        <w:t>nd</w:t>
      </w:r>
      <w:r w:rsidR="00267990" w:rsidRPr="001A4E45">
        <w:rPr>
          <w:rFonts w:ascii="Times New Roman" w:hAnsi="Times New Roman" w:cs="Times New Roman"/>
          <w:sz w:val="24"/>
          <w:szCs w:val="24"/>
        </w:rPr>
        <w:t>Defendants that</w:t>
      </w:r>
      <w:r w:rsidRPr="001A4E45">
        <w:rPr>
          <w:rFonts w:ascii="Times New Roman" w:hAnsi="Times New Roman" w:cs="Times New Roman"/>
          <w:sz w:val="24"/>
          <w:szCs w:val="24"/>
        </w:rPr>
        <w:t xml:space="preserve"> can be liquidated to pay the applicants claims except the two plots. Annexed hereto are copies of the Title Deeds for both properties. I am therefore applying that Caveats be placed on Plot 17 of Greenvale of Bickford of the </w:t>
      </w:r>
      <w:proofErr w:type="spellStart"/>
      <w:r w:rsidRPr="001A4E45">
        <w:rPr>
          <w:rFonts w:ascii="Times New Roman" w:hAnsi="Times New Roman" w:cs="Times New Roman"/>
          <w:sz w:val="24"/>
          <w:szCs w:val="24"/>
        </w:rPr>
        <w:t>Umsungwe</w:t>
      </w:r>
      <w:proofErr w:type="spellEnd"/>
      <w:r w:rsidRPr="001A4E45">
        <w:rPr>
          <w:rFonts w:ascii="Times New Roman" w:hAnsi="Times New Roman" w:cs="Times New Roman"/>
          <w:sz w:val="24"/>
          <w:szCs w:val="24"/>
        </w:rPr>
        <w:t xml:space="preserve"> Block, Gweru, held under Deed of Transfer</w:t>
      </w:r>
      <w:r w:rsidRPr="00DD35AC">
        <w:rPr>
          <w:rFonts w:ascii="Times New Roman" w:hAnsi="Times New Roman" w:cs="Times New Roman"/>
          <w:sz w:val="24"/>
          <w:szCs w:val="24"/>
        </w:rPr>
        <w:t xml:space="preserve"> Number 5805/89 </w:t>
      </w:r>
      <w:r w:rsidRPr="001A4E45">
        <w:rPr>
          <w:rFonts w:ascii="Times New Roman" w:hAnsi="Times New Roman" w:cs="Times New Roman"/>
          <w:sz w:val="24"/>
          <w:szCs w:val="24"/>
        </w:rPr>
        <w:t xml:space="preserve">and Plot 18 of Greenvale of Bickford of the </w:t>
      </w:r>
      <w:proofErr w:type="spellStart"/>
      <w:r w:rsidRPr="001A4E45">
        <w:rPr>
          <w:rFonts w:ascii="Times New Roman" w:hAnsi="Times New Roman" w:cs="Times New Roman"/>
          <w:sz w:val="24"/>
          <w:szCs w:val="24"/>
        </w:rPr>
        <w:lastRenderedPageBreak/>
        <w:t>Umsungwe</w:t>
      </w:r>
      <w:proofErr w:type="spellEnd"/>
      <w:r w:rsidRPr="001A4E45">
        <w:rPr>
          <w:rFonts w:ascii="Times New Roman" w:hAnsi="Times New Roman" w:cs="Times New Roman"/>
          <w:sz w:val="24"/>
          <w:szCs w:val="24"/>
        </w:rPr>
        <w:t xml:space="preserve"> Block, Gweru held under Deed of Transfer </w:t>
      </w:r>
      <w:r w:rsidRPr="00DD35AC">
        <w:rPr>
          <w:rFonts w:ascii="Times New Roman" w:hAnsi="Times New Roman" w:cs="Times New Roman"/>
          <w:sz w:val="24"/>
          <w:szCs w:val="24"/>
        </w:rPr>
        <w:t>Number 1615/87</w:t>
      </w:r>
      <w:r w:rsidRPr="001A4E45">
        <w:rPr>
          <w:rFonts w:ascii="Times New Roman" w:hAnsi="Times New Roman" w:cs="Times New Roman"/>
          <w:sz w:val="24"/>
          <w:szCs w:val="24"/>
        </w:rPr>
        <w:t xml:space="preserve"> to secure the Applicants claims.</w:t>
      </w:r>
    </w:p>
    <w:p w:rsidR="004A62E5" w:rsidRPr="00283DA1" w:rsidRDefault="004A62E5" w:rsidP="00283DA1">
      <w:pPr>
        <w:pStyle w:val="ListParagraph"/>
        <w:numPr>
          <w:ilvl w:val="0"/>
          <w:numId w:val="1"/>
        </w:numPr>
        <w:spacing w:line="360" w:lineRule="auto"/>
        <w:jc w:val="both"/>
        <w:rPr>
          <w:rFonts w:ascii="Times New Roman" w:hAnsi="Times New Roman" w:cs="Times New Roman"/>
          <w:sz w:val="24"/>
          <w:szCs w:val="24"/>
        </w:rPr>
      </w:pPr>
      <w:r w:rsidRPr="001A4E45">
        <w:rPr>
          <w:rFonts w:ascii="Times New Roman" w:hAnsi="Times New Roman" w:cs="Times New Roman"/>
          <w:sz w:val="24"/>
          <w:szCs w:val="24"/>
        </w:rPr>
        <w:t>The p</w:t>
      </w:r>
      <w:r w:rsidR="00AB61F6">
        <w:rPr>
          <w:rFonts w:ascii="Times New Roman" w:hAnsi="Times New Roman" w:cs="Times New Roman"/>
          <w:sz w:val="24"/>
          <w:szCs w:val="24"/>
        </w:rPr>
        <w:t>laintiff has no alternative other than</w:t>
      </w:r>
      <w:r w:rsidRPr="001A4E45">
        <w:rPr>
          <w:rFonts w:ascii="Times New Roman" w:hAnsi="Times New Roman" w:cs="Times New Roman"/>
          <w:sz w:val="24"/>
          <w:szCs w:val="24"/>
        </w:rPr>
        <w:t xml:space="preserve"> to burden the said properties.</w:t>
      </w:r>
    </w:p>
    <w:p w:rsidR="00754F28" w:rsidRPr="001A4E45" w:rsidRDefault="002F202B" w:rsidP="001A4E45">
      <w:pPr>
        <w:spacing w:line="360" w:lineRule="auto"/>
        <w:ind w:firstLine="720"/>
        <w:jc w:val="both"/>
        <w:rPr>
          <w:rFonts w:ascii="Times New Roman" w:hAnsi="Times New Roman" w:cs="Times New Roman"/>
          <w:sz w:val="24"/>
          <w:szCs w:val="24"/>
        </w:rPr>
      </w:pPr>
      <w:r w:rsidRPr="001A4E45">
        <w:rPr>
          <w:rFonts w:ascii="Times New Roman" w:hAnsi="Times New Roman" w:cs="Times New Roman"/>
          <w:sz w:val="24"/>
          <w:szCs w:val="24"/>
        </w:rPr>
        <w:t xml:space="preserve">Ms </w:t>
      </w:r>
      <w:r w:rsidRPr="001A4E45">
        <w:rPr>
          <w:rFonts w:ascii="Times New Roman" w:hAnsi="Times New Roman" w:cs="Times New Roman"/>
          <w:i/>
          <w:sz w:val="24"/>
          <w:szCs w:val="24"/>
        </w:rPr>
        <w:t>Nkomo,</w:t>
      </w:r>
      <w:r w:rsidR="00B93730">
        <w:rPr>
          <w:rFonts w:ascii="Times New Roman" w:hAnsi="Times New Roman" w:cs="Times New Roman"/>
          <w:sz w:val="24"/>
          <w:szCs w:val="24"/>
        </w:rPr>
        <w:t xml:space="preserve"> argued</w:t>
      </w:r>
      <w:r w:rsidRPr="001A4E45">
        <w:rPr>
          <w:rFonts w:ascii="Times New Roman" w:hAnsi="Times New Roman" w:cs="Times New Roman"/>
          <w:sz w:val="24"/>
          <w:szCs w:val="24"/>
        </w:rPr>
        <w:t xml:space="preserve"> that the foundi</w:t>
      </w:r>
      <w:r w:rsidR="00B93730">
        <w:rPr>
          <w:rFonts w:ascii="Times New Roman" w:hAnsi="Times New Roman" w:cs="Times New Roman"/>
          <w:sz w:val="24"/>
          <w:szCs w:val="24"/>
        </w:rPr>
        <w:t>ng affidavit does not contain</w:t>
      </w:r>
      <w:r w:rsidRPr="001A4E45">
        <w:rPr>
          <w:rFonts w:ascii="Times New Roman" w:hAnsi="Times New Roman" w:cs="Times New Roman"/>
          <w:sz w:val="24"/>
          <w:szCs w:val="24"/>
        </w:rPr>
        <w:t xml:space="preserve"> inadmissible hearsay evidence</w:t>
      </w:r>
      <w:r w:rsidR="00B93730">
        <w:rPr>
          <w:rFonts w:ascii="Times New Roman" w:hAnsi="Times New Roman" w:cs="Times New Roman"/>
          <w:sz w:val="24"/>
          <w:szCs w:val="24"/>
        </w:rPr>
        <w:t>, since the deponent,</w:t>
      </w:r>
      <w:r w:rsidRPr="001A4E45">
        <w:rPr>
          <w:rFonts w:ascii="Times New Roman" w:hAnsi="Times New Roman" w:cs="Times New Roman"/>
          <w:sz w:val="24"/>
          <w:szCs w:val="24"/>
        </w:rPr>
        <w:t xml:space="preserve"> Nikiwe Ncube-Tshabalala is the legal practition</w:t>
      </w:r>
      <w:r w:rsidR="0067180D">
        <w:rPr>
          <w:rFonts w:ascii="Times New Roman" w:hAnsi="Times New Roman" w:cs="Times New Roman"/>
          <w:sz w:val="24"/>
          <w:szCs w:val="24"/>
        </w:rPr>
        <w:t>er of record of the applicant. It is contende</w:t>
      </w:r>
      <w:r w:rsidR="00F5522E">
        <w:rPr>
          <w:rFonts w:ascii="Times New Roman" w:hAnsi="Times New Roman" w:cs="Times New Roman"/>
          <w:sz w:val="24"/>
          <w:szCs w:val="24"/>
        </w:rPr>
        <w:t xml:space="preserve">d that the founding </w:t>
      </w:r>
      <w:r w:rsidR="007A22FD">
        <w:rPr>
          <w:rFonts w:ascii="Times New Roman" w:hAnsi="Times New Roman" w:cs="Times New Roman"/>
          <w:sz w:val="24"/>
          <w:szCs w:val="24"/>
        </w:rPr>
        <w:t>affidavit was deposed</w:t>
      </w:r>
      <w:r w:rsidRPr="001A4E45">
        <w:rPr>
          <w:rFonts w:ascii="Times New Roman" w:hAnsi="Times New Roman" w:cs="Times New Roman"/>
          <w:sz w:val="24"/>
          <w:szCs w:val="24"/>
        </w:rPr>
        <w:t xml:space="preserve"> on the basis of the instructions given</w:t>
      </w:r>
      <w:r w:rsidR="007A22FD">
        <w:rPr>
          <w:rFonts w:ascii="Times New Roman" w:hAnsi="Times New Roman" w:cs="Times New Roman"/>
          <w:sz w:val="24"/>
          <w:szCs w:val="24"/>
        </w:rPr>
        <w:t xml:space="preserve"> by t</w:t>
      </w:r>
      <w:r w:rsidR="00F5522E">
        <w:rPr>
          <w:rFonts w:ascii="Times New Roman" w:hAnsi="Times New Roman" w:cs="Times New Roman"/>
          <w:sz w:val="24"/>
          <w:szCs w:val="24"/>
        </w:rPr>
        <w:t>he applicant, to</w:t>
      </w:r>
      <w:r w:rsidR="007A22FD">
        <w:rPr>
          <w:rFonts w:ascii="Times New Roman" w:hAnsi="Times New Roman" w:cs="Times New Roman"/>
          <w:sz w:val="24"/>
          <w:szCs w:val="24"/>
        </w:rPr>
        <w:t xml:space="preserve"> his legal practitioner of record, therefore the contents of the affidavit are admissible. </w:t>
      </w:r>
      <w:r w:rsidR="00721BD3">
        <w:rPr>
          <w:rFonts w:ascii="Times New Roman" w:hAnsi="Times New Roman" w:cs="Times New Roman"/>
          <w:sz w:val="24"/>
          <w:szCs w:val="24"/>
        </w:rPr>
        <w:t xml:space="preserve">It is important to observe at this point that the affidavit does not aver that it was drawn from the information given by the applicant. It merely says the deponent is the legal practitioner of the applicant. </w:t>
      </w:r>
    </w:p>
    <w:p w:rsidR="00100A34" w:rsidRPr="0090423A" w:rsidRDefault="00F447DD" w:rsidP="005640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completeness, it is important that I give a general definition of hearsay</w:t>
      </w:r>
      <w:r w:rsidR="005A1840" w:rsidRPr="001A4E45">
        <w:rPr>
          <w:rFonts w:ascii="Times New Roman" w:hAnsi="Times New Roman" w:cs="Times New Roman"/>
          <w:sz w:val="24"/>
          <w:szCs w:val="24"/>
        </w:rPr>
        <w:t xml:space="preserve"> evidence</w:t>
      </w:r>
      <w:r>
        <w:rPr>
          <w:rFonts w:ascii="Times New Roman" w:hAnsi="Times New Roman" w:cs="Times New Roman"/>
          <w:sz w:val="24"/>
          <w:szCs w:val="24"/>
        </w:rPr>
        <w:t xml:space="preserve">, it is </w:t>
      </w:r>
      <w:r w:rsidR="005A1840" w:rsidRPr="001A4E45">
        <w:rPr>
          <w:rFonts w:ascii="Times New Roman" w:hAnsi="Times New Roman" w:cs="Times New Roman"/>
          <w:sz w:val="24"/>
          <w:szCs w:val="24"/>
        </w:rPr>
        <w:t xml:space="preserve">defined as evidence, whether oral or in writing, the probative value of which depends upon the credibility of any person </w:t>
      </w:r>
      <w:r w:rsidR="002F202B" w:rsidRPr="001A4E45">
        <w:rPr>
          <w:rFonts w:ascii="Times New Roman" w:hAnsi="Times New Roman" w:cs="Times New Roman"/>
          <w:sz w:val="24"/>
          <w:szCs w:val="24"/>
        </w:rPr>
        <w:t xml:space="preserve">other than the person giving such evidence. Put differently, it is a statement made otherwise than by a witness giving evidence. See: </w:t>
      </w:r>
      <w:r w:rsidR="0025732B" w:rsidRPr="008B7339">
        <w:rPr>
          <w:rFonts w:ascii="Times New Roman" w:hAnsi="Times New Roman" w:cs="Times New Roman"/>
          <w:i/>
          <w:sz w:val="24"/>
          <w:szCs w:val="24"/>
        </w:rPr>
        <w:t>R v Harz</w:t>
      </w:r>
      <w:r w:rsidR="0025732B" w:rsidRPr="00B842FB">
        <w:rPr>
          <w:rFonts w:ascii="Times New Roman" w:hAnsi="Times New Roman" w:cs="Times New Roman"/>
          <w:sz w:val="24"/>
          <w:szCs w:val="24"/>
        </w:rPr>
        <w:t>, (</w:t>
      </w:r>
      <w:r w:rsidR="0025732B" w:rsidRPr="001A4E45">
        <w:rPr>
          <w:rFonts w:ascii="Times New Roman" w:hAnsi="Times New Roman" w:cs="Times New Roman"/>
          <w:sz w:val="24"/>
          <w:szCs w:val="24"/>
        </w:rPr>
        <w:t>1966) 3 All E.R. 433 at p. 449)</w:t>
      </w:r>
      <w:r w:rsidR="002F202B" w:rsidRPr="001A4E45">
        <w:rPr>
          <w:rFonts w:ascii="Times New Roman" w:hAnsi="Times New Roman" w:cs="Times New Roman"/>
          <w:sz w:val="24"/>
          <w:szCs w:val="24"/>
        </w:rPr>
        <w:t>.</w:t>
      </w:r>
      <w:r w:rsidR="00B842FB" w:rsidRPr="001A4E45">
        <w:rPr>
          <w:rFonts w:ascii="Times New Roman" w:hAnsi="Times New Roman" w:cs="Times New Roman"/>
          <w:sz w:val="24"/>
          <w:szCs w:val="24"/>
        </w:rPr>
        <w:t xml:space="preserve">Generally affidavits must be confined to such facts as the witness is able of his own knowledge to prove, except in interlocutory motions, </w:t>
      </w:r>
      <w:r w:rsidR="008B7339">
        <w:rPr>
          <w:rFonts w:ascii="Times New Roman" w:hAnsi="Times New Roman" w:cs="Times New Roman"/>
          <w:sz w:val="24"/>
          <w:szCs w:val="24"/>
        </w:rPr>
        <w:t>and urgent applications, where hearsay evidence</w:t>
      </w:r>
      <w:r w:rsidR="00B842FB" w:rsidRPr="001A4E45">
        <w:rPr>
          <w:rFonts w:ascii="Times New Roman" w:hAnsi="Times New Roman" w:cs="Times New Roman"/>
          <w:sz w:val="24"/>
          <w:szCs w:val="24"/>
        </w:rPr>
        <w:t xml:space="preserve"> may be admitted.</w:t>
      </w:r>
      <w:r w:rsidR="00B842FB">
        <w:rPr>
          <w:rFonts w:ascii="Times New Roman" w:hAnsi="Times New Roman" w:cs="Times New Roman"/>
          <w:sz w:val="24"/>
          <w:szCs w:val="24"/>
        </w:rPr>
        <w:t xml:space="preserve"> See:</w:t>
      </w:r>
      <w:r w:rsidR="00B842FB" w:rsidRPr="00B842FB">
        <w:rPr>
          <w:rFonts w:ascii="Times New Roman" w:hAnsi="Times New Roman" w:cs="Times New Roman"/>
          <w:i/>
          <w:sz w:val="24"/>
          <w:szCs w:val="24"/>
        </w:rPr>
        <w:t xml:space="preserve"> Jean </w:t>
      </w:r>
      <w:proofErr w:type="spellStart"/>
      <w:r w:rsidR="00B842FB" w:rsidRPr="00B842FB">
        <w:rPr>
          <w:rFonts w:ascii="Times New Roman" w:hAnsi="Times New Roman" w:cs="Times New Roman"/>
          <w:i/>
          <w:sz w:val="24"/>
          <w:szCs w:val="24"/>
        </w:rPr>
        <w:t>Hiltunen</w:t>
      </w:r>
      <w:proofErr w:type="spellEnd"/>
      <w:r w:rsidR="00B842FB" w:rsidRPr="00B842FB">
        <w:rPr>
          <w:rFonts w:ascii="Times New Roman" w:hAnsi="Times New Roman" w:cs="Times New Roman"/>
          <w:i/>
          <w:sz w:val="24"/>
          <w:szCs w:val="24"/>
        </w:rPr>
        <w:t xml:space="preserve"> v </w:t>
      </w:r>
      <w:proofErr w:type="spellStart"/>
      <w:r w:rsidR="00B842FB" w:rsidRPr="00B842FB">
        <w:rPr>
          <w:rFonts w:ascii="Times New Roman" w:hAnsi="Times New Roman" w:cs="Times New Roman"/>
          <w:i/>
          <w:sz w:val="24"/>
          <w:szCs w:val="24"/>
        </w:rPr>
        <w:t>Osmo</w:t>
      </w:r>
      <w:proofErr w:type="spellEnd"/>
      <w:r w:rsidR="00E06ED7">
        <w:rPr>
          <w:rFonts w:ascii="Times New Roman" w:hAnsi="Times New Roman" w:cs="Times New Roman"/>
          <w:i/>
          <w:sz w:val="24"/>
          <w:szCs w:val="24"/>
        </w:rPr>
        <w:t xml:space="preserve"> </w:t>
      </w:r>
      <w:proofErr w:type="spellStart"/>
      <w:r w:rsidR="00B842FB" w:rsidRPr="00B842FB">
        <w:rPr>
          <w:rFonts w:ascii="Times New Roman" w:hAnsi="Times New Roman" w:cs="Times New Roman"/>
          <w:i/>
          <w:sz w:val="24"/>
          <w:szCs w:val="24"/>
        </w:rPr>
        <w:t>Juhani</w:t>
      </w:r>
      <w:proofErr w:type="spellEnd"/>
      <w:r w:rsidR="00E06ED7">
        <w:rPr>
          <w:rFonts w:ascii="Times New Roman" w:hAnsi="Times New Roman" w:cs="Times New Roman"/>
          <w:i/>
          <w:sz w:val="24"/>
          <w:szCs w:val="24"/>
        </w:rPr>
        <w:t xml:space="preserve"> </w:t>
      </w:r>
      <w:proofErr w:type="spellStart"/>
      <w:r w:rsidR="00B842FB" w:rsidRPr="00B842FB">
        <w:rPr>
          <w:rFonts w:ascii="Times New Roman" w:hAnsi="Times New Roman" w:cs="Times New Roman"/>
          <w:i/>
          <w:sz w:val="24"/>
          <w:szCs w:val="24"/>
        </w:rPr>
        <w:t>Hiltunen</w:t>
      </w:r>
      <w:proofErr w:type="spellEnd"/>
      <w:r w:rsidR="00E06ED7">
        <w:rPr>
          <w:rFonts w:ascii="Times New Roman" w:hAnsi="Times New Roman" w:cs="Times New Roman"/>
          <w:i/>
          <w:sz w:val="24"/>
          <w:szCs w:val="24"/>
        </w:rPr>
        <w:t xml:space="preserve"> </w:t>
      </w:r>
      <w:r w:rsidR="00B842FB">
        <w:rPr>
          <w:rFonts w:ascii="Times New Roman" w:hAnsi="Times New Roman" w:cs="Times New Roman"/>
          <w:sz w:val="24"/>
          <w:szCs w:val="24"/>
        </w:rPr>
        <w:t>HH 99/08.</w:t>
      </w:r>
      <w:r w:rsidR="00100A34" w:rsidRPr="001A4E45">
        <w:rPr>
          <w:rFonts w:ascii="Times New Roman" w:hAnsi="Times New Roman" w:cs="Times New Roman"/>
          <w:sz w:val="24"/>
          <w:szCs w:val="24"/>
        </w:rPr>
        <w:t>In</w:t>
      </w:r>
      <w:r w:rsidR="00100A34" w:rsidRPr="001A4E45">
        <w:rPr>
          <w:rFonts w:ascii="Times New Roman" w:hAnsi="Times New Roman" w:cs="Times New Roman"/>
          <w:i/>
          <w:sz w:val="24"/>
          <w:szCs w:val="24"/>
        </w:rPr>
        <w:t xml:space="preserve"> Bubye Minerals (Private) Limited and </w:t>
      </w:r>
      <w:proofErr w:type="spellStart"/>
      <w:r w:rsidR="00100A34" w:rsidRPr="001A4E45">
        <w:rPr>
          <w:rFonts w:ascii="Times New Roman" w:hAnsi="Times New Roman" w:cs="Times New Roman"/>
          <w:i/>
          <w:sz w:val="24"/>
          <w:szCs w:val="24"/>
        </w:rPr>
        <w:t>Athlone</w:t>
      </w:r>
      <w:proofErr w:type="spellEnd"/>
      <w:r w:rsidR="00100A34" w:rsidRPr="001A4E45">
        <w:rPr>
          <w:rFonts w:ascii="Times New Roman" w:hAnsi="Times New Roman" w:cs="Times New Roman"/>
          <w:i/>
          <w:sz w:val="24"/>
          <w:szCs w:val="24"/>
        </w:rPr>
        <w:t xml:space="preserve"> Investments (Private) Limited v Rani International Limited </w:t>
      </w:r>
      <w:r w:rsidR="00100A34" w:rsidRPr="001A4E45">
        <w:rPr>
          <w:rFonts w:ascii="Times New Roman" w:hAnsi="Times New Roman" w:cs="Times New Roman"/>
          <w:sz w:val="24"/>
          <w:szCs w:val="24"/>
        </w:rPr>
        <w:t xml:space="preserve">S.C. 60/06 the court said the evidence on the founding affidavit of the applicant should be based on personal knowledge and not hearsay. If it is not based on personal knowledge but on hearsay, the effect of this is that there </w:t>
      </w:r>
      <w:r w:rsidR="00100A34">
        <w:rPr>
          <w:rFonts w:ascii="Times New Roman" w:hAnsi="Times New Roman" w:cs="Times New Roman"/>
          <w:sz w:val="24"/>
          <w:szCs w:val="24"/>
        </w:rPr>
        <w:t>is no</w:t>
      </w:r>
      <w:r w:rsidR="00100A34" w:rsidRPr="001A4E45">
        <w:rPr>
          <w:rFonts w:ascii="Times New Roman" w:hAnsi="Times New Roman" w:cs="Times New Roman"/>
          <w:sz w:val="24"/>
          <w:szCs w:val="24"/>
        </w:rPr>
        <w:t xml:space="preserve"> founding </w:t>
      </w:r>
      <w:r w:rsidR="00100A34">
        <w:rPr>
          <w:rFonts w:ascii="Times New Roman" w:hAnsi="Times New Roman" w:cs="Times New Roman"/>
          <w:sz w:val="24"/>
          <w:szCs w:val="24"/>
        </w:rPr>
        <w:t xml:space="preserve">affidavit in support of </w:t>
      </w:r>
      <w:r w:rsidR="00100A34" w:rsidRPr="001A4E45">
        <w:rPr>
          <w:rFonts w:ascii="Times New Roman" w:hAnsi="Times New Roman" w:cs="Times New Roman"/>
          <w:sz w:val="24"/>
          <w:szCs w:val="24"/>
        </w:rPr>
        <w:t>the application and therefore</w:t>
      </w:r>
      <w:r w:rsidR="00100A34">
        <w:rPr>
          <w:rFonts w:ascii="Times New Roman" w:hAnsi="Times New Roman" w:cs="Times New Roman"/>
          <w:sz w:val="24"/>
          <w:szCs w:val="24"/>
        </w:rPr>
        <w:t>, no</w:t>
      </w:r>
      <w:r w:rsidR="00100A34" w:rsidRPr="001A4E45">
        <w:rPr>
          <w:rFonts w:ascii="Times New Roman" w:hAnsi="Times New Roman" w:cs="Times New Roman"/>
          <w:sz w:val="24"/>
          <w:szCs w:val="24"/>
        </w:rPr>
        <w:t xml:space="preserve"> application before court. </w:t>
      </w:r>
      <w:r w:rsidR="00396B7B" w:rsidRPr="001A4E45">
        <w:rPr>
          <w:rFonts w:ascii="Times New Roman" w:hAnsi="Times New Roman" w:cs="Times New Roman"/>
          <w:sz w:val="24"/>
          <w:szCs w:val="24"/>
        </w:rPr>
        <w:t>I take the view that</w:t>
      </w:r>
      <w:r w:rsidR="00396B7B">
        <w:rPr>
          <w:rFonts w:ascii="Times New Roman" w:hAnsi="Times New Roman" w:cs="Times New Roman"/>
          <w:sz w:val="24"/>
          <w:szCs w:val="24"/>
        </w:rPr>
        <w:t xml:space="preserve"> Order 32 R</w:t>
      </w:r>
      <w:r w:rsidR="00396B7B" w:rsidRPr="001A4E45">
        <w:rPr>
          <w:rFonts w:ascii="Times New Roman" w:hAnsi="Times New Roman" w:cs="Times New Roman"/>
          <w:sz w:val="24"/>
          <w:szCs w:val="24"/>
        </w:rPr>
        <w:t>ule 227 (4) (a)</w:t>
      </w:r>
      <w:r w:rsidR="00396B7B">
        <w:rPr>
          <w:rFonts w:ascii="Times New Roman" w:hAnsi="Times New Roman" w:cs="Times New Roman"/>
          <w:sz w:val="24"/>
          <w:szCs w:val="24"/>
        </w:rPr>
        <w:t xml:space="preserve"> of the High Court Rules, 1971</w:t>
      </w:r>
      <w:r w:rsidR="00396B7B" w:rsidRPr="001A4E45">
        <w:rPr>
          <w:rFonts w:ascii="Times New Roman" w:hAnsi="Times New Roman" w:cs="Times New Roman"/>
          <w:sz w:val="24"/>
          <w:szCs w:val="24"/>
        </w:rPr>
        <w:t>, which says an affidavit filed with a written application shall be made by the applicant or respondent, as the case may be,</w:t>
      </w:r>
      <w:r w:rsidR="00396B7B" w:rsidRPr="0090423A">
        <w:rPr>
          <w:rFonts w:ascii="Times New Roman" w:hAnsi="Times New Roman" w:cs="Times New Roman"/>
          <w:sz w:val="24"/>
          <w:szCs w:val="24"/>
        </w:rPr>
        <w:t xml:space="preserve"> or by a person who can swear to the facts or averments set out in therein, </w:t>
      </w:r>
      <w:r w:rsidR="00396B7B" w:rsidRPr="001A4E45">
        <w:rPr>
          <w:rFonts w:ascii="Times New Roman" w:hAnsi="Times New Roman" w:cs="Times New Roman"/>
          <w:sz w:val="24"/>
          <w:szCs w:val="24"/>
        </w:rPr>
        <w:t>re-enforces the inadmissibility of hearsay evidence</w:t>
      </w:r>
      <w:r w:rsidR="00396B7B">
        <w:rPr>
          <w:rFonts w:ascii="Times New Roman" w:hAnsi="Times New Roman" w:cs="Times New Roman"/>
          <w:sz w:val="24"/>
          <w:szCs w:val="24"/>
        </w:rPr>
        <w:t xml:space="preserve"> in applications</w:t>
      </w:r>
      <w:r w:rsidR="00396B7B" w:rsidRPr="001A4E45">
        <w:rPr>
          <w:rFonts w:ascii="Times New Roman" w:hAnsi="Times New Roman" w:cs="Times New Roman"/>
          <w:sz w:val="24"/>
          <w:szCs w:val="24"/>
        </w:rPr>
        <w:t>.Nikiwe Ncube-Tshabalala is not the applicant in this m</w:t>
      </w:r>
      <w:r w:rsidR="000D1795">
        <w:rPr>
          <w:rFonts w:ascii="Times New Roman" w:hAnsi="Times New Roman" w:cs="Times New Roman"/>
          <w:sz w:val="24"/>
          <w:szCs w:val="24"/>
        </w:rPr>
        <w:t>atter. She can only depose to the</w:t>
      </w:r>
      <w:r w:rsidR="00396B7B">
        <w:rPr>
          <w:rFonts w:ascii="Times New Roman" w:hAnsi="Times New Roman" w:cs="Times New Roman"/>
          <w:sz w:val="24"/>
          <w:szCs w:val="24"/>
        </w:rPr>
        <w:t xml:space="preserve">founding </w:t>
      </w:r>
      <w:r w:rsidR="00396B7B" w:rsidRPr="001A4E45">
        <w:rPr>
          <w:rFonts w:ascii="Times New Roman" w:hAnsi="Times New Roman" w:cs="Times New Roman"/>
          <w:sz w:val="24"/>
          <w:szCs w:val="24"/>
        </w:rPr>
        <w:t>affidavit in support of the application if she can</w:t>
      </w:r>
      <w:r w:rsidR="00396B7B" w:rsidRPr="0090423A">
        <w:rPr>
          <w:rFonts w:ascii="Times New Roman" w:hAnsi="Times New Roman" w:cs="Times New Roman"/>
          <w:sz w:val="24"/>
          <w:szCs w:val="24"/>
        </w:rPr>
        <w:t xml:space="preserve"> swear to the facts or averments set out in therein.</w:t>
      </w:r>
    </w:p>
    <w:p w:rsidR="00DB61F2" w:rsidRPr="001A4E45" w:rsidRDefault="0056401C" w:rsidP="00976B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56401C">
        <w:rPr>
          <w:rFonts w:ascii="Times New Roman" w:hAnsi="Times New Roman" w:cs="Times New Roman"/>
          <w:i/>
          <w:sz w:val="24"/>
          <w:szCs w:val="24"/>
        </w:rPr>
        <w:t>casu</w:t>
      </w:r>
      <w:proofErr w:type="spellEnd"/>
      <w:r w:rsidRPr="0056401C">
        <w:rPr>
          <w:rFonts w:ascii="Times New Roman" w:hAnsi="Times New Roman" w:cs="Times New Roman"/>
          <w:i/>
          <w:sz w:val="24"/>
          <w:szCs w:val="24"/>
        </w:rPr>
        <w:t>,</w:t>
      </w:r>
      <w:r>
        <w:rPr>
          <w:rFonts w:ascii="Times New Roman" w:hAnsi="Times New Roman" w:cs="Times New Roman"/>
          <w:sz w:val="24"/>
          <w:szCs w:val="24"/>
        </w:rPr>
        <w:t xml:space="preserve"> t</w:t>
      </w:r>
      <w:r w:rsidR="00DB61F2" w:rsidRPr="001A4E45">
        <w:rPr>
          <w:rFonts w:ascii="Times New Roman" w:hAnsi="Times New Roman" w:cs="Times New Roman"/>
          <w:sz w:val="24"/>
          <w:szCs w:val="24"/>
        </w:rPr>
        <w:t>he deponen</w:t>
      </w:r>
      <w:r w:rsidR="00F84E65">
        <w:rPr>
          <w:rFonts w:ascii="Times New Roman" w:hAnsi="Times New Roman" w:cs="Times New Roman"/>
          <w:sz w:val="24"/>
          <w:szCs w:val="24"/>
        </w:rPr>
        <w:t>t avers that she is the</w:t>
      </w:r>
      <w:r w:rsidR="00DB61F2" w:rsidRPr="001A4E45">
        <w:rPr>
          <w:rFonts w:ascii="Times New Roman" w:hAnsi="Times New Roman" w:cs="Times New Roman"/>
          <w:sz w:val="24"/>
          <w:szCs w:val="24"/>
        </w:rPr>
        <w:t xml:space="preserve"> legal practitioner for the applicant in this matter and the facts deposed to are, t</w:t>
      </w:r>
      <w:r w:rsidR="00B842FB">
        <w:rPr>
          <w:rFonts w:ascii="Times New Roman" w:hAnsi="Times New Roman" w:cs="Times New Roman"/>
          <w:sz w:val="24"/>
          <w:szCs w:val="24"/>
        </w:rPr>
        <w:t>o the best of her knowledge,</w:t>
      </w:r>
      <w:r w:rsidR="00DB61F2" w:rsidRPr="001A4E45">
        <w:rPr>
          <w:rFonts w:ascii="Times New Roman" w:hAnsi="Times New Roman" w:cs="Times New Roman"/>
          <w:sz w:val="24"/>
          <w:szCs w:val="24"/>
        </w:rPr>
        <w:t xml:space="preserve"> true and correct. Where she has no personal knowledge of the facts, she confirms having verified same. What is </w:t>
      </w:r>
      <w:r w:rsidR="00DB61F2" w:rsidRPr="001A4E45">
        <w:rPr>
          <w:rFonts w:ascii="Times New Roman" w:hAnsi="Times New Roman" w:cs="Times New Roman"/>
          <w:sz w:val="24"/>
          <w:szCs w:val="24"/>
        </w:rPr>
        <w:lastRenderedPageBreak/>
        <w:t>conspicuous about the averments made by the deponent is that</w:t>
      </w:r>
      <w:r w:rsidR="00F9148D">
        <w:rPr>
          <w:rFonts w:ascii="Times New Roman" w:hAnsi="Times New Roman" w:cs="Times New Roman"/>
          <w:sz w:val="24"/>
          <w:szCs w:val="24"/>
        </w:rPr>
        <w:t xml:space="preserve"> she does not</w:t>
      </w:r>
      <w:r w:rsidR="00DB61F2" w:rsidRPr="001A4E45">
        <w:rPr>
          <w:rFonts w:ascii="Times New Roman" w:hAnsi="Times New Roman" w:cs="Times New Roman"/>
          <w:sz w:val="24"/>
          <w:szCs w:val="24"/>
        </w:rPr>
        <w:t xml:space="preserve"> indicate the source of her information. She does not indicate the person from whom she verified the facts not in her personally knowledge.  </w:t>
      </w:r>
      <w:r w:rsidR="00F9148D">
        <w:rPr>
          <w:rFonts w:ascii="Times New Roman" w:hAnsi="Times New Roman" w:cs="Times New Roman"/>
          <w:sz w:val="24"/>
          <w:szCs w:val="24"/>
        </w:rPr>
        <w:t xml:space="preserve">She does not say it is the applicant who provided her with such information, as contained in the founding affidavit. </w:t>
      </w:r>
      <w:r w:rsidR="00DB61F2" w:rsidRPr="001A4E45">
        <w:rPr>
          <w:rFonts w:ascii="Times New Roman" w:hAnsi="Times New Roman" w:cs="Times New Roman"/>
          <w:sz w:val="24"/>
          <w:szCs w:val="24"/>
        </w:rPr>
        <w:t xml:space="preserve">For instance, in </w:t>
      </w:r>
      <w:r w:rsidR="00DB61F2" w:rsidRPr="001A4E45">
        <w:rPr>
          <w:rFonts w:ascii="Times New Roman" w:hAnsi="Times New Roman" w:cs="Times New Roman"/>
          <w:i/>
          <w:sz w:val="24"/>
          <w:szCs w:val="24"/>
        </w:rPr>
        <w:t>paragraph</w:t>
      </w:r>
      <w:r w:rsidR="00F84E65">
        <w:rPr>
          <w:rFonts w:ascii="Times New Roman" w:hAnsi="Times New Roman" w:cs="Times New Roman"/>
          <w:sz w:val="24"/>
          <w:szCs w:val="24"/>
        </w:rPr>
        <w:t xml:space="preserve"> 8</w:t>
      </w:r>
      <w:r w:rsidR="00DB61F2" w:rsidRPr="001A4E45">
        <w:rPr>
          <w:rFonts w:ascii="Times New Roman" w:hAnsi="Times New Roman" w:cs="Times New Roman"/>
          <w:sz w:val="24"/>
          <w:szCs w:val="24"/>
        </w:rPr>
        <w:t xml:space="preserve"> of the</w:t>
      </w:r>
      <w:r w:rsidR="00F84E65">
        <w:rPr>
          <w:rFonts w:ascii="Times New Roman" w:hAnsi="Times New Roman" w:cs="Times New Roman"/>
          <w:sz w:val="24"/>
          <w:szCs w:val="24"/>
        </w:rPr>
        <w:t xml:space="preserve"> founding affidavit, she avers</w:t>
      </w:r>
      <w:r w:rsidR="00DB61F2" w:rsidRPr="001A4E45">
        <w:rPr>
          <w:rFonts w:ascii="Times New Roman" w:hAnsi="Times New Roman" w:cs="Times New Roman"/>
          <w:sz w:val="24"/>
          <w:szCs w:val="24"/>
        </w:rPr>
        <w:t xml:space="preserve"> that there are no other known assets belonging to the 1</w:t>
      </w:r>
      <w:r w:rsidR="00DB61F2" w:rsidRPr="001A4E45">
        <w:rPr>
          <w:rFonts w:ascii="Times New Roman" w:hAnsi="Times New Roman" w:cs="Times New Roman"/>
          <w:sz w:val="24"/>
          <w:szCs w:val="24"/>
          <w:vertAlign w:val="superscript"/>
        </w:rPr>
        <w:t>st</w:t>
      </w:r>
      <w:r w:rsidR="00DB61F2" w:rsidRPr="001A4E45">
        <w:rPr>
          <w:rFonts w:ascii="Times New Roman" w:hAnsi="Times New Roman" w:cs="Times New Roman"/>
          <w:sz w:val="24"/>
          <w:szCs w:val="24"/>
        </w:rPr>
        <w:t xml:space="preserve"> and 2</w:t>
      </w:r>
      <w:r w:rsidR="00DB61F2" w:rsidRPr="001A4E45">
        <w:rPr>
          <w:rFonts w:ascii="Times New Roman" w:hAnsi="Times New Roman" w:cs="Times New Roman"/>
          <w:sz w:val="24"/>
          <w:szCs w:val="24"/>
          <w:vertAlign w:val="superscript"/>
        </w:rPr>
        <w:t>nd</w:t>
      </w:r>
      <w:r w:rsidR="00DB61F2" w:rsidRPr="001A4E45">
        <w:rPr>
          <w:rFonts w:ascii="Times New Roman" w:hAnsi="Times New Roman" w:cs="Times New Roman"/>
          <w:sz w:val="24"/>
          <w:szCs w:val="24"/>
        </w:rPr>
        <w:t xml:space="preserve"> respondents that can be liquidated to pay the applicants claims except the t</w:t>
      </w:r>
      <w:r w:rsidR="00F9148D">
        <w:rPr>
          <w:rFonts w:ascii="Times New Roman" w:hAnsi="Times New Roman" w:cs="Times New Roman"/>
          <w:sz w:val="24"/>
          <w:szCs w:val="24"/>
        </w:rPr>
        <w:t xml:space="preserve">wo plots. </w:t>
      </w:r>
      <w:r>
        <w:rPr>
          <w:rFonts w:ascii="Times New Roman" w:hAnsi="Times New Roman" w:cs="Times New Roman"/>
          <w:sz w:val="24"/>
          <w:szCs w:val="24"/>
        </w:rPr>
        <w:t xml:space="preserve">She does not provide the source of this information. </w:t>
      </w:r>
      <w:r w:rsidR="00F9148D">
        <w:rPr>
          <w:rFonts w:ascii="Times New Roman" w:hAnsi="Times New Roman" w:cs="Times New Roman"/>
          <w:sz w:val="24"/>
          <w:szCs w:val="24"/>
        </w:rPr>
        <w:t xml:space="preserve">It is inadequate to merely aver that she is the legal practitioner of the applicant. </w:t>
      </w:r>
      <w:r w:rsidR="00D431E1">
        <w:rPr>
          <w:rFonts w:ascii="Times New Roman" w:hAnsi="Times New Roman" w:cs="Times New Roman"/>
          <w:sz w:val="24"/>
          <w:szCs w:val="24"/>
        </w:rPr>
        <w:t>The founding affidavit</w:t>
      </w:r>
      <w:r w:rsidR="00976B89">
        <w:rPr>
          <w:rFonts w:ascii="Times New Roman" w:hAnsi="Times New Roman" w:cs="Times New Roman"/>
          <w:sz w:val="24"/>
          <w:szCs w:val="24"/>
        </w:rPr>
        <w:t xml:space="preserve"> is laden with hearsay evidence. As a general rule, subject to the section 27 of the Civil Evidence Act [</w:t>
      </w:r>
      <w:r w:rsidR="00976B89">
        <w:rPr>
          <w:rFonts w:ascii="Times New Roman" w:hAnsi="Times New Roman" w:cs="Times New Roman"/>
          <w:i/>
          <w:sz w:val="24"/>
          <w:szCs w:val="24"/>
        </w:rPr>
        <w:t>Chapter 8:10</w:t>
      </w:r>
      <w:r w:rsidR="00C82D68">
        <w:rPr>
          <w:rFonts w:ascii="Times New Roman" w:hAnsi="Times New Roman" w:cs="Times New Roman"/>
          <w:sz w:val="24"/>
          <w:szCs w:val="24"/>
        </w:rPr>
        <w:t xml:space="preserve">], and the rule relating to interlocutory and urgent applications, </w:t>
      </w:r>
      <w:r w:rsidR="00976B89">
        <w:rPr>
          <w:rFonts w:ascii="Times New Roman" w:hAnsi="Times New Roman" w:cs="Times New Roman"/>
          <w:sz w:val="24"/>
          <w:szCs w:val="24"/>
        </w:rPr>
        <w:t xml:space="preserve">hearsay evidence is inadmissible in affidavits. </w:t>
      </w:r>
      <w:r w:rsidR="00C82D68">
        <w:rPr>
          <w:rFonts w:ascii="Times New Roman" w:hAnsi="Times New Roman" w:cs="Times New Roman"/>
          <w:sz w:val="24"/>
          <w:szCs w:val="24"/>
        </w:rPr>
        <w:t xml:space="preserve">This is neither an interlocutory nor urgent application. </w:t>
      </w:r>
    </w:p>
    <w:p w:rsidR="006F5E7A" w:rsidRDefault="00D73FAF" w:rsidP="006F5E7A">
      <w:pPr>
        <w:spacing w:line="360" w:lineRule="auto"/>
        <w:ind w:firstLine="720"/>
        <w:jc w:val="both"/>
        <w:rPr>
          <w:rFonts w:ascii="Times New Roman" w:hAnsi="Times New Roman" w:cs="Times New Roman"/>
          <w:sz w:val="24"/>
          <w:szCs w:val="24"/>
        </w:rPr>
      </w:pPr>
      <w:r w:rsidRPr="001A4E45">
        <w:rPr>
          <w:rFonts w:ascii="Times New Roman" w:hAnsi="Times New Roman" w:cs="Times New Roman"/>
          <w:sz w:val="24"/>
          <w:szCs w:val="24"/>
        </w:rPr>
        <w:t xml:space="preserve">I asked Ms </w:t>
      </w:r>
      <w:r w:rsidRPr="001A4E45">
        <w:rPr>
          <w:rFonts w:ascii="Times New Roman" w:hAnsi="Times New Roman" w:cs="Times New Roman"/>
          <w:i/>
          <w:sz w:val="24"/>
          <w:szCs w:val="24"/>
        </w:rPr>
        <w:t>Nkomo,</w:t>
      </w:r>
      <w:r w:rsidRPr="001A4E45">
        <w:rPr>
          <w:rFonts w:ascii="Times New Roman" w:hAnsi="Times New Roman" w:cs="Times New Roman"/>
          <w:sz w:val="24"/>
          <w:szCs w:val="24"/>
        </w:rPr>
        <w:t xml:space="preserve"> to consider whether the founding affidavit may be saved by the provisions of section 27 (1) of the Civil Evidence Act</w:t>
      </w:r>
      <w:r w:rsidR="00141013">
        <w:rPr>
          <w:rFonts w:ascii="Times New Roman" w:hAnsi="Times New Roman" w:cs="Times New Roman"/>
          <w:sz w:val="24"/>
          <w:szCs w:val="24"/>
        </w:rPr>
        <w:t xml:space="preserve"> [Chapter 8:01]</w:t>
      </w:r>
      <w:r w:rsidR="00CB439C" w:rsidRPr="001A4E45">
        <w:rPr>
          <w:rFonts w:ascii="Times New Roman" w:hAnsi="Times New Roman" w:cs="Times New Roman"/>
          <w:sz w:val="24"/>
          <w:szCs w:val="24"/>
        </w:rPr>
        <w:t xml:space="preserve">, which deals with the </w:t>
      </w:r>
      <w:r w:rsidR="00FA6E8A">
        <w:rPr>
          <w:rFonts w:ascii="Times New Roman" w:hAnsi="Times New Roman" w:cs="Times New Roman"/>
          <w:sz w:val="24"/>
          <w:szCs w:val="24"/>
        </w:rPr>
        <w:t>requirements for admissibility of</w:t>
      </w:r>
      <w:r w:rsidR="00CB439C" w:rsidRPr="001A4E45">
        <w:rPr>
          <w:rFonts w:ascii="Times New Roman" w:hAnsi="Times New Roman" w:cs="Times New Roman"/>
          <w:sz w:val="24"/>
          <w:szCs w:val="24"/>
        </w:rPr>
        <w:t xml:space="preserve"> first hand he</w:t>
      </w:r>
      <w:r w:rsidR="00FA6E8A">
        <w:rPr>
          <w:rFonts w:ascii="Times New Roman" w:hAnsi="Times New Roman" w:cs="Times New Roman"/>
          <w:sz w:val="24"/>
          <w:szCs w:val="24"/>
        </w:rPr>
        <w:t>arsay evidence</w:t>
      </w:r>
      <w:r w:rsidR="00CB439C" w:rsidRPr="001A4E45">
        <w:rPr>
          <w:rFonts w:ascii="Times New Roman" w:hAnsi="Times New Roman" w:cs="Times New Roman"/>
          <w:sz w:val="24"/>
          <w:szCs w:val="24"/>
        </w:rPr>
        <w:t xml:space="preserve">. </w:t>
      </w:r>
      <w:r w:rsidR="00530D79">
        <w:rPr>
          <w:rFonts w:ascii="Times New Roman" w:hAnsi="Times New Roman" w:cs="Times New Roman"/>
          <w:sz w:val="24"/>
          <w:szCs w:val="24"/>
        </w:rPr>
        <w:t xml:space="preserve">Ms </w:t>
      </w:r>
      <w:r w:rsidR="00530D79" w:rsidRPr="00E53D39">
        <w:rPr>
          <w:rFonts w:ascii="Times New Roman" w:hAnsi="Times New Roman" w:cs="Times New Roman"/>
          <w:i/>
          <w:sz w:val="24"/>
          <w:szCs w:val="24"/>
        </w:rPr>
        <w:t>Nkomo,</w:t>
      </w:r>
      <w:r w:rsidR="00530D79">
        <w:rPr>
          <w:rFonts w:ascii="Times New Roman" w:hAnsi="Times New Roman" w:cs="Times New Roman"/>
          <w:sz w:val="24"/>
          <w:szCs w:val="24"/>
        </w:rPr>
        <w:t xml:space="preserve"> neither had</w:t>
      </w:r>
      <w:r w:rsidR="00530D79" w:rsidRPr="001A4E45">
        <w:rPr>
          <w:rFonts w:ascii="Times New Roman" w:hAnsi="Times New Roman" w:cs="Times New Roman"/>
          <w:sz w:val="24"/>
          <w:szCs w:val="24"/>
        </w:rPr>
        <w:t xml:space="preserve"> any meaning</w:t>
      </w:r>
      <w:r w:rsidR="00530D79">
        <w:rPr>
          <w:rFonts w:ascii="Times New Roman" w:hAnsi="Times New Roman" w:cs="Times New Roman"/>
          <w:sz w:val="24"/>
          <w:szCs w:val="24"/>
        </w:rPr>
        <w:t>ful submissions to make, nor was I able</w:t>
      </w:r>
      <w:r w:rsidR="00530D79" w:rsidRPr="001A4E45">
        <w:rPr>
          <w:rFonts w:ascii="Times New Roman" w:hAnsi="Times New Roman" w:cs="Times New Roman"/>
          <w:sz w:val="24"/>
          <w:szCs w:val="24"/>
        </w:rPr>
        <w:t xml:space="preserve"> t</w:t>
      </w:r>
      <w:r w:rsidR="00530D79">
        <w:rPr>
          <w:rFonts w:ascii="Times New Roman" w:hAnsi="Times New Roman" w:cs="Times New Roman"/>
          <w:sz w:val="24"/>
          <w:szCs w:val="24"/>
        </w:rPr>
        <w:t>o find in favour of the application</w:t>
      </w:r>
      <w:r w:rsidR="00530D79" w:rsidRPr="001A4E45">
        <w:rPr>
          <w:rFonts w:ascii="Times New Roman" w:hAnsi="Times New Roman" w:cs="Times New Roman"/>
          <w:sz w:val="24"/>
          <w:szCs w:val="24"/>
        </w:rPr>
        <w:t xml:space="preserve"> in th</w:t>
      </w:r>
      <w:r w:rsidR="00530D79">
        <w:rPr>
          <w:rFonts w:ascii="Times New Roman" w:hAnsi="Times New Roman" w:cs="Times New Roman"/>
          <w:sz w:val="24"/>
          <w:szCs w:val="24"/>
        </w:rPr>
        <w:t xml:space="preserve">is regard.It is inadequate </w:t>
      </w:r>
      <w:r w:rsidR="009F0784">
        <w:rPr>
          <w:rFonts w:ascii="Times New Roman" w:hAnsi="Times New Roman" w:cs="Times New Roman"/>
          <w:sz w:val="24"/>
          <w:szCs w:val="24"/>
        </w:rPr>
        <w:t xml:space="preserve">for the deponent </w:t>
      </w:r>
      <w:r w:rsidR="00530D79">
        <w:rPr>
          <w:rFonts w:ascii="Times New Roman" w:hAnsi="Times New Roman" w:cs="Times New Roman"/>
          <w:sz w:val="24"/>
          <w:szCs w:val="24"/>
        </w:rPr>
        <w:t>to merely aver that she is the legal practitioner of the applicant. More is required to meet the requirements of section 27</w:t>
      </w:r>
      <w:r w:rsidR="009F0784">
        <w:rPr>
          <w:rFonts w:ascii="Times New Roman" w:hAnsi="Times New Roman" w:cs="Times New Roman"/>
          <w:sz w:val="24"/>
          <w:szCs w:val="24"/>
        </w:rPr>
        <w:t>(1)</w:t>
      </w:r>
      <w:r w:rsidR="00530D79">
        <w:rPr>
          <w:rFonts w:ascii="Times New Roman" w:hAnsi="Times New Roman" w:cs="Times New Roman"/>
          <w:sz w:val="24"/>
          <w:szCs w:val="24"/>
        </w:rPr>
        <w:t xml:space="preserve"> of the Civil Evidence Act. There is no ev</w:t>
      </w:r>
      <w:r w:rsidR="00F17F8D">
        <w:rPr>
          <w:rFonts w:ascii="Times New Roman" w:hAnsi="Times New Roman" w:cs="Times New Roman"/>
          <w:sz w:val="24"/>
          <w:szCs w:val="24"/>
        </w:rPr>
        <w:t>idence that her averments that:</w:t>
      </w:r>
      <w:r w:rsidR="00530D79" w:rsidRPr="001A4E45">
        <w:rPr>
          <w:rFonts w:ascii="Times New Roman" w:hAnsi="Times New Roman" w:cs="Times New Roman"/>
          <w:sz w:val="24"/>
          <w:szCs w:val="24"/>
        </w:rPr>
        <w:t xml:space="preserve"> that there are no other known assets belonging to the </w:t>
      </w:r>
      <w:r w:rsidR="00530D79">
        <w:rPr>
          <w:rFonts w:ascii="Times New Roman" w:hAnsi="Times New Roman" w:cs="Times New Roman"/>
          <w:sz w:val="24"/>
          <w:szCs w:val="24"/>
        </w:rPr>
        <w:t>1</w:t>
      </w:r>
      <w:r w:rsidR="00530D79" w:rsidRPr="00530D79">
        <w:rPr>
          <w:rFonts w:ascii="Times New Roman" w:hAnsi="Times New Roman" w:cs="Times New Roman"/>
          <w:sz w:val="24"/>
          <w:szCs w:val="24"/>
          <w:vertAlign w:val="superscript"/>
        </w:rPr>
        <w:t>st</w:t>
      </w:r>
      <w:r w:rsidR="00530D79">
        <w:rPr>
          <w:rFonts w:ascii="Times New Roman" w:hAnsi="Times New Roman" w:cs="Times New Roman"/>
          <w:sz w:val="24"/>
          <w:szCs w:val="24"/>
        </w:rPr>
        <w:t xml:space="preserve"> and 2</w:t>
      </w:r>
      <w:r w:rsidR="00530D79" w:rsidRPr="00530D79">
        <w:rPr>
          <w:rFonts w:ascii="Times New Roman" w:hAnsi="Times New Roman" w:cs="Times New Roman"/>
          <w:sz w:val="24"/>
          <w:szCs w:val="24"/>
          <w:vertAlign w:val="superscript"/>
        </w:rPr>
        <w:t>nd</w:t>
      </w:r>
      <w:r w:rsidR="00530D79" w:rsidRPr="001A4E45">
        <w:rPr>
          <w:rFonts w:ascii="Times New Roman" w:hAnsi="Times New Roman" w:cs="Times New Roman"/>
          <w:sz w:val="24"/>
          <w:szCs w:val="24"/>
        </w:rPr>
        <w:t xml:space="preserve">respondents that can be liquidated to pay the applicants claims except the two plots; and that the applicant has no alternative </w:t>
      </w:r>
      <w:r w:rsidR="00530D79">
        <w:rPr>
          <w:rFonts w:ascii="Times New Roman" w:hAnsi="Times New Roman" w:cs="Times New Roman"/>
          <w:sz w:val="24"/>
          <w:szCs w:val="24"/>
        </w:rPr>
        <w:t xml:space="preserve">remedy </w:t>
      </w:r>
      <w:r w:rsidR="00530D79" w:rsidRPr="001A4E45">
        <w:rPr>
          <w:rFonts w:ascii="Times New Roman" w:hAnsi="Times New Roman" w:cs="Times New Roman"/>
          <w:sz w:val="24"/>
          <w:szCs w:val="24"/>
        </w:rPr>
        <w:t>tha</w:t>
      </w:r>
      <w:r w:rsidR="00530D79">
        <w:rPr>
          <w:rFonts w:ascii="Times New Roman" w:hAnsi="Times New Roman" w:cs="Times New Roman"/>
          <w:sz w:val="24"/>
          <w:szCs w:val="24"/>
        </w:rPr>
        <w:t>n to burden the said properties, would have been admissible from the mouth of the source.</w:t>
      </w:r>
      <w:r w:rsidR="00E06ED7">
        <w:rPr>
          <w:rFonts w:ascii="Times New Roman" w:hAnsi="Times New Roman" w:cs="Times New Roman"/>
          <w:sz w:val="24"/>
          <w:szCs w:val="24"/>
        </w:rPr>
        <w:t xml:space="preserve"> </w:t>
      </w:r>
      <w:r w:rsidR="00530D79">
        <w:rPr>
          <w:rFonts w:ascii="Times New Roman" w:hAnsi="Times New Roman" w:cs="Times New Roman"/>
          <w:sz w:val="24"/>
          <w:szCs w:val="24"/>
        </w:rPr>
        <w:t>See:</w:t>
      </w:r>
      <w:r w:rsidR="00530D79" w:rsidRPr="00B842FB">
        <w:rPr>
          <w:rFonts w:ascii="Times New Roman" w:hAnsi="Times New Roman" w:cs="Times New Roman"/>
          <w:i/>
          <w:sz w:val="24"/>
          <w:szCs w:val="24"/>
        </w:rPr>
        <w:t xml:space="preserve"> Jean </w:t>
      </w:r>
      <w:proofErr w:type="spellStart"/>
      <w:r w:rsidR="00530D79" w:rsidRPr="00B842FB">
        <w:rPr>
          <w:rFonts w:ascii="Times New Roman" w:hAnsi="Times New Roman" w:cs="Times New Roman"/>
          <w:i/>
          <w:sz w:val="24"/>
          <w:szCs w:val="24"/>
        </w:rPr>
        <w:t>Hiltunen</w:t>
      </w:r>
      <w:proofErr w:type="spellEnd"/>
      <w:r w:rsidR="00530D79" w:rsidRPr="00B842FB">
        <w:rPr>
          <w:rFonts w:ascii="Times New Roman" w:hAnsi="Times New Roman" w:cs="Times New Roman"/>
          <w:i/>
          <w:sz w:val="24"/>
          <w:szCs w:val="24"/>
        </w:rPr>
        <w:t xml:space="preserve"> v </w:t>
      </w:r>
      <w:proofErr w:type="spellStart"/>
      <w:r w:rsidR="00530D79" w:rsidRPr="00B842FB">
        <w:rPr>
          <w:rFonts w:ascii="Times New Roman" w:hAnsi="Times New Roman" w:cs="Times New Roman"/>
          <w:i/>
          <w:sz w:val="24"/>
          <w:szCs w:val="24"/>
        </w:rPr>
        <w:t>Osmo</w:t>
      </w:r>
      <w:proofErr w:type="spellEnd"/>
      <w:r w:rsidR="00E06ED7">
        <w:rPr>
          <w:rFonts w:ascii="Times New Roman" w:hAnsi="Times New Roman" w:cs="Times New Roman"/>
          <w:i/>
          <w:sz w:val="24"/>
          <w:szCs w:val="24"/>
        </w:rPr>
        <w:t xml:space="preserve"> </w:t>
      </w:r>
      <w:proofErr w:type="spellStart"/>
      <w:r w:rsidR="00530D79" w:rsidRPr="00B842FB">
        <w:rPr>
          <w:rFonts w:ascii="Times New Roman" w:hAnsi="Times New Roman" w:cs="Times New Roman"/>
          <w:i/>
          <w:sz w:val="24"/>
          <w:szCs w:val="24"/>
        </w:rPr>
        <w:t>Juhani</w:t>
      </w:r>
      <w:proofErr w:type="spellEnd"/>
      <w:r w:rsidR="00E06ED7">
        <w:rPr>
          <w:rFonts w:ascii="Times New Roman" w:hAnsi="Times New Roman" w:cs="Times New Roman"/>
          <w:i/>
          <w:sz w:val="24"/>
          <w:szCs w:val="24"/>
        </w:rPr>
        <w:t xml:space="preserve"> </w:t>
      </w:r>
      <w:proofErr w:type="spellStart"/>
      <w:r w:rsidR="00530D79" w:rsidRPr="00B842FB">
        <w:rPr>
          <w:rFonts w:ascii="Times New Roman" w:hAnsi="Times New Roman" w:cs="Times New Roman"/>
          <w:i/>
          <w:sz w:val="24"/>
          <w:szCs w:val="24"/>
        </w:rPr>
        <w:t>Hiltunen</w:t>
      </w:r>
      <w:proofErr w:type="spellEnd"/>
      <w:r w:rsidR="00530D79">
        <w:rPr>
          <w:rFonts w:ascii="Times New Roman" w:hAnsi="Times New Roman" w:cs="Times New Roman"/>
          <w:i/>
          <w:sz w:val="24"/>
          <w:szCs w:val="24"/>
        </w:rPr>
        <w:t xml:space="preserve"> (supra). </w:t>
      </w:r>
      <w:r w:rsidR="00530D79">
        <w:rPr>
          <w:rFonts w:ascii="Times New Roman" w:hAnsi="Times New Roman" w:cs="Times New Roman"/>
          <w:sz w:val="24"/>
          <w:szCs w:val="24"/>
        </w:rPr>
        <w:t>The court does not know the source of this information. Th</w:t>
      </w:r>
      <w:r w:rsidR="00530D79" w:rsidRPr="000C7FED">
        <w:rPr>
          <w:rFonts w:ascii="Times New Roman" w:hAnsi="Times New Roman" w:cs="Times New Roman"/>
          <w:sz w:val="24"/>
          <w:szCs w:val="24"/>
        </w:rPr>
        <w:t>e dep</w:t>
      </w:r>
      <w:r w:rsidR="00530D79">
        <w:rPr>
          <w:rFonts w:ascii="Times New Roman" w:hAnsi="Times New Roman" w:cs="Times New Roman"/>
          <w:sz w:val="24"/>
          <w:szCs w:val="24"/>
        </w:rPr>
        <w:t>onent deposed to facts that are</w:t>
      </w:r>
      <w:r w:rsidR="00530D79" w:rsidRPr="000C7FED">
        <w:rPr>
          <w:rFonts w:ascii="Times New Roman" w:hAnsi="Times New Roman" w:cs="Times New Roman"/>
          <w:sz w:val="24"/>
          <w:szCs w:val="24"/>
        </w:rPr>
        <w:t xml:space="preserve"> not within her personal knowledge, </w:t>
      </w:r>
      <w:r w:rsidR="00530D79">
        <w:rPr>
          <w:rFonts w:ascii="Times New Roman" w:hAnsi="Times New Roman" w:cs="Times New Roman"/>
          <w:sz w:val="24"/>
          <w:szCs w:val="24"/>
        </w:rPr>
        <w:t xml:space="preserve">did not indicate </w:t>
      </w:r>
      <w:r w:rsidR="00530D79" w:rsidRPr="000C7FED">
        <w:rPr>
          <w:rFonts w:ascii="Times New Roman" w:hAnsi="Times New Roman" w:cs="Times New Roman"/>
          <w:sz w:val="24"/>
          <w:szCs w:val="24"/>
        </w:rPr>
        <w:t>the source of her info</w:t>
      </w:r>
      <w:r w:rsidR="00530D79">
        <w:rPr>
          <w:rFonts w:ascii="Times New Roman" w:hAnsi="Times New Roman" w:cs="Times New Roman"/>
          <w:sz w:val="24"/>
          <w:szCs w:val="24"/>
        </w:rPr>
        <w:t>rmation, save for her statement</w:t>
      </w:r>
      <w:r w:rsidR="00530D79" w:rsidRPr="000C7FED">
        <w:rPr>
          <w:rFonts w:ascii="Times New Roman" w:hAnsi="Times New Roman" w:cs="Times New Roman"/>
          <w:sz w:val="24"/>
          <w:szCs w:val="24"/>
        </w:rPr>
        <w:t xml:space="preserve"> that she is a legal practitioner for the applicant.  She does not say from whom she verified the facts not within her knowledge. </w:t>
      </w:r>
    </w:p>
    <w:p w:rsidR="00976B89" w:rsidRPr="008D34E9" w:rsidRDefault="006F5E7A" w:rsidP="006F5E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 important is this</w:t>
      </w:r>
      <w:r w:rsidR="000A0318">
        <w:rPr>
          <w:rFonts w:ascii="Times New Roman" w:hAnsi="Times New Roman" w:cs="Times New Roman"/>
          <w:sz w:val="24"/>
          <w:szCs w:val="24"/>
        </w:rPr>
        <w:t xml:space="preserve"> principle</w:t>
      </w:r>
      <w:r w:rsidR="004B60AE">
        <w:rPr>
          <w:rFonts w:ascii="Times New Roman" w:hAnsi="Times New Roman" w:cs="Times New Roman"/>
          <w:sz w:val="24"/>
          <w:szCs w:val="24"/>
        </w:rPr>
        <w:t xml:space="preserve"> that in </w:t>
      </w:r>
      <w:r w:rsidR="004B60AE" w:rsidRPr="00B87C02">
        <w:rPr>
          <w:rFonts w:ascii="Times New Roman" w:hAnsi="Times New Roman" w:cs="Times New Roman"/>
          <w:i/>
          <w:sz w:val="24"/>
          <w:szCs w:val="24"/>
        </w:rPr>
        <w:t>Bubye Minerals (Pvt) Ltd and Anor</w:t>
      </w:r>
      <w:r w:rsidR="004B60AE">
        <w:rPr>
          <w:rFonts w:ascii="Times New Roman" w:hAnsi="Times New Roman" w:cs="Times New Roman"/>
          <w:sz w:val="24"/>
          <w:szCs w:val="24"/>
        </w:rPr>
        <w:t xml:space="preserve"> v </w:t>
      </w:r>
      <w:r w:rsidR="004B60AE">
        <w:rPr>
          <w:rFonts w:ascii="Times New Roman" w:hAnsi="Times New Roman" w:cs="Times New Roman"/>
          <w:i/>
          <w:sz w:val="24"/>
          <w:szCs w:val="24"/>
        </w:rPr>
        <w:t xml:space="preserve">Rani International Limited </w:t>
      </w:r>
      <w:r w:rsidR="004B60AE">
        <w:rPr>
          <w:rFonts w:ascii="Times New Roman" w:hAnsi="Times New Roman" w:cs="Times New Roman"/>
          <w:sz w:val="24"/>
          <w:szCs w:val="24"/>
        </w:rPr>
        <w:t>SC 60/06</w:t>
      </w:r>
      <w:r w:rsidR="009F0784">
        <w:rPr>
          <w:rFonts w:ascii="Times New Roman" w:hAnsi="Times New Roman" w:cs="Times New Roman"/>
          <w:sz w:val="24"/>
          <w:szCs w:val="24"/>
        </w:rPr>
        <w:t xml:space="preserve"> the Supreme Court dismissed an</w:t>
      </w:r>
      <w:r w:rsidR="004B60AE">
        <w:rPr>
          <w:rFonts w:ascii="Times New Roman" w:hAnsi="Times New Roman" w:cs="Times New Roman"/>
          <w:sz w:val="24"/>
          <w:szCs w:val="24"/>
        </w:rPr>
        <w:t xml:space="preserve"> appeal on t</w:t>
      </w:r>
      <w:r w:rsidR="00E53D39">
        <w:rPr>
          <w:rFonts w:ascii="Times New Roman" w:hAnsi="Times New Roman" w:cs="Times New Roman"/>
          <w:sz w:val="24"/>
          <w:szCs w:val="24"/>
        </w:rPr>
        <w:t xml:space="preserve">he sole basis that </w:t>
      </w:r>
      <w:r w:rsidR="004B60AE">
        <w:rPr>
          <w:rFonts w:ascii="Times New Roman" w:hAnsi="Times New Roman" w:cs="Times New Roman"/>
          <w:sz w:val="24"/>
          <w:szCs w:val="24"/>
        </w:rPr>
        <w:t>the d</w:t>
      </w:r>
      <w:r w:rsidR="00E53D39">
        <w:rPr>
          <w:rFonts w:ascii="Times New Roman" w:hAnsi="Times New Roman" w:cs="Times New Roman"/>
          <w:sz w:val="24"/>
          <w:szCs w:val="24"/>
        </w:rPr>
        <w:t>eponent to the founding affidavit</w:t>
      </w:r>
      <w:r w:rsidR="004B60AE">
        <w:rPr>
          <w:rFonts w:ascii="Times New Roman" w:hAnsi="Times New Roman" w:cs="Times New Roman"/>
          <w:sz w:val="24"/>
          <w:szCs w:val="24"/>
        </w:rPr>
        <w:t xml:space="preserve"> had no personal knowledge of transactions alleged in the affidavit. This was despite the fact that the depon</w:t>
      </w:r>
      <w:bookmarkStart w:id="0" w:name="_GoBack"/>
      <w:bookmarkEnd w:id="0"/>
      <w:r w:rsidR="004B60AE">
        <w:rPr>
          <w:rFonts w:ascii="Times New Roman" w:hAnsi="Times New Roman" w:cs="Times New Roman"/>
          <w:sz w:val="24"/>
          <w:szCs w:val="24"/>
        </w:rPr>
        <w:t xml:space="preserve">ent had access to the company records and also consulted the company’s employees. </w:t>
      </w:r>
      <w:r w:rsidR="004B60AE" w:rsidRPr="000C7FED">
        <w:rPr>
          <w:rFonts w:ascii="Times New Roman" w:hAnsi="Times New Roman" w:cs="Times New Roman"/>
          <w:sz w:val="24"/>
          <w:szCs w:val="24"/>
        </w:rPr>
        <w:t xml:space="preserve">See: </w:t>
      </w:r>
      <w:proofErr w:type="spellStart"/>
      <w:r w:rsidR="004B60AE" w:rsidRPr="000C7FED">
        <w:rPr>
          <w:rFonts w:ascii="Times New Roman" w:hAnsi="Times New Roman" w:cs="Times New Roman"/>
          <w:i/>
          <w:sz w:val="24"/>
          <w:szCs w:val="24"/>
        </w:rPr>
        <w:t>Stalap</w:t>
      </w:r>
      <w:proofErr w:type="spellEnd"/>
      <w:r w:rsidR="004B60AE" w:rsidRPr="000C7FED">
        <w:rPr>
          <w:rFonts w:ascii="Times New Roman" w:hAnsi="Times New Roman" w:cs="Times New Roman"/>
          <w:i/>
          <w:sz w:val="24"/>
          <w:szCs w:val="24"/>
        </w:rPr>
        <w:t xml:space="preserve"> Investments (</w:t>
      </w:r>
      <w:proofErr w:type="spellStart"/>
      <w:r w:rsidR="004B60AE" w:rsidRPr="000C7FED">
        <w:rPr>
          <w:rFonts w:ascii="Times New Roman" w:hAnsi="Times New Roman" w:cs="Times New Roman"/>
          <w:i/>
          <w:sz w:val="24"/>
          <w:szCs w:val="24"/>
        </w:rPr>
        <w:t>Pvt</w:t>
      </w:r>
      <w:proofErr w:type="spellEnd"/>
      <w:r w:rsidR="004B60AE" w:rsidRPr="000C7FED">
        <w:rPr>
          <w:rFonts w:ascii="Times New Roman" w:hAnsi="Times New Roman" w:cs="Times New Roman"/>
          <w:i/>
          <w:sz w:val="24"/>
          <w:szCs w:val="24"/>
        </w:rPr>
        <w:t xml:space="preserve">) Ltd and </w:t>
      </w:r>
      <w:proofErr w:type="spellStart"/>
      <w:r w:rsidR="004B60AE" w:rsidRPr="000C7FED">
        <w:rPr>
          <w:rFonts w:ascii="Times New Roman" w:hAnsi="Times New Roman" w:cs="Times New Roman"/>
          <w:i/>
          <w:sz w:val="24"/>
          <w:szCs w:val="24"/>
        </w:rPr>
        <w:t>Zimre</w:t>
      </w:r>
      <w:proofErr w:type="spellEnd"/>
      <w:r w:rsidR="004B60AE" w:rsidRPr="000C7FED">
        <w:rPr>
          <w:rFonts w:ascii="Times New Roman" w:hAnsi="Times New Roman" w:cs="Times New Roman"/>
          <w:i/>
          <w:sz w:val="24"/>
          <w:szCs w:val="24"/>
        </w:rPr>
        <w:t xml:space="preserve"> Holdings Ltd and Douglas </w:t>
      </w:r>
      <w:proofErr w:type="spellStart"/>
      <w:r w:rsidR="004B60AE" w:rsidRPr="000C7FED">
        <w:rPr>
          <w:rFonts w:ascii="Times New Roman" w:hAnsi="Times New Roman" w:cs="Times New Roman"/>
          <w:i/>
          <w:sz w:val="24"/>
          <w:szCs w:val="24"/>
        </w:rPr>
        <w:t>Mamvura</w:t>
      </w:r>
      <w:proofErr w:type="spellEnd"/>
      <w:r w:rsidR="004B60AE" w:rsidRPr="000C7FED">
        <w:rPr>
          <w:rFonts w:ascii="Times New Roman" w:hAnsi="Times New Roman" w:cs="Times New Roman"/>
          <w:i/>
          <w:sz w:val="24"/>
          <w:szCs w:val="24"/>
        </w:rPr>
        <w:t xml:space="preserve"> and </w:t>
      </w:r>
      <w:proofErr w:type="spellStart"/>
      <w:r w:rsidR="004B60AE" w:rsidRPr="000C7FED">
        <w:rPr>
          <w:rFonts w:ascii="Times New Roman" w:hAnsi="Times New Roman" w:cs="Times New Roman"/>
          <w:i/>
          <w:sz w:val="24"/>
          <w:szCs w:val="24"/>
        </w:rPr>
        <w:t>Ramsway</w:t>
      </w:r>
      <w:proofErr w:type="spellEnd"/>
      <w:r w:rsidR="004B60AE" w:rsidRPr="000C7FED">
        <w:rPr>
          <w:rFonts w:ascii="Times New Roman" w:hAnsi="Times New Roman" w:cs="Times New Roman"/>
          <w:i/>
          <w:sz w:val="24"/>
          <w:szCs w:val="24"/>
        </w:rPr>
        <w:t xml:space="preserve"> (</w:t>
      </w:r>
      <w:proofErr w:type="spellStart"/>
      <w:r w:rsidR="004B60AE" w:rsidRPr="000C7FED">
        <w:rPr>
          <w:rFonts w:ascii="Times New Roman" w:hAnsi="Times New Roman" w:cs="Times New Roman"/>
          <w:i/>
          <w:sz w:val="24"/>
          <w:szCs w:val="24"/>
        </w:rPr>
        <w:t>Pvt</w:t>
      </w:r>
      <w:proofErr w:type="spellEnd"/>
      <w:r w:rsidR="004B60AE" w:rsidRPr="000C7FED">
        <w:rPr>
          <w:rFonts w:ascii="Times New Roman" w:hAnsi="Times New Roman" w:cs="Times New Roman"/>
          <w:i/>
          <w:sz w:val="24"/>
          <w:szCs w:val="24"/>
        </w:rPr>
        <w:t>) Ltd versus Willoughby’s Investments (</w:t>
      </w:r>
      <w:proofErr w:type="spellStart"/>
      <w:r w:rsidR="004B60AE" w:rsidRPr="000C7FED">
        <w:rPr>
          <w:rFonts w:ascii="Times New Roman" w:hAnsi="Times New Roman" w:cs="Times New Roman"/>
          <w:i/>
          <w:sz w:val="24"/>
          <w:szCs w:val="24"/>
        </w:rPr>
        <w:t>Pvt</w:t>
      </w:r>
      <w:proofErr w:type="spellEnd"/>
      <w:r w:rsidR="004B60AE" w:rsidRPr="000C7FED">
        <w:rPr>
          <w:rFonts w:ascii="Times New Roman" w:hAnsi="Times New Roman" w:cs="Times New Roman"/>
          <w:i/>
          <w:sz w:val="24"/>
          <w:szCs w:val="24"/>
        </w:rPr>
        <w:t xml:space="preserve">) Ltd and </w:t>
      </w:r>
      <w:proofErr w:type="spellStart"/>
      <w:r w:rsidR="004B60AE" w:rsidRPr="000C7FED">
        <w:rPr>
          <w:rFonts w:ascii="Times New Roman" w:hAnsi="Times New Roman" w:cs="Times New Roman"/>
          <w:i/>
          <w:sz w:val="24"/>
          <w:szCs w:val="24"/>
        </w:rPr>
        <w:t>Itai</w:t>
      </w:r>
      <w:proofErr w:type="spellEnd"/>
      <w:r w:rsidR="004B60AE" w:rsidRPr="000C7FED">
        <w:rPr>
          <w:rFonts w:ascii="Times New Roman" w:hAnsi="Times New Roman" w:cs="Times New Roman"/>
          <w:i/>
          <w:sz w:val="24"/>
          <w:szCs w:val="24"/>
        </w:rPr>
        <w:t xml:space="preserve"> Valerie </w:t>
      </w:r>
      <w:proofErr w:type="spellStart"/>
      <w:r w:rsidR="004B60AE" w:rsidRPr="000C7FED">
        <w:rPr>
          <w:rFonts w:ascii="Times New Roman" w:hAnsi="Times New Roman" w:cs="Times New Roman"/>
          <w:i/>
          <w:sz w:val="24"/>
          <w:szCs w:val="24"/>
        </w:rPr>
        <w:t>Pasi</w:t>
      </w:r>
      <w:proofErr w:type="spellEnd"/>
      <w:r w:rsidR="004B60AE" w:rsidRPr="000C7FED">
        <w:rPr>
          <w:rFonts w:ascii="Times New Roman" w:hAnsi="Times New Roman" w:cs="Times New Roman"/>
          <w:i/>
          <w:sz w:val="24"/>
          <w:szCs w:val="24"/>
        </w:rPr>
        <w:t xml:space="preserve"> and CFI Holdings Ltd </w:t>
      </w:r>
      <w:r w:rsidR="004B60AE" w:rsidRPr="000C7FED">
        <w:rPr>
          <w:rFonts w:ascii="Times New Roman" w:hAnsi="Times New Roman" w:cs="Times New Roman"/>
          <w:sz w:val="24"/>
          <w:szCs w:val="24"/>
        </w:rPr>
        <w:t xml:space="preserve">HH 459/19. </w:t>
      </w:r>
      <w:r w:rsidR="00976B89">
        <w:rPr>
          <w:rFonts w:ascii="Times New Roman" w:hAnsi="Times New Roman" w:cs="Times New Roman"/>
          <w:sz w:val="24"/>
          <w:szCs w:val="24"/>
        </w:rPr>
        <w:t xml:space="preserve">The learned </w:t>
      </w:r>
      <w:r w:rsidR="00976B89">
        <w:rPr>
          <w:rFonts w:ascii="Times New Roman" w:hAnsi="Times New Roman" w:cs="Times New Roman"/>
          <w:sz w:val="24"/>
          <w:szCs w:val="24"/>
        </w:rPr>
        <w:lastRenderedPageBreak/>
        <w:t xml:space="preserve">authors </w:t>
      </w:r>
      <w:proofErr w:type="spellStart"/>
      <w:r w:rsidR="00976B89">
        <w:rPr>
          <w:rFonts w:ascii="Times New Roman" w:hAnsi="Times New Roman" w:cs="Times New Roman"/>
          <w:sz w:val="24"/>
          <w:szCs w:val="24"/>
        </w:rPr>
        <w:t>Herbstein</w:t>
      </w:r>
      <w:proofErr w:type="spellEnd"/>
      <w:r w:rsidR="00976B89">
        <w:rPr>
          <w:rFonts w:ascii="Times New Roman" w:hAnsi="Times New Roman" w:cs="Times New Roman"/>
          <w:sz w:val="24"/>
          <w:szCs w:val="24"/>
        </w:rPr>
        <w:t xml:space="preserve"> and Van </w:t>
      </w:r>
      <w:proofErr w:type="spellStart"/>
      <w:r w:rsidR="00976B89">
        <w:rPr>
          <w:rFonts w:ascii="Times New Roman" w:hAnsi="Times New Roman" w:cs="Times New Roman"/>
          <w:sz w:val="24"/>
          <w:szCs w:val="24"/>
        </w:rPr>
        <w:t>Winsen</w:t>
      </w:r>
      <w:proofErr w:type="spellEnd"/>
      <w:r w:rsidR="00976B89">
        <w:rPr>
          <w:rFonts w:ascii="Times New Roman" w:hAnsi="Times New Roman" w:cs="Times New Roman"/>
          <w:sz w:val="24"/>
          <w:szCs w:val="24"/>
        </w:rPr>
        <w:t xml:space="preserve"> in </w:t>
      </w:r>
      <w:r w:rsidR="00976B89" w:rsidRPr="004E12F3">
        <w:rPr>
          <w:rFonts w:ascii="Times New Roman" w:hAnsi="Times New Roman" w:cs="Times New Roman"/>
          <w:i/>
          <w:sz w:val="24"/>
          <w:szCs w:val="24"/>
        </w:rPr>
        <w:t>Civil Practice ofthe High Courts of South Africa</w:t>
      </w:r>
      <w:r w:rsidR="00976B89">
        <w:rPr>
          <w:rFonts w:ascii="Times New Roman" w:hAnsi="Times New Roman" w:cs="Times New Roman"/>
          <w:sz w:val="24"/>
          <w:szCs w:val="24"/>
        </w:rPr>
        <w:t xml:space="preserve"> 5 </w:t>
      </w:r>
      <w:proofErr w:type="spellStart"/>
      <w:proofErr w:type="gramStart"/>
      <w:r w:rsidR="00976B89">
        <w:rPr>
          <w:rFonts w:ascii="Times New Roman" w:hAnsi="Times New Roman" w:cs="Times New Roman"/>
          <w:sz w:val="24"/>
          <w:szCs w:val="24"/>
        </w:rPr>
        <w:t>ed</w:t>
      </w:r>
      <w:proofErr w:type="spellEnd"/>
      <w:proofErr w:type="gramEnd"/>
      <w:r w:rsidR="00976B89">
        <w:rPr>
          <w:rFonts w:ascii="Times New Roman" w:hAnsi="Times New Roman" w:cs="Times New Roman"/>
          <w:sz w:val="24"/>
          <w:szCs w:val="24"/>
        </w:rPr>
        <w:t xml:space="preserve">, Vol. 1 of p 444 opine that where a deponent to an affidavit includes information that he does not have first-hand knowledge of, a verifying affidavit </w:t>
      </w:r>
      <w:r>
        <w:rPr>
          <w:rFonts w:ascii="Times New Roman" w:hAnsi="Times New Roman" w:cs="Times New Roman"/>
          <w:sz w:val="24"/>
          <w:szCs w:val="24"/>
        </w:rPr>
        <w:t xml:space="preserve">must be filed. There is no supporting affidavit in this application. </w:t>
      </w:r>
      <w:r w:rsidRPr="000C7FED">
        <w:rPr>
          <w:rFonts w:ascii="Times New Roman" w:hAnsi="Times New Roman" w:cs="Times New Roman"/>
          <w:sz w:val="24"/>
          <w:szCs w:val="24"/>
        </w:rPr>
        <w:t>All in all</w:t>
      </w:r>
      <w:r>
        <w:rPr>
          <w:rFonts w:ascii="Times New Roman" w:hAnsi="Times New Roman" w:cs="Times New Roman"/>
          <w:sz w:val="24"/>
          <w:szCs w:val="24"/>
        </w:rPr>
        <w:t>,</w:t>
      </w:r>
      <w:r w:rsidRPr="000C7FED">
        <w:rPr>
          <w:rFonts w:ascii="Times New Roman" w:hAnsi="Times New Roman" w:cs="Times New Roman"/>
          <w:sz w:val="24"/>
          <w:szCs w:val="24"/>
        </w:rPr>
        <w:t xml:space="preserve"> I have not been able to isolate a</w:t>
      </w:r>
      <w:r w:rsidR="009F0784">
        <w:rPr>
          <w:rFonts w:ascii="Times New Roman" w:hAnsi="Times New Roman" w:cs="Times New Roman"/>
          <w:sz w:val="24"/>
          <w:szCs w:val="24"/>
        </w:rPr>
        <w:t>ny facts that the deponent could</w:t>
      </w:r>
      <w:r w:rsidRPr="000C7FED">
        <w:rPr>
          <w:rFonts w:ascii="Times New Roman" w:hAnsi="Times New Roman" w:cs="Times New Roman"/>
          <w:sz w:val="24"/>
          <w:szCs w:val="24"/>
        </w:rPr>
        <w:t xml:space="preserve"> have </w:t>
      </w:r>
      <w:r w:rsidR="009F0784">
        <w:rPr>
          <w:rFonts w:ascii="Times New Roman" w:hAnsi="Times New Roman" w:cs="Times New Roman"/>
          <w:sz w:val="24"/>
          <w:szCs w:val="24"/>
        </w:rPr>
        <w:t xml:space="preserve">had </w:t>
      </w:r>
      <w:r w:rsidRPr="000C7FED">
        <w:rPr>
          <w:rFonts w:ascii="Times New Roman" w:hAnsi="Times New Roman" w:cs="Times New Roman"/>
          <w:sz w:val="24"/>
          <w:szCs w:val="24"/>
        </w:rPr>
        <w:t>personal knowledge of. I therefore</w:t>
      </w:r>
      <w:r>
        <w:rPr>
          <w:rFonts w:ascii="Times New Roman" w:hAnsi="Times New Roman" w:cs="Times New Roman"/>
          <w:sz w:val="24"/>
          <w:szCs w:val="24"/>
        </w:rPr>
        <w:t>,</w:t>
      </w:r>
      <w:r w:rsidRPr="000C7FED">
        <w:rPr>
          <w:rFonts w:ascii="Times New Roman" w:hAnsi="Times New Roman" w:cs="Times New Roman"/>
          <w:sz w:val="24"/>
          <w:szCs w:val="24"/>
        </w:rPr>
        <w:t xml:space="preserve"> find that the entire founding affidavit</w:t>
      </w:r>
      <w:r>
        <w:rPr>
          <w:rFonts w:ascii="Times New Roman" w:hAnsi="Times New Roman" w:cs="Times New Roman"/>
          <w:sz w:val="24"/>
          <w:szCs w:val="24"/>
        </w:rPr>
        <w:t xml:space="preserve"> contains inadmissible </w:t>
      </w:r>
      <w:r w:rsidRPr="000C7FED">
        <w:rPr>
          <w:rFonts w:ascii="Times New Roman" w:hAnsi="Times New Roman" w:cs="Times New Roman"/>
          <w:sz w:val="24"/>
          <w:szCs w:val="24"/>
        </w:rPr>
        <w:t xml:space="preserve">hearsay </w:t>
      </w:r>
      <w:r>
        <w:rPr>
          <w:rFonts w:ascii="Times New Roman" w:hAnsi="Times New Roman" w:cs="Times New Roman"/>
          <w:sz w:val="24"/>
          <w:szCs w:val="24"/>
        </w:rPr>
        <w:t xml:space="preserve">evidence. </w:t>
      </w:r>
    </w:p>
    <w:p w:rsidR="001A4E45" w:rsidRPr="00AE7513" w:rsidRDefault="004F44F1" w:rsidP="00AE75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r</w:t>
      </w:r>
      <w:r w:rsidR="00D87F95" w:rsidRPr="001A4E45">
        <w:rPr>
          <w:rFonts w:ascii="Times New Roman" w:hAnsi="Times New Roman" w:cs="Times New Roman"/>
          <w:sz w:val="24"/>
          <w:szCs w:val="24"/>
        </w:rPr>
        <w:t>ule 230</w:t>
      </w:r>
      <w:r w:rsidR="00020F6A">
        <w:rPr>
          <w:rFonts w:ascii="Times New Roman" w:hAnsi="Times New Roman" w:cs="Times New Roman"/>
          <w:sz w:val="24"/>
          <w:szCs w:val="24"/>
        </w:rPr>
        <w:t xml:space="preserve"> of the High Court Rules, 1971,</w:t>
      </w:r>
      <w:r w:rsidR="00D87F95" w:rsidRPr="001A4E45">
        <w:rPr>
          <w:rFonts w:ascii="Times New Roman" w:hAnsi="Times New Roman" w:cs="Times New Roman"/>
          <w:sz w:val="24"/>
          <w:szCs w:val="24"/>
        </w:rPr>
        <w:t xml:space="preserve"> says a</w:t>
      </w:r>
      <w:r w:rsidR="001C249A" w:rsidRPr="001A4E45">
        <w:rPr>
          <w:rFonts w:ascii="Times New Roman" w:hAnsi="Times New Roman" w:cs="Times New Roman"/>
          <w:sz w:val="24"/>
          <w:szCs w:val="24"/>
        </w:rPr>
        <w:t xml:space="preserve"> court application shall be in Form No. 29 and shall be supported by one or more affidavits setting out thefacts upon which the applicant relies.</w:t>
      </w:r>
      <w:r w:rsidR="00CB439C" w:rsidRPr="001A4E45">
        <w:rPr>
          <w:rFonts w:ascii="Times New Roman" w:hAnsi="Times New Roman" w:cs="Times New Roman"/>
          <w:sz w:val="24"/>
          <w:szCs w:val="24"/>
        </w:rPr>
        <w:t xml:space="preserve"> It is trite that in application proceedings, it is to the founding affidavit that the court will look to for the cause of action</w:t>
      </w:r>
      <w:r w:rsidR="00E60D16">
        <w:rPr>
          <w:rFonts w:ascii="Times New Roman" w:hAnsi="Times New Roman" w:cs="Times New Roman"/>
          <w:sz w:val="24"/>
          <w:szCs w:val="24"/>
        </w:rPr>
        <w:t xml:space="preserve">. </w:t>
      </w:r>
      <w:r w:rsidR="00CB439C" w:rsidRPr="001A4E45">
        <w:rPr>
          <w:rFonts w:ascii="Times New Roman" w:hAnsi="Times New Roman" w:cs="Times New Roman"/>
          <w:sz w:val="24"/>
          <w:szCs w:val="24"/>
        </w:rPr>
        <w:t xml:space="preserve"> Hence as has been said in numerous cases before, an </w:t>
      </w:r>
      <w:r w:rsidR="00020F6A" w:rsidRPr="001A4E45">
        <w:rPr>
          <w:rFonts w:ascii="Times New Roman" w:hAnsi="Times New Roman" w:cs="Times New Roman"/>
          <w:sz w:val="24"/>
          <w:szCs w:val="24"/>
        </w:rPr>
        <w:t>applicati</w:t>
      </w:r>
      <w:r w:rsidR="00020F6A">
        <w:rPr>
          <w:rFonts w:ascii="Times New Roman" w:hAnsi="Times New Roman" w:cs="Times New Roman"/>
          <w:sz w:val="24"/>
          <w:szCs w:val="24"/>
        </w:rPr>
        <w:t>on must stand or fall by its</w:t>
      </w:r>
      <w:r w:rsidR="00CB439C" w:rsidRPr="001A4E45">
        <w:rPr>
          <w:rFonts w:ascii="Times New Roman" w:hAnsi="Times New Roman" w:cs="Times New Roman"/>
          <w:sz w:val="24"/>
          <w:szCs w:val="24"/>
        </w:rPr>
        <w:t xml:space="preserve"> founding affidavit and the facts alleged therein because those are the facts which the respondent is called </w:t>
      </w:r>
      <w:r w:rsidR="00020F6A">
        <w:rPr>
          <w:rFonts w:ascii="Times New Roman" w:hAnsi="Times New Roman" w:cs="Times New Roman"/>
          <w:sz w:val="24"/>
          <w:szCs w:val="24"/>
        </w:rPr>
        <w:t>upon either</w:t>
      </w:r>
      <w:r>
        <w:rPr>
          <w:rFonts w:ascii="Times New Roman" w:hAnsi="Times New Roman" w:cs="Times New Roman"/>
          <w:sz w:val="24"/>
          <w:szCs w:val="24"/>
        </w:rPr>
        <w:t xml:space="preserve"> affirm or deny. </w:t>
      </w:r>
      <w:r w:rsidR="00CB439C" w:rsidRPr="001A4E45">
        <w:rPr>
          <w:rFonts w:ascii="Times New Roman" w:hAnsi="Times New Roman" w:cs="Times New Roman"/>
          <w:sz w:val="24"/>
          <w:szCs w:val="24"/>
        </w:rPr>
        <w:t>See</w:t>
      </w:r>
      <w:r w:rsidR="00020F6A">
        <w:rPr>
          <w:rFonts w:ascii="Times New Roman" w:hAnsi="Times New Roman" w:cs="Times New Roman"/>
          <w:sz w:val="24"/>
          <w:szCs w:val="24"/>
        </w:rPr>
        <w:t>:</w:t>
      </w:r>
      <w:r w:rsidR="00E06ED7">
        <w:rPr>
          <w:rFonts w:ascii="Times New Roman" w:hAnsi="Times New Roman" w:cs="Times New Roman"/>
          <w:sz w:val="24"/>
          <w:szCs w:val="24"/>
        </w:rPr>
        <w:t xml:space="preserve"> </w:t>
      </w:r>
      <w:proofErr w:type="spellStart"/>
      <w:r w:rsidR="00CB439C" w:rsidRPr="001A4E45">
        <w:rPr>
          <w:rFonts w:ascii="Times New Roman" w:hAnsi="Times New Roman" w:cs="Times New Roman"/>
          <w:i/>
          <w:sz w:val="24"/>
          <w:szCs w:val="24"/>
        </w:rPr>
        <w:t>Magwiza</w:t>
      </w:r>
      <w:proofErr w:type="spellEnd"/>
      <w:r w:rsidR="00E06ED7">
        <w:rPr>
          <w:rFonts w:ascii="Times New Roman" w:hAnsi="Times New Roman" w:cs="Times New Roman"/>
          <w:i/>
          <w:sz w:val="24"/>
          <w:szCs w:val="24"/>
        </w:rPr>
        <w:t xml:space="preserve"> </w:t>
      </w:r>
      <w:r w:rsidR="00CB439C" w:rsidRPr="001A4E45">
        <w:rPr>
          <w:rFonts w:ascii="Times New Roman" w:hAnsi="Times New Roman" w:cs="Times New Roman"/>
          <w:sz w:val="24"/>
          <w:szCs w:val="24"/>
        </w:rPr>
        <w:t>v</w:t>
      </w:r>
      <w:r w:rsidR="00E06ED7">
        <w:rPr>
          <w:rFonts w:ascii="Times New Roman" w:hAnsi="Times New Roman" w:cs="Times New Roman"/>
          <w:sz w:val="24"/>
          <w:szCs w:val="24"/>
        </w:rPr>
        <w:t xml:space="preserve"> </w:t>
      </w:r>
      <w:proofErr w:type="spellStart"/>
      <w:r w:rsidR="00CB439C" w:rsidRPr="001A4E45">
        <w:rPr>
          <w:rFonts w:ascii="Times New Roman" w:hAnsi="Times New Roman" w:cs="Times New Roman"/>
          <w:i/>
          <w:sz w:val="24"/>
          <w:szCs w:val="24"/>
        </w:rPr>
        <w:t>Ziumbe</w:t>
      </w:r>
      <w:proofErr w:type="spellEnd"/>
      <w:r w:rsidR="00CB439C" w:rsidRPr="001A4E45">
        <w:rPr>
          <w:rFonts w:ascii="Times New Roman" w:hAnsi="Times New Roman" w:cs="Times New Roman"/>
          <w:i/>
          <w:sz w:val="24"/>
          <w:szCs w:val="24"/>
        </w:rPr>
        <w:t xml:space="preserve"> NO and </w:t>
      </w:r>
      <w:proofErr w:type="gramStart"/>
      <w:r w:rsidR="00CB439C" w:rsidRPr="001A4E45">
        <w:rPr>
          <w:rFonts w:ascii="Times New Roman" w:hAnsi="Times New Roman" w:cs="Times New Roman"/>
          <w:i/>
          <w:sz w:val="24"/>
          <w:szCs w:val="24"/>
        </w:rPr>
        <w:t>Another</w:t>
      </w:r>
      <w:proofErr w:type="gramEnd"/>
      <w:r w:rsidR="00E06ED7">
        <w:rPr>
          <w:rFonts w:ascii="Times New Roman" w:hAnsi="Times New Roman" w:cs="Times New Roman"/>
          <w:i/>
          <w:sz w:val="24"/>
          <w:szCs w:val="24"/>
        </w:rPr>
        <w:t xml:space="preserve"> </w:t>
      </w:r>
      <w:r>
        <w:rPr>
          <w:rFonts w:ascii="Times New Roman" w:hAnsi="Times New Roman" w:cs="Times New Roman"/>
          <w:sz w:val="24"/>
          <w:szCs w:val="24"/>
        </w:rPr>
        <w:t>2000 (2) ZLR 489 (S) at 492 D-F</w:t>
      </w:r>
      <w:r w:rsidR="00CB439C" w:rsidRPr="001A4E45">
        <w:rPr>
          <w:rFonts w:ascii="Times New Roman" w:hAnsi="Times New Roman" w:cs="Times New Roman"/>
          <w:sz w:val="24"/>
          <w:szCs w:val="24"/>
        </w:rPr>
        <w:t>.</w:t>
      </w:r>
      <w:r w:rsidR="00E60D16">
        <w:rPr>
          <w:rFonts w:ascii="Times New Roman" w:hAnsi="Times New Roman" w:cs="Times New Roman"/>
          <w:sz w:val="24"/>
          <w:szCs w:val="24"/>
        </w:rPr>
        <w:t xml:space="preserve">In this case, there is no founding affidavit recognizable at law. </w:t>
      </w:r>
    </w:p>
    <w:p w:rsidR="0087532A" w:rsidRDefault="00AE7513" w:rsidP="00B56C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w:t>
      </w:r>
      <w:r w:rsidR="00CB439C" w:rsidRPr="001A4E45">
        <w:rPr>
          <w:rFonts w:ascii="Times New Roman" w:hAnsi="Times New Roman" w:cs="Times New Roman"/>
          <w:sz w:val="24"/>
          <w:szCs w:val="24"/>
        </w:rPr>
        <w:t xml:space="preserve">, I come to the conclusion that the </w:t>
      </w:r>
      <w:r w:rsidR="000C7FED">
        <w:rPr>
          <w:rFonts w:ascii="Times New Roman" w:hAnsi="Times New Roman" w:cs="Times New Roman"/>
          <w:sz w:val="24"/>
          <w:szCs w:val="24"/>
        </w:rPr>
        <w:t xml:space="preserve">evidence in the </w:t>
      </w:r>
      <w:r w:rsidR="0084437D">
        <w:rPr>
          <w:rFonts w:ascii="Times New Roman" w:hAnsi="Times New Roman" w:cs="Times New Roman"/>
          <w:sz w:val="24"/>
          <w:szCs w:val="24"/>
        </w:rPr>
        <w:t>founding affidavit before court</w:t>
      </w:r>
      <w:r w:rsidR="00CB439C" w:rsidRPr="001A4E45">
        <w:rPr>
          <w:rFonts w:ascii="Times New Roman" w:hAnsi="Times New Roman" w:cs="Times New Roman"/>
          <w:sz w:val="24"/>
          <w:szCs w:val="24"/>
        </w:rPr>
        <w:t xml:space="preserve"> is inadmissible</w:t>
      </w:r>
      <w:r>
        <w:rPr>
          <w:rFonts w:ascii="Times New Roman" w:hAnsi="Times New Roman" w:cs="Times New Roman"/>
          <w:sz w:val="24"/>
          <w:szCs w:val="24"/>
        </w:rPr>
        <w:t>.  Thus</w:t>
      </w:r>
      <w:r w:rsidR="000C7FED">
        <w:rPr>
          <w:rFonts w:ascii="Times New Roman" w:hAnsi="Times New Roman" w:cs="Times New Roman"/>
          <w:sz w:val="24"/>
          <w:szCs w:val="24"/>
        </w:rPr>
        <w:t xml:space="preserve">there is no founding affidavit and therefore, </w:t>
      </w:r>
      <w:r w:rsidR="0087532A">
        <w:rPr>
          <w:rFonts w:ascii="Times New Roman" w:hAnsi="Times New Roman" w:cs="Times New Roman"/>
          <w:sz w:val="24"/>
          <w:szCs w:val="24"/>
        </w:rPr>
        <w:t>no application before court</w:t>
      </w:r>
      <w:r w:rsidR="00CB439C" w:rsidRPr="001A4E45">
        <w:rPr>
          <w:rFonts w:ascii="Times New Roman" w:hAnsi="Times New Roman" w:cs="Times New Roman"/>
          <w:sz w:val="24"/>
          <w:szCs w:val="24"/>
        </w:rPr>
        <w:t xml:space="preserve"> to consider.</w:t>
      </w:r>
      <w:r w:rsidR="00E60D16">
        <w:rPr>
          <w:rFonts w:ascii="Times New Roman" w:hAnsi="Times New Roman" w:cs="Times New Roman"/>
          <w:sz w:val="24"/>
          <w:szCs w:val="24"/>
        </w:rPr>
        <w:t xml:space="preserve">In respect of costs, </w:t>
      </w:r>
      <w:r>
        <w:rPr>
          <w:rFonts w:ascii="Times New Roman" w:hAnsi="Times New Roman" w:cs="Times New Roman"/>
          <w:sz w:val="24"/>
          <w:szCs w:val="24"/>
        </w:rPr>
        <w:t>t</w:t>
      </w:r>
      <w:r w:rsidR="00B56C73" w:rsidRPr="00B56C73">
        <w:rPr>
          <w:rFonts w:ascii="Times New Roman" w:hAnsi="Times New Roman" w:cs="Times New Roman"/>
          <w:sz w:val="24"/>
          <w:szCs w:val="24"/>
        </w:rPr>
        <w:t>he applicant ha</w:t>
      </w:r>
      <w:r>
        <w:rPr>
          <w:rFonts w:ascii="Times New Roman" w:hAnsi="Times New Roman" w:cs="Times New Roman"/>
          <w:sz w:val="24"/>
          <w:szCs w:val="24"/>
        </w:rPr>
        <w:t>s failed to obtain the relief he</w:t>
      </w:r>
      <w:r w:rsidR="00B56C73" w:rsidRPr="00B56C73">
        <w:rPr>
          <w:rFonts w:ascii="Times New Roman" w:hAnsi="Times New Roman" w:cs="Times New Roman"/>
          <w:sz w:val="24"/>
          <w:szCs w:val="24"/>
        </w:rPr>
        <w:t xml:space="preserve"> sought from this court. There are no special reasons warranting a departure from the general rule that costs should follow the result.</w:t>
      </w:r>
    </w:p>
    <w:p w:rsidR="0087532A" w:rsidRDefault="0087532A" w:rsidP="00AE7513">
      <w:pPr>
        <w:spacing w:line="360" w:lineRule="auto"/>
        <w:jc w:val="both"/>
        <w:rPr>
          <w:rFonts w:ascii="Times New Roman" w:hAnsi="Times New Roman" w:cs="Times New Roman"/>
          <w:sz w:val="24"/>
          <w:szCs w:val="24"/>
        </w:rPr>
      </w:pPr>
      <w:r w:rsidRPr="001A4E45">
        <w:rPr>
          <w:rFonts w:ascii="Times New Roman" w:hAnsi="Times New Roman" w:cs="Times New Roman"/>
          <w:b/>
          <w:sz w:val="24"/>
          <w:szCs w:val="24"/>
        </w:rPr>
        <w:t>Disposition</w:t>
      </w:r>
    </w:p>
    <w:p w:rsidR="001A4E45" w:rsidRPr="001A4E45" w:rsidRDefault="001A4E45" w:rsidP="00AE7513">
      <w:pPr>
        <w:spacing w:line="360" w:lineRule="auto"/>
        <w:jc w:val="both"/>
        <w:rPr>
          <w:rFonts w:ascii="Times New Roman" w:hAnsi="Times New Roman" w:cs="Times New Roman"/>
          <w:sz w:val="24"/>
          <w:szCs w:val="24"/>
        </w:rPr>
      </w:pPr>
      <w:r w:rsidRPr="00B56C73">
        <w:rPr>
          <w:rFonts w:ascii="Times New Roman" w:hAnsi="Times New Roman" w:cs="Times New Roman"/>
          <w:sz w:val="24"/>
          <w:szCs w:val="24"/>
        </w:rPr>
        <w:t>In the result:</w:t>
      </w:r>
      <w:r w:rsidR="0087532A">
        <w:rPr>
          <w:rFonts w:ascii="Times New Roman" w:hAnsi="Times New Roman" w:cs="Times New Roman"/>
          <w:sz w:val="24"/>
          <w:szCs w:val="24"/>
        </w:rPr>
        <w:t xml:space="preserve"> t</w:t>
      </w:r>
      <w:r>
        <w:rPr>
          <w:rFonts w:ascii="Times New Roman" w:hAnsi="Times New Roman" w:cs="Times New Roman"/>
          <w:sz w:val="24"/>
          <w:szCs w:val="24"/>
        </w:rPr>
        <w:t xml:space="preserve">he application is struck off the roll with costs of suit. </w:t>
      </w:r>
    </w:p>
    <w:p w:rsidR="00CB439C" w:rsidRDefault="00CB439C" w:rsidP="001A4E45">
      <w:pPr>
        <w:autoSpaceDE w:val="0"/>
        <w:autoSpaceDN w:val="0"/>
        <w:adjustRightInd w:val="0"/>
        <w:spacing w:after="0" w:line="360" w:lineRule="auto"/>
        <w:jc w:val="both"/>
        <w:rPr>
          <w:rFonts w:ascii="Times New Roman" w:hAnsi="Times New Roman" w:cs="Times New Roman"/>
          <w:b/>
          <w:bCs/>
          <w:i/>
          <w:iCs/>
          <w:sz w:val="24"/>
          <w:szCs w:val="24"/>
        </w:rPr>
      </w:pPr>
    </w:p>
    <w:p w:rsidR="009C275B" w:rsidRPr="001A4E45" w:rsidRDefault="009C275B" w:rsidP="001A4E45">
      <w:pPr>
        <w:autoSpaceDE w:val="0"/>
        <w:autoSpaceDN w:val="0"/>
        <w:adjustRightInd w:val="0"/>
        <w:spacing w:after="0" w:line="360" w:lineRule="auto"/>
        <w:jc w:val="both"/>
        <w:rPr>
          <w:rFonts w:ascii="Times New Roman" w:hAnsi="Times New Roman" w:cs="Times New Roman"/>
          <w:b/>
          <w:bCs/>
          <w:i/>
          <w:iCs/>
          <w:sz w:val="24"/>
          <w:szCs w:val="24"/>
        </w:rPr>
      </w:pPr>
    </w:p>
    <w:p w:rsidR="00CB439C" w:rsidRPr="001A4E45" w:rsidRDefault="00CB439C" w:rsidP="001A4E45">
      <w:pPr>
        <w:spacing w:line="360" w:lineRule="auto"/>
        <w:ind w:firstLine="720"/>
        <w:jc w:val="both"/>
        <w:rPr>
          <w:rFonts w:ascii="Times New Roman" w:hAnsi="Times New Roman" w:cs="Times New Roman"/>
          <w:sz w:val="24"/>
          <w:szCs w:val="24"/>
        </w:rPr>
      </w:pPr>
    </w:p>
    <w:p w:rsidR="00F01796" w:rsidRPr="00EA14CE" w:rsidRDefault="00F01796" w:rsidP="00F01796">
      <w:pPr>
        <w:pStyle w:val="NoSpacing"/>
        <w:rPr>
          <w:szCs w:val="24"/>
        </w:rPr>
      </w:pPr>
      <w:proofErr w:type="spellStart"/>
      <w:r>
        <w:rPr>
          <w:i/>
          <w:szCs w:val="24"/>
        </w:rPr>
        <w:t>Ncube-Tshabalala</w:t>
      </w:r>
      <w:proofErr w:type="spellEnd"/>
      <w:r>
        <w:rPr>
          <w:i/>
          <w:szCs w:val="24"/>
        </w:rPr>
        <w:t xml:space="preserve"> Attorneys</w:t>
      </w:r>
      <w:r w:rsidRPr="00EA14CE">
        <w:rPr>
          <w:szCs w:val="24"/>
        </w:rPr>
        <w:t>, applicant’s legal practitioners</w:t>
      </w:r>
    </w:p>
    <w:p w:rsidR="00F01796" w:rsidRPr="00EA14CE" w:rsidRDefault="00F01796" w:rsidP="00F01796">
      <w:pPr>
        <w:pStyle w:val="NoSpacing"/>
        <w:rPr>
          <w:szCs w:val="24"/>
        </w:rPr>
      </w:pPr>
      <w:proofErr w:type="spellStart"/>
      <w:r>
        <w:rPr>
          <w:i/>
          <w:szCs w:val="24"/>
        </w:rPr>
        <w:t>Gu</w:t>
      </w:r>
      <w:r w:rsidR="00E06ED7">
        <w:rPr>
          <w:i/>
          <w:szCs w:val="24"/>
        </w:rPr>
        <w:t>n</w:t>
      </w:r>
      <w:r>
        <w:rPr>
          <w:i/>
          <w:szCs w:val="24"/>
        </w:rPr>
        <w:t>du</w:t>
      </w:r>
      <w:proofErr w:type="spellEnd"/>
      <w:r w:rsidR="00780F91">
        <w:rPr>
          <w:i/>
          <w:szCs w:val="24"/>
        </w:rPr>
        <w:t>,</w:t>
      </w:r>
      <w:r w:rsidR="00E06ED7">
        <w:rPr>
          <w:i/>
          <w:szCs w:val="24"/>
        </w:rPr>
        <w:t xml:space="preserve"> </w:t>
      </w:r>
      <w:proofErr w:type="spellStart"/>
      <w:r>
        <w:rPr>
          <w:i/>
          <w:szCs w:val="24"/>
        </w:rPr>
        <w:t>Dube</w:t>
      </w:r>
      <w:proofErr w:type="spellEnd"/>
      <w:r w:rsidR="00E06ED7">
        <w:rPr>
          <w:i/>
          <w:szCs w:val="24"/>
        </w:rPr>
        <w:t xml:space="preserve"> </w:t>
      </w:r>
      <w:r>
        <w:rPr>
          <w:i/>
          <w:szCs w:val="24"/>
        </w:rPr>
        <w:t xml:space="preserve">&amp; </w:t>
      </w:r>
      <w:proofErr w:type="spellStart"/>
      <w:r>
        <w:rPr>
          <w:i/>
          <w:szCs w:val="24"/>
        </w:rPr>
        <w:t>Pamacheche</w:t>
      </w:r>
      <w:proofErr w:type="spellEnd"/>
      <w:r w:rsidRPr="00EA14CE">
        <w:rPr>
          <w:i/>
          <w:szCs w:val="24"/>
        </w:rPr>
        <w:t>,</w:t>
      </w:r>
      <w:r w:rsidR="00E06ED7">
        <w:rPr>
          <w:i/>
          <w:szCs w:val="24"/>
        </w:rPr>
        <w:t xml:space="preserve"> </w:t>
      </w:r>
      <w:r>
        <w:rPr>
          <w:szCs w:val="24"/>
        </w:rPr>
        <w:t>1</w:t>
      </w:r>
      <w:r w:rsidRPr="00F01796">
        <w:rPr>
          <w:szCs w:val="24"/>
          <w:vertAlign w:val="superscript"/>
        </w:rPr>
        <w:t>st</w:t>
      </w:r>
      <w:r w:rsidR="00E06ED7">
        <w:rPr>
          <w:szCs w:val="24"/>
          <w:vertAlign w:val="superscript"/>
        </w:rPr>
        <w:t xml:space="preserve"> </w:t>
      </w:r>
      <w:r w:rsidRPr="00EA14CE">
        <w:rPr>
          <w:szCs w:val="24"/>
        </w:rPr>
        <w:t>respondent’s legal practitioners</w:t>
      </w:r>
    </w:p>
    <w:p w:rsidR="00263DEF" w:rsidRPr="001A4E45" w:rsidRDefault="00263DEF" w:rsidP="001A4E45">
      <w:pPr>
        <w:spacing w:line="360" w:lineRule="auto"/>
        <w:jc w:val="both"/>
        <w:rPr>
          <w:rFonts w:ascii="Times New Roman" w:hAnsi="Times New Roman" w:cs="Times New Roman"/>
          <w:sz w:val="24"/>
          <w:szCs w:val="24"/>
        </w:rPr>
      </w:pPr>
    </w:p>
    <w:sectPr w:rsidR="00263DEF" w:rsidRPr="001A4E45" w:rsidSect="00D231ED">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422" w:rsidRDefault="00A06422" w:rsidP="00A06422">
      <w:pPr>
        <w:spacing w:after="0" w:line="240" w:lineRule="auto"/>
      </w:pPr>
      <w:r>
        <w:separator/>
      </w:r>
    </w:p>
  </w:endnote>
  <w:endnote w:type="continuationSeparator" w:id="1">
    <w:p w:rsidR="00A06422" w:rsidRDefault="00A06422" w:rsidP="00A06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422" w:rsidRDefault="00A06422" w:rsidP="00A06422">
      <w:pPr>
        <w:spacing w:after="0" w:line="240" w:lineRule="auto"/>
      </w:pPr>
      <w:r>
        <w:separator/>
      </w:r>
    </w:p>
  </w:footnote>
  <w:footnote w:type="continuationSeparator" w:id="1">
    <w:p w:rsidR="00A06422" w:rsidRDefault="00A06422" w:rsidP="00A064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8100"/>
      <w:docPartObj>
        <w:docPartGallery w:val="Page Numbers (Top of Page)"/>
        <w:docPartUnique/>
      </w:docPartObj>
    </w:sdtPr>
    <w:sdtEndPr>
      <w:rPr>
        <w:rFonts w:ascii="Times New Roman" w:hAnsi="Times New Roman" w:cs="Times New Roman"/>
        <w:sz w:val="24"/>
        <w:szCs w:val="24"/>
      </w:rPr>
    </w:sdtEndPr>
    <w:sdtContent>
      <w:p w:rsidR="00A06422" w:rsidRPr="00A06422" w:rsidRDefault="004C50D1">
        <w:pPr>
          <w:pStyle w:val="Header"/>
          <w:jc w:val="right"/>
          <w:rPr>
            <w:rFonts w:ascii="Times New Roman" w:hAnsi="Times New Roman" w:cs="Times New Roman"/>
            <w:sz w:val="24"/>
            <w:szCs w:val="24"/>
          </w:rPr>
        </w:pPr>
        <w:r w:rsidRPr="00A06422">
          <w:rPr>
            <w:rFonts w:ascii="Times New Roman" w:hAnsi="Times New Roman" w:cs="Times New Roman"/>
            <w:sz w:val="24"/>
            <w:szCs w:val="24"/>
          </w:rPr>
          <w:fldChar w:fldCharType="begin"/>
        </w:r>
        <w:r w:rsidR="00A06422" w:rsidRPr="00A06422">
          <w:rPr>
            <w:rFonts w:ascii="Times New Roman" w:hAnsi="Times New Roman" w:cs="Times New Roman"/>
            <w:sz w:val="24"/>
            <w:szCs w:val="24"/>
          </w:rPr>
          <w:instrText xml:space="preserve"> PAGE   \* MERGEFORMAT </w:instrText>
        </w:r>
        <w:r w:rsidRPr="00A06422">
          <w:rPr>
            <w:rFonts w:ascii="Times New Roman" w:hAnsi="Times New Roman" w:cs="Times New Roman"/>
            <w:sz w:val="24"/>
            <w:szCs w:val="24"/>
          </w:rPr>
          <w:fldChar w:fldCharType="separate"/>
        </w:r>
        <w:r w:rsidR="004D31A0">
          <w:rPr>
            <w:rFonts w:ascii="Times New Roman" w:hAnsi="Times New Roman" w:cs="Times New Roman"/>
            <w:noProof/>
            <w:sz w:val="24"/>
            <w:szCs w:val="24"/>
          </w:rPr>
          <w:t>1</w:t>
        </w:r>
        <w:r w:rsidRPr="00A06422">
          <w:rPr>
            <w:rFonts w:ascii="Times New Roman" w:hAnsi="Times New Roman" w:cs="Times New Roman"/>
            <w:sz w:val="24"/>
            <w:szCs w:val="24"/>
          </w:rPr>
          <w:fldChar w:fldCharType="end"/>
        </w:r>
      </w:p>
      <w:p w:rsidR="00A06422" w:rsidRPr="00A06422" w:rsidRDefault="00A06422">
        <w:pPr>
          <w:pStyle w:val="Header"/>
          <w:jc w:val="right"/>
          <w:rPr>
            <w:rFonts w:ascii="Times New Roman" w:hAnsi="Times New Roman" w:cs="Times New Roman"/>
            <w:sz w:val="24"/>
            <w:szCs w:val="24"/>
          </w:rPr>
        </w:pPr>
        <w:r w:rsidRPr="00A06422">
          <w:rPr>
            <w:rFonts w:ascii="Times New Roman" w:hAnsi="Times New Roman" w:cs="Times New Roman"/>
            <w:sz w:val="24"/>
            <w:szCs w:val="24"/>
          </w:rPr>
          <w:t>HB 92/21</w:t>
        </w:r>
      </w:p>
      <w:p w:rsidR="00A06422" w:rsidRPr="00A06422" w:rsidRDefault="00A06422">
        <w:pPr>
          <w:pStyle w:val="Header"/>
          <w:jc w:val="right"/>
          <w:rPr>
            <w:rFonts w:ascii="Times New Roman" w:hAnsi="Times New Roman" w:cs="Times New Roman"/>
            <w:sz w:val="24"/>
            <w:szCs w:val="24"/>
          </w:rPr>
        </w:pPr>
        <w:r w:rsidRPr="00A06422">
          <w:rPr>
            <w:rFonts w:ascii="Times New Roman" w:hAnsi="Times New Roman" w:cs="Times New Roman"/>
            <w:sz w:val="24"/>
            <w:szCs w:val="24"/>
          </w:rPr>
          <w:t>HC 1665/20</w:t>
        </w:r>
      </w:p>
    </w:sdtContent>
  </w:sdt>
  <w:p w:rsidR="00A06422" w:rsidRDefault="00A064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C41A9"/>
    <w:multiLevelType w:val="hybridMultilevel"/>
    <w:tmpl w:val="472A85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A62E5"/>
    <w:rsid w:val="000151C4"/>
    <w:rsid w:val="00020F6A"/>
    <w:rsid w:val="000A0318"/>
    <w:rsid w:val="000C7FED"/>
    <w:rsid w:val="000D1795"/>
    <w:rsid w:val="000D78A3"/>
    <w:rsid w:val="00100A34"/>
    <w:rsid w:val="00121B34"/>
    <w:rsid w:val="00140419"/>
    <w:rsid w:val="00141013"/>
    <w:rsid w:val="0016679C"/>
    <w:rsid w:val="00166D5C"/>
    <w:rsid w:val="00166DFF"/>
    <w:rsid w:val="0018091E"/>
    <w:rsid w:val="001A0C8A"/>
    <w:rsid w:val="001A4E45"/>
    <w:rsid w:val="001C249A"/>
    <w:rsid w:val="001C39B7"/>
    <w:rsid w:val="001D6FB9"/>
    <w:rsid w:val="0022370D"/>
    <w:rsid w:val="00241FB3"/>
    <w:rsid w:val="00242888"/>
    <w:rsid w:val="00244B9E"/>
    <w:rsid w:val="0025732B"/>
    <w:rsid w:val="00263DEF"/>
    <w:rsid w:val="00267990"/>
    <w:rsid w:val="00283DA1"/>
    <w:rsid w:val="002912D9"/>
    <w:rsid w:val="002B2712"/>
    <w:rsid w:val="002D5865"/>
    <w:rsid w:val="002F202B"/>
    <w:rsid w:val="0033382E"/>
    <w:rsid w:val="00366F37"/>
    <w:rsid w:val="00380ACA"/>
    <w:rsid w:val="0038596B"/>
    <w:rsid w:val="00396B7B"/>
    <w:rsid w:val="003A097D"/>
    <w:rsid w:val="003F2C16"/>
    <w:rsid w:val="003F6E98"/>
    <w:rsid w:val="0041201F"/>
    <w:rsid w:val="00460D71"/>
    <w:rsid w:val="004932E1"/>
    <w:rsid w:val="004A62E5"/>
    <w:rsid w:val="004B60AE"/>
    <w:rsid w:val="004C50D1"/>
    <w:rsid w:val="004D31A0"/>
    <w:rsid w:val="004D40F8"/>
    <w:rsid w:val="004F44F1"/>
    <w:rsid w:val="00530D79"/>
    <w:rsid w:val="0056401C"/>
    <w:rsid w:val="005A1840"/>
    <w:rsid w:val="005B5822"/>
    <w:rsid w:val="005D1F49"/>
    <w:rsid w:val="00640ACC"/>
    <w:rsid w:val="00652B59"/>
    <w:rsid w:val="00655813"/>
    <w:rsid w:val="006617E1"/>
    <w:rsid w:val="0067180D"/>
    <w:rsid w:val="00681237"/>
    <w:rsid w:val="00693D83"/>
    <w:rsid w:val="006A2A42"/>
    <w:rsid w:val="006C2AD8"/>
    <w:rsid w:val="006D170E"/>
    <w:rsid w:val="006F00FF"/>
    <w:rsid w:val="006F5E7A"/>
    <w:rsid w:val="00721BD3"/>
    <w:rsid w:val="00723AC7"/>
    <w:rsid w:val="00726540"/>
    <w:rsid w:val="00754F28"/>
    <w:rsid w:val="00766DA9"/>
    <w:rsid w:val="00771CC9"/>
    <w:rsid w:val="00780F91"/>
    <w:rsid w:val="0078116D"/>
    <w:rsid w:val="007818D2"/>
    <w:rsid w:val="00783E01"/>
    <w:rsid w:val="00787749"/>
    <w:rsid w:val="00787FE3"/>
    <w:rsid w:val="007A22FD"/>
    <w:rsid w:val="007B2D1A"/>
    <w:rsid w:val="007E1372"/>
    <w:rsid w:val="00830C1D"/>
    <w:rsid w:val="00833BF2"/>
    <w:rsid w:val="0084437D"/>
    <w:rsid w:val="0084472C"/>
    <w:rsid w:val="0085159C"/>
    <w:rsid w:val="00855B6A"/>
    <w:rsid w:val="0087532A"/>
    <w:rsid w:val="008969D6"/>
    <w:rsid w:val="008B43B3"/>
    <w:rsid w:val="008B7339"/>
    <w:rsid w:val="008D34E9"/>
    <w:rsid w:val="008E0DC5"/>
    <w:rsid w:val="0090423A"/>
    <w:rsid w:val="009150E5"/>
    <w:rsid w:val="009340AB"/>
    <w:rsid w:val="009760F5"/>
    <w:rsid w:val="00976B89"/>
    <w:rsid w:val="00994702"/>
    <w:rsid w:val="00997DB4"/>
    <w:rsid w:val="009A4A81"/>
    <w:rsid w:val="009C275B"/>
    <w:rsid w:val="009E12F1"/>
    <w:rsid w:val="009F0784"/>
    <w:rsid w:val="00A06422"/>
    <w:rsid w:val="00A2304A"/>
    <w:rsid w:val="00A41B4A"/>
    <w:rsid w:val="00A666FD"/>
    <w:rsid w:val="00A74DDB"/>
    <w:rsid w:val="00AA6AA0"/>
    <w:rsid w:val="00AB00F5"/>
    <w:rsid w:val="00AB61F6"/>
    <w:rsid w:val="00AD3DFA"/>
    <w:rsid w:val="00AE7513"/>
    <w:rsid w:val="00B44750"/>
    <w:rsid w:val="00B56C73"/>
    <w:rsid w:val="00B842FB"/>
    <w:rsid w:val="00B93730"/>
    <w:rsid w:val="00BA0B52"/>
    <w:rsid w:val="00BB3BC8"/>
    <w:rsid w:val="00C82D68"/>
    <w:rsid w:val="00C9624A"/>
    <w:rsid w:val="00CB439C"/>
    <w:rsid w:val="00CE2DDD"/>
    <w:rsid w:val="00D13AA3"/>
    <w:rsid w:val="00D231ED"/>
    <w:rsid w:val="00D2401B"/>
    <w:rsid w:val="00D431E1"/>
    <w:rsid w:val="00D73FAF"/>
    <w:rsid w:val="00D87F95"/>
    <w:rsid w:val="00DB61F2"/>
    <w:rsid w:val="00DC2411"/>
    <w:rsid w:val="00DD35AC"/>
    <w:rsid w:val="00E045AD"/>
    <w:rsid w:val="00E06B8A"/>
    <w:rsid w:val="00E06ED7"/>
    <w:rsid w:val="00E53D39"/>
    <w:rsid w:val="00E60D16"/>
    <w:rsid w:val="00E7060A"/>
    <w:rsid w:val="00EB589C"/>
    <w:rsid w:val="00EC4E28"/>
    <w:rsid w:val="00ED7A54"/>
    <w:rsid w:val="00EF7FC4"/>
    <w:rsid w:val="00F01796"/>
    <w:rsid w:val="00F16950"/>
    <w:rsid w:val="00F17F8D"/>
    <w:rsid w:val="00F43A00"/>
    <w:rsid w:val="00F447DD"/>
    <w:rsid w:val="00F528F9"/>
    <w:rsid w:val="00F5522E"/>
    <w:rsid w:val="00F7498C"/>
    <w:rsid w:val="00F84E65"/>
    <w:rsid w:val="00F9148D"/>
    <w:rsid w:val="00FA6E8A"/>
    <w:rsid w:val="00FC04FB"/>
    <w:rsid w:val="00FF254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2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2E5"/>
    <w:pPr>
      <w:ind w:left="720"/>
      <w:contextualSpacing/>
    </w:pPr>
  </w:style>
  <w:style w:type="paragraph" w:customStyle="1" w:styleId="Default">
    <w:name w:val="Default"/>
    <w:rsid w:val="00652B5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40ACC"/>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A06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422"/>
  </w:style>
  <w:style w:type="paragraph" w:styleId="Footer">
    <w:name w:val="footer"/>
    <w:basedOn w:val="Normal"/>
    <w:link w:val="FooterChar"/>
    <w:uiPriority w:val="99"/>
    <w:semiHidden/>
    <w:unhideWhenUsed/>
    <w:rsid w:val="00A0642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64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6</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141</cp:revision>
  <dcterms:created xsi:type="dcterms:W3CDTF">2021-05-12T14:57:00Z</dcterms:created>
  <dcterms:modified xsi:type="dcterms:W3CDTF">2021-06-01T12:40:00Z</dcterms:modified>
</cp:coreProperties>
</file>