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BB4B" w14:textId="77777777" w:rsidR="00A71836" w:rsidRDefault="00A71836">
      <w:pPr>
        <w:pStyle w:val="BodyText"/>
        <w:spacing w:before="86"/>
        <w:rPr>
          <w:rFonts w:ascii="Times New Roman"/>
          <w:sz w:val="20"/>
        </w:rPr>
      </w:pPr>
    </w:p>
    <w:p w14:paraId="6BA9F380" w14:textId="77777777" w:rsidR="00A71836" w:rsidRDefault="00A71836">
      <w:pPr>
        <w:pStyle w:val="BodyText"/>
        <w:rPr>
          <w:rFonts w:ascii="Times New Roman"/>
          <w:sz w:val="20"/>
        </w:rPr>
        <w:sectPr w:rsidR="00A71836">
          <w:headerReference w:type="default" r:id="rId7"/>
          <w:type w:val="continuous"/>
          <w:pgSz w:w="11910" w:h="16840"/>
          <w:pgMar w:top="1080" w:right="566" w:bottom="280" w:left="1417" w:header="752" w:footer="0" w:gutter="0"/>
          <w:pgNumType w:start="1"/>
          <w:cols w:space="720"/>
        </w:sectPr>
      </w:pPr>
    </w:p>
    <w:p w14:paraId="71EF6BBC" w14:textId="77777777" w:rsidR="00A71836" w:rsidRDefault="00000000">
      <w:pPr>
        <w:spacing w:before="126" w:line="487" w:lineRule="auto"/>
        <w:ind w:left="23"/>
        <w:rPr>
          <w:b/>
          <w:sz w:val="24"/>
        </w:rPr>
      </w:pPr>
      <w:r>
        <w:rPr>
          <w:b/>
          <w:sz w:val="24"/>
        </w:rPr>
        <w:t>IN</w:t>
      </w:r>
      <w:r>
        <w:rPr>
          <w:b/>
          <w:spacing w:val="-8"/>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9"/>
          <w:sz w:val="24"/>
        </w:rPr>
        <w:t xml:space="preserve"> </w:t>
      </w:r>
      <w:r>
        <w:rPr>
          <w:b/>
          <w:sz w:val="24"/>
        </w:rPr>
        <w:t>OF</w:t>
      </w:r>
      <w:r>
        <w:rPr>
          <w:b/>
          <w:spacing w:val="-8"/>
          <w:sz w:val="24"/>
        </w:rPr>
        <w:t xml:space="preserve"> </w:t>
      </w:r>
      <w:r>
        <w:rPr>
          <w:b/>
          <w:sz w:val="24"/>
        </w:rPr>
        <w:t>ZIMBABWE HELD AT HARARE</w:t>
      </w:r>
    </w:p>
    <w:p w14:paraId="0904FD6B" w14:textId="77777777" w:rsidR="00A71836" w:rsidRDefault="00000000">
      <w:pPr>
        <w:spacing w:before="100" w:line="289" w:lineRule="exact"/>
        <w:ind w:left="23"/>
        <w:rPr>
          <w:b/>
          <w:sz w:val="24"/>
        </w:rPr>
      </w:pPr>
      <w:r>
        <w:br w:type="column"/>
      </w:r>
      <w:r>
        <w:rPr>
          <w:b/>
          <w:sz w:val="24"/>
        </w:rPr>
        <w:t>JUDGMENT</w:t>
      </w:r>
      <w:r>
        <w:rPr>
          <w:b/>
          <w:spacing w:val="-5"/>
          <w:sz w:val="24"/>
        </w:rPr>
        <w:t xml:space="preserve"> </w:t>
      </w:r>
      <w:r>
        <w:rPr>
          <w:b/>
          <w:sz w:val="24"/>
        </w:rPr>
        <w:t>NO.</w:t>
      </w:r>
      <w:r>
        <w:rPr>
          <w:b/>
          <w:spacing w:val="-3"/>
          <w:sz w:val="24"/>
        </w:rPr>
        <w:t xml:space="preserve"> </w:t>
      </w:r>
      <w:r>
        <w:rPr>
          <w:b/>
          <w:spacing w:val="-2"/>
          <w:sz w:val="24"/>
        </w:rPr>
        <w:t>LC/H/383/25</w:t>
      </w:r>
    </w:p>
    <w:p w14:paraId="1F7A9790" w14:textId="77777777" w:rsidR="00A71836" w:rsidRDefault="00000000">
      <w:pPr>
        <w:tabs>
          <w:tab w:val="left" w:pos="1938"/>
        </w:tabs>
        <w:spacing w:line="289" w:lineRule="exact"/>
        <w:ind w:left="23"/>
        <w:rPr>
          <w:b/>
          <w:sz w:val="24"/>
        </w:rPr>
      </w:pPr>
      <w:r>
        <w:rPr>
          <w:b/>
          <w:sz w:val="24"/>
        </w:rPr>
        <w:t>CASE</w:t>
      </w:r>
      <w:r>
        <w:rPr>
          <w:b/>
          <w:spacing w:val="-4"/>
          <w:sz w:val="24"/>
        </w:rPr>
        <w:t xml:space="preserve"> </w:t>
      </w:r>
      <w:r>
        <w:rPr>
          <w:b/>
          <w:spacing w:val="-5"/>
          <w:sz w:val="24"/>
        </w:rPr>
        <w:t>NO.</w:t>
      </w:r>
      <w:r>
        <w:rPr>
          <w:b/>
          <w:sz w:val="24"/>
        </w:rPr>
        <w:tab/>
        <w:t>R</w:t>
      </w:r>
      <w:r>
        <w:rPr>
          <w:b/>
          <w:spacing w:val="-2"/>
          <w:sz w:val="24"/>
        </w:rPr>
        <w:t xml:space="preserve"> </w:t>
      </w:r>
      <w:r>
        <w:rPr>
          <w:b/>
          <w:sz w:val="24"/>
        </w:rPr>
        <w:t>LCH</w:t>
      </w:r>
      <w:r>
        <w:rPr>
          <w:b/>
          <w:spacing w:val="-2"/>
          <w:sz w:val="24"/>
        </w:rPr>
        <w:t xml:space="preserve"> 745/25</w:t>
      </w:r>
    </w:p>
    <w:p w14:paraId="3D1530CD" w14:textId="77777777" w:rsidR="00A71836" w:rsidRDefault="00A71836">
      <w:pPr>
        <w:spacing w:line="289" w:lineRule="exact"/>
        <w:rPr>
          <w:b/>
          <w:sz w:val="24"/>
        </w:rPr>
        <w:sectPr w:rsidR="00A71836">
          <w:type w:val="continuous"/>
          <w:pgSz w:w="11910" w:h="16840"/>
          <w:pgMar w:top="1080" w:right="566" w:bottom="280" w:left="1417" w:header="752" w:footer="0" w:gutter="0"/>
          <w:cols w:num="2" w:space="720" w:equalWidth="0">
            <w:col w:w="4692" w:space="1112"/>
            <w:col w:w="4123"/>
          </w:cols>
        </w:sectPr>
      </w:pPr>
    </w:p>
    <w:p w14:paraId="70FDF8DE" w14:textId="77777777" w:rsidR="00A71836" w:rsidRDefault="00A71836">
      <w:pPr>
        <w:pStyle w:val="BodyText"/>
        <w:rPr>
          <w:b/>
        </w:rPr>
      </w:pPr>
    </w:p>
    <w:p w14:paraId="5A415907" w14:textId="77777777" w:rsidR="00A71836" w:rsidRDefault="00A71836">
      <w:pPr>
        <w:pStyle w:val="BodyText"/>
        <w:spacing w:before="137"/>
        <w:rPr>
          <w:b/>
        </w:rPr>
      </w:pPr>
    </w:p>
    <w:p w14:paraId="18014F77" w14:textId="77777777" w:rsidR="00A71836" w:rsidRDefault="00000000">
      <w:pPr>
        <w:ind w:left="23"/>
        <w:rPr>
          <w:b/>
          <w:sz w:val="24"/>
        </w:rPr>
      </w:pPr>
      <w:r>
        <w:rPr>
          <w:b/>
          <w:sz w:val="24"/>
        </w:rPr>
        <w:t>IN</w:t>
      </w:r>
      <w:r>
        <w:rPr>
          <w:b/>
          <w:spacing w:val="-4"/>
          <w:sz w:val="24"/>
        </w:rPr>
        <w:t xml:space="preserve"> </w:t>
      </w:r>
      <w:r>
        <w:rPr>
          <w:b/>
          <w:sz w:val="24"/>
        </w:rPr>
        <w:t>THE</w:t>
      </w:r>
      <w:r>
        <w:rPr>
          <w:b/>
          <w:spacing w:val="-2"/>
          <w:sz w:val="24"/>
        </w:rPr>
        <w:t xml:space="preserve"> </w:t>
      </w:r>
      <w:r>
        <w:rPr>
          <w:b/>
          <w:sz w:val="24"/>
        </w:rPr>
        <w:t>MATTER</w:t>
      </w:r>
      <w:r>
        <w:rPr>
          <w:b/>
          <w:spacing w:val="-2"/>
          <w:sz w:val="24"/>
        </w:rPr>
        <w:t xml:space="preserve"> BETWEEN:</w:t>
      </w:r>
    </w:p>
    <w:p w14:paraId="05524D9E" w14:textId="77777777" w:rsidR="00A71836" w:rsidRDefault="00A71836">
      <w:pPr>
        <w:pStyle w:val="BodyText"/>
        <w:spacing w:before="10"/>
        <w:rPr>
          <w:b/>
        </w:rPr>
      </w:pPr>
    </w:p>
    <w:p w14:paraId="41786184" w14:textId="77777777" w:rsidR="00A71836" w:rsidRDefault="00000000">
      <w:pPr>
        <w:tabs>
          <w:tab w:val="left" w:pos="7346"/>
        </w:tabs>
        <w:spacing w:line="592" w:lineRule="auto"/>
        <w:ind w:left="23" w:right="1185"/>
        <w:rPr>
          <w:b/>
          <w:sz w:val="24"/>
        </w:rPr>
      </w:pPr>
      <w:r>
        <w:rPr>
          <w:b/>
          <w:sz w:val="24"/>
        </w:rPr>
        <w:t>WILLARD ZIDYAMBANJE</w:t>
      </w:r>
      <w:r>
        <w:rPr>
          <w:b/>
          <w:sz w:val="24"/>
        </w:rPr>
        <w:tab/>
      </w:r>
      <w:r>
        <w:rPr>
          <w:b/>
          <w:spacing w:val="-2"/>
          <w:sz w:val="24"/>
        </w:rPr>
        <w:t xml:space="preserve">APPLICANT </w:t>
      </w:r>
      <w:r>
        <w:rPr>
          <w:b/>
          <w:spacing w:val="-4"/>
          <w:sz w:val="24"/>
        </w:rPr>
        <w:t>AND</w:t>
      </w:r>
    </w:p>
    <w:p w14:paraId="4241EADB" w14:textId="77777777" w:rsidR="00A71836" w:rsidRDefault="00000000">
      <w:pPr>
        <w:tabs>
          <w:tab w:val="left" w:pos="7293"/>
        </w:tabs>
        <w:spacing w:line="288" w:lineRule="exact"/>
        <w:ind w:left="23"/>
        <w:rPr>
          <w:b/>
          <w:sz w:val="24"/>
        </w:rPr>
      </w:pPr>
      <w:r>
        <w:rPr>
          <w:b/>
          <w:sz w:val="24"/>
        </w:rPr>
        <w:t>TOBACCO</w:t>
      </w:r>
      <w:r>
        <w:rPr>
          <w:b/>
          <w:spacing w:val="-6"/>
          <w:sz w:val="24"/>
        </w:rPr>
        <w:t xml:space="preserve"> </w:t>
      </w:r>
      <w:r>
        <w:rPr>
          <w:b/>
          <w:sz w:val="24"/>
        </w:rPr>
        <w:t>INDUSTRY</w:t>
      </w:r>
      <w:r>
        <w:rPr>
          <w:b/>
          <w:spacing w:val="-7"/>
          <w:sz w:val="24"/>
        </w:rPr>
        <w:t xml:space="preserve"> </w:t>
      </w:r>
      <w:r>
        <w:rPr>
          <w:b/>
          <w:sz w:val="24"/>
        </w:rPr>
        <w:t>MARKETING</w:t>
      </w:r>
      <w:r>
        <w:rPr>
          <w:b/>
          <w:spacing w:val="-5"/>
          <w:sz w:val="24"/>
        </w:rPr>
        <w:t xml:space="preserve"> </w:t>
      </w:r>
      <w:r>
        <w:rPr>
          <w:b/>
          <w:spacing w:val="-4"/>
          <w:sz w:val="24"/>
        </w:rPr>
        <w:t>BOARD</w:t>
      </w:r>
      <w:r>
        <w:rPr>
          <w:b/>
          <w:sz w:val="24"/>
        </w:rPr>
        <w:tab/>
      </w:r>
      <w:r>
        <w:rPr>
          <w:b/>
          <w:spacing w:val="-2"/>
          <w:sz w:val="24"/>
        </w:rPr>
        <w:t>RESPONDENT</w:t>
      </w:r>
    </w:p>
    <w:p w14:paraId="75DBAE98" w14:textId="77777777" w:rsidR="00A71836" w:rsidRDefault="00A71836">
      <w:pPr>
        <w:pStyle w:val="BodyText"/>
        <w:rPr>
          <w:b/>
        </w:rPr>
      </w:pPr>
    </w:p>
    <w:p w14:paraId="07C5F1A9" w14:textId="77777777" w:rsidR="00A71836" w:rsidRDefault="00A71836">
      <w:pPr>
        <w:pStyle w:val="BodyText"/>
        <w:spacing w:before="280"/>
        <w:rPr>
          <w:b/>
        </w:rPr>
      </w:pPr>
    </w:p>
    <w:p w14:paraId="4FD49E5C" w14:textId="77777777" w:rsidR="00A71836" w:rsidRDefault="00000000">
      <w:pPr>
        <w:pStyle w:val="Heading3"/>
        <w:spacing w:line="487" w:lineRule="auto"/>
        <w:ind w:left="23" w:right="3633" w:firstLine="0"/>
        <w:jc w:val="left"/>
      </w:pPr>
      <w:r>
        <w:t>25</w:t>
      </w:r>
      <w:r>
        <w:rPr>
          <w:spacing w:val="-6"/>
        </w:rPr>
        <w:t xml:space="preserve"> </w:t>
      </w:r>
      <w:r>
        <w:t>SEPTEMBER</w:t>
      </w:r>
      <w:r>
        <w:rPr>
          <w:spacing w:val="-6"/>
        </w:rPr>
        <w:t xml:space="preserve"> </w:t>
      </w:r>
      <w:r>
        <w:t>2025</w:t>
      </w:r>
      <w:r>
        <w:rPr>
          <w:spacing w:val="-5"/>
        </w:rPr>
        <w:t xml:space="preserve"> </w:t>
      </w:r>
      <w:r>
        <w:t>and</w:t>
      </w:r>
      <w:r>
        <w:rPr>
          <w:spacing w:val="-6"/>
        </w:rPr>
        <w:t xml:space="preserve"> </w:t>
      </w:r>
      <w:r>
        <w:t>14</w:t>
      </w:r>
      <w:r>
        <w:rPr>
          <w:spacing w:val="-5"/>
        </w:rPr>
        <w:t xml:space="preserve"> </w:t>
      </w:r>
      <w:r>
        <w:t>OCTOBER</w:t>
      </w:r>
      <w:r>
        <w:rPr>
          <w:spacing w:val="40"/>
        </w:rPr>
        <w:t xml:space="preserve"> </w:t>
      </w:r>
      <w:r>
        <w:t>2025 BEFORE THE HONOURABLE GONESI J</w:t>
      </w:r>
    </w:p>
    <w:p w14:paraId="2ACC1194" w14:textId="77777777" w:rsidR="00A71836" w:rsidRDefault="00000000">
      <w:pPr>
        <w:tabs>
          <w:tab w:val="left" w:pos="3622"/>
        </w:tabs>
        <w:spacing w:line="294" w:lineRule="exact"/>
        <w:ind w:left="23"/>
        <w:rPr>
          <w:rFonts w:ascii="Verdana"/>
          <w:i/>
          <w:sz w:val="25"/>
        </w:rPr>
      </w:pPr>
      <w:r>
        <w:rPr>
          <w:b/>
          <w:sz w:val="24"/>
        </w:rPr>
        <w:t>For</w:t>
      </w:r>
      <w:r>
        <w:rPr>
          <w:b/>
          <w:spacing w:val="-1"/>
          <w:sz w:val="24"/>
        </w:rPr>
        <w:t xml:space="preserve"> </w:t>
      </w:r>
      <w:r>
        <w:rPr>
          <w:b/>
          <w:sz w:val="24"/>
        </w:rPr>
        <w:t xml:space="preserve">the </w:t>
      </w:r>
      <w:r>
        <w:rPr>
          <w:b/>
          <w:spacing w:val="-2"/>
          <w:w w:val="95"/>
          <w:sz w:val="24"/>
        </w:rPr>
        <w:t>Applicant:</w:t>
      </w:r>
      <w:r>
        <w:rPr>
          <w:b/>
          <w:sz w:val="24"/>
        </w:rPr>
        <w:tab/>
      </w:r>
      <w:r>
        <w:rPr>
          <w:rFonts w:ascii="Verdana"/>
          <w:i/>
          <w:w w:val="80"/>
          <w:sz w:val="25"/>
        </w:rPr>
        <w:t>C</w:t>
      </w:r>
      <w:r>
        <w:rPr>
          <w:rFonts w:ascii="Verdana"/>
          <w:i/>
          <w:spacing w:val="-1"/>
          <w:sz w:val="25"/>
        </w:rPr>
        <w:t xml:space="preserve"> </w:t>
      </w:r>
      <w:r>
        <w:rPr>
          <w:rFonts w:ascii="Verdana"/>
          <w:i/>
          <w:w w:val="80"/>
          <w:sz w:val="25"/>
        </w:rPr>
        <w:t>Parenyi</w:t>
      </w:r>
      <w:r>
        <w:rPr>
          <w:rFonts w:ascii="Verdana"/>
          <w:i/>
          <w:sz w:val="25"/>
        </w:rPr>
        <w:t xml:space="preserve"> </w:t>
      </w:r>
      <w:r>
        <w:rPr>
          <w:rFonts w:ascii="Verdana"/>
          <w:i/>
          <w:w w:val="80"/>
          <w:sz w:val="25"/>
        </w:rPr>
        <w:t>with</w:t>
      </w:r>
      <w:r>
        <w:rPr>
          <w:rFonts w:ascii="Verdana"/>
          <w:i/>
          <w:spacing w:val="-1"/>
          <w:sz w:val="25"/>
        </w:rPr>
        <w:t xml:space="preserve"> </w:t>
      </w:r>
      <w:r>
        <w:rPr>
          <w:rFonts w:ascii="Verdana"/>
          <w:i/>
          <w:w w:val="80"/>
          <w:sz w:val="25"/>
        </w:rPr>
        <w:t>S</w:t>
      </w:r>
      <w:r>
        <w:rPr>
          <w:rFonts w:ascii="Verdana"/>
          <w:i/>
          <w:sz w:val="25"/>
        </w:rPr>
        <w:t xml:space="preserve"> </w:t>
      </w:r>
      <w:r>
        <w:rPr>
          <w:rFonts w:ascii="Verdana"/>
          <w:i/>
          <w:spacing w:val="-2"/>
          <w:w w:val="80"/>
          <w:sz w:val="25"/>
        </w:rPr>
        <w:t>Chirorwe,</w:t>
      </w:r>
    </w:p>
    <w:p w14:paraId="71CB32A7" w14:textId="77777777" w:rsidR="00A71836" w:rsidRDefault="00A71836">
      <w:pPr>
        <w:pStyle w:val="BodyText"/>
        <w:spacing w:before="107"/>
        <w:rPr>
          <w:rFonts w:ascii="Verdana"/>
          <w:i/>
          <w:sz w:val="25"/>
        </w:rPr>
      </w:pPr>
    </w:p>
    <w:p w14:paraId="1B633358" w14:textId="77777777" w:rsidR="00A71836" w:rsidRDefault="00000000">
      <w:pPr>
        <w:tabs>
          <w:tab w:val="left" w:pos="3697"/>
        </w:tabs>
        <w:ind w:left="23"/>
        <w:rPr>
          <w:rFonts w:ascii="Verdana"/>
          <w:i/>
          <w:sz w:val="25"/>
        </w:rPr>
      </w:pPr>
      <w:r>
        <w:rPr>
          <w:b/>
          <w:sz w:val="24"/>
        </w:rPr>
        <w:t>For</w:t>
      </w:r>
      <w:r>
        <w:rPr>
          <w:b/>
          <w:spacing w:val="-1"/>
          <w:sz w:val="24"/>
        </w:rPr>
        <w:t xml:space="preserve"> </w:t>
      </w:r>
      <w:r>
        <w:rPr>
          <w:b/>
          <w:sz w:val="24"/>
        </w:rPr>
        <w:t xml:space="preserve">the </w:t>
      </w:r>
      <w:r>
        <w:rPr>
          <w:b/>
          <w:spacing w:val="-2"/>
          <w:sz w:val="24"/>
        </w:rPr>
        <w:t>Respondents:</w:t>
      </w:r>
      <w:r>
        <w:rPr>
          <w:b/>
          <w:sz w:val="24"/>
        </w:rPr>
        <w:tab/>
      </w:r>
      <w:r>
        <w:rPr>
          <w:rFonts w:ascii="Verdana"/>
          <w:i/>
          <w:w w:val="85"/>
          <w:sz w:val="25"/>
        </w:rPr>
        <w:t>C</w:t>
      </w:r>
      <w:r>
        <w:rPr>
          <w:rFonts w:ascii="Verdana"/>
          <w:i/>
          <w:spacing w:val="-6"/>
          <w:w w:val="85"/>
          <w:sz w:val="25"/>
        </w:rPr>
        <w:t xml:space="preserve"> </w:t>
      </w:r>
      <w:r>
        <w:rPr>
          <w:rFonts w:ascii="Verdana"/>
          <w:i/>
          <w:w w:val="85"/>
          <w:sz w:val="25"/>
        </w:rPr>
        <w:t>B</w:t>
      </w:r>
      <w:r>
        <w:rPr>
          <w:rFonts w:ascii="Verdana"/>
          <w:i/>
          <w:spacing w:val="-6"/>
          <w:w w:val="85"/>
          <w:sz w:val="25"/>
        </w:rPr>
        <w:t xml:space="preserve"> </w:t>
      </w:r>
      <w:r>
        <w:rPr>
          <w:rFonts w:ascii="Verdana"/>
          <w:i/>
          <w:w w:val="85"/>
          <w:sz w:val="25"/>
        </w:rPr>
        <w:t>Mahara</w:t>
      </w:r>
      <w:r>
        <w:rPr>
          <w:rFonts w:ascii="Verdana"/>
          <w:i/>
          <w:spacing w:val="-6"/>
          <w:w w:val="85"/>
          <w:sz w:val="25"/>
        </w:rPr>
        <w:t xml:space="preserve"> </w:t>
      </w:r>
      <w:r>
        <w:rPr>
          <w:rFonts w:ascii="Verdana"/>
          <w:i/>
          <w:w w:val="85"/>
          <w:sz w:val="25"/>
        </w:rPr>
        <w:t>with</w:t>
      </w:r>
      <w:r>
        <w:rPr>
          <w:rFonts w:ascii="Verdana"/>
          <w:i/>
          <w:spacing w:val="-5"/>
          <w:w w:val="85"/>
          <w:sz w:val="25"/>
        </w:rPr>
        <w:t xml:space="preserve"> </w:t>
      </w:r>
      <w:r>
        <w:rPr>
          <w:rFonts w:ascii="Verdana"/>
          <w:i/>
          <w:w w:val="85"/>
          <w:sz w:val="25"/>
        </w:rPr>
        <w:t>N</w:t>
      </w:r>
      <w:r>
        <w:rPr>
          <w:rFonts w:ascii="Verdana"/>
          <w:i/>
          <w:spacing w:val="-5"/>
          <w:w w:val="85"/>
          <w:sz w:val="25"/>
        </w:rPr>
        <w:t xml:space="preserve"> </w:t>
      </w:r>
      <w:r>
        <w:rPr>
          <w:rFonts w:ascii="Verdana"/>
          <w:i/>
          <w:w w:val="85"/>
          <w:sz w:val="25"/>
        </w:rPr>
        <w:t>B</w:t>
      </w:r>
      <w:r>
        <w:rPr>
          <w:rFonts w:ascii="Verdana"/>
          <w:i/>
          <w:spacing w:val="-6"/>
          <w:w w:val="85"/>
          <w:sz w:val="25"/>
        </w:rPr>
        <w:t xml:space="preserve"> </w:t>
      </w:r>
      <w:r>
        <w:rPr>
          <w:rFonts w:ascii="Verdana"/>
          <w:i/>
          <w:spacing w:val="-2"/>
          <w:w w:val="85"/>
          <w:sz w:val="25"/>
        </w:rPr>
        <w:t>Manyuru</w:t>
      </w:r>
    </w:p>
    <w:p w14:paraId="47B5886A" w14:textId="77777777" w:rsidR="00A71836" w:rsidRDefault="00A71836">
      <w:pPr>
        <w:pStyle w:val="BodyText"/>
        <w:rPr>
          <w:rFonts w:ascii="Verdana"/>
          <w:i/>
          <w:sz w:val="25"/>
        </w:rPr>
      </w:pPr>
    </w:p>
    <w:p w14:paraId="1A3F355C" w14:textId="77777777" w:rsidR="00A71836" w:rsidRDefault="00A71836">
      <w:pPr>
        <w:pStyle w:val="BodyText"/>
        <w:rPr>
          <w:rFonts w:ascii="Verdana"/>
          <w:i/>
          <w:sz w:val="25"/>
        </w:rPr>
      </w:pPr>
    </w:p>
    <w:p w14:paraId="05EEBEA7" w14:textId="77777777" w:rsidR="00A71836" w:rsidRDefault="00A71836">
      <w:pPr>
        <w:pStyle w:val="BodyText"/>
        <w:spacing w:before="225"/>
        <w:rPr>
          <w:rFonts w:ascii="Verdana"/>
          <w:i/>
          <w:sz w:val="25"/>
        </w:rPr>
      </w:pPr>
    </w:p>
    <w:p w14:paraId="3314B0EF" w14:textId="77777777" w:rsidR="00A71836" w:rsidRDefault="00000000">
      <w:pPr>
        <w:pStyle w:val="Heading2"/>
        <w:ind w:left="383" w:firstLine="0"/>
        <w:rPr>
          <w:u w:val="none"/>
        </w:rPr>
      </w:pPr>
      <w:r>
        <w:rPr>
          <w:u w:val="none"/>
        </w:rPr>
        <w:t>GONESI</w:t>
      </w:r>
      <w:r>
        <w:rPr>
          <w:spacing w:val="-5"/>
          <w:u w:val="none"/>
        </w:rPr>
        <w:t xml:space="preserve"> J:</w:t>
      </w:r>
    </w:p>
    <w:p w14:paraId="3BD4975E" w14:textId="77777777" w:rsidR="00A71836" w:rsidRDefault="00A71836">
      <w:pPr>
        <w:pStyle w:val="BodyText"/>
        <w:spacing w:before="135"/>
        <w:rPr>
          <w:b/>
        </w:rPr>
      </w:pPr>
    </w:p>
    <w:p w14:paraId="65BFC31E" w14:textId="77777777" w:rsidR="00A71836" w:rsidRDefault="00000000">
      <w:pPr>
        <w:pStyle w:val="ListParagraph"/>
        <w:numPr>
          <w:ilvl w:val="0"/>
          <w:numId w:val="5"/>
        </w:numPr>
        <w:tabs>
          <w:tab w:val="left" w:pos="741"/>
        </w:tabs>
        <w:ind w:left="741" w:hanging="358"/>
        <w:rPr>
          <w:b/>
          <w:sz w:val="24"/>
        </w:rPr>
      </w:pPr>
      <w:r>
        <w:rPr>
          <w:b/>
          <w:sz w:val="24"/>
          <w:u w:val="single"/>
        </w:rPr>
        <w:t>THE</w:t>
      </w:r>
      <w:r>
        <w:rPr>
          <w:b/>
          <w:spacing w:val="-2"/>
          <w:sz w:val="24"/>
          <w:u w:val="single"/>
        </w:rPr>
        <w:t xml:space="preserve"> APPLICATION</w:t>
      </w:r>
    </w:p>
    <w:p w14:paraId="08AD4B2A" w14:textId="77777777" w:rsidR="00A71836" w:rsidRDefault="00A71836">
      <w:pPr>
        <w:pStyle w:val="BodyText"/>
        <w:spacing w:before="135"/>
        <w:rPr>
          <w:b/>
        </w:rPr>
      </w:pPr>
    </w:p>
    <w:p w14:paraId="7B2947FF" w14:textId="77777777" w:rsidR="00A71836" w:rsidRDefault="00000000">
      <w:pPr>
        <w:pStyle w:val="BodyText"/>
        <w:ind w:left="383"/>
      </w:pPr>
      <w:r>
        <w:t>This</w:t>
      </w:r>
      <w:r>
        <w:rPr>
          <w:spacing w:val="-10"/>
        </w:rPr>
        <w:t xml:space="preserve"> </w:t>
      </w:r>
      <w:r>
        <w:t>is</w:t>
      </w:r>
      <w:r>
        <w:rPr>
          <w:spacing w:val="-8"/>
        </w:rPr>
        <w:t xml:space="preserve"> </w:t>
      </w:r>
      <w:r>
        <w:t>an</w:t>
      </w:r>
      <w:r>
        <w:rPr>
          <w:spacing w:val="-8"/>
        </w:rPr>
        <w:t xml:space="preserve"> </w:t>
      </w:r>
      <w:r>
        <w:t>application</w:t>
      </w:r>
      <w:r>
        <w:rPr>
          <w:spacing w:val="-8"/>
        </w:rPr>
        <w:t xml:space="preserve"> </w:t>
      </w:r>
      <w:r>
        <w:t>for</w:t>
      </w:r>
      <w:r>
        <w:rPr>
          <w:spacing w:val="-8"/>
        </w:rPr>
        <w:t xml:space="preserve"> </w:t>
      </w:r>
      <w:r>
        <w:t>review</w:t>
      </w:r>
      <w:r>
        <w:rPr>
          <w:spacing w:val="-8"/>
        </w:rPr>
        <w:t xml:space="preserve"> </w:t>
      </w:r>
      <w:r>
        <w:t>where</w:t>
      </w:r>
      <w:r>
        <w:rPr>
          <w:spacing w:val="-8"/>
        </w:rPr>
        <w:t xml:space="preserve"> </w:t>
      </w:r>
      <w:r>
        <w:t>the</w:t>
      </w:r>
      <w:r>
        <w:rPr>
          <w:spacing w:val="-8"/>
        </w:rPr>
        <w:t xml:space="preserve"> </w:t>
      </w:r>
      <w:r>
        <w:t>applicant</w:t>
      </w:r>
      <w:r>
        <w:rPr>
          <w:spacing w:val="-8"/>
        </w:rPr>
        <w:t xml:space="preserve"> </w:t>
      </w:r>
      <w:r>
        <w:t>is</w:t>
      </w:r>
      <w:r>
        <w:rPr>
          <w:spacing w:val="-8"/>
        </w:rPr>
        <w:t xml:space="preserve"> </w:t>
      </w:r>
      <w:r>
        <w:t>seeking</w:t>
      </w:r>
      <w:r>
        <w:rPr>
          <w:spacing w:val="-8"/>
        </w:rPr>
        <w:t xml:space="preserve"> </w:t>
      </w:r>
      <w:r>
        <w:t>the</w:t>
      </w:r>
      <w:r>
        <w:rPr>
          <w:spacing w:val="59"/>
        </w:rPr>
        <w:t xml:space="preserve"> </w:t>
      </w:r>
      <w:r>
        <w:t>following</w:t>
      </w:r>
      <w:r>
        <w:rPr>
          <w:spacing w:val="-7"/>
        </w:rPr>
        <w:t xml:space="preserve"> </w:t>
      </w:r>
      <w:r>
        <w:rPr>
          <w:spacing w:val="-2"/>
        </w:rPr>
        <w:t>relief</w:t>
      </w:r>
    </w:p>
    <w:p w14:paraId="79BBF53F" w14:textId="77777777" w:rsidR="00A71836" w:rsidRDefault="00000000">
      <w:pPr>
        <w:spacing w:before="145"/>
        <w:ind w:left="23"/>
        <w:rPr>
          <w:sz w:val="24"/>
        </w:rPr>
      </w:pPr>
      <w:r>
        <w:rPr>
          <w:spacing w:val="-10"/>
          <w:sz w:val="24"/>
        </w:rPr>
        <w:t>:</w:t>
      </w:r>
    </w:p>
    <w:p w14:paraId="3ABC7C94" w14:textId="77777777" w:rsidR="00A71836" w:rsidRDefault="00A71836">
      <w:pPr>
        <w:pStyle w:val="BodyText"/>
        <w:spacing w:before="15"/>
      </w:pPr>
    </w:p>
    <w:p w14:paraId="6C041BFF" w14:textId="77777777" w:rsidR="00A71836" w:rsidRDefault="00000000">
      <w:pPr>
        <w:pStyle w:val="ListParagraph"/>
        <w:numPr>
          <w:ilvl w:val="1"/>
          <w:numId w:val="5"/>
        </w:numPr>
        <w:tabs>
          <w:tab w:val="left" w:pos="742"/>
        </w:tabs>
        <w:ind w:left="742" w:hanging="359"/>
        <w:jc w:val="both"/>
        <w:rPr>
          <w:sz w:val="24"/>
        </w:rPr>
      </w:pPr>
      <w:r>
        <w:rPr>
          <w:sz w:val="24"/>
        </w:rPr>
        <w:t>That</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for</w:t>
      </w:r>
      <w:r>
        <w:rPr>
          <w:spacing w:val="-4"/>
          <w:sz w:val="24"/>
        </w:rPr>
        <w:t xml:space="preserve"> </w:t>
      </w:r>
      <w:r>
        <w:rPr>
          <w:sz w:val="24"/>
        </w:rPr>
        <w:t>review</w:t>
      </w:r>
      <w:r>
        <w:rPr>
          <w:spacing w:val="-2"/>
          <w:sz w:val="24"/>
        </w:rPr>
        <w:t xml:space="preserve"> </w:t>
      </w:r>
      <w:r>
        <w:rPr>
          <w:sz w:val="24"/>
        </w:rPr>
        <w:t>be</w:t>
      </w:r>
      <w:r>
        <w:rPr>
          <w:spacing w:val="-3"/>
          <w:sz w:val="24"/>
        </w:rPr>
        <w:t xml:space="preserve"> </w:t>
      </w:r>
      <w:r>
        <w:rPr>
          <w:sz w:val="24"/>
        </w:rPr>
        <w:t>and</w:t>
      </w:r>
      <w:r>
        <w:rPr>
          <w:spacing w:val="-3"/>
          <w:sz w:val="24"/>
        </w:rPr>
        <w:t xml:space="preserve"> </w:t>
      </w:r>
      <w:r>
        <w:rPr>
          <w:sz w:val="24"/>
        </w:rPr>
        <w:t>is</w:t>
      </w:r>
      <w:r>
        <w:rPr>
          <w:spacing w:val="-3"/>
          <w:sz w:val="24"/>
        </w:rPr>
        <w:t xml:space="preserve"> </w:t>
      </w:r>
      <w:r>
        <w:rPr>
          <w:sz w:val="24"/>
        </w:rPr>
        <w:t>hereby</w:t>
      </w:r>
      <w:r>
        <w:rPr>
          <w:spacing w:val="-3"/>
          <w:sz w:val="24"/>
        </w:rPr>
        <w:t xml:space="preserve"> </w:t>
      </w:r>
      <w:r>
        <w:rPr>
          <w:spacing w:val="-2"/>
          <w:sz w:val="24"/>
        </w:rPr>
        <w:t>granted.</w:t>
      </w:r>
    </w:p>
    <w:p w14:paraId="74B2E47E" w14:textId="77777777" w:rsidR="00A71836" w:rsidRDefault="00000000">
      <w:pPr>
        <w:pStyle w:val="ListParagraph"/>
        <w:numPr>
          <w:ilvl w:val="1"/>
          <w:numId w:val="5"/>
        </w:numPr>
        <w:tabs>
          <w:tab w:val="left" w:pos="742"/>
        </w:tabs>
        <w:spacing w:before="145"/>
        <w:ind w:left="742" w:hanging="359"/>
        <w:jc w:val="both"/>
        <w:rPr>
          <w:sz w:val="24"/>
        </w:rPr>
      </w:pPr>
      <w:r>
        <w:rPr>
          <w:sz w:val="24"/>
        </w:rPr>
        <w:t>The</w:t>
      </w:r>
      <w:r>
        <w:rPr>
          <w:spacing w:val="15"/>
          <w:sz w:val="24"/>
        </w:rPr>
        <w:t xml:space="preserve"> </w:t>
      </w:r>
      <w:r>
        <w:rPr>
          <w:sz w:val="24"/>
        </w:rPr>
        <w:t>disciplinary</w:t>
      </w:r>
      <w:r>
        <w:rPr>
          <w:spacing w:val="16"/>
          <w:sz w:val="24"/>
        </w:rPr>
        <w:t xml:space="preserve"> </w:t>
      </w:r>
      <w:r>
        <w:rPr>
          <w:sz w:val="24"/>
        </w:rPr>
        <w:t>proceedings</w:t>
      </w:r>
      <w:r>
        <w:rPr>
          <w:spacing w:val="16"/>
          <w:sz w:val="24"/>
        </w:rPr>
        <w:t xml:space="preserve"> </w:t>
      </w:r>
      <w:r>
        <w:rPr>
          <w:sz w:val="24"/>
        </w:rPr>
        <w:t>which</w:t>
      </w:r>
      <w:r>
        <w:rPr>
          <w:spacing w:val="15"/>
          <w:sz w:val="24"/>
        </w:rPr>
        <w:t xml:space="preserve"> </w:t>
      </w:r>
      <w:r>
        <w:rPr>
          <w:sz w:val="24"/>
        </w:rPr>
        <w:t>resulted</w:t>
      </w:r>
      <w:r>
        <w:rPr>
          <w:spacing w:val="16"/>
          <w:sz w:val="24"/>
        </w:rPr>
        <w:t xml:space="preserve"> </w:t>
      </w:r>
      <w:r>
        <w:rPr>
          <w:sz w:val="24"/>
        </w:rPr>
        <w:t>in</w:t>
      </w:r>
      <w:r>
        <w:rPr>
          <w:spacing w:val="16"/>
          <w:sz w:val="24"/>
        </w:rPr>
        <w:t xml:space="preserve"> </w:t>
      </w:r>
      <w:r>
        <w:rPr>
          <w:sz w:val="24"/>
        </w:rPr>
        <w:t>the</w:t>
      </w:r>
      <w:r>
        <w:rPr>
          <w:spacing w:val="16"/>
          <w:sz w:val="24"/>
        </w:rPr>
        <w:t xml:space="preserve"> </w:t>
      </w:r>
      <w:r>
        <w:rPr>
          <w:sz w:val="24"/>
        </w:rPr>
        <w:t>dismissal</w:t>
      </w:r>
      <w:r>
        <w:rPr>
          <w:spacing w:val="70"/>
          <w:w w:val="150"/>
          <w:sz w:val="24"/>
        </w:rPr>
        <w:t xml:space="preserve"> </w:t>
      </w:r>
      <w:r>
        <w:rPr>
          <w:sz w:val="24"/>
        </w:rPr>
        <w:t>of</w:t>
      </w:r>
      <w:r>
        <w:rPr>
          <w:spacing w:val="15"/>
          <w:sz w:val="24"/>
        </w:rPr>
        <w:t xml:space="preserve"> </w:t>
      </w:r>
      <w:r>
        <w:rPr>
          <w:sz w:val="24"/>
        </w:rPr>
        <w:t>the</w:t>
      </w:r>
      <w:r>
        <w:rPr>
          <w:spacing w:val="16"/>
          <w:sz w:val="24"/>
        </w:rPr>
        <w:t xml:space="preserve"> </w:t>
      </w:r>
      <w:r>
        <w:rPr>
          <w:spacing w:val="-2"/>
          <w:sz w:val="24"/>
        </w:rPr>
        <w:t>applicant</w:t>
      </w:r>
    </w:p>
    <w:p w14:paraId="0DF4B47B" w14:textId="77777777" w:rsidR="00A71836" w:rsidRDefault="00000000">
      <w:pPr>
        <w:pStyle w:val="BodyText"/>
        <w:spacing w:before="145"/>
        <w:ind w:left="743"/>
        <w:jc w:val="both"/>
      </w:pPr>
      <w:r>
        <w:t>,they</w:t>
      </w:r>
      <w:r>
        <w:rPr>
          <w:spacing w:val="-4"/>
        </w:rPr>
        <w:t xml:space="preserve"> </w:t>
      </w:r>
      <w:r>
        <w:t>being</w:t>
      </w:r>
      <w:r>
        <w:rPr>
          <w:spacing w:val="-3"/>
        </w:rPr>
        <w:t xml:space="preserve"> </w:t>
      </w:r>
      <w:r>
        <w:t>unlawful,</w:t>
      </w:r>
      <w:r>
        <w:rPr>
          <w:spacing w:val="-3"/>
        </w:rPr>
        <w:t xml:space="preserve"> </w:t>
      </w:r>
      <w:r>
        <w:t>be</w:t>
      </w:r>
      <w:r>
        <w:rPr>
          <w:spacing w:val="-3"/>
        </w:rPr>
        <w:t xml:space="preserve"> </w:t>
      </w:r>
      <w:r>
        <w:t>and</w:t>
      </w:r>
      <w:r>
        <w:rPr>
          <w:spacing w:val="-3"/>
        </w:rPr>
        <w:t xml:space="preserve"> </w:t>
      </w:r>
      <w:r>
        <w:t>are</w:t>
      </w:r>
      <w:r>
        <w:rPr>
          <w:spacing w:val="-1"/>
        </w:rPr>
        <w:t xml:space="preserve"> </w:t>
      </w:r>
      <w:r>
        <w:t>hereby</w:t>
      </w:r>
      <w:r>
        <w:rPr>
          <w:spacing w:val="-3"/>
        </w:rPr>
        <w:t xml:space="preserve"> </w:t>
      </w:r>
      <w:r>
        <w:t>set</w:t>
      </w:r>
      <w:r>
        <w:rPr>
          <w:spacing w:val="-2"/>
        </w:rPr>
        <w:t xml:space="preserve"> </w:t>
      </w:r>
      <w:r>
        <w:t>aside</w:t>
      </w:r>
      <w:r>
        <w:rPr>
          <w:spacing w:val="-2"/>
        </w:rPr>
        <w:t xml:space="preserve"> </w:t>
      </w:r>
      <w:r>
        <w:t>in</w:t>
      </w:r>
      <w:r>
        <w:rPr>
          <w:spacing w:val="-3"/>
        </w:rPr>
        <w:t xml:space="preserve"> </w:t>
      </w:r>
      <w:r>
        <w:t>their</w:t>
      </w:r>
      <w:r>
        <w:rPr>
          <w:spacing w:val="-1"/>
        </w:rPr>
        <w:t xml:space="preserve"> </w:t>
      </w:r>
      <w:r>
        <w:rPr>
          <w:spacing w:val="-2"/>
        </w:rPr>
        <w:t>entirety.</w:t>
      </w:r>
    </w:p>
    <w:p w14:paraId="7FBC8C26" w14:textId="77777777" w:rsidR="00A71836" w:rsidRDefault="00000000">
      <w:pPr>
        <w:pStyle w:val="ListParagraph"/>
        <w:numPr>
          <w:ilvl w:val="1"/>
          <w:numId w:val="5"/>
        </w:numPr>
        <w:tabs>
          <w:tab w:val="left" w:pos="743"/>
        </w:tabs>
        <w:spacing w:before="145" w:line="360" w:lineRule="auto"/>
        <w:ind w:right="871" w:hanging="360"/>
        <w:jc w:val="both"/>
        <w:rPr>
          <w:sz w:val="24"/>
        </w:rPr>
      </w:pPr>
      <w:r>
        <w:rPr>
          <w:sz w:val="24"/>
        </w:rPr>
        <w:t>The</w:t>
      </w:r>
      <w:r>
        <w:rPr>
          <w:spacing w:val="-5"/>
          <w:sz w:val="24"/>
        </w:rPr>
        <w:t xml:space="preserve"> </w:t>
      </w:r>
      <w:r>
        <w:rPr>
          <w:sz w:val="24"/>
        </w:rPr>
        <w:t>applicant</w:t>
      </w:r>
      <w:r>
        <w:rPr>
          <w:spacing w:val="40"/>
          <w:sz w:val="24"/>
        </w:rPr>
        <w:t xml:space="preserve"> </w:t>
      </w:r>
      <w:r>
        <w:rPr>
          <w:sz w:val="24"/>
        </w:rPr>
        <w:t>be</w:t>
      </w:r>
      <w:r>
        <w:rPr>
          <w:spacing w:val="-5"/>
          <w:sz w:val="24"/>
        </w:rPr>
        <w:t xml:space="preserve"> </w:t>
      </w:r>
      <w:r>
        <w:rPr>
          <w:sz w:val="24"/>
        </w:rPr>
        <w:t>and</w:t>
      </w:r>
      <w:r>
        <w:rPr>
          <w:spacing w:val="-5"/>
          <w:sz w:val="24"/>
        </w:rPr>
        <w:t xml:space="preserve"> </w:t>
      </w:r>
      <w:r>
        <w:rPr>
          <w:sz w:val="24"/>
        </w:rPr>
        <w:t>is</w:t>
      </w:r>
      <w:r>
        <w:rPr>
          <w:spacing w:val="-5"/>
          <w:sz w:val="24"/>
        </w:rPr>
        <w:t xml:space="preserve"> </w:t>
      </w:r>
      <w:r>
        <w:rPr>
          <w:sz w:val="24"/>
        </w:rPr>
        <w:t>hereby</w:t>
      </w:r>
      <w:r>
        <w:rPr>
          <w:spacing w:val="-5"/>
          <w:sz w:val="24"/>
        </w:rPr>
        <w:t xml:space="preserve"> </w:t>
      </w:r>
      <w:r>
        <w:rPr>
          <w:sz w:val="24"/>
        </w:rPr>
        <w:t>reinstated</w:t>
      </w:r>
      <w:r>
        <w:rPr>
          <w:spacing w:val="-5"/>
          <w:sz w:val="24"/>
        </w:rPr>
        <w:t xml:space="preserve"> </w:t>
      </w:r>
      <w:r>
        <w:rPr>
          <w:sz w:val="24"/>
        </w:rPr>
        <w:t>to</w:t>
      </w:r>
      <w:r>
        <w:rPr>
          <w:spacing w:val="-5"/>
          <w:sz w:val="24"/>
        </w:rPr>
        <w:t xml:space="preserve"> </w:t>
      </w:r>
      <w:r>
        <w:rPr>
          <w:sz w:val="24"/>
        </w:rPr>
        <w:t>his</w:t>
      </w:r>
      <w:r>
        <w:rPr>
          <w:spacing w:val="-5"/>
          <w:sz w:val="24"/>
        </w:rPr>
        <w:t xml:space="preserve"> </w:t>
      </w:r>
      <w:r>
        <w:rPr>
          <w:sz w:val="24"/>
        </w:rPr>
        <w:t>position</w:t>
      </w:r>
      <w:r>
        <w:rPr>
          <w:spacing w:val="-5"/>
          <w:sz w:val="24"/>
        </w:rPr>
        <w:t xml:space="preserve"> </w:t>
      </w:r>
      <w:r>
        <w:rPr>
          <w:sz w:val="24"/>
        </w:rPr>
        <w:t>without</w:t>
      </w:r>
      <w:r>
        <w:rPr>
          <w:spacing w:val="-5"/>
          <w:sz w:val="24"/>
        </w:rPr>
        <w:t xml:space="preserve"> </w:t>
      </w:r>
      <w:r>
        <w:rPr>
          <w:sz w:val="24"/>
        </w:rPr>
        <w:t>loss</w:t>
      </w:r>
      <w:r>
        <w:rPr>
          <w:spacing w:val="-5"/>
          <w:sz w:val="24"/>
        </w:rPr>
        <w:t xml:space="preserve"> </w:t>
      </w:r>
      <w:r>
        <w:rPr>
          <w:sz w:val="24"/>
        </w:rPr>
        <w:t>of</w:t>
      </w:r>
      <w:r>
        <w:rPr>
          <w:spacing w:val="-5"/>
          <w:sz w:val="24"/>
        </w:rPr>
        <w:t xml:space="preserve"> </w:t>
      </w:r>
      <w:r>
        <w:rPr>
          <w:sz w:val="24"/>
        </w:rPr>
        <w:t>salary and benefits or if reinstatement is no longer possible,</w:t>
      </w:r>
      <w:r>
        <w:rPr>
          <w:spacing w:val="40"/>
          <w:sz w:val="24"/>
        </w:rPr>
        <w:t xml:space="preserve"> </w:t>
      </w:r>
      <w:r>
        <w:rPr>
          <w:sz w:val="24"/>
        </w:rPr>
        <w:t>the applicant be paid salaries and benefits for the remaining 24 months of the contract duration.</w:t>
      </w:r>
    </w:p>
    <w:p w14:paraId="7F599A37" w14:textId="77777777" w:rsidR="00A71836" w:rsidRDefault="00000000">
      <w:pPr>
        <w:pStyle w:val="ListParagraph"/>
        <w:numPr>
          <w:ilvl w:val="1"/>
          <w:numId w:val="5"/>
        </w:numPr>
        <w:tabs>
          <w:tab w:val="left" w:pos="741"/>
        </w:tabs>
        <w:ind w:left="741" w:hanging="358"/>
        <w:jc w:val="both"/>
        <w:rPr>
          <w:b/>
          <w:sz w:val="24"/>
        </w:rPr>
      </w:pPr>
      <w:r>
        <w:rPr>
          <w:sz w:val="24"/>
        </w:rPr>
        <w:t>The</w:t>
      </w:r>
      <w:r>
        <w:rPr>
          <w:spacing w:val="-3"/>
          <w:sz w:val="24"/>
        </w:rPr>
        <w:t xml:space="preserve"> </w:t>
      </w:r>
      <w:r>
        <w:rPr>
          <w:sz w:val="24"/>
        </w:rPr>
        <w:t>respondent</w:t>
      </w:r>
      <w:r>
        <w:rPr>
          <w:spacing w:val="-3"/>
          <w:sz w:val="24"/>
        </w:rPr>
        <w:t xml:space="preserve"> </w:t>
      </w:r>
      <w:r>
        <w:rPr>
          <w:sz w:val="24"/>
        </w:rPr>
        <w:t>to</w:t>
      </w:r>
      <w:r>
        <w:rPr>
          <w:spacing w:val="-3"/>
          <w:sz w:val="24"/>
        </w:rPr>
        <w:t xml:space="preserve"> </w:t>
      </w:r>
      <w:r>
        <w:rPr>
          <w:sz w:val="24"/>
        </w:rPr>
        <w:t>pay</w:t>
      </w:r>
      <w:r>
        <w:rPr>
          <w:spacing w:val="-3"/>
          <w:sz w:val="24"/>
        </w:rPr>
        <w:t xml:space="preserve"> </w:t>
      </w:r>
      <w:r>
        <w:rPr>
          <w:sz w:val="24"/>
        </w:rPr>
        <w:t>costs</w:t>
      </w:r>
      <w:r>
        <w:rPr>
          <w:spacing w:val="70"/>
          <w:sz w:val="24"/>
        </w:rPr>
        <w:t xml:space="preserve"> </w:t>
      </w:r>
      <w:r>
        <w:rPr>
          <w:sz w:val="24"/>
        </w:rPr>
        <w:t>of</w:t>
      </w:r>
      <w:r>
        <w:rPr>
          <w:spacing w:val="-2"/>
          <w:sz w:val="24"/>
        </w:rPr>
        <w:t xml:space="preserve"> </w:t>
      </w:r>
      <w:r>
        <w:rPr>
          <w:spacing w:val="-4"/>
          <w:sz w:val="24"/>
        </w:rPr>
        <w:t>suit.</w:t>
      </w:r>
    </w:p>
    <w:p w14:paraId="2B7E3F78" w14:textId="77777777" w:rsidR="00A71836" w:rsidRDefault="00A71836">
      <w:pPr>
        <w:pStyle w:val="ListParagraph"/>
        <w:jc w:val="both"/>
        <w:rPr>
          <w:b/>
          <w:sz w:val="24"/>
        </w:rPr>
        <w:sectPr w:rsidR="00A71836">
          <w:type w:val="continuous"/>
          <w:pgSz w:w="11910" w:h="16840"/>
          <w:pgMar w:top="1080" w:right="566" w:bottom="280" w:left="1417" w:header="752" w:footer="0" w:gutter="0"/>
          <w:cols w:space="720"/>
        </w:sectPr>
      </w:pPr>
    </w:p>
    <w:p w14:paraId="2555B271" w14:textId="77777777" w:rsidR="00A71836" w:rsidRDefault="00A71836">
      <w:pPr>
        <w:pStyle w:val="BodyText"/>
        <w:spacing w:before="153"/>
      </w:pPr>
    </w:p>
    <w:p w14:paraId="63AB5657" w14:textId="77777777" w:rsidR="00A71836" w:rsidRDefault="00000000">
      <w:pPr>
        <w:pStyle w:val="Heading2"/>
        <w:numPr>
          <w:ilvl w:val="0"/>
          <w:numId w:val="5"/>
        </w:numPr>
        <w:tabs>
          <w:tab w:val="left" w:pos="741"/>
        </w:tabs>
        <w:ind w:left="741" w:hanging="358"/>
        <w:rPr>
          <w:u w:val="none"/>
        </w:rPr>
      </w:pPr>
      <w:r>
        <w:t>FACTUAL</w:t>
      </w:r>
      <w:r>
        <w:rPr>
          <w:spacing w:val="-7"/>
        </w:rPr>
        <w:t xml:space="preserve"> </w:t>
      </w:r>
      <w:r>
        <w:rPr>
          <w:spacing w:val="-2"/>
        </w:rPr>
        <w:t>BACKGROUND</w:t>
      </w:r>
    </w:p>
    <w:p w14:paraId="3F1C37C6" w14:textId="77777777" w:rsidR="00A71836" w:rsidRDefault="00A71836">
      <w:pPr>
        <w:pStyle w:val="BodyText"/>
        <w:spacing w:before="135"/>
        <w:rPr>
          <w:b/>
        </w:rPr>
      </w:pPr>
    </w:p>
    <w:p w14:paraId="38947D8C" w14:textId="77777777" w:rsidR="00A71836" w:rsidRDefault="00000000">
      <w:pPr>
        <w:pStyle w:val="BodyText"/>
        <w:spacing w:line="360" w:lineRule="auto"/>
        <w:ind w:left="23" w:right="871" w:firstLine="720"/>
        <w:jc w:val="both"/>
      </w:pPr>
      <w:r>
        <w:t>The</w:t>
      </w:r>
      <w:r>
        <w:rPr>
          <w:spacing w:val="-2"/>
        </w:rPr>
        <w:t xml:space="preserve"> </w:t>
      </w:r>
      <w:r>
        <w:t>applicant</w:t>
      </w:r>
      <w:r>
        <w:rPr>
          <w:spacing w:val="-2"/>
        </w:rPr>
        <w:t xml:space="preserve"> </w:t>
      </w:r>
      <w:r>
        <w:t>was</w:t>
      </w:r>
      <w:r>
        <w:rPr>
          <w:spacing w:val="-2"/>
        </w:rPr>
        <w:t xml:space="preserve"> </w:t>
      </w:r>
      <w:r>
        <w:t>employed</w:t>
      </w:r>
      <w:r>
        <w:rPr>
          <w:spacing w:val="40"/>
        </w:rPr>
        <w:t xml:space="preserve"> </w:t>
      </w:r>
      <w:r>
        <w:t>by</w:t>
      </w:r>
      <w:r>
        <w:rPr>
          <w:spacing w:val="-2"/>
        </w:rPr>
        <w:t xml:space="preserve"> </w:t>
      </w:r>
      <w:r>
        <w:t>the</w:t>
      </w:r>
      <w:r>
        <w:rPr>
          <w:spacing w:val="-2"/>
        </w:rPr>
        <w:t xml:space="preserve"> </w:t>
      </w:r>
      <w:r>
        <w:t>respondent</w:t>
      </w:r>
      <w:r>
        <w:rPr>
          <w:spacing w:val="-2"/>
        </w:rPr>
        <w:t xml:space="preserve"> </w:t>
      </w:r>
      <w:r>
        <w:t>as</w:t>
      </w:r>
      <w:r>
        <w:rPr>
          <w:spacing w:val="-2"/>
        </w:rPr>
        <w:t xml:space="preserve"> </w:t>
      </w:r>
      <w:r>
        <w:t>a</w:t>
      </w:r>
      <w:r>
        <w:rPr>
          <w:spacing w:val="-2"/>
        </w:rPr>
        <w:t xml:space="preserve"> </w:t>
      </w:r>
      <w:r>
        <w:t>chief</w:t>
      </w:r>
      <w:r>
        <w:rPr>
          <w:spacing w:val="-2"/>
        </w:rPr>
        <w:t xml:space="preserve"> </w:t>
      </w:r>
      <w:r>
        <w:t>finance</w:t>
      </w:r>
      <w:r>
        <w:rPr>
          <w:spacing w:val="-1"/>
        </w:rPr>
        <w:t xml:space="preserve"> </w:t>
      </w:r>
      <w:r>
        <w:t>officer</w:t>
      </w:r>
      <w:r>
        <w:rPr>
          <w:spacing w:val="-2"/>
        </w:rPr>
        <w:t xml:space="preserve"> </w:t>
      </w:r>
      <w:r>
        <w:t>on</w:t>
      </w:r>
      <w:r>
        <w:rPr>
          <w:spacing w:val="-2"/>
        </w:rPr>
        <w:t xml:space="preserve"> </w:t>
      </w:r>
      <w:r>
        <w:t>a five-year fixed term contract. On the 24</w:t>
      </w:r>
      <w:r>
        <w:rPr>
          <w:position w:val="7"/>
          <w:sz w:val="16"/>
        </w:rPr>
        <w:t>th</w:t>
      </w:r>
      <w:r>
        <w:rPr>
          <w:spacing w:val="33"/>
          <w:position w:val="7"/>
          <w:sz w:val="16"/>
        </w:rPr>
        <w:t xml:space="preserve"> </w:t>
      </w:r>
      <w:r>
        <w:t>June 2025, applicant was suspended from work and thereafter misconduct charges were</w:t>
      </w:r>
      <w:r>
        <w:rPr>
          <w:spacing w:val="40"/>
        </w:rPr>
        <w:t xml:space="preserve"> </w:t>
      </w:r>
      <w:r>
        <w:t>preferred against him in terms of section</w:t>
      </w:r>
      <w:r>
        <w:rPr>
          <w:spacing w:val="-10"/>
        </w:rPr>
        <w:t xml:space="preserve"> </w:t>
      </w:r>
      <w:r>
        <w:t>4(a)</w:t>
      </w:r>
      <w:r>
        <w:rPr>
          <w:spacing w:val="-10"/>
        </w:rPr>
        <w:t xml:space="preserve"> </w:t>
      </w:r>
      <w:r>
        <w:t>of</w:t>
      </w:r>
      <w:r>
        <w:rPr>
          <w:spacing w:val="-10"/>
        </w:rPr>
        <w:t xml:space="preserve"> </w:t>
      </w:r>
      <w:r>
        <w:t>the</w:t>
      </w:r>
      <w:r>
        <w:rPr>
          <w:spacing w:val="-10"/>
        </w:rPr>
        <w:t xml:space="preserve"> </w:t>
      </w:r>
      <w:r>
        <w:t>Labour</w:t>
      </w:r>
      <w:r>
        <w:rPr>
          <w:spacing w:val="-10"/>
        </w:rPr>
        <w:t xml:space="preserve"> </w:t>
      </w:r>
      <w:r>
        <w:t>National</w:t>
      </w:r>
      <w:r>
        <w:rPr>
          <w:spacing w:val="-10"/>
        </w:rPr>
        <w:t xml:space="preserve"> </w:t>
      </w:r>
      <w:r>
        <w:t>Employment</w:t>
      </w:r>
      <w:r>
        <w:rPr>
          <w:spacing w:val="-9"/>
        </w:rPr>
        <w:t xml:space="preserve"> </w:t>
      </w:r>
      <w:r>
        <w:t>Code</w:t>
      </w:r>
      <w:r>
        <w:rPr>
          <w:spacing w:val="-10"/>
        </w:rPr>
        <w:t xml:space="preserve"> </w:t>
      </w:r>
      <w:r>
        <w:t>of</w:t>
      </w:r>
      <w:r>
        <w:rPr>
          <w:spacing w:val="-9"/>
        </w:rPr>
        <w:t xml:space="preserve"> </w:t>
      </w:r>
      <w:r>
        <w:t>Conduct)Regulations,</w:t>
      </w:r>
      <w:r>
        <w:rPr>
          <w:spacing w:val="-10"/>
        </w:rPr>
        <w:t xml:space="preserve"> </w:t>
      </w:r>
      <w:r>
        <w:t>2006:- “That is to say any act, conduct or omission inconsistent with the fulfilment of the express or implied conditions of his contract”.</w:t>
      </w:r>
      <w:r>
        <w:rPr>
          <w:spacing w:val="80"/>
          <w:w w:val="150"/>
        </w:rPr>
        <w:t xml:space="preserve">  </w:t>
      </w:r>
      <w:r>
        <w:t>Applicant was later on subjected to a disciplinary hearing .It is the disciplinary proceedings that are the subject of this review application. Applicant raised the following grounds for review:</w:t>
      </w:r>
    </w:p>
    <w:p w14:paraId="33A13CCD" w14:textId="77777777" w:rsidR="00A71836" w:rsidRDefault="00000000">
      <w:pPr>
        <w:pStyle w:val="ListParagraph"/>
        <w:numPr>
          <w:ilvl w:val="0"/>
          <w:numId w:val="4"/>
        </w:numPr>
        <w:tabs>
          <w:tab w:val="left" w:pos="1103"/>
        </w:tabs>
        <w:spacing w:before="280" w:line="360" w:lineRule="auto"/>
        <w:ind w:right="872" w:hanging="360"/>
        <w:jc w:val="both"/>
        <w:rPr>
          <w:sz w:val="24"/>
        </w:rPr>
      </w:pPr>
      <w:r>
        <w:rPr>
          <w:sz w:val="24"/>
        </w:rPr>
        <w:t>“The respondent erred at law by failing to conclude the disciplinary proceedings within the mandatory 14 days in terms of the section 6(2)(a) of the Labour (National Employment Code of Conduct)Regulations, 2006 (S.I 15 of 2006) thereby rendering the whole proceedings a nullity.(sic)</w:t>
      </w:r>
    </w:p>
    <w:p w14:paraId="4BA64F40" w14:textId="77777777" w:rsidR="00A71836" w:rsidRDefault="00000000">
      <w:pPr>
        <w:pStyle w:val="ListParagraph"/>
        <w:numPr>
          <w:ilvl w:val="0"/>
          <w:numId w:val="4"/>
        </w:numPr>
        <w:tabs>
          <w:tab w:val="left" w:pos="1103"/>
        </w:tabs>
        <w:spacing w:line="360" w:lineRule="auto"/>
        <w:ind w:right="870" w:hanging="360"/>
        <w:jc w:val="both"/>
        <w:rPr>
          <w:sz w:val="24"/>
        </w:rPr>
      </w:pPr>
      <w:r>
        <w:rPr>
          <w:sz w:val="24"/>
        </w:rPr>
        <w:t>The respondent erred at law by appointing a disciplinary committee whose composition was not in line with the provisions of Labour(National Employment Code of Conduct )Regulations, 2006 (S.I 15/2006) which specifies the composition of the disciplinary committee.”</w:t>
      </w:r>
    </w:p>
    <w:p w14:paraId="463B2EBB" w14:textId="77777777" w:rsidR="00A71836" w:rsidRDefault="00A71836">
      <w:pPr>
        <w:pStyle w:val="BodyText"/>
        <w:spacing w:before="144"/>
      </w:pPr>
    </w:p>
    <w:p w14:paraId="677C85A9" w14:textId="77777777" w:rsidR="00A71836" w:rsidRDefault="00000000">
      <w:pPr>
        <w:pStyle w:val="Heading2"/>
        <w:numPr>
          <w:ilvl w:val="0"/>
          <w:numId w:val="4"/>
        </w:numPr>
        <w:tabs>
          <w:tab w:val="left" w:pos="1102"/>
        </w:tabs>
        <w:spacing w:before="1"/>
        <w:ind w:left="1102" w:hanging="359"/>
        <w:rPr>
          <w:u w:val="none"/>
        </w:rPr>
      </w:pPr>
      <w:r>
        <w:t>PRELIMINARY</w:t>
      </w:r>
      <w:r>
        <w:rPr>
          <w:spacing w:val="-9"/>
        </w:rPr>
        <w:t xml:space="preserve"> </w:t>
      </w:r>
      <w:r>
        <w:rPr>
          <w:spacing w:val="-2"/>
        </w:rPr>
        <w:t>POINTS</w:t>
      </w:r>
    </w:p>
    <w:p w14:paraId="2F209A68" w14:textId="77777777" w:rsidR="00A71836" w:rsidRDefault="00A71836">
      <w:pPr>
        <w:pStyle w:val="BodyText"/>
        <w:spacing w:before="163"/>
        <w:rPr>
          <w:b/>
        </w:rPr>
      </w:pPr>
    </w:p>
    <w:p w14:paraId="10D064D8" w14:textId="77777777" w:rsidR="00A71836" w:rsidRDefault="00000000">
      <w:pPr>
        <w:pStyle w:val="BodyText"/>
        <w:spacing w:before="1" w:line="360" w:lineRule="auto"/>
        <w:ind w:left="1103" w:right="871"/>
        <w:jc w:val="both"/>
      </w:pPr>
      <w:r>
        <w:t>At</w:t>
      </w:r>
      <w:r>
        <w:rPr>
          <w:spacing w:val="-3"/>
        </w:rPr>
        <w:t xml:space="preserve"> </w:t>
      </w:r>
      <w:r>
        <w:t>the</w:t>
      </w:r>
      <w:r>
        <w:rPr>
          <w:spacing w:val="-3"/>
        </w:rPr>
        <w:t xml:space="preserve"> </w:t>
      </w:r>
      <w:r>
        <w:t>commencement</w:t>
      </w:r>
      <w:r>
        <w:rPr>
          <w:spacing w:val="-3"/>
        </w:rPr>
        <w:t xml:space="preserve"> </w:t>
      </w:r>
      <w:r>
        <w:t>of</w:t>
      </w:r>
      <w:r>
        <w:rPr>
          <w:spacing w:val="-3"/>
        </w:rPr>
        <w:t xml:space="preserve"> </w:t>
      </w:r>
      <w:r>
        <w:t>these</w:t>
      </w:r>
      <w:r>
        <w:rPr>
          <w:spacing w:val="-3"/>
        </w:rPr>
        <w:t xml:space="preserve"> </w:t>
      </w:r>
      <w:r>
        <w:t>proceedings,</w:t>
      </w:r>
      <w:r>
        <w:rPr>
          <w:spacing w:val="-3"/>
        </w:rPr>
        <w:t xml:space="preserve"> </w:t>
      </w:r>
      <w:r>
        <w:t>applicant</w:t>
      </w:r>
      <w:r>
        <w:rPr>
          <w:spacing w:val="-3"/>
        </w:rPr>
        <w:t xml:space="preserve"> </w:t>
      </w:r>
      <w:r>
        <w:t>raised</w:t>
      </w:r>
      <w:r>
        <w:rPr>
          <w:spacing w:val="-3"/>
        </w:rPr>
        <w:t xml:space="preserve"> </w:t>
      </w:r>
      <w:r>
        <w:t>a</w:t>
      </w:r>
      <w:r>
        <w:rPr>
          <w:spacing w:val="-3"/>
        </w:rPr>
        <w:t xml:space="preserve"> </w:t>
      </w:r>
      <w:r>
        <w:t>preliminary point</w:t>
      </w:r>
      <w:r>
        <w:rPr>
          <w:spacing w:val="-8"/>
        </w:rPr>
        <w:t xml:space="preserve"> </w:t>
      </w:r>
      <w:r>
        <w:t>to</w:t>
      </w:r>
      <w:r>
        <w:rPr>
          <w:spacing w:val="-8"/>
        </w:rPr>
        <w:t xml:space="preserve"> </w:t>
      </w:r>
      <w:r>
        <w:t>the</w:t>
      </w:r>
      <w:r>
        <w:rPr>
          <w:spacing w:val="-8"/>
        </w:rPr>
        <w:t xml:space="preserve"> </w:t>
      </w:r>
      <w:r>
        <w:t>effect</w:t>
      </w:r>
      <w:r>
        <w:rPr>
          <w:spacing w:val="40"/>
        </w:rPr>
        <w:t xml:space="preserve"> </w:t>
      </w:r>
      <w:r>
        <w:t>that</w:t>
      </w:r>
      <w:r>
        <w:rPr>
          <w:spacing w:val="-8"/>
        </w:rPr>
        <w:t xml:space="preserve"> </w:t>
      </w:r>
      <w:r>
        <w:t>no</w:t>
      </w:r>
      <w:r>
        <w:rPr>
          <w:spacing w:val="-8"/>
        </w:rPr>
        <w:t xml:space="preserve"> </w:t>
      </w:r>
      <w:r>
        <w:t>resolution</w:t>
      </w:r>
      <w:r>
        <w:rPr>
          <w:spacing w:val="-8"/>
        </w:rPr>
        <w:t xml:space="preserve"> </w:t>
      </w:r>
      <w:r>
        <w:t>had</w:t>
      </w:r>
      <w:r>
        <w:rPr>
          <w:spacing w:val="-8"/>
        </w:rPr>
        <w:t xml:space="preserve"> </w:t>
      </w:r>
      <w:r>
        <w:t>been</w:t>
      </w:r>
      <w:r>
        <w:rPr>
          <w:spacing w:val="-8"/>
        </w:rPr>
        <w:t xml:space="preserve"> </w:t>
      </w:r>
      <w:r>
        <w:t>filed</w:t>
      </w:r>
      <w:r>
        <w:rPr>
          <w:spacing w:val="-8"/>
        </w:rPr>
        <w:t xml:space="preserve"> </w:t>
      </w:r>
      <w:r>
        <w:t>by</w:t>
      </w:r>
      <w:r>
        <w:rPr>
          <w:spacing w:val="-8"/>
        </w:rPr>
        <w:t xml:space="preserve"> </w:t>
      </w:r>
      <w:r>
        <w:t>the</w:t>
      </w:r>
      <w:r>
        <w:rPr>
          <w:spacing w:val="-8"/>
        </w:rPr>
        <w:t xml:space="preserve"> </w:t>
      </w:r>
      <w:r>
        <w:t>deponent</w:t>
      </w:r>
      <w:r>
        <w:rPr>
          <w:spacing w:val="-8"/>
        </w:rPr>
        <w:t xml:space="preserve"> </w:t>
      </w:r>
      <w:r>
        <w:t>to</w:t>
      </w:r>
      <w:r>
        <w:rPr>
          <w:spacing w:val="-8"/>
        </w:rPr>
        <w:t xml:space="preserve"> </w:t>
      </w:r>
      <w:r>
        <w:t>the opposing</w:t>
      </w:r>
      <w:r>
        <w:rPr>
          <w:spacing w:val="-1"/>
        </w:rPr>
        <w:t xml:space="preserve"> </w:t>
      </w:r>
      <w:r>
        <w:t>affidavit</w:t>
      </w:r>
      <w:r>
        <w:rPr>
          <w:spacing w:val="-1"/>
        </w:rPr>
        <w:t xml:space="preserve"> </w:t>
      </w:r>
      <w:r>
        <w:t>as</w:t>
      </w:r>
      <w:r>
        <w:rPr>
          <w:spacing w:val="-1"/>
        </w:rPr>
        <w:t xml:space="preserve"> </w:t>
      </w:r>
      <w:r>
        <w:t>proof</w:t>
      </w:r>
      <w:r>
        <w:rPr>
          <w:spacing w:val="-1"/>
        </w:rPr>
        <w:t xml:space="preserve"> </w:t>
      </w:r>
      <w:r>
        <w:t>that</w:t>
      </w:r>
      <w:r>
        <w:rPr>
          <w:spacing w:val="-1"/>
        </w:rPr>
        <w:t xml:space="preserve"> </w:t>
      </w:r>
      <w:r>
        <w:t>he</w:t>
      </w:r>
      <w:r>
        <w:rPr>
          <w:spacing w:val="-1"/>
        </w:rPr>
        <w:t xml:space="preserve"> </w:t>
      </w:r>
      <w:r>
        <w:t>had</w:t>
      </w:r>
      <w:r>
        <w:rPr>
          <w:spacing w:val="-1"/>
        </w:rPr>
        <w:t xml:space="preserve"> </w:t>
      </w:r>
      <w:r>
        <w:t>authority</w:t>
      </w:r>
      <w:r>
        <w:rPr>
          <w:spacing w:val="-1"/>
        </w:rPr>
        <w:t xml:space="preserve"> </w:t>
      </w:r>
      <w:r>
        <w:t>from</w:t>
      </w:r>
      <w:r>
        <w:rPr>
          <w:spacing w:val="-1"/>
        </w:rPr>
        <w:t xml:space="preserve"> </w:t>
      </w:r>
      <w:r>
        <w:t>the</w:t>
      </w:r>
      <w:r>
        <w:rPr>
          <w:spacing w:val="-1"/>
        </w:rPr>
        <w:t xml:space="preserve"> </w:t>
      </w:r>
      <w:r>
        <w:t>board</w:t>
      </w:r>
      <w:r>
        <w:rPr>
          <w:spacing w:val="-1"/>
        </w:rPr>
        <w:t xml:space="preserve"> </w:t>
      </w:r>
      <w:r>
        <w:t>.Applicant therefore</w:t>
      </w:r>
      <w:r>
        <w:rPr>
          <w:spacing w:val="-7"/>
        </w:rPr>
        <w:t xml:space="preserve"> </w:t>
      </w:r>
      <w:r>
        <w:t>urged</w:t>
      </w:r>
      <w:r>
        <w:rPr>
          <w:spacing w:val="-7"/>
        </w:rPr>
        <w:t xml:space="preserve"> </w:t>
      </w:r>
      <w:r>
        <w:t>the</w:t>
      </w:r>
      <w:r>
        <w:rPr>
          <w:spacing w:val="-7"/>
        </w:rPr>
        <w:t xml:space="preserve"> </w:t>
      </w:r>
      <w:r>
        <w:t>court</w:t>
      </w:r>
      <w:r>
        <w:rPr>
          <w:spacing w:val="-7"/>
        </w:rPr>
        <w:t xml:space="preserve"> </w:t>
      </w:r>
      <w:r>
        <w:t>to</w:t>
      </w:r>
      <w:r>
        <w:rPr>
          <w:spacing w:val="-7"/>
        </w:rPr>
        <w:t xml:space="preserve"> </w:t>
      </w:r>
      <w:r>
        <w:t>disregard</w:t>
      </w:r>
      <w:r>
        <w:rPr>
          <w:spacing w:val="-7"/>
        </w:rPr>
        <w:t xml:space="preserve"> </w:t>
      </w:r>
      <w:r>
        <w:t>the</w:t>
      </w:r>
      <w:r>
        <w:rPr>
          <w:spacing w:val="-7"/>
        </w:rPr>
        <w:t xml:space="preserve"> </w:t>
      </w:r>
      <w:r>
        <w:t>opposing</w:t>
      </w:r>
      <w:r>
        <w:rPr>
          <w:spacing w:val="-7"/>
        </w:rPr>
        <w:t xml:space="preserve"> </w:t>
      </w:r>
      <w:r>
        <w:t>affidavit</w:t>
      </w:r>
      <w:r>
        <w:rPr>
          <w:spacing w:val="-7"/>
        </w:rPr>
        <w:t xml:space="preserve"> </w:t>
      </w:r>
      <w:r>
        <w:t>filed</w:t>
      </w:r>
      <w:r>
        <w:rPr>
          <w:spacing w:val="-7"/>
        </w:rPr>
        <w:t xml:space="preserve"> </w:t>
      </w:r>
      <w:r>
        <w:t>on</w:t>
      </w:r>
      <w:r>
        <w:rPr>
          <w:spacing w:val="-7"/>
        </w:rPr>
        <w:t xml:space="preserve"> </w:t>
      </w:r>
      <w:r>
        <w:t>behalf of the respondent and have the case proceed as an unopposed matter.</w:t>
      </w:r>
    </w:p>
    <w:p w14:paraId="25B97CE0" w14:textId="77777777" w:rsidR="00A71836" w:rsidRDefault="00A71836">
      <w:pPr>
        <w:pStyle w:val="BodyText"/>
        <w:spacing w:before="144"/>
      </w:pPr>
    </w:p>
    <w:p w14:paraId="57F85F03" w14:textId="77777777" w:rsidR="00A71836" w:rsidRDefault="00000000">
      <w:pPr>
        <w:pStyle w:val="BodyText"/>
        <w:spacing w:line="360" w:lineRule="auto"/>
        <w:ind w:left="1103" w:right="872"/>
        <w:jc w:val="both"/>
      </w:pPr>
      <w:r>
        <w:t>The applicant had written a letter to the Registrar on the eve of these proceedings indicating that they were going to challenge the authority of the deponent</w:t>
      </w:r>
      <w:r>
        <w:rPr>
          <w:spacing w:val="40"/>
        </w:rPr>
        <w:t xml:space="preserve"> </w:t>
      </w:r>
      <w:r>
        <w:t>of the opposing affidavit for failure to attach a board resolution.</w:t>
      </w:r>
      <w:r>
        <w:rPr>
          <w:spacing w:val="-5"/>
        </w:rPr>
        <w:t xml:space="preserve"> </w:t>
      </w:r>
      <w:r>
        <w:t>The</w:t>
      </w:r>
      <w:r>
        <w:rPr>
          <w:spacing w:val="-5"/>
        </w:rPr>
        <w:t xml:space="preserve"> </w:t>
      </w:r>
      <w:r>
        <w:t>respondent</w:t>
      </w:r>
      <w:r>
        <w:rPr>
          <w:spacing w:val="-5"/>
        </w:rPr>
        <w:t xml:space="preserve"> </w:t>
      </w:r>
      <w:r>
        <w:t>therefore,</w:t>
      </w:r>
      <w:r>
        <w:rPr>
          <w:spacing w:val="-5"/>
        </w:rPr>
        <w:t xml:space="preserve"> </w:t>
      </w:r>
      <w:r>
        <w:t>filed</w:t>
      </w:r>
      <w:r>
        <w:rPr>
          <w:spacing w:val="-5"/>
        </w:rPr>
        <w:t xml:space="preserve"> </w:t>
      </w:r>
      <w:r>
        <w:t>the</w:t>
      </w:r>
      <w:r>
        <w:rPr>
          <w:spacing w:val="-5"/>
        </w:rPr>
        <w:t xml:space="preserve"> </w:t>
      </w:r>
      <w:r>
        <w:t>said</w:t>
      </w:r>
      <w:r>
        <w:rPr>
          <w:spacing w:val="-5"/>
        </w:rPr>
        <w:t xml:space="preserve"> </w:t>
      </w:r>
      <w:r>
        <w:t>board</w:t>
      </w:r>
      <w:r>
        <w:rPr>
          <w:spacing w:val="-5"/>
        </w:rPr>
        <w:t xml:space="preserve"> </w:t>
      </w:r>
      <w:r>
        <w:t>resolution</w:t>
      </w:r>
      <w:r>
        <w:rPr>
          <w:spacing w:val="-5"/>
        </w:rPr>
        <w:t xml:space="preserve"> </w:t>
      </w:r>
      <w:r>
        <w:t>before the commencement of the hearing.</w:t>
      </w:r>
    </w:p>
    <w:p w14:paraId="6E61D46C" w14:textId="77777777" w:rsidR="00A71836" w:rsidRDefault="00A71836">
      <w:pPr>
        <w:pStyle w:val="BodyText"/>
        <w:spacing w:line="360" w:lineRule="auto"/>
        <w:jc w:val="both"/>
        <w:sectPr w:rsidR="00A71836">
          <w:pgSz w:w="11910" w:h="16840"/>
          <w:pgMar w:top="1080" w:right="566" w:bottom="280" w:left="1417" w:header="752" w:footer="0" w:gutter="0"/>
          <w:cols w:space="720"/>
        </w:sectPr>
      </w:pPr>
    </w:p>
    <w:p w14:paraId="3A1F2760" w14:textId="77777777" w:rsidR="00A71836" w:rsidRDefault="00A71836">
      <w:pPr>
        <w:pStyle w:val="BodyText"/>
        <w:spacing w:before="153"/>
      </w:pPr>
    </w:p>
    <w:p w14:paraId="58365654" w14:textId="77777777" w:rsidR="00A71836" w:rsidRDefault="00000000">
      <w:pPr>
        <w:pStyle w:val="BodyText"/>
        <w:spacing w:line="360" w:lineRule="auto"/>
        <w:ind w:left="1103" w:right="872"/>
        <w:jc w:val="both"/>
      </w:pPr>
      <w:r>
        <w:t>That</w:t>
      </w:r>
      <w:r>
        <w:rPr>
          <w:spacing w:val="-8"/>
        </w:rPr>
        <w:t xml:space="preserve"> </w:t>
      </w:r>
      <w:r>
        <w:t>being</w:t>
      </w:r>
      <w:r>
        <w:rPr>
          <w:spacing w:val="-8"/>
        </w:rPr>
        <w:t xml:space="preserve"> </w:t>
      </w:r>
      <w:r>
        <w:t>said,</w:t>
      </w:r>
      <w:r>
        <w:rPr>
          <w:spacing w:val="-8"/>
        </w:rPr>
        <w:t xml:space="preserve"> </w:t>
      </w:r>
      <w:r>
        <w:t>the</w:t>
      </w:r>
      <w:r>
        <w:rPr>
          <w:spacing w:val="-8"/>
        </w:rPr>
        <w:t xml:space="preserve"> </w:t>
      </w:r>
      <w:r>
        <w:t>applicant</w:t>
      </w:r>
      <w:r>
        <w:rPr>
          <w:spacing w:val="-8"/>
        </w:rPr>
        <w:t xml:space="preserve"> </w:t>
      </w:r>
      <w:r>
        <w:t>nonetheless</w:t>
      </w:r>
      <w:r>
        <w:rPr>
          <w:spacing w:val="-8"/>
        </w:rPr>
        <w:t xml:space="preserve"> </w:t>
      </w:r>
      <w:r>
        <w:t>insisted</w:t>
      </w:r>
      <w:r>
        <w:rPr>
          <w:spacing w:val="-8"/>
        </w:rPr>
        <w:t xml:space="preserve"> </w:t>
      </w:r>
      <w:r>
        <w:t>that</w:t>
      </w:r>
      <w:r>
        <w:rPr>
          <w:spacing w:val="40"/>
        </w:rPr>
        <w:t xml:space="preserve"> </w:t>
      </w:r>
      <w:r>
        <w:t>they</w:t>
      </w:r>
      <w:r>
        <w:rPr>
          <w:spacing w:val="-8"/>
        </w:rPr>
        <w:t xml:space="preserve"> </w:t>
      </w:r>
      <w:r>
        <w:t>were</w:t>
      </w:r>
      <w:r>
        <w:rPr>
          <w:spacing w:val="-8"/>
        </w:rPr>
        <w:t xml:space="preserve"> </w:t>
      </w:r>
      <w:r>
        <w:t>going</w:t>
      </w:r>
      <w:r>
        <w:rPr>
          <w:spacing w:val="-8"/>
        </w:rPr>
        <w:t xml:space="preserve"> </w:t>
      </w:r>
      <w:r>
        <w:t>to persist with the preliminary point.</w:t>
      </w:r>
    </w:p>
    <w:p w14:paraId="379AC728" w14:textId="77777777" w:rsidR="00A71836" w:rsidRDefault="00000000">
      <w:pPr>
        <w:pStyle w:val="BodyText"/>
        <w:spacing w:line="360" w:lineRule="auto"/>
        <w:ind w:left="1103" w:right="871"/>
        <w:jc w:val="both"/>
      </w:pPr>
      <w:r>
        <w:t>It was Mr Parenyi’s contention that the notice of opposition was defective in that at the time of deposing the affidavit, the deponent failed to attach proof of authority in the form of a board resolution. It was counsel’s argument that</w:t>
      </w:r>
      <w:r>
        <w:rPr>
          <w:spacing w:val="40"/>
        </w:rPr>
        <w:t xml:space="preserve"> </w:t>
      </w:r>
      <w:r>
        <w:t>the respondent had tried to rectify the anomaly in an unacceptable</w:t>
      </w:r>
      <w:r>
        <w:rPr>
          <w:spacing w:val="-6"/>
        </w:rPr>
        <w:t xml:space="preserve"> </w:t>
      </w:r>
      <w:r>
        <w:t>way</w:t>
      </w:r>
      <w:r>
        <w:rPr>
          <w:spacing w:val="-6"/>
        </w:rPr>
        <w:t xml:space="preserve"> </w:t>
      </w:r>
      <w:r>
        <w:t>through</w:t>
      </w:r>
      <w:r>
        <w:rPr>
          <w:spacing w:val="-6"/>
        </w:rPr>
        <w:t xml:space="preserve"> </w:t>
      </w:r>
      <w:r>
        <w:t>a</w:t>
      </w:r>
      <w:r>
        <w:rPr>
          <w:spacing w:val="-6"/>
        </w:rPr>
        <w:t xml:space="preserve"> </w:t>
      </w:r>
      <w:r>
        <w:t>notice</w:t>
      </w:r>
      <w:r>
        <w:rPr>
          <w:spacing w:val="-6"/>
        </w:rPr>
        <w:t xml:space="preserve"> </w:t>
      </w:r>
      <w:r>
        <w:t>of</w:t>
      </w:r>
      <w:r>
        <w:rPr>
          <w:spacing w:val="-6"/>
        </w:rPr>
        <w:t xml:space="preserve"> </w:t>
      </w:r>
      <w:r>
        <w:t>filing.</w:t>
      </w:r>
      <w:r>
        <w:rPr>
          <w:spacing w:val="-6"/>
        </w:rPr>
        <w:t xml:space="preserve"> </w:t>
      </w:r>
      <w:r>
        <w:t>Counsel</w:t>
      </w:r>
      <w:r>
        <w:rPr>
          <w:spacing w:val="-6"/>
        </w:rPr>
        <w:t xml:space="preserve"> </w:t>
      </w:r>
      <w:r>
        <w:t>submitted</w:t>
      </w:r>
      <w:r>
        <w:rPr>
          <w:spacing w:val="-6"/>
        </w:rPr>
        <w:t xml:space="preserve"> </w:t>
      </w:r>
      <w:r>
        <w:t>further</w:t>
      </w:r>
      <w:r>
        <w:rPr>
          <w:spacing w:val="-6"/>
        </w:rPr>
        <w:t xml:space="preserve"> </w:t>
      </w:r>
      <w:r>
        <w:t>that the</w:t>
      </w:r>
      <w:r>
        <w:rPr>
          <w:spacing w:val="-15"/>
        </w:rPr>
        <w:t xml:space="preserve"> </w:t>
      </w:r>
      <w:r>
        <w:t>board</w:t>
      </w:r>
      <w:r>
        <w:rPr>
          <w:spacing w:val="-15"/>
        </w:rPr>
        <w:t xml:space="preserve"> </w:t>
      </w:r>
      <w:r>
        <w:t>resolution</w:t>
      </w:r>
      <w:r>
        <w:rPr>
          <w:spacing w:val="-15"/>
        </w:rPr>
        <w:t xml:space="preserve"> </w:t>
      </w:r>
      <w:r>
        <w:t>was</w:t>
      </w:r>
      <w:r>
        <w:rPr>
          <w:spacing w:val="-15"/>
        </w:rPr>
        <w:t xml:space="preserve"> </w:t>
      </w:r>
      <w:r>
        <w:t>to</w:t>
      </w:r>
      <w:r>
        <w:rPr>
          <w:spacing w:val="-15"/>
        </w:rPr>
        <w:t xml:space="preserve"> </w:t>
      </w:r>
      <w:r>
        <w:t>be</w:t>
      </w:r>
      <w:r>
        <w:rPr>
          <w:spacing w:val="-15"/>
        </w:rPr>
        <w:t xml:space="preserve"> </w:t>
      </w:r>
      <w:r>
        <w:t>produced</w:t>
      </w:r>
      <w:r>
        <w:rPr>
          <w:spacing w:val="-15"/>
        </w:rPr>
        <w:t xml:space="preserve"> </w:t>
      </w:r>
      <w:r>
        <w:t>through</w:t>
      </w:r>
      <w:r>
        <w:rPr>
          <w:spacing w:val="-15"/>
        </w:rPr>
        <w:t xml:space="preserve"> </w:t>
      </w:r>
      <w:r>
        <w:t>a</w:t>
      </w:r>
      <w:r>
        <w:rPr>
          <w:spacing w:val="40"/>
        </w:rPr>
        <w:t xml:space="preserve"> </w:t>
      </w:r>
      <w:r>
        <w:t>sworn</w:t>
      </w:r>
      <w:r>
        <w:rPr>
          <w:spacing w:val="-15"/>
        </w:rPr>
        <w:t xml:space="preserve"> </w:t>
      </w:r>
      <w:r>
        <w:t>affidavit</w:t>
      </w:r>
      <w:r>
        <w:rPr>
          <w:spacing w:val="-15"/>
        </w:rPr>
        <w:t xml:space="preserve"> </w:t>
      </w:r>
      <w:r>
        <w:t>and</w:t>
      </w:r>
      <w:r>
        <w:rPr>
          <w:spacing w:val="-15"/>
        </w:rPr>
        <w:t xml:space="preserve"> </w:t>
      </w:r>
      <w:r>
        <w:t>only then</w:t>
      </w:r>
      <w:r>
        <w:rPr>
          <w:spacing w:val="-1"/>
        </w:rPr>
        <w:t xml:space="preserve"> </w:t>
      </w:r>
      <w:r>
        <w:t>could</w:t>
      </w:r>
      <w:r>
        <w:rPr>
          <w:spacing w:val="-1"/>
        </w:rPr>
        <w:t xml:space="preserve"> </w:t>
      </w:r>
      <w:r>
        <w:t>it</w:t>
      </w:r>
      <w:r>
        <w:rPr>
          <w:spacing w:val="-1"/>
        </w:rPr>
        <w:t xml:space="preserve"> </w:t>
      </w:r>
      <w:r>
        <w:t>be</w:t>
      </w:r>
      <w:r>
        <w:rPr>
          <w:spacing w:val="-1"/>
        </w:rPr>
        <w:t xml:space="preserve"> </w:t>
      </w:r>
      <w:r>
        <w:t>admitted</w:t>
      </w:r>
      <w:r>
        <w:rPr>
          <w:spacing w:val="-1"/>
        </w:rPr>
        <w:t xml:space="preserve"> </w:t>
      </w:r>
      <w:r>
        <w:t>as</w:t>
      </w:r>
      <w:r>
        <w:rPr>
          <w:spacing w:val="-1"/>
        </w:rPr>
        <w:t xml:space="preserve"> </w:t>
      </w:r>
      <w:r>
        <w:t>evidence</w:t>
      </w:r>
      <w:r>
        <w:rPr>
          <w:spacing w:val="-1"/>
        </w:rPr>
        <w:t xml:space="preserve"> </w:t>
      </w:r>
      <w:r>
        <w:t>rather</w:t>
      </w:r>
      <w:r>
        <w:rPr>
          <w:spacing w:val="-1"/>
        </w:rPr>
        <w:t xml:space="preserve"> </w:t>
      </w:r>
      <w:r>
        <w:t>than</w:t>
      </w:r>
      <w:r>
        <w:rPr>
          <w:spacing w:val="-1"/>
        </w:rPr>
        <w:t xml:space="preserve"> </w:t>
      </w:r>
      <w:r>
        <w:t>through</w:t>
      </w:r>
      <w:r>
        <w:rPr>
          <w:spacing w:val="-1"/>
        </w:rPr>
        <w:t xml:space="preserve"> </w:t>
      </w:r>
      <w:r>
        <w:t>a</w:t>
      </w:r>
      <w:r>
        <w:rPr>
          <w:spacing w:val="-1"/>
        </w:rPr>
        <w:t xml:space="preserve"> </w:t>
      </w:r>
      <w:r>
        <w:t>notice</w:t>
      </w:r>
      <w:r>
        <w:rPr>
          <w:spacing w:val="-1"/>
        </w:rPr>
        <w:t xml:space="preserve"> </w:t>
      </w:r>
      <w:r>
        <w:t>of</w:t>
      </w:r>
      <w:r>
        <w:rPr>
          <w:spacing w:val="-1"/>
        </w:rPr>
        <w:t xml:space="preserve"> </w:t>
      </w:r>
      <w:r>
        <w:t>filing as in casu.</w:t>
      </w:r>
    </w:p>
    <w:p w14:paraId="47D71FEC" w14:textId="77777777" w:rsidR="00A71836" w:rsidRDefault="00A71836">
      <w:pPr>
        <w:pStyle w:val="BodyText"/>
        <w:spacing w:before="144"/>
      </w:pPr>
    </w:p>
    <w:p w14:paraId="22F08B22" w14:textId="77777777" w:rsidR="00A71836" w:rsidRDefault="00000000">
      <w:pPr>
        <w:pStyle w:val="BodyText"/>
        <w:spacing w:line="360" w:lineRule="auto"/>
        <w:ind w:left="1103" w:right="871"/>
        <w:jc w:val="both"/>
        <w:rPr>
          <w:b/>
        </w:rPr>
      </w:pPr>
      <w:r>
        <w:t>Counsel argued that by accepting the resolution in the manner it was presented by the respondent it will be as good as the legal practitioners have taken over the case for the respondent. It was therefore counsel’s prayer</w:t>
      </w:r>
      <w:r>
        <w:rPr>
          <w:spacing w:val="-7"/>
        </w:rPr>
        <w:t xml:space="preserve"> </w:t>
      </w:r>
      <w:r>
        <w:t>that</w:t>
      </w:r>
      <w:r>
        <w:rPr>
          <w:spacing w:val="-7"/>
        </w:rPr>
        <w:t xml:space="preserve"> </w:t>
      </w:r>
      <w:r>
        <w:t>the</w:t>
      </w:r>
      <w:r>
        <w:rPr>
          <w:spacing w:val="-7"/>
        </w:rPr>
        <w:t xml:space="preserve"> </w:t>
      </w:r>
      <w:r>
        <w:t>notice</w:t>
      </w:r>
      <w:r>
        <w:rPr>
          <w:spacing w:val="-7"/>
        </w:rPr>
        <w:t xml:space="preserve"> </w:t>
      </w:r>
      <w:r>
        <w:t>of</w:t>
      </w:r>
      <w:r>
        <w:rPr>
          <w:spacing w:val="-7"/>
        </w:rPr>
        <w:t xml:space="preserve"> </w:t>
      </w:r>
      <w:r>
        <w:t>filing</w:t>
      </w:r>
      <w:r>
        <w:rPr>
          <w:spacing w:val="-7"/>
        </w:rPr>
        <w:t xml:space="preserve"> </w:t>
      </w:r>
      <w:r>
        <w:t>be</w:t>
      </w:r>
      <w:r>
        <w:rPr>
          <w:spacing w:val="-7"/>
        </w:rPr>
        <w:t xml:space="preserve"> </w:t>
      </w:r>
      <w:r>
        <w:t>expunged</w:t>
      </w:r>
      <w:r>
        <w:rPr>
          <w:spacing w:val="-7"/>
        </w:rPr>
        <w:t xml:space="preserve"> </w:t>
      </w:r>
      <w:r>
        <w:t>from</w:t>
      </w:r>
      <w:r>
        <w:rPr>
          <w:spacing w:val="-7"/>
        </w:rPr>
        <w:t xml:space="preserve"> </w:t>
      </w:r>
      <w:r>
        <w:t>the</w:t>
      </w:r>
      <w:r>
        <w:rPr>
          <w:spacing w:val="-7"/>
        </w:rPr>
        <w:t xml:space="preserve"> </w:t>
      </w:r>
      <w:r>
        <w:t>record</w:t>
      </w:r>
      <w:r>
        <w:rPr>
          <w:spacing w:val="-7"/>
        </w:rPr>
        <w:t xml:space="preserve"> </w:t>
      </w:r>
      <w:r>
        <w:t>and</w:t>
      </w:r>
      <w:r>
        <w:rPr>
          <w:spacing w:val="-7"/>
        </w:rPr>
        <w:t xml:space="preserve"> </w:t>
      </w:r>
      <w:r>
        <w:t>the</w:t>
      </w:r>
      <w:r>
        <w:rPr>
          <w:spacing w:val="-7"/>
        </w:rPr>
        <w:t xml:space="preserve"> </w:t>
      </w:r>
      <w:r>
        <w:t xml:space="preserve">matter be dealt with as an unopposed case. Counsel relied on the case of </w:t>
      </w:r>
      <w:r>
        <w:rPr>
          <w:b/>
        </w:rPr>
        <w:t>AROSUME</w:t>
      </w:r>
      <w:r>
        <w:rPr>
          <w:b/>
          <w:spacing w:val="70"/>
        </w:rPr>
        <w:t xml:space="preserve">   </w:t>
      </w:r>
      <w:r>
        <w:rPr>
          <w:b/>
        </w:rPr>
        <w:t>PROPERTY</w:t>
      </w:r>
      <w:r>
        <w:rPr>
          <w:b/>
          <w:spacing w:val="71"/>
        </w:rPr>
        <w:t xml:space="preserve">   </w:t>
      </w:r>
      <w:r>
        <w:rPr>
          <w:b/>
        </w:rPr>
        <w:t>DEVELOPMENT</w:t>
      </w:r>
      <w:r>
        <w:rPr>
          <w:b/>
          <w:spacing w:val="71"/>
        </w:rPr>
        <w:t xml:space="preserve">   </w:t>
      </w:r>
      <w:r>
        <w:rPr>
          <w:b/>
        </w:rPr>
        <w:t>(PVT)</w:t>
      </w:r>
      <w:r>
        <w:rPr>
          <w:b/>
          <w:spacing w:val="71"/>
        </w:rPr>
        <w:t xml:space="preserve">   </w:t>
      </w:r>
      <w:r>
        <w:rPr>
          <w:b/>
        </w:rPr>
        <w:t>LTD</w:t>
      </w:r>
      <w:r>
        <w:rPr>
          <w:b/>
          <w:spacing w:val="71"/>
        </w:rPr>
        <w:t xml:space="preserve">   </w:t>
      </w:r>
      <w:r>
        <w:rPr>
          <w:b/>
          <w:spacing w:val="-5"/>
        </w:rPr>
        <w:t>VS</w:t>
      </w:r>
    </w:p>
    <w:p w14:paraId="01166E7F" w14:textId="77777777" w:rsidR="00A71836" w:rsidRDefault="00000000">
      <w:pPr>
        <w:ind w:left="1103"/>
        <w:jc w:val="both"/>
        <w:rPr>
          <w:sz w:val="24"/>
        </w:rPr>
      </w:pPr>
      <w:r>
        <w:rPr>
          <w:b/>
          <w:sz w:val="24"/>
        </w:rPr>
        <w:t>MASHONGANYIKA</w:t>
      </w:r>
      <w:r>
        <w:rPr>
          <w:b/>
          <w:spacing w:val="-4"/>
          <w:sz w:val="24"/>
        </w:rPr>
        <w:t xml:space="preserve"> </w:t>
      </w:r>
      <w:r>
        <w:rPr>
          <w:b/>
          <w:sz w:val="24"/>
        </w:rPr>
        <w:t>&amp;</w:t>
      </w:r>
      <w:r>
        <w:rPr>
          <w:b/>
          <w:spacing w:val="-2"/>
          <w:sz w:val="24"/>
        </w:rPr>
        <w:t xml:space="preserve"> </w:t>
      </w:r>
      <w:r>
        <w:rPr>
          <w:b/>
          <w:sz w:val="24"/>
        </w:rPr>
        <w:t>ANOR</w:t>
      </w:r>
      <w:r>
        <w:rPr>
          <w:b/>
          <w:spacing w:val="-3"/>
          <w:sz w:val="24"/>
        </w:rPr>
        <w:t xml:space="preserve"> </w:t>
      </w:r>
      <w:r>
        <w:rPr>
          <w:b/>
          <w:sz w:val="24"/>
        </w:rPr>
        <w:t>HH</w:t>
      </w:r>
      <w:r>
        <w:rPr>
          <w:b/>
          <w:spacing w:val="-2"/>
          <w:sz w:val="24"/>
        </w:rPr>
        <w:t xml:space="preserve"> </w:t>
      </w:r>
      <w:r>
        <w:rPr>
          <w:b/>
          <w:sz w:val="24"/>
        </w:rPr>
        <w:t>143/25</w:t>
      </w:r>
      <w:r>
        <w:rPr>
          <w:b/>
          <w:spacing w:val="76"/>
          <w:sz w:val="24"/>
        </w:rPr>
        <w:t xml:space="preserve"> </w:t>
      </w:r>
      <w:r>
        <w:rPr>
          <w:sz w:val="24"/>
        </w:rPr>
        <w:t>for</w:t>
      </w:r>
      <w:r>
        <w:rPr>
          <w:spacing w:val="-2"/>
          <w:sz w:val="24"/>
        </w:rPr>
        <w:t xml:space="preserve"> </w:t>
      </w:r>
      <w:r>
        <w:rPr>
          <w:sz w:val="24"/>
        </w:rPr>
        <w:t>his</w:t>
      </w:r>
      <w:r>
        <w:rPr>
          <w:spacing w:val="-1"/>
          <w:sz w:val="24"/>
        </w:rPr>
        <w:t xml:space="preserve"> </w:t>
      </w:r>
      <w:r>
        <w:rPr>
          <w:spacing w:val="-2"/>
          <w:sz w:val="24"/>
        </w:rPr>
        <w:t>proposition.</w:t>
      </w:r>
    </w:p>
    <w:p w14:paraId="5499BB21" w14:textId="77777777" w:rsidR="00A71836" w:rsidRDefault="00A71836">
      <w:pPr>
        <w:pStyle w:val="BodyText"/>
      </w:pPr>
    </w:p>
    <w:p w14:paraId="28ACB549" w14:textId="77777777" w:rsidR="00A71836" w:rsidRDefault="00A71836">
      <w:pPr>
        <w:pStyle w:val="BodyText"/>
      </w:pPr>
    </w:p>
    <w:p w14:paraId="04B37DBA" w14:textId="77777777" w:rsidR="00A71836" w:rsidRDefault="00000000">
      <w:pPr>
        <w:pStyle w:val="BodyText"/>
        <w:spacing w:line="360" w:lineRule="auto"/>
        <w:ind w:left="1103" w:right="872"/>
        <w:jc w:val="both"/>
      </w:pPr>
      <w:r>
        <w:t>Per</w:t>
      </w:r>
      <w:r>
        <w:rPr>
          <w:spacing w:val="-17"/>
        </w:rPr>
        <w:t xml:space="preserve"> </w:t>
      </w:r>
      <w:r>
        <w:t>contra</w:t>
      </w:r>
      <w:r>
        <w:rPr>
          <w:spacing w:val="-17"/>
        </w:rPr>
        <w:t xml:space="preserve"> </w:t>
      </w:r>
      <w:r>
        <w:t>,Mr</w:t>
      </w:r>
      <w:r>
        <w:rPr>
          <w:spacing w:val="-17"/>
        </w:rPr>
        <w:t xml:space="preserve"> </w:t>
      </w:r>
      <w:r>
        <w:t>Mahara</w:t>
      </w:r>
      <w:r>
        <w:rPr>
          <w:spacing w:val="-17"/>
        </w:rPr>
        <w:t xml:space="preserve"> </w:t>
      </w:r>
      <w:r>
        <w:t>challenged</w:t>
      </w:r>
      <w:r>
        <w:rPr>
          <w:spacing w:val="-17"/>
        </w:rPr>
        <w:t xml:space="preserve"> </w:t>
      </w:r>
      <w:r>
        <w:t>the</w:t>
      </w:r>
      <w:r>
        <w:rPr>
          <w:spacing w:val="-17"/>
        </w:rPr>
        <w:t xml:space="preserve"> </w:t>
      </w:r>
      <w:r>
        <w:t>manner</w:t>
      </w:r>
      <w:r>
        <w:rPr>
          <w:spacing w:val="-17"/>
        </w:rPr>
        <w:t xml:space="preserve"> </w:t>
      </w:r>
      <w:r>
        <w:t>in</w:t>
      </w:r>
      <w:r>
        <w:rPr>
          <w:spacing w:val="-17"/>
        </w:rPr>
        <w:t xml:space="preserve"> </w:t>
      </w:r>
      <w:r>
        <w:t>which</w:t>
      </w:r>
      <w:r>
        <w:rPr>
          <w:spacing w:val="-17"/>
        </w:rPr>
        <w:t xml:space="preserve"> </w:t>
      </w:r>
      <w:r>
        <w:t>the</w:t>
      </w:r>
      <w:r>
        <w:rPr>
          <w:spacing w:val="-17"/>
        </w:rPr>
        <w:t xml:space="preserve"> </w:t>
      </w:r>
      <w:r>
        <w:t>preliminary</w:t>
      </w:r>
      <w:r>
        <w:rPr>
          <w:spacing w:val="-17"/>
        </w:rPr>
        <w:t xml:space="preserve"> </w:t>
      </w:r>
      <w:r>
        <w:t>point was taken by the applicant .He argued that the point in limine was raised through a letter</w:t>
      </w:r>
      <w:r>
        <w:rPr>
          <w:spacing w:val="40"/>
        </w:rPr>
        <w:t xml:space="preserve"> </w:t>
      </w:r>
      <w:r>
        <w:t>filed at the 11</w:t>
      </w:r>
      <w:r>
        <w:rPr>
          <w:position w:val="7"/>
          <w:sz w:val="16"/>
        </w:rPr>
        <w:t>th</w:t>
      </w:r>
      <w:r>
        <w:rPr>
          <w:spacing w:val="28"/>
          <w:position w:val="7"/>
          <w:sz w:val="16"/>
        </w:rPr>
        <w:t xml:space="preserve"> </w:t>
      </w:r>
      <w:r>
        <w:t>hour .Counsel contended further that the applicant had ample opportunity to raise the point through their heads of argument, something they chose not to do until the last hour.</w:t>
      </w:r>
    </w:p>
    <w:p w14:paraId="74EAF1A1" w14:textId="77777777" w:rsidR="00A71836" w:rsidRDefault="00A71836">
      <w:pPr>
        <w:pStyle w:val="BodyText"/>
        <w:spacing w:before="145"/>
      </w:pPr>
    </w:p>
    <w:p w14:paraId="74449C01" w14:textId="77777777" w:rsidR="00A71836" w:rsidRDefault="00000000">
      <w:pPr>
        <w:pStyle w:val="BodyText"/>
        <w:spacing w:line="360" w:lineRule="auto"/>
        <w:ind w:left="1103" w:right="871"/>
        <w:jc w:val="both"/>
      </w:pPr>
      <w:r>
        <w:t>It</w:t>
      </w:r>
      <w:r>
        <w:rPr>
          <w:spacing w:val="16"/>
        </w:rPr>
        <w:t xml:space="preserve"> </w:t>
      </w:r>
      <w:r>
        <w:t>was</w:t>
      </w:r>
      <w:r>
        <w:rPr>
          <w:spacing w:val="-19"/>
        </w:rPr>
        <w:t xml:space="preserve"> </w:t>
      </w:r>
      <w:r>
        <w:t>Mr</w:t>
      </w:r>
      <w:r>
        <w:rPr>
          <w:spacing w:val="-18"/>
        </w:rPr>
        <w:t xml:space="preserve"> </w:t>
      </w:r>
      <w:r>
        <w:t>Mahara’s</w:t>
      </w:r>
      <w:r>
        <w:rPr>
          <w:spacing w:val="-19"/>
        </w:rPr>
        <w:t xml:space="preserve"> </w:t>
      </w:r>
      <w:r>
        <w:t>contention</w:t>
      </w:r>
      <w:r>
        <w:rPr>
          <w:spacing w:val="-19"/>
        </w:rPr>
        <w:t xml:space="preserve"> </w:t>
      </w:r>
      <w:r>
        <w:t>that</w:t>
      </w:r>
      <w:r>
        <w:rPr>
          <w:spacing w:val="-19"/>
        </w:rPr>
        <w:t xml:space="preserve"> </w:t>
      </w:r>
      <w:r>
        <w:t>as</w:t>
      </w:r>
      <w:r>
        <w:rPr>
          <w:spacing w:val="-18"/>
        </w:rPr>
        <w:t xml:space="preserve"> </w:t>
      </w:r>
      <w:r>
        <w:t>the</w:t>
      </w:r>
      <w:r>
        <w:rPr>
          <w:spacing w:val="-19"/>
        </w:rPr>
        <w:t xml:space="preserve"> </w:t>
      </w:r>
      <w:r>
        <w:t>representatives</w:t>
      </w:r>
      <w:r>
        <w:rPr>
          <w:spacing w:val="-19"/>
        </w:rPr>
        <w:t xml:space="preserve"> </w:t>
      </w:r>
      <w:r>
        <w:t>of</w:t>
      </w:r>
      <w:r>
        <w:rPr>
          <w:spacing w:val="-19"/>
        </w:rPr>
        <w:t xml:space="preserve"> </w:t>
      </w:r>
      <w:r>
        <w:t>the</w:t>
      </w:r>
      <w:r>
        <w:rPr>
          <w:spacing w:val="-18"/>
        </w:rPr>
        <w:t xml:space="preserve"> </w:t>
      </w:r>
      <w:r>
        <w:t>respondent they had to file the board resolution on behalf of their clients and this did not in any way make them litigants. In any event the board resolution was on respondent’s letter head ,so argued counsel, as proof that it originated from the respondent. Mr Mahara submitted that though a point of law can be</w:t>
      </w:r>
      <w:r>
        <w:rPr>
          <w:spacing w:val="-9"/>
        </w:rPr>
        <w:t xml:space="preserve"> </w:t>
      </w:r>
      <w:r>
        <w:t>raised</w:t>
      </w:r>
      <w:r>
        <w:rPr>
          <w:spacing w:val="-10"/>
        </w:rPr>
        <w:t xml:space="preserve"> </w:t>
      </w:r>
      <w:r>
        <w:t>at</w:t>
      </w:r>
      <w:r>
        <w:rPr>
          <w:spacing w:val="-9"/>
        </w:rPr>
        <w:t xml:space="preserve"> </w:t>
      </w:r>
      <w:r>
        <w:t>any</w:t>
      </w:r>
      <w:r>
        <w:rPr>
          <w:spacing w:val="-9"/>
        </w:rPr>
        <w:t xml:space="preserve"> </w:t>
      </w:r>
      <w:r>
        <w:t>time,</w:t>
      </w:r>
      <w:r>
        <w:rPr>
          <w:spacing w:val="-10"/>
        </w:rPr>
        <w:t xml:space="preserve"> </w:t>
      </w:r>
      <w:r>
        <w:t>for</w:t>
      </w:r>
      <w:r>
        <w:rPr>
          <w:spacing w:val="-9"/>
        </w:rPr>
        <w:t xml:space="preserve"> </w:t>
      </w:r>
      <w:r>
        <w:t>it</w:t>
      </w:r>
      <w:r>
        <w:rPr>
          <w:spacing w:val="-9"/>
        </w:rPr>
        <w:t xml:space="preserve"> </w:t>
      </w:r>
      <w:r>
        <w:t>to</w:t>
      </w:r>
      <w:r>
        <w:rPr>
          <w:spacing w:val="-9"/>
        </w:rPr>
        <w:t xml:space="preserve"> </w:t>
      </w:r>
      <w:r>
        <w:t>be</w:t>
      </w:r>
      <w:r>
        <w:rPr>
          <w:spacing w:val="-9"/>
        </w:rPr>
        <w:t xml:space="preserve"> </w:t>
      </w:r>
      <w:r>
        <w:t>acceptable</w:t>
      </w:r>
      <w:r>
        <w:rPr>
          <w:spacing w:val="-9"/>
        </w:rPr>
        <w:t xml:space="preserve"> </w:t>
      </w:r>
      <w:r>
        <w:t>it</w:t>
      </w:r>
      <w:r>
        <w:rPr>
          <w:spacing w:val="-9"/>
        </w:rPr>
        <w:t xml:space="preserve"> </w:t>
      </w:r>
      <w:r>
        <w:t>ought</w:t>
      </w:r>
      <w:r>
        <w:rPr>
          <w:spacing w:val="-9"/>
        </w:rPr>
        <w:t xml:space="preserve"> </w:t>
      </w:r>
      <w:r>
        <w:t>to</w:t>
      </w:r>
      <w:r>
        <w:rPr>
          <w:spacing w:val="-9"/>
        </w:rPr>
        <w:t xml:space="preserve"> </w:t>
      </w:r>
      <w:r>
        <w:t>have</w:t>
      </w:r>
      <w:r>
        <w:rPr>
          <w:spacing w:val="-9"/>
        </w:rPr>
        <w:t xml:space="preserve"> </w:t>
      </w:r>
      <w:r>
        <w:t>been</w:t>
      </w:r>
      <w:r>
        <w:rPr>
          <w:spacing w:val="-9"/>
        </w:rPr>
        <w:t xml:space="preserve"> </w:t>
      </w:r>
      <w:r>
        <w:t>pleaded, must not cause prejudice and must not require further evidence.</w:t>
      </w:r>
    </w:p>
    <w:p w14:paraId="0721CF92" w14:textId="77777777" w:rsidR="00A71836" w:rsidRDefault="00A71836">
      <w:pPr>
        <w:pStyle w:val="BodyText"/>
        <w:spacing w:line="360" w:lineRule="auto"/>
        <w:jc w:val="both"/>
        <w:sectPr w:rsidR="00A71836">
          <w:pgSz w:w="11910" w:h="16840"/>
          <w:pgMar w:top="1080" w:right="566" w:bottom="280" w:left="1417" w:header="752" w:footer="0" w:gutter="0"/>
          <w:cols w:space="720"/>
        </w:sectPr>
      </w:pPr>
    </w:p>
    <w:p w14:paraId="3724DB99" w14:textId="77777777" w:rsidR="00A71836" w:rsidRDefault="00A71836">
      <w:pPr>
        <w:pStyle w:val="BodyText"/>
        <w:spacing w:before="153"/>
      </w:pPr>
    </w:p>
    <w:p w14:paraId="1C0941F8" w14:textId="77777777" w:rsidR="00A71836" w:rsidRDefault="00000000">
      <w:pPr>
        <w:spacing w:line="360" w:lineRule="auto"/>
        <w:ind w:left="1103" w:right="871"/>
        <w:jc w:val="both"/>
        <w:rPr>
          <w:sz w:val="24"/>
        </w:rPr>
      </w:pPr>
      <w:r>
        <w:rPr>
          <w:sz w:val="24"/>
        </w:rPr>
        <w:t>Counsel</w:t>
      </w:r>
      <w:r>
        <w:rPr>
          <w:spacing w:val="-18"/>
          <w:sz w:val="24"/>
        </w:rPr>
        <w:t xml:space="preserve"> </w:t>
      </w:r>
      <w:r>
        <w:rPr>
          <w:sz w:val="24"/>
        </w:rPr>
        <w:t>cited</w:t>
      </w:r>
      <w:r>
        <w:rPr>
          <w:spacing w:val="-18"/>
          <w:sz w:val="24"/>
        </w:rPr>
        <w:t xml:space="preserve"> </w:t>
      </w:r>
      <w:r>
        <w:rPr>
          <w:sz w:val="24"/>
        </w:rPr>
        <w:t>the</w:t>
      </w:r>
      <w:r>
        <w:rPr>
          <w:spacing w:val="-18"/>
          <w:sz w:val="24"/>
        </w:rPr>
        <w:t xml:space="preserve"> </w:t>
      </w:r>
      <w:r>
        <w:rPr>
          <w:sz w:val="24"/>
        </w:rPr>
        <w:t>case</w:t>
      </w:r>
      <w:r>
        <w:rPr>
          <w:spacing w:val="-18"/>
          <w:sz w:val="24"/>
        </w:rPr>
        <w:t xml:space="preserve"> </w:t>
      </w:r>
      <w:r>
        <w:rPr>
          <w:sz w:val="24"/>
        </w:rPr>
        <w:t>of</w:t>
      </w:r>
      <w:r>
        <w:rPr>
          <w:spacing w:val="-18"/>
          <w:sz w:val="24"/>
        </w:rPr>
        <w:t xml:space="preserve"> </w:t>
      </w:r>
      <w:r>
        <w:rPr>
          <w:b/>
          <w:sz w:val="24"/>
        </w:rPr>
        <w:t>Saviour</w:t>
      </w:r>
      <w:r>
        <w:rPr>
          <w:b/>
          <w:spacing w:val="-17"/>
          <w:sz w:val="24"/>
        </w:rPr>
        <w:t xml:space="preserve"> </w:t>
      </w:r>
      <w:r>
        <w:rPr>
          <w:b/>
          <w:sz w:val="24"/>
        </w:rPr>
        <w:t>Kasukuwere</w:t>
      </w:r>
      <w:r>
        <w:rPr>
          <w:b/>
          <w:spacing w:val="-17"/>
          <w:sz w:val="24"/>
        </w:rPr>
        <w:t xml:space="preserve"> </w:t>
      </w:r>
      <w:r>
        <w:rPr>
          <w:b/>
          <w:sz w:val="24"/>
        </w:rPr>
        <w:t>vs</w:t>
      </w:r>
      <w:r>
        <w:rPr>
          <w:b/>
          <w:spacing w:val="-17"/>
          <w:sz w:val="24"/>
        </w:rPr>
        <w:t xml:space="preserve"> </w:t>
      </w:r>
      <w:r>
        <w:rPr>
          <w:b/>
          <w:sz w:val="24"/>
        </w:rPr>
        <w:t>Lovedale</w:t>
      </w:r>
      <w:r>
        <w:rPr>
          <w:b/>
          <w:spacing w:val="-17"/>
          <w:sz w:val="24"/>
        </w:rPr>
        <w:t xml:space="preserve"> </w:t>
      </w:r>
      <w:r>
        <w:rPr>
          <w:b/>
          <w:sz w:val="24"/>
        </w:rPr>
        <w:t xml:space="preserve">Mangwana SC78/23 </w:t>
      </w:r>
      <w:r>
        <w:rPr>
          <w:sz w:val="24"/>
        </w:rPr>
        <w:t>in support of this argument.</w:t>
      </w:r>
    </w:p>
    <w:p w14:paraId="2A348237" w14:textId="77777777" w:rsidR="00A71836" w:rsidRDefault="00A71836">
      <w:pPr>
        <w:pStyle w:val="BodyText"/>
        <w:spacing w:before="144"/>
      </w:pPr>
    </w:p>
    <w:p w14:paraId="3B743785" w14:textId="77777777" w:rsidR="00A71836" w:rsidRDefault="00000000">
      <w:pPr>
        <w:pStyle w:val="Heading2"/>
        <w:numPr>
          <w:ilvl w:val="0"/>
          <w:numId w:val="4"/>
        </w:numPr>
        <w:tabs>
          <w:tab w:val="left" w:pos="1102"/>
        </w:tabs>
        <w:spacing w:before="1"/>
        <w:ind w:left="1102" w:hanging="359"/>
        <w:rPr>
          <w:u w:val="none"/>
        </w:rPr>
      </w:pPr>
      <w:r>
        <w:t>THE</w:t>
      </w:r>
      <w:r>
        <w:rPr>
          <w:spacing w:val="-4"/>
        </w:rPr>
        <w:t xml:space="preserve"> </w:t>
      </w:r>
      <w:r>
        <w:t>LAW</w:t>
      </w:r>
      <w:r>
        <w:rPr>
          <w:spacing w:val="-3"/>
        </w:rPr>
        <w:t xml:space="preserve"> </w:t>
      </w:r>
      <w:r>
        <w:t>ON</w:t>
      </w:r>
      <w:r>
        <w:rPr>
          <w:spacing w:val="-2"/>
        </w:rPr>
        <w:t xml:space="preserve"> </w:t>
      </w:r>
      <w:r>
        <w:t>COMPANY</w:t>
      </w:r>
      <w:r>
        <w:rPr>
          <w:spacing w:val="-2"/>
        </w:rPr>
        <w:t xml:space="preserve"> REPRESENTATIVES</w:t>
      </w:r>
    </w:p>
    <w:p w14:paraId="7482C45A" w14:textId="77777777" w:rsidR="00A71836" w:rsidRDefault="00000000">
      <w:pPr>
        <w:pStyle w:val="BodyText"/>
        <w:spacing w:before="144" w:line="252" w:lineRule="auto"/>
        <w:ind w:left="1103" w:right="871"/>
        <w:jc w:val="both"/>
      </w:pPr>
      <w:r>
        <w:t>The</w:t>
      </w:r>
      <w:r>
        <w:rPr>
          <w:spacing w:val="-11"/>
        </w:rPr>
        <w:t xml:space="preserve"> </w:t>
      </w:r>
      <w:r>
        <w:t>law</w:t>
      </w:r>
      <w:r>
        <w:rPr>
          <w:spacing w:val="-11"/>
        </w:rPr>
        <w:t xml:space="preserve"> </w:t>
      </w:r>
      <w:r>
        <w:t>is</w:t>
      </w:r>
      <w:r>
        <w:rPr>
          <w:spacing w:val="-11"/>
        </w:rPr>
        <w:t xml:space="preserve"> </w:t>
      </w:r>
      <w:r>
        <w:t>settled</w:t>
      </w:r>
      <w:r>
        <w:rPr>
          <w:spacing w:val="-11"/>
        </w:rPr>
        <w:t xml:space="preserve"> </w:t>
      </w:r>
      <w:r>
        <w:t>that</w:t>
      </w:r>
      <w:r>
        <w:rPr>
          <w:spacing w:val="-11"/>
        </w:rPr>
        <w:t xml:space="preserve"> </w:t>
      </w:r>
      <w:r>
        <w:t>a</w:t>
      </w:r>
      <w:r>
        <w:rPr>
          <w:spacing w:val="-11"/>
        </w:rPr>
        <w:t xml:space="preserve"> </w:t>
      </w:r>
      <w:r>
        <w:t>company</w:t>
      </w:r>
      <w:r>
        <w:rPr>
          <w:spacing w:val="-11"/>
        </w:rPr>
        <w:t xml:space="preserve"> </w:t>
      </w:r>
      <w:r>
        <w:t>being</w:t>
      </w:r>
      <w:r>
        <w:rPr>
          <w:spacing w:val="-11"/>
        </w:rPr>
        <w:t xml:space="preserve"> </w:t>
      </w:r>
      <w:r>
        <w:t>an</w:t>
      </w:r>
      <w:r>
        <w:rPr>
          <w:spacing w:val="-11"/>
        </w:rPr>
        <w:t xml:space="preserve"> </w:t>
      </w:r>
      <w:r>
        <w:t>artificial</w:t>
      </w:r>
      <w:r>
        <w:rPr>
          <w:spacing w:val="-11"/>
        </w:rPr>
        <w:t xml:space="preserve"> </w:t>
      </w:r>
      <w:r>
        <w:t>or</w:t>
      </w:r>
      <w:r>
        <w:rPr>
          <w:spacing w:val="-11"/>
        </w:rPr>
        <w:t xml:space="preserve"> </w:t>
      </w:r>
      <w:r>
        <w:t>legal</w:t>
      </w:r>
      <w:r>
        <w:rPr>
          <w:spacing w:val="-11"/>
        </w:rPr>
        <w:t xml:space="preserve"> </w:t>
      </w:r>
      <w:r>
        <w:t>person</w:t>
      </w:r>
      <w:r>
        <w:rPr>
          <w:spacing w:val="-11"/>
        </w:rPr>
        <w:t xml:space="preserve"> </w:t>
      </w:r>
      <w:r>
        <w:t>must</w:t>
      </w:r>
      <w:r>
        <w:rPr>
          <w:spacing w:val="-11"/>
        </w:rPr>
        <w:t xml:space="preserve"> </w:t>
      </w:r>
      <w:r>
        <w:t>be represented</w:t>
      </w:r>
      <w:r>
        <w:rPr>
          <w:spacing w:val="-5"/>
        </w:rPr>
        <w:t xml:space="preserve"> </w:t>
      </w:r>
      <w:r>
        <w:t>in</w:t>
      </w:r>
      <w:r>
        <w:rPr>
          <w:spacing w:val="-5"/>
        </w:rPr>
        <w:t xml:space="preserve"> </w:t>
      </w:r>
      <w:r>
        <w:t>any</w:t>
      </w:r>
      <w:r>
        <w:rPr>
          <w:spacing w:val="-5"/>
        </w:rPr>
        <w:t xml:space="preserve"> </w:t>
      </w:r>
      <w:r>
        <w:t>legal</w:t>
      </w:r>
      <w:r>
        <w:rPr>
          <w:spacing w:val="-5"/>
        </w:rPr>
        <w:t xml:space="preserve"> </w:t>
      </w:r>
      <w:r>
        <w:t>proceedings</w:t>
      </w:r>
      <w:r>
        <w:rPr>
          <w:spacing w:val="-5"/>
        </w:rPr>
        <w:t xml:space="preserve"> </w:t>
      </w:r>
      <w:r>
        <w:t>by</w:t>
      </w:r>
      <w:r>
        <w:rPr>
          <w:spacing w:val="-5"/>
        </w:rPr>
        <w:t xml:space="preserve"> </w:t>
      </w:r>
      <w:r>
        <w:t>a</w:t>
      </w:r>
      <w:r>
        <w:rPr>
          <w:spacing w:val="-5"/>
        </w:rPr>
        <w:t xml:space="preserve"> </w:t>
      </w:r>
      <w:r>
        <w:t>person</w:t>
      </w:r>
      <w:r>
        <w:rPr>
          <w:spacing w:val="-5"/>
        </w:rPr>
        <w:t xml:space="preserve"> </w:t>
      </w:r>
      <w:r>
        <w:t>who</w:t>
      </w:r>
      <w:r>
        <w:rPr>
          <w:spacing w:val="-5"/>
        </w:rPr>
        <w:t xml:space="preserve"> </w:t>
      </w:r>
      <w:r>
        <w:t>has</w:t>
      </w:r>
      <w:r>
        <w:rPr>
          <w:spacing w:val="-5"/>
        </w:rPr>
        <w:t xml:space="preserve"> </w:t>
      </w:r>
      <w:r>
        <w:t>been</w:t>
      </w:r>
      <w:r>
        <w:rPr>
          <w:spacing w:val="-5"/>
        </w:rPr>
        <w:t xml:space="preserve"> </w:t>
      </w:r>
      <w:r>
        <w:t>authorized by</w:t>
      </w:r>
      <w:r>
        <w:rPr>
          <w:spacing w:val="-6"/>
        </w:rPr>
        <w:t xml:space="preserve"> </w:t>
      </w:r>
      <w:r>
        <w:t>the</w:t>
      </w:r>
      <w:r>
        <w:rPr>
          <w:spacing w:val="-6"/>
        </w:rPr>
        <w:t xml:space="preserve"> </w:t>
      </w:r>
      <w:r>
        <w:t>company</w:t>
      </w:r>
      <w:r>
        <w:rPr>
          <w:spacing w:val="-6"/>
        </w:rPr>
        <w:t xml:space="preserve"> </w:t>
      </w:r>
      <w:r>
        <w:t>to</w:t>
      </w:r>
      <w:r>
        <w:rPr>
          <w:spacing w:val="-6"/>
        </w:rPr>
        <w:t xml:space="preserve"> </w:t>
      </w:r>
      <w:r>
        <w:t>do</w:t>
      </w:r>
      <w:r>
        <w:rPr>
          <w:spacing w:val="-6"/>
        </w:rPr>
        <w:t xml:space="preserve"> </w:t>
      </w:r>
      <w:r>
        <w:t>so.</w:t>
      </w:r>
      <w:r>
        <w:rPr>
          <w:spacing w:val="-6"/>
        </w:rPr>
        <w:t xml:space="preserve"> </w:t>
      </w:r>
      <w:r>
        <w:t>It</w:t>
      </w:r>
      <w:r>
        <w:rPr>
          <w:spacing w:val="-6"/>
        </w:rPr>
        <w:t xml:space="preserve"> </w:t>
      </w:r>
      <w:r>
        <w:t>is</w:t>
      </w:r>
      <w:r>
        <w:rPr>
          <w:spacing w:val="-6"/>
        </w:rPr>
        <w:t xml:space="preserve"> </w:t>
      </w:r>
      <w:r>
        <w:t>also</w:t>
      </w:r>
      <w:r>
        <w:rPr>
          <w:spacing w:val="-6"/>
        </w:rPr>
        <w:t xml:space="preserve"> </w:t>
      </w:r>
      <w:r>
        <w:t>trite</w:t>
      </w:r>
      <w:r>
        <w:rPr>
          <w:spacing w:val="-7"/>
        </w:rPr>
        <w:t xml:space="preserve"> </w:t>
      </w:r>
      <w:r>
        <w:t>that</w:t>
      </w:r>
      <w:r>
        <w:rPr>
          <w:spacing w:val="-6"/>
        </w:rPr>
        <w:t xml:space="preserve"> </w:t>
      </w:r>
      <w:r>
        <w:t>the</w:t>
      </w:r>
      <w:r>
        <w:rPr>
          <w:spacing w:val="-6"/>
        </w:rPr>
        <w:t xml:space="preserve"> </w:t>
      </w:r>
      <w:r>
        <w:t>person</w:t>
      </w:r>
      <w:r>
        <w:rPr>
          <w:spacing w:val="-7"/>
        </w:rPr>
        <w:t xml:space="preserve"> </w:t>
      </w:r>
      <w:r>
        <w:t>must</w:t>
      </w:r>
      <w:r>
        <w:rPr>
          <w:spacing w:val="-6"/>
        </w:rPr>
        <w:t xml:space="preserve"> </w:t>
      </w:r>
      <w:r>
        <w:t>be</w:t>
      </w:r>
      <w:r>
        <w:rPr>
          <w:spacing w:val="-7"/>
        </w:rPr>
        <w:t xml:space="preserve"> </w:t>
      </w:r>
      <w:r>
        <w:t xml:space="preserve">authorized by a valid company resolution to institute proceedings on its behalf. This </w:t>
      </w:r>
      <w:r>
        <w:rPr>
          <w:spacing w:val="-8"/>
        </w:rPr>
        <w:t>legal</w:t>
      </w:r>
      <w:r>
        <w:rPr>
          <w:spacing w:val="-11"/>
        </w:rPr>
        <w:t xml:space="preserve"> </w:t>
      </w:r>
      <w:r>
        <w:rPr>
          <w:spacing w:val="-8"/>
        </w:rPr>
        <w:t>position</w:t>
      </w:r>
      <w:r>
        <w:rPr>
          <w:spacing w:val="-11"/>
        </w:rPr>
        <w:t xml:space="preserve"> </w:t>
      </w:r>
      <w:r>
        <w:rPr>
          <w:spacing w:val="-8"/>
        </w:rPr>
        <w:t>was</w:t>
      </w:r>
      <w:r>
        <w:rPr>
          <w:spacing w:val="-11"/>
        </w:rPr>
        <w:t xml:space="preserve"> </w:t>
      </w:r>
      <w:r>
        <w:rPr>
          <w:spacing w:val="-8"/>
        </w:rPr>
        <w:t>authoritatively</w:t>
      </w:r>
      <w:r>
        <w:rPr>
          <w:spacing w:val="-10"/>
        </w:rPr>
        <w:t xml:space="preserve"> </w:t>
      </w:r>
      <w:r>
        <w:rPr>
          <w:spacing w:val="-8"/>
        </w:rPr>
        <w:t>set</w:t>
      </w:r>
      <w:r>
        <w:rPr>
          <w:spacing w:val="-11"/>
        </w:rPr>
        <w:t xml:space="preserve"> </w:t>
      </w:r>
      <w:r>
        <w:rPr>
          <w:spacing w:val="-8"/>
        </w:rPr>
        <w:t>out</w:t>
      </w:r>
      <w:r>
        <w:rPr>
          <w:spacing w:val="-6"/>
        </w:rPr>
        <w:t xml:space="preserve"> </w:t>
      </w:r>
      <w:r>
        <w:rPr>
          <w:spacing w:val="-8"/>
        </w:rPr>
        <w:t>in</w:t>
      </w:r>
      <w:r>
        <w:rPr>
          <w:spacing w:val="-7"/>
        </w:rPr>
        <w:t xml:space="preserve"> </w:t>
      </w:r>
      <w:r>
        <w:rPr>
          <w:rFonts w:ascii="Verdana"/>
          <w:i/>
          <w:spacing w:val="-8"/>
          <w:sz w:val="25"/>
        </w:rPr>
        <w:t>Madzivire</w:t>
      </w:r>
      <w:r>
        <w:rPr>
          <w:rFonts w:ascii="Verdana"/>
          <w:i/>
          <w:spacing w:val="-14"/>
          <w:sz w:val="25"/>
        </w:rPr>
        <w:t xml:space="preserve"> </w:t>
      </w:r>
      <w:r>
        <w:rPr>
          <w:rFonts w:ascii="Verdana"/>
          <w:i/>
          <w:spacing w:val="-8"/>
          <w:sz w:val="25"/>
        </w:rPr>
        <w:t>&amp;</w:t>
      </w:r>
      <w:r>
        <w:rPr>
          <w:rFonts w:ascii="Verdana"/>
          <w:i/>
          <w:spacing w:val="-14"/>
          <w:sz w:val="25"/>
        </w:rPr>
        <w:t xml:space="preserve"> </w:t>
      </w:r>
      <w:r>
        <w:rPr>
          <w:rFonts w:ascii="Verdana"/>
          <w:i/>
          <w:spacing w:val="-8"/>
          <w:sz w:val="25"/>
        </w:rPr>
        <w:t>Ors</w:t>
      </w:r>
      <w:r>
        <w:rPr>
          <w:rFonts w:ascii="Verdana"/>
          <w:i/>
          <w:spacing w:val="-14"/>
          <w:sz w:val="25"/>
        </w:rPr>
        <w:t xml:space="preserve"> </w:t>
      </w:r>
      <w:r>
        <w:rPr>
          <w:rFonts w:ascii="Verdana"/>
          <w:i/>
          <w:spacing w:val="-8"/>
          <w:sz w:val="25"/>
        </w:rPr>
        <w:t>v</w:t>
      </w:r>
      <w:r>
        <w:rPr>
          <w:rFonts w:ascii="Verdana"/>
          <w:i/>
          <w:spacing w:val="-14"/>
          <w:sz w:val="25"/>
        </w:rPr>
        <w:t xml:space="preserve"> </w:t>
      </w:r>
      <w:r>
        <w:rPr>
          <w:rFonts w:ascii="Verdana"/>
          <w:i/>
          <w:spacing w:val="-8"/>
          <w:sz w:val="25"/>
        </w:rPr>
        <w:t>Zvarivadza</w:t>
      </w:r>
      <w:r>
        <w:rPr>
          <w:rFonts w:ascii="Verdana"/>
          <w:i/>
          <w:spacing w:val="-14"/>
          <w:sz w:val="25"/>
        </w:rPr>
        <w:t xml:space="preserve"> </w:t>
      </w:r>
      <w:r>
        <w:rPr>
          <w:rFonts w:ascii="Verdana"/>
          <w:i/>
          <w:spacing w:val="-8"/>
          <w:sz w:val="25"/>
        </w:rPr>
        <w:t xml:space="preserve">&amp; </w:t>
      </w:r>
      <w:r>
        <w:rPr>
          <w:rFonts w:ascii="Verdana"/>
          <w:i/>
          <w:sz w:val="25"/>
        </w:rPr>
        <w:t>Ors</w:t>
      </w:r>
      <w:r>
        <w:rPr>
          <w:rFonts w:ascii="Verdana"/>
          <w:i/>
          <w:spacing w:val="-7"/>
          <w:sz w:val="25"/>
        </w:rPr>
        <w:t xml:space="preserve"> </w:t>
      </w:r>
      <w:r>
        <w:t>2006 (1) ZLR 514 (S) at 516 B-E where CHEDA JA said:</w:t>
      </w:r>
    </w:p>
    <w:p w14:paraId="57B3A522" w14:textId="77777777" w:rsidR="00A71836" w:rsidRDefault="00000000">
      <w:pPr>
        <w:pStyle w:val="Heading3"/>
        <w:spacing w:line="360" w:lineRule="auto"/>
        <w:ind w:left="1103" w:right="869" w:firstLine="0"/>
      </w:pPr>
      <w:r>
        <w:t>“It is</w:t>
      </w:r>
      <w:r>
        <w:rPr>
          <w:spacing w:val="-1"/>
        </w:rPr>
        <w:t xml:space="preserve"> </w:t>
      </w:r>
      <w:r>
        <w:t>clear</w:t>
      </w:r>
      <w:r>
        <w:rPr>
          <w:spacing w:val="-1"/>
        </w:rPr>
        <w:t xml:space="preserve"> </w:t>
      </w:r>
      <w:r>
        <w:t>from the above that a company, being a</w:t>
      </w:r>
      <w:r>
        <w:rPr>
          <w:spacing w:val="-1"/>
        </w:rPr>
        <w:t xml:space="preserve"> </w:t>
      </w:r>
      <w:r>
        <w:t>separate</w:t>
      </w:r>
      <w:r>
        <w:rPr>
          <w:spacing w:val="-1"/>
        </w:rPr>
        <w:t xml:space="preserve"> </w:t>
      </w:r>
      <w:r>
        <w:t>legal persona</w:t>
      </w:r>
      <w:r>
        <w:rPr>
          <w:spacing w:val="-11"/>
        </w:rPr>
        <w:t xml:space="preserve"> </w:t>
      </w:r>
      <w:r>
        <w:t>from</w:t>
      </w:r>
      <w:r>
        <w:rPr>
          <w:spacing w:val="-10"/>
        </w:rPr>
        <w:t xml:space="preserve"> </w:t>
      </w:r>
      <w:r>
        <w:t>its</w:t>
      </w:r>
      <w:r>
        <w:rPr>
          <w:spacing w:val="-10"/>
        </w:rPr>
        <w:t xml:space="preserve"> </w:t>
      </w:r>
      <w:r>
        <w:t>directors,</w:t>
      </w:r>
      <w:r>
        <w:rPr>
          <w:spacing w:val="-10"/>
        </w:rPr>
        <w:t xml:space="preserve"> </w:t>
      </w:r>
      <w:r>
        <w:t>cannot</w:t>
      </w:r>
      <w:r>
        <w:rPr>
          <w:spacing w:val="-11"/>
        </w:rPr>
        <w:t xml:space="preserve"> </w:t>
      </w:r>
      <w:r>
        <w:t>be</w:t>
      </w:r>
      <w:r>
        <w:rPr>
          <w:spacing w:val="-10"/>
        </w:rPr>
        <w:t xml:space="preserve"> </w:t>
      </w:r>
      <w:r>
        <w:t>represented</w:t>
      </w:r>
      <w:r>
        <w:rPr>
          <w:spacing w:val="-11"/>
        </w:rPr>
        <w:t xml:space="preserve"> </w:t>
      </w:r>
      <w:r>
        <w:t>in</w:t>
      </w:r>
      <w:r>
        <w:rPr>
          <w:spacing w:val="-10"/>
        </w:rPr>
        <w:t xml:space="preserve"> </w:t>
      </w:r>
      <w:r>
        <w:t>a</w:t>
      </w:r>
      <w:r>
        <w:rPr>
          <w:spacing w:val="-11"/>
        </w:rPr>
        <w:t xml:space="preserve"> </w:t>
      </w:r>
      <w:r>
        <w:t>legal</w:t>
      </w:r>
      <w:r>
        <w:rPr>
          <w:spacing w:val="-11"/>
        </w:rPr>
        <w:t xml:space="preserve"> </w:t>
      </w:r>
      <w:r>
        <w:t>suit</w:t>
      </w:r>
      <w:r>
        <w:rPr>
          <w:spacing w:val="-11"/>
        </w:rPr>
        <w:t xml:space="preserve"> </w:t>
      </w:r>
      <w:r>
        <w:t>by a person who has not been authorised to do so.</w:t>
      </w:r>
      <w:r>
        <w:rPr>
          <w:spacing w:val="40"/>
        </w:rPr>
        <w:t xml:space="preserve"> </w:t>
      </w:r>
      <w:r>
        <w:t>This is a well- established</w:t>
      </w:r>
      <w:r>
        <w:rPr>
          <w:spacing w:val="-18"/>
        </w:rPr>
        <w:t xml:space="preserve"> </w:t>
      </w:r>
      <w:r>
        <w:t>legal</w:t>
      </w:r>
      <w:r>
        <w:rPr>
          <w:spacing w:val="-18"/>
        </w:rPr>
        <w:t xml:space="preserve"> </w:t>
      </w:r>
      <w:r>
        <w:t>principle,</w:t>
      </w:r>
      <w:r>
        <w:rPr>
          <w:spacing w:val="-17"/>
        </w:rPr>
        <w:t xml:space="preserve"> </w:t>
      </w:r>
      <w:r>
        <w:t>which</w:t>
      </w:r>
      <w:r>
        <w:rPr>
          <w:spacing w:val="-18"/>
        </w:rPr>
        <w:t xml:space="preserve"> </w:t>
      </w:r>
      <w:r>
        <w:t>the</w:t>
      </w:r>
      <w:r>
        <w:rPr>
          <w:spacing w:val="-17"/>
        </w:rPr>
        <w:t xml:space="preserve"> </w:t>
      </w:r>
      <w:r>
        <w:t>courts</w:t>
      </w:r>
      <w:r>
        <w:rPr>
          <w:spacing w:val="-18"/>
        </w:rPr>
        <w:t xml:space="preserve"> </w:t>
      </w:r>
      <w:r>
        <w:t>cannot</w:t>
      </w:r>
      <w:r>
        <w:rPr>
          <w:spacing w:val="-18"/>
        </w:rPr>
        <w:t xml:space="preserve"> </w:t>
      </w:r>
      <w:r>
        <w:t>ignore.</w:t>
      </w:r>
      <w:r>
        <w:rPr>
          <w:spacing w:val="19"/>
        </w:rPr>
        <w:t xml:space="preserve"> </w:t>
      </w:r>
      <w:r>
        <w:t>It</w:t>
      </w:r>
      <w:r>
        <w:rPr>
          <w:spacing w:val="-18"/>
        </w:rPr>
        <w:t xml:space="preserve"> </w:t>
      </w:r>
      <w:r>
        <w:t>does not depend on the pleadings by either party...”</w:t>
      </w:r>
    </w:p>
    <w:p w14:paraId="21D2EDAF" w14:textId="77777777" w:rsidR="00A71836" w:rsidRDefault="00000000">
      <w:pPr>
        <w:spacing w:before="268" w:line="244" w:lineRule="auto"/>
        <w:ind w:left="23" w:right="753" w:firstLine="720"/>
        <w:rPr>
          <w:sz w:val="24"/>
        </w:rPr>
      </w:pPr>
      <w:r>
        <w:rPr>
          <w:spacing w:val="-8"/>
          <w:sz w:val="24"/>
        </w:rPr>
        <w:t>The</w:t>
      </w:r>
      <w:r>
        <w:rPr>
          <w:spacing w:val="-11"/>
          <w:sz w:val="24"/>
        </w:rPr>
        <w:t xml:space="preserve"> </w:t>
      </w:r>
      <w:r>
        <w:rPr>
          <w:spacing w:val="-8"/>
          <w:sz w:val="24"/>
        </w:rPr>
        <w:t>above</w:t>
      </w:r>
      <w:r>
        <w:rPr>
          <w:spacing w:val="-10"/>
          <w:sz w:val="24"/>
        </w:rPr>
        <w:t xml:space="preserve"> </w:t>
      </w:r>
      <w:r>
        <w:rPr>
          <w:spacing w:val="-8"/>
          <w:sz w:val="24"/>
        </w:rPr>
        <w:t>position</w:t>
      </w:r>
      <w:r>
        <w:rPr>
          <w:spacing w:val="-5"/>
          <w:sz w:val="24"/>
        </w:rPr>
        <w:t xml:space="preserve"> </w:t>
      </w:r>
      <w:r>
        <w:rPr>
          <w:spacing w:val="-8"/>
          <w:sz w:val="24"/>
        </w:rPr>
        <w:t>was</w:t>
      </w:r>
      <w:r>
        <w:rPr>
          <w:spacing w:val="-5"/>
          <w:sz w:val="24"/>
        </w:rPr>
        <w:t xml:space="preserve"> </w:t>
      </w:r>
      <w:r>
        <w:rPr>
          <w:spacing w:val="-8"/>
          <w:sz w:val="24"/>
        </w:rPr>
        <w:t>also</w:t>
      </w:r>
      <w:r>
        <w:rPr>
          <w:spacing w:val="-5"/>
          <w:sz w:val="24"/>
        </w:rPr>
        <w:t xml:space="preserve"> </w:t>
      </w:r>
      <w:r>
        <w:rPr>
          <w:spacing w:val="-8"/>
          <w:sz w:val="24"/>
        </w:rPr>
        <w:t>confirmed</w:t>
      </w:r>
      <w:r>
        <w:rPr>
          <w:spacing w:val="-5"/>
          <w:sz w:val="24"/>
        </w:rPr>
        <w:t xml:space="preserve"> </w:t>
      </w:r>
      <w:r>
        <w:rPr>
          <w:spacing w:val="-8"/>
          <w:sz w:val="24"/>
        </w:rPr>
        <w:t>in</w:t>
      </w:r>
      <w:r>
        <w:rPr>
          <w:spacing w:val="-5"/>
          <w:sz w:val="24"/>
        </w:rPr>
        <w:t xml:space="preserve"> </w:t>
      </w:r>
      <w:r>
        <w:rPr>
          <w:rFonts w:ascii="Verdana"/>
          <w:i/>
          <w:spacing w:val="-8"/>
          <w:sz w:val="25"/>
        </w:rPr>
        <w:t>Dube</w:t>
      </w:r>
      <w:r>
        <w:rPr>
          <w:rFonts w:ascii="Verdana"/>
          <w:i/>
          <w:spacing w:val="-14"/>
          <w:sz w:val="25"/>
        </w:rPr>
        <w:t xml:space="preserve"> </w:t>
      </w:r>
      <w:r>
        <w:rPr>
          <w:spacing w:val="-8"/>
          <w:sz w:val="24"/>
        </w:rPr>
        <w:t>v</w:t>
      </w:r>
      <w:r>
        <w:rPr>
          <w:spacing w:val="-5"/>
          <w:sz w:val="24"/>
        </w:rPr>
        <w:t xml:space="preserve"> </w:t>
      </w:r>
      <w:r>
        <w:rPr>
          <w:rFonts w:ascii="Verdana"/>
          <w:i/>
          <w:spacing w:val="-8"/>
          <w:sz w:val="25"/>
        </w:rPr>
        <w:t>Premier</w:t>
      </w:r>
      <w:r>
        <w:rPr>
          <w:rFonts w:ascii="Verdana"/>
          <w:i/>
          <w:spacing w:val="-14"/>
          <w:sz w:val="25"/>
        </w:rPr>
        <w:t xml:space="preserve"> </w:t>
      </w:r>
      <w:r>
        <w:rPr>
          <w:rFonts w:ascii="Verdana"/>
          <w:i/>
          <w:spacing w:val="-8"/>
          <w:sz w:val="25"/>
        </w:rPr>
        <w:t>Service</w:t>
      </w:r>
      <w:r>
        <w:rPr>
          <w:rFonts w:ascii="Verdana"/>
          <w:i/>
          <w:spacing w:val="-14"/>
          <w:sz w:val="25"/>
        </w:rPr>
        <w:t xml:space="preserve"> </w:t>
      </w:r>
      <w:r>
        <w:rPr>
          <w:rFonts w:ascii="Verdana"/>
          <w:i/>
          <w:spacing w:val="-8"/>
          <w:sz w:val="25"/>
        </w:rPr>
        <w:t>Medical</w:t>
      </w:r>
      <w:r>
        <w:rPr>
          <w:rFonts w:ascii="Verdana"/>
          <w:i/>
          <w:spacing w:val="-14"/>
          <w:sz w:val="25"/>
        </w:rPr>
        <w:t xml:space="preserve"> </w:t>
      </w:r>
      <w:r>
        <w:rPr>
          <w:rFonts w:ascii="Verdana"/>
          <w:i/>
          <w:spacing w:val="-8"/>
          <w:sz w:val="25"/>
        </w:rPr>
        <w:t xml:space="preserve">Aid </w:t>
      </w:r>
      <w:r>
        <w:rPr>
          <w:rFonts w:ascii="Verdana"/>
          <w:i/>
          <w:sz w:val="25"/>
        </w:rPr>
        <w:t>&amp;</w:t>
      </w:r>
      <w:r>
        <w:rPr>
          <w:rFonts w:ascii="Verdana"/>
          <w:i/>
          <w:spacing w:val="-17"/>
          <w:sz w:val="25"/>
        </w:rPr>
        <w:t xml:space="preserve"> </w:t>
      </w:r>
      <w:r>
        <w:rPr>
          <w:rFonts w:ascii="Verdana"/>
          <w:i/>
          <w:sz w:val="25"/>
        </w:rPr>
        <w:t>Anor</w:t>
      </w:r>
      <w:r>
        <w:rPr>
          <w:rFonts w:ascii="Verdana"/>
          <w:i/>
          <w:spacing w:val="-18"/>
          <w:sz w:val="25"/>
        </w:rPr>
        <w:t xml:space="preserve"> </w:t>
      </w:r>
      <w:r>
        <w:rPr>
          <w:rFonts w:ascii="Verdana"/>
          <w:i/>
          <w:sz w:val="25"/>
        </w:rPr>
        <w:t>SC</w:t>
      </w:r>
      <w:r>
        <w:rPr>
          <w:rFonts w:ascii="Verdana"/>
          <w:i/>
          <w:spacing w:val="-17"/>
          <w:sz w:val="25"/>
        </w:rPr>
        <w:t xml:space="preserve"> </w:t>
      </w:r>
      <w:r>
        <w:rPr>
          <w:sz w:val="24"/>
        </w:rPr>
        <w:t>73/19</w:t>
      </w:r>
      <w:r>
        <w:rPr>
          <w:spacing w:val="-5"/>
          <w:sz w:val="24"/>
        </w:rPr>
        <w:t xml:space="preserve"> </w:t>
      </w:r>
      <w:r>
        <w:rPr>
          <w:sz w:val="24"/>
        </w:rPr>
        <w:t>where</w:t>
      </w:r>
      <w:r>
        <w:rPr>
          <w:spacing w:val="-4"/>
          <w:sz w:val="24"/>
        </w:rPr>
        <w:t xml:space="preserve"> </w:t>
      </w:r>
      <w:r>
        <w:rPr>
          <w:sz w:val="24"/>
        </w:rPr>
        <w:t>on</w:t>
      </w:r>
      <w:r>
        <w:rPr>
          <w:spacing w:val="-5"/>
          <w:sz w:val="24"/>
        </w:rPr>
        <w:t xml:space="preserve"> </w:t>
      </w:r>
      <w:r>
        <w:rPr>
          <w:sz w:val="24"/>
        </w:rPr>
        <w:t>para</w:t>
      </w:r>
      <w:r>
        <w:rPr>
          <w:spacing w:val="-4"/>
          <w:sz w:val="24"/>
        </w:rPr>
        <w:t xml:space="preserve"> </w:t>
      </w:r>
      <w:r>
        <w:rPr>
          <w:sz w:val="24"/>
        </w:rPr>
        <w:t>38</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cyclostyled</w:t>
      </w:r>
      <w:r>
        <w:rPr>
          <w:spacing w:val="-5"/>
          <w:sz w:val="24"/>
        </w:rPr>
        <w:t xml:space="preserve"> </w:t>
      </w:r>
      <w:r>
        <w:rPr>
          <w:sz w:val="24"/>
        </w:rPr>
        <w:t>judgment</w:t>
      </w:r>
      <w:r>
        <w:rPr>
          <w:spacing w:val="-4"/>
          <w:sz w:val="24"/>
        </w:rPr>
        <w:t xml:space="preserve"> </w:t>
      </w:r>
      <w:r>
        <w:rPr>
          <w:sz w:val="24"/>
        </w:rPr>
        <w:t>the</w:t>
      </w:r>
      <w:r>
        <w:rPr>
          <w:spacing w:val="-4"/>
          <w:sz w:val="24"/>
        </w:rPr>
        <w:t xml:space="preserve"> </w:t>
      </w:r>
      <w:r>
        <w:rPr>
          <w:sz w:val="24"/>
        </w:rPr>
        <w:t>court</w:t>
      </w:r>
      <w:r>
        <w:rPr>
          <w:spacing w:val="-4"/>
          <w:sz w:val="24"/>
        </w:rPr>
        <w:t xml:space="preserve"> </w:t>
      </w:r>
      <w:r>
        <w:rPr>
          <w:sz w:val="24"/>
        </w:rPr>
        <w:t>held</w:t>
      </w:r>
      <w:r>
        <w:rPr>
          <w:spacing w:val="-5"/>
          <w:sz w:val="24"/>
        </w:rPr>
        <w:t xml:space="preserve"> </w:t>
      </w:r>
      <w:r>
        <w:rPr>
          <w:sz w:val="24"/>
        </w:rPr>
        <w:t>that:</w:t>
      </w:r>
    </w:p>
    <w:p w14:paraId="33F50E5E" w14:textId="77777777" w:rsidR="00A71836" w:rsidRDefault="00A71836">
      <w:pPr>
        <w:pStyle w:val="BodyText"/>
      </w:pPr>
    </w:p>
    <w:p w14:paraId="5B35040A" w14:textId="77777777" w:rsidR="00A71836" w:rsidRDefault="00000000">
      <w:pPr>
        <w:spacing w:line="360" w:lineRule="auto"/>
        <w:ind w:left="1103" w:right="871"/>
        <w:jc w:val="both"/>
        <w:rPr>
          <w:sz w:val="24"/>
        </w:rPr>
      </w:pPr>
      <w:r>
        <w:rPr>
          <w:sz w:val="24"/>
        </w:rPr>
        <w:t>“The</w:t>
      </w:r>
      <w:r>
        <w:rPr>
          <w:spacing w:val="-1"/>
          <w:sz w:val="24"/>
        </w:rPr>
        <w:t xml:space="preserve"> </w:t>
      </w:r>
      <w:r>
        <w:rPr>
          <w:sz w:val="24"/>
        </w:rPr>
        <w:t>above</w:t>
      </w:r>
      <w:r>
        <w:rPr>
          <w:spacing w:val="-1"/>
          <w:sz w:val="24"/>
        </w:rPr>
        <w:t xml:space="preserve"> </w:t>
      </w:r>
      <w:r>
        <w:rPr>
          <w:sz w:val="24"/>
        </w:rPr>
        <w:t>remarks</w:t>
      </w:r>
      <w:r>
        <w:rPr>
          <w:spacing w:val="-1"/>
          <w:sz w:val="24"/>
        </w:rPr>
        <w:t xml:space="preserve"> </w:t>
      </w:r>
      <w:r>
        <w:rPr>
          <w:sz w:val="24"/>
        </w:rPr>
        <w:t>are</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unequivocal.</w:t>
      </w:r>
      <w:r>
        <w:rPr>
          <w:spacing w:val="-1"/>
          <w:sz w:val="24"/>
        </w:rPr>
        <w:t xml:space="preserve"> </w:t>
      </w:r>
      <w:r>
        <w:rPr>
          <w:sz w:val="24"/>
        </w:rPr>
        <w:t>A</w:t>
      </w:r>
      <w:r>
        <w:rPr>
          <w:spacing w:val="-1"/>
          <w:sz w:val="24"/>
        </w:rPr>
        <w:t xml:space="preserve"> </w:t>
      </w:r>
      <w:r>
        <w:rPr>
          <w:sz w:val="24"/>
        </w:rPr>
        <w:t>person</w:t>
      </w:r>
      <w:r>
        <w:rPr>
          <w:spacing w:val="-1"/>
          <w:sz w:val="24"/>
        </w:rPr>
        <w:t xml:space="preserve"> </w:t>
      </w:r>
      <w:r>
        <w:rPr>
          <w:sz w:val="24"/>
        </w:rPr>
        <w:t>who</w:t>
      </w:r>
      <w:r>
        <w:rPr>
          <w:spacing w:val="-1"/>
          <w:sz w:val="24"/>
        </w:rPr>
        <w:t xml:space="preserve"> </w:t>
      </w:r>
      <w:r>
        <w:rPr>
          <w:sz w:val="24"/>
        </w:rPr>
        <w:t>represents</w:t>
      </w:r>
      <w:r>
        <w:rPr>
          <w:spacing w:val="-1"/>
          <w:sz w:val="24"/>
        </w:rPr>
        <w:t xml:space="preserve"> </w:t>
      </w:r>
      <w:r>
        <w:rPr>
          <w:sz w:val="24"/>
        </w:rPr>
        <w:t xml:space="preserve">a legal entity, when challenged, must show that he is duly authorized to represent the entity. His mere claim that by virtue of his position he holds in such an entity he is duly authorized to represent the entity is not sufficient. </w:t>
      </w:r>
      <w:r>
        <w:rPr>
          <w:b/>
          <w:sz w:val="24"/>
        </w:rPr>
        <w:t>He must produce a resolution of the board of that entity which</w:t>
      </w:r>
      <w:r>
        <w:rPr>
          <w:b/>
          <w:spacing w:val="-1"/>
          <w:sz w:val="24"/>
        </w:rPr>
        <w:t xml:space="preserve"> </w:t>
      </w:r>
      <w:r>
        <w:rPr>
          <w:b/>
          <w:sz w:val="24"/>
        </w:rPr>
        <w:t>confirms</w:t>
      </w:r>
      <w:r>
        <w:rPr>
          <w:b/>
          <w:spacing w:val="-1"/>
          <w:sz w:val="24"/>
        </w:rPr>
        <w:t xml:space="preserve"> </w:t>
      </w:r>
      <w:r>
        <w:rPr>
          <w:b/>
          <w:sz w:val="24"/>
        </w:rPr>
        <w:t>that</w:t>
      </w:r>
      <w:r>
        <w:rPr>
          <w:b/>
          <w:spacing w:val="-1"/>
          <w:sz w:val="24"/>
        </w:rPr>
        <w:t xml:space="preserve"> </w:t>
      </w:r>
      <w:r>
        <w:rPr>
          <w:b/>
          <w:sz w:val="24"/>
        </w:rPr>
        <w:t>the</w:t>
      </w:r>
      <w:r>
        <w:rPr>
          <w:b/>
          <w:spacing w:val="-1"/>
          <w:sz w:val="24"/>
        </w:rPr>
        <w:t xml:space="preserve"> </w:t>
      </w:r>
      <w:r>
        <w:rPr>
          <w:b/>
          <w:sz w:val="24"/>
        </w:rPr>
        <w:t>board</w:t>
      </w:r>
      <w:r>
        <w:rPr>
          <w:b/>
          <w:spacing w:val="-1"/>
          <w:sz w:val="24"/>
        </w:rPr>
        <w:t xml:space="preserve"> </w:t>
      </w:r>
      <w:r>
        <w:rPr>
          <w:b/>
          <w:sz w:val="24"/>
        </w:rPr>
        <w:t>is</w:t>
      </w:r>
      <w:r>
        <w:rPr>
          <w:b/>
          <w:spacing w:val="-1"/>
          <w:sz w:val="24"/>
        </w:rPr>
        <w:t xml:space="preserve"> </w:t>
      </w:r>
      <w:r>
        <w:rPr>
          <w:b/>
          <w:sz w:val="24"/>
        </w:rPr>
        <w:t>indeed</w:t>
      </w:r>
      <w:r>
        <w:rPr>
          <w:b/>
          <w:spacing w:val="-1"/>
          <w:sz w:val="24"/>
        </w:rPr>
        <w:t xml:space="preserve"> </w:t>
      </w:r>
      <w:r>
        <w:rPr>
          <w:b/>
          <w:sz w:val="24"/>
        </w:rPr>
        <w:t>aware</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proceedings and</w:t>
      </w:r>
      <w:r>
        <w:rPr>
          <w:b/>
          <w:spacing w:val="-15"/>
          <w:sz w:val="24"/>
        </w:rPr>
        <w:t xml:space="preserve"> </w:t>
      </w:r>
      <w:r>
        <w:rPr>
          <w:b/>
          <w:sz w:val="24"/>
        </w:rPr>
        <w:t>that</w:t>
      </w:r>
      <w:r>
        <w:rPr>
          <w:b/>
          <w:spacing w:val="-14"/>
          <w:sz w:val="24"/>
        </w:rPr>
        <w:t xml:space="preserve"> </w:t>
      </w:r>
      <w:r>
        <w:rPr>
          <w:b/>
          <w:sz w:val="24"/>
        </w:rPr>
        <w:t>it</w:t>
      </w:r>
      <w:r>
        <w:rPr>
          <w:b/>
          <w:spacing w:val="-15"/>
          <w:sz w:val="24"/>
        </w:rPr>
        <w:t xml:space="preserve"> </w:t>
      </w:r>
      <w:r>
        <w:rPr>
          <w:b/>
          <w:sz w:val="24"/>
        </w:rPr>
        <w:t>has</w:t>
      </w:r>
      <w:r>
        <w:rPr>
          <w:b/>
          <w:spacing w:val="-14"/>
          <w:sz w:val="24"/>
        </w:rPr>
        <w:t xml:space="preserve"> </w:t>
      </w:r>
      <w:r>
        <w:rPr>
          <w:b/>
          <w:sz w:val="24"/>
        </w:rPr>
        <w:t>given</w:t>
      </w:r>
      <w:r>
        <w:rPr>
          <w:b/>
          <w:spacing w:val="-15"/>
          <w:sz w:val="24"/>
        </w:rPr>
        <w:t xml:space="preserve"> </w:t>
      </w:r>
      <w:r>
        <w:rPr>
          <w:b/>
          <w:sz w:val="24"/>
        </w:rPr>
        <w:t>such</w:t>
      </w:r>
      <w:r>
        <w:rPr>
          <w:b/>
          <w:spacing w:val="-14"/>
          <w:sz w:val="24"/>
        </w:rPr>
        <w:t xml:space="preserve"> </w:t>
      </w:r>
      <w:r>
        <w:rPr>
          <w:b/>
          <w:sz w:val="24"/>
        </w:rPr>
        <w:t>a</w:t>
      </w:r>
      <w:r>
        <w:rPr>
          <w:b/>
          <w:spacing w:val="-15"/>
          <w:sz w:val="24"/>
        </w:rPr>
        <w:t xml:space="preserve"> </w:t>
      </w:r>
      <w:r>
        <w:rPr>
          <w:b/>
          <w:sz w:val="24"/>
        </w:rPr>
        <w:t>person</w:t>
      </w:r>
      <w:r>
        <w:rPr>
          <w:b/>
          <w:spacing w:val="-15"/>
          <w:sz w:val="24"/>
        </w:rPr>
        <w:t xml:space="preserve"> </w:t>
      </w:r>
      <w:r>
        <w:rPr>
          <w:b/>
          <w:sz w:val="24"/>
        </w:rPr>
        <w:t>the</w:t>
      </w:r>
      <w:r>
        <w:rPr>
          <w:b/>
          <w:spacing w:val="-15"/>
          <w:sz w:val="24"/>
        </w:rPr>
        <w:t xml:space="preserve"> </w:t>
      </w:r>
      <w:r>
        <w:rPr>
          <w:b/>
          <w:sz w:val="24"/>
        </w:rPr>
        <w:t>authority</w:t>
      </w:r>
      <w:r>
        <w:rPr>
          <w:b/>
          <w:spacing w:val="-14"/>
          <w:sz w:val="24"/>
        </w:rPr>
        <w:t xml:space="preserve"> </w:t>
      </w:r>
      <w:r>
        <w:rPr>
          <w:b/>
          <w:sz w:val="24"/>
        </w:rPr>
        <w:t>to</w:t>
      </w:r>
      <w:r>
        <w:rPr>
          <w:b/>
          <w:spacing w:val="-15"/>
          <w:sz w:val="24"/>
        </w:rPr>
        <w:t xml:space="preserve"> </w:t>
      </w:r>
      <w:r>
        <w:rPr>
          <w:b/>
          <w:sz w:val="24"/>
        </w:rPr>
        <w:t>act</w:t>
      </w:r>
      <w:r>
        <w:rPr>
          <w:b/>
          <w:spacing w:val="-14"/>
          <w:sz w:val="24"/>
        </w:rPr>
        <w:t xml:space="preserve"> </w:t>
      </w:r>
      <w:r>
        <w:rPr>
          <w:b/>
          <w:sz w:val="24"/>
        </w:rPr>
        <w:t>in</w:t>
      </w:r>
      <w:r>
        <w:rPr>
          <w:b/>
          <w:spacing w:val="-15"/>
          <w:sz w:val="24"/>
        </w:rPr>
        <w:t xml:space="preserve"> </w:t>
      </w:r>
      <w:r>
        <w:rPr>
          <w:b/>
          <w:sz w:val="24"/>
        </w:rPr>
        <w:t>the</w:t>
      </w:r>
      <w:r>
        <w:rPr>
          <w:b/>
          <w:spacing w:val="-14"/>
          <w:sz w:val="24"/>
        </w:rPr>
        <w:t xml:space="preserve"> </w:t>
      </w:r>
      <w:r>
        <w:rPr>
          <w:b/>
          <w:sz w:val="24"/>
        </w:rPr>
        <w:t>stead of the entity</w:t>
      </w:r>
      <w:r>
        <w:rPr>
          <w:sz w:val="24"/>
        </w:rPr>
        <w:t>. I stress that the need to produce such authority is only necessary</w:t>
      </w:r>
      <w:r>
        <w:rPr>
          <w:spacing w:val="-18"/>
          <w:sz w:val="24"/>
        </w:rPr>
        <w:t xml:space="preserve"> </w:t>
      </w:r>
      <w:r>
        <w:rPr>
          <w:sz w:val="24"/>
        </w:rPr>
        <w:t>in</w:t>
      </w:r>
      <w:r>
        <w:rPr>
          <w:spacing w:val="-18"/>
          <w:sz w:val="24"/>
        </w:rPr>
        <w:t xml:space="preserve"> </w:t>
      </w:r>
      <w:r>
        <w:rPr>
          <w:sz w:val="24"/>
        </w:rPr>
        <w:t>those</w:t>
      </w:r>
      <w:r>
        <w:rPr>
          <w:spacing w:val="-18"/>
          <w:sz w:val="24"/>
        </w:rPr>
        <w:t xml:space="preserve"> </w:t>
      </w:r>
      <w:r>
        <w:rPr>
          <w:sz w:val="24"/>
        </w:rPr>
        <w:t>cases</w:t>
      </w:r>
      <w:r>
        <w:rPr>
          <w:spacing w:val="-18"/>
          <w:sz w:val="24"/>
        </w:rPr>
        <w:t xml:space="preserve"> </w:t>
      </w:r>
      <w:r>
        <w:rPr>
          <w:sz w:val="24"/>
        </w:rPr>
        <w:t>where</w:t>
      </w:r>
      <w:r>
        <w:rPr>
          <w:spacing w:val="-18"/>
          <w:sz w:val="24"/>
        </w:rPr>
        <w:t xml:space="preserve"> </w:t>
      </w:r>
      <w:r>
        <w:rPr>
          <w:sz w:val="24"/>
        </w:rPr>
        <w:t>the</w:t>
      </w:r>
      <w:r>
        <w:rPr>
          <w:spacing w:val="-18"/>
          <w:sz w:val="24"/>
        </w:rPr>
        <w:t xml:space="preserve"> </w:t>
      </w:r>
      <w:r>
        <w:rPr>
          <w:sz w:val="24"/>
        </w:rPr>
        <w:t>authority</w:t>
      </w:r>
      <w:r>
        <w:rPr>
          <w:spacing w:val="-18"/>
          <w:sz w:val="24"/>
        </w:rPr>
        <w:t xml:space="preserve"> </w:t>
      </w:r>
      <w:r>
        <w:rPr>
          <w:sz w:val="24"/>
        </w:rPr>
        <w:t>of</w:t>
      </w:r>
      <w:r>
        <w:rPr>
          <w:spacing w:val="-18"/>
          <w:sz w:val="24"/>
        </w:rPr>
        <w:t xml:space="preserve"> </w:t>
      </w:r>
      <w:r>
        <w:rPr>
          <w:sz w:val="24"/>
        </w:rPr>
        <w:t>the</w:t>
      </w:r>
      <w:r>
        <w:rPr>
          <w:spacing w:val="-18"/>
          <w:sz w:val="24"/>
        </w:rPr>
        <w:t xml:space="preserve"> </w:t>
      </w:r>
      <w:r>
        <w:rPr>
          <w:sz w:val="24"/>
        </w:rPr>
        <w:t>deponent</w:t>
      </w:r>
      <w:r>
        <w:rPr>
          <w:spacing w:val="-18"/>
          <w:sz w:val="24"/>
        </w:rPr>
        <w:t xml:space="preserve"> </w:t>
      </w:r>
      <w:r>
        <w:rPr>
          <w:sz w:val="24"/>
        </w:rPr>
        <w:t>is</w:t>
      </w:r>
      <w:r>
        <w:rPr>
          <w:spacing w:val="-18"/>
          <w:sz w:val="24"/>
        </w:rPr>
        <w:t xml:space="preserve"> </w:t>
      </w:r>
      <w:r>
        <w:rPr>
          <w:sz w:val="24"/>
        </w:rPr>
        <w:t>put</w:t>
      </w:r>
      <w:r>
        <w:rPr>
          <w:spacing w:val="-17"/>
          <w:sz w:val="24"/>
        </w:rPr>
        <w:t xml:space="preserve"> </w:t>
      </w:r>
      <w:r>
        <w:rPr>
          <w:sz w:val="24"/>
        </w:rPr>
        <w:t>in</w:t>
      </w:r>
      <w:r>
        <w:rPr>
          <w:spacing w:val="-17"/>
          <w:sz w:val="24"/>
        </w:rPr>
        <w:t xml:space="preserve"> </w:t>
      </w:r>
      <w:r>
        <w:rPr>
          <w:sz w:val="24"/>
        </w:rPr>
        <w:t>issue. This</w:t>
      </w:r>
      <w:r>
        <w:rPr>
          <w:spacing w:val="-19"/>
          <w:sz w:val="24"/>
        </w:rPr>
        <w:t xml:space="preserve"> </w:t>
      </w:r>
      <w:r>
        <w:rPr>
          <w:sz w:val="24"/>
        </w:rPr>
        <w:t>represents</w:t>
      </w:r>
      <w:r>
        <w:rPr>
          <w:spacing w:val="-19"/>
          <w:sz w:val="24"/>
        </w:rPr>
        <w:t xml:space="preserve"> </w:t>
      </w:r>
      <w:r>
        <w:rPr>
          <w:sz w:val="24"/>
        </w:rPr>
        <w:t>the</w:t>
      </w:r>
      <w:r>
        <w:rPr>
          <w:spacing w:val="-19"/>
          <w:sz w:val="24"/>
        </w:rPr>
        <w:t xml:space="preserve"> </w:t>
      </w:r>
      <w:r>
        <w:rPr>
          <w:sz w:val="24"/>
        </w:rPr>
        <w:t>current</w:t>
      </w:r>
      <w:r>
        <w:rPr>
          <w:spacing w:val="-19"/>
          <w:sz w:val="24"/>
        </w:rPr>
        <w:t xml:space="preserve"> </w:t>
      </w:r>
      <w:r>
        <w:rPr>
          <w:sz w:val="24"/>
        </w:rPr>
        <w:t>status</w:t>
      </w:r>
      <w:r>
        <w:rPr>
          <w:spacing w:val="-19"/>
          <w:sz w:val="24"/>
        </w:rPr>
        <w:t xml:space="preserve"> </w:t>
      </w:r>
      <w:r>
        <w:rPr>
          <w:sz w:val="24"/>
        </w:rPr>
        <w:t>of</w:t>
      </w:r>
      <w:r>
        <w:rPr>
          <w:spacing w:val="-19"/>
          <w:sz w:val="24"/>
        </w:rPr>
        <w:t xml:space="preserve"> </w:t>
      </w:r>
      <w:r>
        <w:rPr>
          <w:sz w:val="24"/>
        </w:rPr>
        <w:t>the</w:t>
      </w:r>
      <w:r>
        <w:rPr>
          <w:spacing w:val="-19"/>
          <w:sz w:val="24"/>
        </w:rPr>
        <w:t xml:space="preserve"> </w:t>
      </w:r>
      <w:r>
        <w:rPr>
          <w:sz w:val="24"/>
        </w:rPr>
        <w:t>law</w:t>
      </w:r>
      <w:r>
        <w:rPr>
          <w:spacing w:val="-19"/>
          <w:sz w:val="24"/>
        </w:rPr>
        <w:t xml:space="preserve"> </w:t>
      </w:r>
      <w:r>
        <w:rPr>
          <w:sz w:val="24"/>
        </w:rPr>
        <w:t>in</w:t>
      </w:r>
      <w:r>
        <w:rPr>
          <w:spacing w:val="-19"/>
          <w:sz w:val="24"/>
        </w:rPr>
        <w:t xml:space="preserve"> </w:t>
      </w:r>
      <w:r>
        <w:rPr>
          <w:sz w:val="24"/>
        </w:rPr>
        <w:t>this</w:t>
      </w:r>
      <w:r>
        <w:rPr>
          <w:spacing w:val="-19"/>
          <w:sz w:val="24"/>
        </w:rPr>
        <w:t xml:space="preserve"> </w:t>
      </w:r>
      <w:r>
        <w:rPr>
          <w:sz w:val="24"/>
        </w:rPr>
        <w:t>country.”</w:t>
      </w:r>
      <w:r>
        <w:rPr>
          <w:spacing w:val="10"/>
          <w:sz w:val="24"/>
        </w:rPr>
        <w:t xml:space="preserve"> </w:t>
      </w:r>
      <w:r>
        <w:rPr>
          <w:sz w:val="24"/>
        </w:rPr>
        <w:t>(my</w:t>
      </w:r>
      <w:r>
        <w:rPr>
          <w:spacing w:val="-19"/>
          <w:sz w:val="24"/>
        </w:rPr>
        <w:t xml:space="preserve"> </w:t>
      </w:r>
      <w:r>
        <w:rPr>
          <w:sz w:val="24"/>
        </w:rPr>
        <w:t>emphasis)</w:t>
      </w:r>
    </w:p>
    <w:p w14:paraId="1BE8CFF2" w14:textId="77777777" w:rsidR="00A71836" w:rsidRDefault="00A71836">
      <w:pPr>
        <w:pStyle w:val="BodyText"/>
        <w:spacing w:before="144"/>
      </w:pPr>
    </w:p>
    <w:p w14:paraId="4D7E485C" w14:textId="77777777" w:rsidR="00A71836" w:rsidRDefault="00000000">
      <w:pPr>
        <w:pStyle w:val="BodyText"/>
        <w:spacing w:before="1" w:line="360" w:lineRule="auto"/>
        <w:ind w:left="1103" w:right="871"/>
        <w:jc w:val="both"/>
      </w:pPr>
      <w:r>
        <w:t>In</w:t>
      </w:r>
      <w:r>
        <w:rPr>
          <w:spacing w:val="-14"/>
        </w:rPr>
        <w:t xml:space="preserve"> </w:t>
      </w:r>
      <w:r>
        <w:t>casu,</w:t>
      </w:r>
      <w:r>
        <w:rPr>
          <w:spacing w:val="-14"/>
        </w:rPr>
        <w:t xml:space="preserve"> </w:t>
      </w:r>
      <w:r>
        <w:t>the</w:t>
      </w:r>
      <w:r>
        <w:rPr>
          <w:spacing w:val="-14"/>
        </w:rPr>
        <w:t xml:space="preserve"> </w:t>
      </w:r>
      <w:r>
        <w:t>authority</w:t>
      </w:r>
      <w:r>
        <w:rPr>
          <w:spacing w:val="-14"/>
        </w:rPr>
        <w:t xml:space="preserve"> </w:t>
      </w:r>
      <w:r>
        <w:t>of</w:t>
      </w:r>
      <w:r>
        <w:rPr>
          <w:spacing w:val="-14"/>
        </w:rPr>
        <w:t xml:space="preserve"> </w:t>
      </w:r>
      <w:r>
        <w:t>the</w:t>
      </w:r>
      <w:r>
        <w:rPr>
          <w:spacing w:val="-14"/>
        </w:rPr>
        <w:t xml:space="preserve"> </w:t>
      </w:r>
      <w:r>
        <w:t>deponent</w:t>
      </w:r>
      <w:r>
        <w:rPr>
          <w:spacing w:val="-14"/>
        </w:rPr>
        <w:t xml:space="preserve"> </w:t>
      </w:r>
      <w:r>
        <w:t>to</w:t>
      </w:r>
      <w:r>
        <w:rPr>
          <w:spacing w:val="-14"/>
        </w:rPr>
        <w:t xml:space="preserve"> </w:t>
      </w:r>
      <w:r>
        <w:t>the</w:t>
      </w:r>
      <w:r>
        <w:rPr>
          <w:spacing w:val="-14"/>
        </w:rPr>
        <w:t xml:space="preserve"> </w:t>
      </w:r>
      <w:r>
        <w:t>opposing</w:t>
      </w:r>
      <w:r>
        <w:rPr>
          <w:spacing w:val="-14"/>
        </w:rPr>
        <w:t xml:space="preserve"> </w:t>
      </w:r>
      <w:r>
        <w:t>affidavit</w:t>
      </w:r>
      <w:r>
        <w:rPr>
          <w:spacing w:val="-14"/>
        </w:rPr>
        <w:t xml:space="preserve"> </w:t>
      </w:r>
      <w:r>
        <w:t>having</w:t>
      </w:r>
      <w:r>
        <w:rPr>
          <w:spacing w:val="-14"/>
        </w:rPr>
        <w:t xml:space="preserve"> </w:t>
      </w:r>
      <w:r>
        <w:t>been challenged, the deponent produced a board resolution authorising him to represent the respondent. The production of the board resolution puts an end to the argument between the parties .</w:t>
      </w:r>
    </w:p>
    <w:p w14:paraId="00AADC46" w14:textId="77777777" w:rsidR="00A71836" w:rsidRDefault="00A71836">
      <w:pPr>
        <w:pStyle w:val="BodyText"/>
        <w:spacing w:line="360" w:lineRule="auto"/>
        <w:jc w:val="both"/>
        <w:sectPr w:rsidR="00A71836">
          <w:pgSz w:w="11910" w:h="16840"/>
          <w:pgMar w:top="1080" w:right="566" w:bottom="280" w:left="1417" w:header="752" w:footer="0" w:gutter="0"/>
          <w:cols w:space="720"/>
        </w:sectPr>
      </w:pPr>
    </w:p>
    <w:p w14:paraId="35D11DA8" w14:textId="77777777" w:rsidR="00A71836" w:rsidRDefault="00A71836">
      <w:pPr>
        <w:pStyle w:val="BodyText"/>
        <w:spacing w:before="153"/>
      </w:pPr>
    </w:p>
    <w:p w14:paraId="326B80AA" w14:textId="77777777" w:rsidR="00A71836" w:rsidRDefault="00000000">
      <w:pPr>
        <w:pStyle w:val="BodyText"/>
        <w:spacing w:line="360" w:lineRule="auto"/>
        <w:ind w:left="1103" w:right="871"/>
        <w:jc w:val="both"/>
      </w:pPr>
      <w:r>
        <w:t>Had the deponent to the opposing affidavit failed to produce the board resolution</w:t>
      </w:r>
      <w:r>
        <w:rPr>
          <w:spacing w:val="40"/>
        </w:rPr>
        <w:t xml:space="preserve"> </w:t>
      </w:r>
      <w:r>
        <w:t>after being challenged to produce one, it was going to be a different</w:t>
      </w:r>
      <w:r>
        <w:rPr>
          <w:spacing w:val="-3"/>
        </w:rPr>
        <w:t xml:space="preserve"> </w:t>
      </w:r>
      <w:r>
        <w:t>issue.</w:t>
      </w:r>
      <w:r>
        <w:rPr>
          <w:spacing w:val="-3"/>
        </w:rPr>
        <w:t xml:space="preserve"> </w:t>
      </w:r>
      <w:r>
        <w:t>The</w:t>
      </w:r>
      <w:r>
        <w:rPr>
          <w:spacing w:val="-2"/>
        </w:rPr>
        <w:t xml:space="preserve"> </w:t>
      </w:r>
      <w:r>
        <w:t>preliminary</w:t>
      </w:r>
      <w:r>
        <w:rPr>
          <w:spacing w:val="-3"/>
        </w:rPr>
        <w:t xml:space="preserve"> </w:t>
      </w:r>
      <w:r>
        <w:t>point</w:t>
      </w:r>
      <w:r>
        <w:rPr>
          <w:spacing w:val="-3"/>
        </w:rPr>
        <w:t xml:space="preserve"> </w:t>
      </w:r>
      <w:r>
        <w:t>has</w:t>
      </w:r>
      <w:r>
        <w:rPr>
          <w:spacing w:val="-2"/>
        </w:rPr>
        <w:t xml:space="preserve"> </w:t>
      </w:r>
      <w:r>
        <w:t>been</w:t>
      </w:r>
      <w:r>
        <w:rPr>
          <w:spacing w:val="-3"/>
        </w:rPr>
        <w:t xml:space="preserve"> </w:t>
      </w:r>
      <w:r>
        <w:t>overtaken</w:t>
      </w:r>
      <w:r>
        <w:rPr>
          <w:spacing w:val="-3"/>
        </w:rPr>
        <w:t xml:space="preserve"> </w:t>
      </w:r>
      <w:r>
        <w:t>by</w:t>
      </w:r>
      <w:r>
        <w:rPr>
          <w:spacing w:val="-3"/>
        </w:rPr>
        <w:t xml:space="preserve"> </w:t>
      </w:r>
      <w:r>
        <w:t>events</w:t>
      </w:r>
      <w:r>
        <w:rPr>
          <w:spacing w:val="-3"/>
        </w:rPr>
        <w:t xml:space="preserve"> </w:t>
      </w:r>
      <w:r>
        <w:t>and</w:t>
      </w:r>
      <w:r>
        <w:rPr>
          <w:spacing w:val="-3"/>
        </w:rPr>
        <w:t xml:space="preserve"> </w:t>
      </w:r>
      <w:r>
        <w:t>as a result it cannot stand and the matter must be decided on the merits.</w:t>
      </w:r>
    </w:p>
    <w:p w14:paraId="6133B566" w14:textId="77777777" w:rsidR="00A71836" w:rsidRDefault="00A71836">
      <w:pPr>
        <w:pStyle w:val="BodyText"/>
        <w:spacing w:before="144"/>
      </w:pPr>
    </w:p>
    <w:p w14:paraId="17C2FA60" w14:textId="77777777" w:rsidR="00A71836" w:rsidRDefault="00000000">
      <w:pPr>
        <w:pStyle w:val="Heading2"/>
        <w:numPr>
          <w:ilvl w:val="0"/>
          <w:numId w:val="4"/>
        </w:numPr>
        <w:tabs>
          <w:tab w:val="left" w:pos="1102"/>
        </w:tabs>
        <w:spacing w:before="1"/>
        <w:ind w:left="1102" w:hanging="359"/>
        <w:rPr>
          <w:u w:val="none"/>
        </w:rPr>
      </w:pPr>
      <w:r>
        <w:t>RESPONDENT’S</w:t>
      </w:r>
      <w:r>
        <w:rPr>
          <w:spacing w:val="-6"/>
        </w:rPr>
        <w:t xml:space="preserve"> </w:t>
      </w:r>
      <w:r>
        <w:t>PRELIMINARY</w:t>
      </w:r>
      <w:r>
        <w:rPr>
          <w:spacing w:val="-5"/>
        </w:rPr>
        <w:t xml:space="preserve"> </w:t>
      </w:r>
      <w:r>
        <w:rPr>
          <w:spacing w:val="-2"/>
        </w:rPr>
        <w:t>POINTS</w:t>
      </w:r>
    </w:p>
    <w:p w14:paraId="2E0BF311" w14:textId="77777777" w:rsidR="00A71836" w:rsidRDefault="00000000">
      <w:pPr>
        <w:pStyle w:val="BodyText"/>
        <w:spacing w:before="144" w:line="360" w:lineRule="auto"/>
        <w:ind w:left="1103" w:right="870"/>
        <w:jc w:val="both"/>
      </w:pPr>
      <w:r>
        <w:t>The</w:t>
      </w:r>
      <w:r>
        <w:rPr>
          <w:spacing w:val="-4"/>
        </w:rPr>
        <w:t xml:space="preserve"> </w:t>
      </w:r>
      <w:r>
        <w:t>respondent</w:t>
      </w:r>
      <w:r>
        <w:rPr>
          <w:spacing w:val="-4"/>
        </w:rPr>
        <w:t xml:space="preserve"> </w:t>
      </w:r>
      <w:r>
        <w:t>had</w:t>
      </w:r>
      <w:r>
        <w:rPr>
          <w:spacing w:val="-4"/>
        </w:rPr>
        <w:t xml:space="preserve"> </w:t>
      </w:r>
      <w:r>
        <w:t>also</w:t>
      </w:r>
      <w:r>
        <w:rPr>
          <w:spacing w:val="-4"/>
        </w:rPr>
        <w:t xml:space="preserve"> </w:t>
      </w:r>
      <w:r>
        <w:t>taken</w:t>
      </w:r>
      <w:r>
        <w:rPr>
          <w:spacing w:val="-4"/>
        </w:rPr>
        <w:t xml:space="preserve"> </w:t>
      </w:r>
      <w:r>
        <w:t>preliminary</w:t>
      </w:r>
      <w:r>
        <w:rPr>
          <w:spacing w:val="-4"/>
        </w:rPr>
        <w:t xml:space="preserve"> </w:t>
      </w:r>
      <w:r>
        <w:t>points</w:t>
      </w:r>
      <w:r>
        <w:rPr>
          <w:spacing w:val="-4"/>
        </w:rPr>
        <w:t xml:space="preserve"> </w:t>
      </w:r>
      <w:r>
        <w:t>with</w:t>
      </w:r>
      <w:r>
        <w:rPr>
          <w:spacing w:val="-4"/>
        </w:rPr>
        <w:t xml:space="preserve"> </w:t>
      </w:r>
      <w:r>
        <w:t>regards</w:t>
      </w:r>
      <w:r>
        <w:rPr>
          <w:spacing w:val="-4"/>
        </w:rPr>
        <w:t xml:space="preserve"> </w:t>
      </w:r>
      <w:r>
        <w:t>to</w:t>
      </w:r>
      <w:r>
        <w:rPr>
          <w:spacing w:val="-4"/>
        </w:rPr>
        <w:t xml:space="preserve"> </w:t>
      </w:r>
      <w:r>
        <w:t>the</w:t>
      </w:r>
      <w:r>
        <w:rPr>
          <w:spacing w:val="-4"/>
        </w:rPr>
        <w:t xml:space="preserve"> </w:t>
      </w:r>
      <w:r>
        <w:t>issue of</w:t>
      </w:r>
      <w:r>
        <w:rPr>
          <w:spacing w:val="-21"/>
        </w:rPr>
        <w:t xml:space="preserve"> </w:t>
      </w:r>
      <w:r>
        <w:t>the</w:t>
      </w:r>
      <w:r>
        <w:rPr>
          <w:spacing w:val="-19"/>
        </w:rPr>
        <w:t xml:space="preserve"> </w:t>
      </w:r>
      <w:r>
        <w:t>relief</w:t>
      </w:r>
      <w:r>
        <w:rPr>
          <w:spacing w:val="-19"/>
        </w:rPr>
        <w:t xml:space="preserve"> </w:t>
      </w:r>
      <w:r>
        <w:t>sought</w:t>
      </w:r>
      <w:r>
        <w:rPr>
          <w:spacing w:val="-18"/>
        </w:rPr>
        <w:t xml:space="preserve"> </w:t>
      </w:r>
      <w:r>
        <w:t>being</w:t>
      </w:r>
      <w:r>
        <w:rPr>
          <w:spacing w:val="-19"/>
        </w:rPr>
        <w:t xml:space="preserve"> </w:t>
      </w:r>
      <w:r>
        <w:t>incompetent</w:t>
      </w:r>
      <w:r>
        <w:rPr>
          <w:spacing w:val="-19"/>
        </w:rPr>
        <w:t xml:space="preserve"> </w:t>
      </w:r>
      <w:r>
        <w:t>at</w:t>
      </w:r>
      <w:r>
        <w:rPr>
          <w:spacing w:val="-19"/>
        </w:rPr>
        <w:t xml:space="preserve"> </w:t>
      </w:r>
      <w:r>
        <w:t>law</w:t>
      </w:r>
      <w:r>
        <w:rPr>
          <w:spacing w:val="-18"/>
        </w:rPr>
        <w:t xml:space="preserve"> </w:t>
      </w:r>
      <w:r>
        <w:t>and</w:t>
      </w:r>
      <w:r>
        <w:rPr>
          <w:spacing w:val="-19"/>
        </w:rPr>
        <w:t xml:space="preserve"> </w:t>
      </w:r>
      <w:r>
        <w:t>secondly</w:t>
      </w:r>
      <w:r>
        <w:rPr>
          <w:spacing w:val="-19"/>
        </w:rPr>
        <w:t xml:space="preserve"> </w:t>
      </w:r>
      <w:r>
        <w:t>that</w:t>
      </w:r>
      <w:r>
        <w:rPr>
          <w:spacing w:val="-19"/>
        </w:rPr>
        <w:t xml:space="preserve"> </w:t>
      </w:r>
      <w:r>
        <w:t>the</w:t>
      </w:r>
      <w:r>
        <w:rPr>
          <w:spacing w:val="-18"/>
        </w:rPr>
        <w:t xml:space="preserve"> </w:t>
      </w:r>
      <w:r>
        <w:t xml:space="preserve">applicant </w:t>
      </w:r>
      <w:r>
        <w:rPr>
          <w:spacing w:val="-2"/>
        </w:rPr>
        <w:t>had</w:t>
      </w:r>
      <w:r>
        <w:rPr>
          <w:spacing w:val="-12"/>
        </w:rPr>
        <w:t xml:space="preserve"> </w:t>
      </w:r>
      <w:r>
        <w:rPr>
          <w:spacing w:val="-2"/>
        </w:rPr>
        <w:t>waived</w:t>
      </w:r>
      <w:r>
        <w:rPr>
          <w:spacing w:val="-10"/>
        </w:rPr>
        <w:t xml:space="preserve"> </w:t>
      </w:r>
      <w:r>
        <w:rPr>
          <w:spacing w:val="-2"/>
        </w:rPr>
        <w:t>his</w:t>
      </w:r>
      <w:r>
        <w:rPr>
          <w:spacing w:val="-10"/>
        </w:rPr>
        <w:t xml:space="preserve"> </w:t>
      </w:r>
      <w:r>
        <w:rPr>
          <w:spacing w:val="-2"/>
        </w:rPr>
        <w:t>right</w:t>
      </w:r>
      <w:r>
        <w:rPr>
          <w:spacing w:val="-10"/>
        </w:rPr>
        <w:t xml:space="preserve"> </w:t>
      </w:r>
      <w:r>
        <w:rPr>
          <w:spacing w:val="-2"/>
        </w:rPr>
        <w:t>to</w:t>
      </w:r>
      <w:r>
        <w:rPr>
          <w:spacing w:val="-10"/>
        </w:rPr>
        <w:t xml:space="preserve"> </w:t>
      </w:r>
      <w:r>
        <w:rPr>
          <w:spacing w:val="-2"/>
        </w:rPr>
        <w:t>challenge</w:t>
      </w:r>
      <w:r>
        <w:rPr>
          <w:spacing w:val="-9"/>
        </w:rPr>
        <w:t xml:space="preserve"> </w:t>
      </w:r>
      <w:r>
        <w:rPr>
          <w:spacing w:val="-2"/>
        </w:rPr>
        <w:t>the</w:t>
      </w:r>
      <w:r>
        <w:rPr>
          <w:spacing w:val="-10"/>
        </w:rPr>
        <w:t xml:space="preserve"> </w:t>
      </w:r>
      <w:r>
        <w:rPr>
          <w:spacing w:val="-2"/>
        </w:rPr>
        <w:t>composition</w:t>
      </w:r>
      <w:r>
        <w:rPr>
          <w:spacing w:val="-10"/>
        </w:rPr>
        <w:t xml:space="preserve"> </w:t>
      </w:r>
      <w:r>
        <w:rPr>
          <w:spacing w:val="-2"/>
        </w:rPr>
        <w:t>of</w:t>
      </w:r>
      <w:r>
        <w:rPr>
          <w:spacing w:val="-10"/>
        </w:rPr>
        <w:t xml:space="preserve"> </w:t>
      </w:r>
      <w:r>
        <w:rPr>
          <w:spacing w:val="-2"/>
        </w:rPr>
        <w:t>the</w:t>
      </w:r>
      <w:r>
        <w:rPr>
          <w:spacing w:val="-10"/>
        </w:rPr>
        <w:t xml:space="preserve"> </w:t>
      </w:r>
      <w:r>
        <w:rPr>
          <w:spacing w:val="-2"/>
        </w:rPr>
        <w:t>disciplinary</w:t>
      </w:r>
      <w:r>
        <w:rPr>
          <w:spacing w:val="-9"/>
        </w:rPr>
        <w:t xml:space="preserve"> </w:t>
      </w:r>
      <w:r>
        <w:rPr>
          <w:spacing w:val="-2"/>
        </w:rPr>
        <w:t>tribunal.</w:t>
      </w:r>
    </w:p>
    <w:p w14:paraId="1B78A3E0" w14:textId="77777777" w:rsidR="00A71836" w:rsidRDefault="00A71836">
      <w:pPr>
        <w:pStyle w:val="BodyText"/>
        <w:spacing w:before="145"/>
      </w:pPr>
    </w:p>
    <w:p w14:paraId="7E3393E6" w14:textId="77777777" w:rsidR="00A71836" w:rsidRDefault="00000000">
      <w:pPr>
        <w:pStyle w:val="BodyText"/>
        <w:spacing w:line="360" w:lineRule="auto"/>
        <w:ind w:left="1103" w:right="871"/>
        <w:jc w:val="both"/>
      </w:pPr>
      <w:r>
        <w:t>The preliminary points raised by the respondent cannot be separated from the merits of the matter and as such the determination of same will be deferred and be incorporated in the main judgement.</w:t>
      </w:r>
    </w:p>
    <w:p w14:paraId="1BBDE25B" w14:textId="77777777" w:rsidR="00A71836" w:rsidRDefault="00A71836">
      <w:pPr>
        <w:pStyle w:val="BodyText"/>
        <w:spacing w:before="145"/>
      </w:pPr>
    </w:p>
    <w:p w14:paraId="5EA18404" w14:textId="77777777" w:rsidR="00A71836" w:rsidRDefault="00000000">
      <w:pPr>
        <w:pStyle w:val="Heading2"/>
        <w:numPr>
          <w:ilvl w:val="0"/>
          <w:numId w:val="4"/>
        </w:numPr>
        <w:tabs>
          <w:tab w:val="left" w:pos="1102"/>
        </w:tabs>
        <w:ind w:left="1102" w:hanging="359"/>
        <w:rPr>
          <w:u w:val="none"/>
        </w:rPr>
      </w:pPr>
      <w:r>
        <w:t>APPLICANT’S</w:t>
      </w:r>
      <w:r>
        <w:rPr>
          <w:spacing w:val="-5"/>
        </w:rPr>
        <w:t xml:space="preserve"> </w:t>
      </w:r>
      <w:r>
        <w:t>SUBMISSION</w:t>
      </w:r>
      <w:r>
        <w:rPr>
          <w:spacing w:val="-4"/>
        </w:rPr>
        <w:t xml:space="preserve"> </w:t>
      </w:r>
      <w:r>
        <w:t>ON</w:t>
      </w:r>
      <w:r>
        <w:rPr>
          <w:spacing w:val="-3"/>
        </w:rPr>
        <w:t xml:space="preserve"> </w:t>
      </w:r>
      <w:r>
        <w:t>THE</w:t>
      </w:r>
      <w:r>
        <w:rPr>
          <w:spacing w:val="-4"/>
        </w:rPr>
        <w:t xml:space="preserve"> </w:t>
      </w:r>
      <w:r>
        <w:rPr>
          <w:spacing w:val="-2"/>
        </w:rPr>
        <w:t>MERITS.</w:t>
      </w:r>
    </w:p>
    <w:p w14:paraId="755267D0" w14:textId="77777777" w:rsidR="00A71836" w:rsidRDefault="00000000">
      <w:pPr>
        <w:pStyle w:val="BodyText"/>
        <w:spacing w:before="145" w:line="360" w:lineRule="auto"/>
        <w:ind w:left="1103" w:right="871"/>
        <w:jc w:val="both"/>
      </w:pPr>
      <w:r>
        <w:t>Mr Parenyi reiterated that the</w:t>
      </w:r>
      <w:r>
        <w:rPr>
          <w:spacing w:val="40"/>
        </w:rPr>
        <w:t xml:space="preserve"> </w:t>
      </w:r>
      <w:r>
        <w:t xml:space="preserve">application before the court was mainly on two grounds as more fully appears from the grounds of review filed of </w:t>
      </w:r>
      <w:r>
        <w:rPr>
          <w:spacing w:val="-2"/>
        </w:rPr>
        <w:t>record.</w:t>
      </w:r>
    </w:p>
    <w:p w14:paraId="75659902" w14:textId="77777777" w:rsidR="00A71836" w:rsidRDefault="00000000">
      <w:pPr>
        <w:pStyle w:val="ListParagraph"/>
        <w:numPr>
          <w:ilvl w:val="1"/>
          <w:numId w:val="4"/>
        </w:numPr>
        <w:tabs>
          <w:tab w:val="left" w:pos="2179"/>
        </w:tabs>
        <w:ind w:left="2179" w:hanging="1076"/>
        <w:jc w:val="both"/>
        <w:rPr>
          <w:b/>
          <w:sz w:val="24"/>
        </w:rPr>
      </w:pPr>
      <w:r>
        <w:rPr>
          <w:b/>
          <w:sz w:val="24"/>
          <w:u w:val="single"/>
        </w:rPr>
        <w:t>Ground</w:t>
      </w:r>
      <w:r>
        <w:rPr>
          <w:b/>
          <w:spacing w:val="-3"/>
          <w:sz w:val="24"/>
          <w:u w:val="single"/>
        </w:rPr>
        <w:t xml:space="preserve"> </w:t>
      </w:r>
      <w:r>
        <w:rPr>
          <w:b/>
          <w:sz w:val="24"/>
          <w:u w:val="single"/>
        </w:rPr>
        <w:t>of</w:t>
      </w:r>
      <w:r>
        <w:rPr>
          <w:b/>
          <w:spacing w:val="-3"/>
          <w:sz w:val="24"/>
          <w:u w:val="single"/>
        </w:rPr>
        <w:t xml:space="preserve"> </w:t>
      </w:r>
      <w:r>
        <w:rPr>
          <w:b/>
          <w:sz w:val="24"/>
          <w:u w:val="single"/>
        </w:rPr>
        <w:t>Review</w:t>
      </w:r>
      <w:r>
        <w:rPr>
          <w:b/>
          <w:spacing w:val="-2"/>
          <w:sz w:val="24"/>
          <w:u w:val="single"/>
        </w:rPr>
        <w:t xml:space="preserve"> </w:t>
      </w:r>
      <w:r>
        <w:rPr>
          <w:b/>
          <w:spacing w:val="-10"/>
          <w:sz w:val="24"/>
          <w:u w:val="single"/>
        </w:rPr>
        <w:t>1</w:t>
      </w:r>
    </w:p>
    <w:p w14:paraId="55ABEB12" w14:textId="77777777" w:rsidR="00A71836" w:rsidRDefault="00000000">
      <w:pPr>
        <w:pStyle w:val="BodyText"/>
        <w:spacing w:before="145" w:line="357" w:lineRule="auto"/>
        <w:ind w:left="1103" w:right="871"/>
        <w:jc w:val="both"/>
      </w:pPr>
      <w:r>
        <w:t>In motivating this ground, counsel submitted that the Disciplinary proceedings were to be done within 14 days in terms of the National Employment Code. It was Counsel’s contention that a suspension initiated the proceedings whilst a determination terminated the proceedings. Mr Parenyi argued that by the 11</w:t>
      </w:r>
      <w:r>
        <w:rPr>
          <w:position w:val="7"/>
          <w:sz w:val="16"/>
        </w:rPr>
        <w:t>th</w:t>
      </w:r>
      <w:r>
        <w:rPr>
          <w:spacing w:val="40"/>
          <w:position w:val="7"/>
          <w:sz w:val="16"/>
        </w:rPr>
        <w:t xml:space="preserve"> </w:t>
      </w:r>
      <w:r>
        <w:t xml:space="preserve">July 2025 when the disciplinary tribunal </w:t>
      </w:r>
      <w:r>
        <w:rPr>
          <w:w w:val="90"/>
        </w:rPr>
        <w:t>pronounced “…</w:t>
      </w:r>
      <w:r>
        <w:rPr>
          <w:rFonts w:ascii="Verdana" w:hAnsi="Verdana"/>
          <w:i/>
          <w:w w:val="90"/>
          <w:sz w:val="25"/>
        </w:rPr>
        <w:t xml:space="preserve">In the circumstances we recommend that the penalty of </w:t>
      </w:r>
      <w:r>
        <w:rPr>
          <w:rFonts w:ascii="Verdana" w:hAnsi="Verdana"/>
          <w:i/>
          <w:w w:val="85"/>
          <w:sz w:val="25"/>
        </w:rPr>
        <w:t xml:space="preserve">dismissal be imposed against the employee in this matter.” </w:t>
      </w:r>
      <w:r>
        <w:rPr>
          <w:w w:val="85"/>
        </w:rPr>
        <w:t>,the</w:t>
      </w:r>
      <w:r>
        <w:t xml:space="preserve"> </w:t>
      </w:r>
      <w:r>
        <w:rPr>
          <w:w w:val="85"/>
        </w:rPr>
        <w:t xml:space="preserve">disciplinary </w:t>
      </w:r>
      <w:r>
        <w:t>hearing had not yet been concluded. Counsel argued that the recommendation was to be submitted to the employer for his final determination</w:t>
      </w:r>
      <w:r>
        <w:rPr>
          <w:spacing w:val="-21"/>
        </w:rPr>
        <w:t xml:space="preserve"> </w:t>
      </w:r>
      <w:r>
        <w:t>which</w:t>
      </w:r>
      <w:r>
        <w:rPr>
          <w:spacing w:val="-19"/>
        </w:rPr>
        <w:t xml:space="preserve"> </w:t>
      </w:r>
      <w:r>
        <w:t>was</w:t>
      </w:r>
      <w:r>
        <w:rPr>
          <w:spacing w:val="-19"/>
        </w:rPr>
        <w:t xml:space="preserve"> </w:t>
      </w:r>
      <w:r>
        <w:t>only</w:t>
      </w:r>
      <w:r>
        <w:rPr>
          <w:spacing w:val="-18"/>
        </w:rPr>
        <w:t xml:space="preserve"> </w:t>
      </w:r>
      <w:r>
        <w:t>communicated</w:t>
      </w:r>
      <w:r>
        <w:rPr>
          <w:spacing w:val="-19"/>
        </w:rPr>
        <w:t xml:space="preserve"> </w:t>
      </w:r>
      <w:r>
        <w:t>on</w:t>
      </w:r>
      <w:r>
        <w:rPr>
          <w:spacing w:val="-19"/>
        </w:rPr>
        <w:t xml:space="preserve"> </w:t>
      </w:r>
      <w:r>
        <w:t>the</w:t>
      </w:r>
      <w:r>
        <w:rPr>
          <w:spacing w:val="-19"/>
        </w:rPr>
        <w:t xml:space="preserve"> </w:t>
      </w:r>
      <w:r>
        <w:t>17</w:t>
      </w:r>
      <w:r>
        <w:rPr>
          <w:position w:val="7"/>
          <w:sz w:val="16"/>
        </w:rPr>
        <w:t>th</w:t>
      </w:r>
      <w:r>
        <w:rPr>
          <w:spacing w:val="-12"/>
          <w:position w:val="7"/>
          <w:sz w:val="16"/>
        </w:rPr>
        <w:t xml:space="preserve"> </w:t>
      </w:r>
      <w:r>
        <w:t>July</w:t>
      </w:r>
      <w:r>
        <w:rPr>
          <w:spacing w:val="-19"/>
        </w:rPr>
        <w:t xml:space="preserve"> </w:t>
      </w:r>
      <w:r>
        <w:t>2025</w:t>
      </w:r>
      <w:r>
        <w:rPr>
          <w:spacing w:val="-19"/>
        </w:rPr>
        <w:t xml:space="preserve"> </w:t>
      </w:r>
      <w:r>
        <w:t>well</w:t>
      </w:r>
      <w:r>
        <w:rPr>
          <w:spacing w:val="-18"/>
        </w:rPr>
        <w:t xml:space="preserve"> </w:t>
      </w:r>
      <w:r>
        <w:t>after the mandatory 14 day period.</w:t>
      </w:r>
    </w:p>
    <w:p w14:paraId="3F65E96E" w14:textId="77777777" w:rsidR="00A71836" w:rsidRDefault="00A71836">
      <w:pPr>
        <w:pStyle w:val="BodyText"/>
        <w:spacing w:line="357" w:lineRule="auto"/>
        <w:jc w:val="both"/>
        <w:sectPr w:rsidR="00A71836">
          <w:pgSz w:w="11910" w:h="16840"/>
          <w:pgMar w:top="1080" w:right="566" w:bottom="280" w:left="1417" w:header="752" w:footer="0" w:gutter="0"/>
          <w:cols w:space="720"/>
        </w:sectPr>
      </w:pPr>
    </w:p>
    <w:p w14:paraId="43B8FD46" w14:textId="77777777" w:rsidR="00A71836" w:rsidRDefault="00A71836">
      <w:pPr>
        <w:pStyle w:val="BodyText"/>
        <w:spacing w:before="153"/>
      </w:pPr>
    </w:p>
    <w:p w14:paraId="2AD937E1" w14:textId="77777777" w:rsidR="00A71836" w:rsidRDefault="00000000">
      <w:pPr>
        <w:pStyle w:val="BodyText"/>
        <w:spacing w:line="360" w:lineRule="auto"/>
        <w:ind w:left="1103" w:right="871"/>
        <w:jc w:val="both"/>
        <w:rPr>
          <w:b/>
        </w:rPr>
      </w:pPr>
      <w:r>
        <w:t>Mr Parenyi further argued that ,the couching of the termination letter showed</w:t>
      </w:r>
      <w:r>
        <w:rPr>
          <w:spacing w:val="-1"/>
        </w:rPr>
        <w:t xml:space="preserve"> </w:t>
      </w:r>
      <w:r>
        <w:t>that</w:t>
      </w:r>
      <w:r>
        <w:rPr>
          <w:spacing w:val="40"/>
        </w:rPr>
        <w:t xml:space="preserve"> </w:t>
      </w:r>
      <w:r>
        <w:t>proceedings</w:t>
      </w:r>
      <w:r>
        <w:rPr>
          <w:spacing w:val="-1"/>
        </w:rPr>
        <w:t xml:space="preserve"> </w:t>
      </w:r>
      <w:r>
        <w:t>were</w:t>
      </w:r>
      <w:r>
        <w:rPr>
          <w:spacing w:val="-1"/>
        </w:rPr>
        <w:t xml:space="preserve"> </w:t>
      </w:r>
      <w:r>
        <w:t>not</w:t>
      </w:r>
      <w:r>
        <w:rPr>
          <w:spacing w:val="-1"/>
        </w:rPr>
        <w:t xml:space="preserve"> </w:t>
      </w:r>
      <w:r>
        <w:t>yet</w:t>
      </w:r>
      <w:r>
        <w:rPr>
          <w:spacing w:val="-1"/>
        </w:rPr>
        <w:t xml:space="preserve"> </w:t>
      </w:r>
      <w:r>
        <w:t>concluded</w:t>
      </w:r>
      <w:r>
        <w:rPr>
          <w:spacing w:val="40"/>
        </w:rPr>
        <w:t xml:space="preserve"> </w:t>
      </w:r>
      <w:r>
        <w:t>as</w:t>
      </w:r>
      <w:r>
        <w:rPr>
          <w:spacing w:val="-1"/>
        </w:rPr>
        <w:t xml:space="preserve"> </w:t>
      </w:r>
      <w:r>
        <w:t>at</w:t>
      </w:r>
      <w:r>
        <w:rPr>
          <w:spacing w:val="-1"/>
        </w:rPr>
        <w:t xml:space="preserve"> </w:t>
      </w:r>
      <w:r>
        <w:t>the</w:t>
      </w:r>
      <w:r>
        <w:rPr>
          <w:spacing w:val="-1"/>
        </w:rPr>
        <w:t xml:space="preserve"> </w:t>
      </w:r>
      <w:r>
        <w:t>11</w:t>
      </w:r>
      <w:r>
        <w:rPr>
          <w:position w:val="7"/>
          <w:sz w:val="16"/>
        </w:rPr>
        <w:t xml:space="preserve">th </w:t>
      </w:r>
      <w:r>
        <w:t>July</w:t>
      </w:r>
      <w:r>
        <w:rPr>
          <w:spacing w:val="-1"/>
        </w:rPr>
        <w:t xml:space="preserve"> </w:t>
      </w:r>
      <w:r>
        <w:t>2025 when the</w:t>
      </w:r>
      <w:r>
        <w:rPr>
          <w:spacing w:val="80"/>
        </w:rPr>
        <w:t xml:space="preserve"> </w:t>
      </w:r>
      <w:r>
        <w:t>termination letter</w:t>
      </w:r>
      <w:r>
        <w:rPr>
          <w:spacing w:val="40"/>
        </w:rPr>
        <w:t xml:space="preserve"> </w:t>
      </w:r>
      <w:r>
        <w:t>was drafted. The determination was only received on the 17</w:t>
      </w:r>
      <w:r>
        <w:rPr>
          <w:position w:val="7"/>
          <w:sz w:val="16"/>
        </w:rPr>
        <w:t>th</w:t>
      </w:r>
      <w:r>
        <w:rPr>
          <w:spacing w:val="80"/>
          <w:position w:val="7"/>
          <w:sz w:val="16"/>
        </w:rPr>
        <w:t xml:space="preserve"> </w:t>
      </w:r>
      <w:r>
        <w:t>July 2025</w:t>
      </w:r>
      <w:r>
        <w:rPr>
          <w:spacing w:val="40"/>
        </w:rPr>
        <w:t xml:space="preserve"> </w:t>
      </w:r>
      <w:r>
        <w:t>a few days after the mandatory 14 day period.</w:t>
      </w:r>
      <w:r>
        <w:rPr>
          <w:spacing w:val="-19"/>
        </w:rPr>
        <w:t xml:space="preserve"> </w:t>
      </w:r>
      <w:r>
        <w:t>This</w:t>
      </w:r>
      <w:r>
        <w:rPr>
          <w:spacing w:val="-19"/>
        </w:rPr>
        <w:t xml:space="preserve"> </w:t>
      </w:r>
      <w:r>
        <w:t>vitiated</w:t>
      </w:r>
      <w:r>
        <w:rPr>
          <w:spacing w:val="-19"/>
        </w:rPr>
        <w:t xml:space="preserve"> </w:t>
      </w:r>
      <w:r>
        <w:t>the</w:t>
      </w:r>
      <w:r>
        <w:rPr>
          <w:spacing w:val="-18"/>
        </w:rPr>
        <w:t xml:space="preserve"> </w:t>
      </w:r>
      <w:r>
        <w:t>disciplinary</w:t>
      </w:r>
      <w:r>
        <w:rPr>
          <w:spacing w:val="-19"/>
        </w:rPr>
        <w:t xml:space="preserve"> </w:t>
      </w:r>
      <w:r>
        <w:t>proceedings</w:t>
      </w:r>
      <w:r>
        <w:rPr>
          <w:spacing w:val="-19"/>
        </w:rPr>
        <w:t xml:space="preserve"> </w:t>
      </w:r>
      <w:r>
        <w:t>as</w:t>
      </w:r>
      <w:r>
        <w:rPr>
          <w:spacing w:val="-19"/>
        </w:rPr>
        <w:t xml:space="preserve"> </w:t>
      </w:r>
      <w:r>
        <w:t>the</w:t>
      </w:r>
      <w:r>
        <w:rPr>
          <w:spacing w:val="-18"/>
        </w:rPr>
        <w:t xml:space="preserve"> </w:t>
      </w:r>
      <w:r>
        <w:t>mandatory</w:t>
      </w:r>
      <w:r>
        <w:rPr>
          <w:spacing w:val="-19"/>
        </w:rPr>
        <w:t xml:space="preserve"> </w:t>
      </w:r>
      <w:r>
        <w:t>time</w:t>
      </w:r>
      <w:r>
        <w:rPr>
          <w:spacing w:val="-19"/>
        </w:rPr>
        <w:t xml:space="preserve"> </w:t>
      </w:r>
      <w:r>
        <w:t>lines had</w:t>
      </w:r>
      <w:r>
        <w:rPr>
          <w:spacing w:val="-4"/>
        </w:rPr>
        <w:t xml:space="preserve"> </w:t>
      </w:r>
      <w:r>
        <w:t>not</w:t>
      </w:r>
      <w:r>
        <w:rPr>
          <w:spacing w:val="-4"/>
        </w:rPr>
        <w:t xml:space="preserve"> </w:t>
      </w:r>
      <w:r>
        <w:t>been</w:t>
      </w:r>
      <w:r>
        <w:rPr>
          <w:spacing w:val="-4"/>
        </w:rPr>
        <w:t xml:space="preserve"> </w:t>
      </w:r>
      <w:r>
        <w:t>followed</w:t>
      </w:r>
      <w:r>
        <w:rPr>
          <w:spacing w:val="-4"/>
        </w:rPr>
        <w:t xml:space="preserve"> </w:t>
      </w:r>
      <w:r>
        <w:t>,so</w:t>
      </w:r>
      <w:r>
        <w:rPr>
          <w:spacing w:val="-4"/>
        </w:rPr>
        <w:t xml:space="preserve"> </w:t>
      </w:r>
      <w:r>
        <w:t>submitted</w:t>
      </w:r>
      <w:r>
        <w:rPr>
          <w:spacing w:val="-4"/>
        </w:rPr>
        <w:t xml:space="preserve"> </w:t>
      </w:r>
      <w:r>
        <w:t>counsel.</w:t>
      </w:r>
      <w:r>
        <w:rPr>
          <w:spacing w:val="-4"/>
        </w:rPr>
        <w:t xml:space="preserve"> </w:t>
      </w:r>
      <w:r>
        <w:t>Mr</w:t>
      </w:r>
      <w:r>
        <w:rPr>
          <w:spacing w:val="-4"/>
        </w:rPr>
        <w:t xml:space="preserve"> </w:t>
      </w:r>
      <w:r>
        <w:t>Parenyi</w:t>
      </w:r>
      <w:r>
        <w:rPr>
          <w:spacing w:val="-4"/>
        </w:rPr>
        <w:t xml:space="preserve"> </w:t>
      </w:r>
      <w:r>
        <w:t>submitted</w:t>
      </w:r>
      <w:r>
        <w:rPr>
          <w:spacing w:val="-4"/>
        </w:rPr>
        <w:t xml:space="preserve"> </w:t>
      </w:r>
      <w:r>
        <w:t>further that it was actually the first time for the employer to</w:t>
      </w:r>
      <w:r>
        <w:rPr>
          <w:spacing w:val="40"/>
        </w:rPr>
        <w:t xml:space="preserve"> </w:t>
      </w:r>
      <w:r>
        <w:t>be communicating with</w:t>
      </w:r>
      <w:r>
        <w:rPr>
          <w:spacing w:val="-9"/>
        </w:rPr>
        <w:t xml:space="preserve"> </w:t>
      </w:r>
      <w:r>
        <w:t>the</w:t>
      </w:r>
      <w:r>
        <w:rPr>
          <w:spacing w:val="-9"/>
        </w:rPr>
        <w:t xml:space="preserve"> </w:t>
      </w:r>
      <w:r>
        <w:t>employee</w:t>
      </w:r>
      <w:r>
        <w:rPr>
          <w:spacing w:val="-9"/>
        </w:rPr>
        <w:t xml:space="preserve"> </w:t>
      </w:r>
      <w:r>
        <w:t>on</w:t>
      </w:r>
      <w:r>
        <w:rPr>
          <w:spacing w:val="-9"/>
        </w:rPr>
        <w:t xml:space="preserve"> </w:t>
      </w:r>
      <w:r>
        <w:t>the</w:t>
      </w:r>
      <w:r>
        <w:rPr>
          <w:spacing w:val="-9"/>
        </w:rPr>
        <w:t xml:space="preserve"> </w:t>
      </w:r>
      <w:r>
        <w:t>17</w:t>
      </w:r>
      <w:r>
        <w:rPr>
          <w:position w:val="7"/>
          <w:sz w:val="16"/>
        </w:rPr>
        <w:t>th</w:t>
      </w:r>
      <w:r>
        <w:rPr>
          <w:spacing w:val="16"/>
          <w:position w:val="7"/>
          <w:sz w:val="16"/>
        </w:rPr>
        <w:t xml:space="preserve"> </w:t>
      </w:r>
      <w:r>
        <w:t>July</w:t>
      </w:r>
      <w:r>
        <w:rPr>
          <w:spacing w:val="-9"/>
        </w:rPr>
        <w:t xml:space="preserve"> </w:t>
      </w:r>
      <w:r>
        <w:t>2025.Counsel</w:t>
      </w:r>
      <w:r>
        <w:rPr>
          <w:spacing w:val="-9"/>
        </w:rPr>
        <w:t xml:space="preserve"> </w:t>
      </w:r>
      <w:r>
        <w:t>argued</w:t>
      </w:r>
      <w:r>
        <w:rPr>
          <w:spacing w:val="-9"/>
        </w:rPr>
        <w:t xml:space="preserve"> </w:t>
      </w:r>
      <w:r>
        <w:t>that</w:t>
      </w:r>
      <w:r>
        <w:rPr>
          <w:spacing w:val="-9"/>
        </w:rPr>
        <w:t xml:space="preserve"> </w:t>
      </w:r>
      <w:r>
        <w:t>the</w:t>
      </w:r>
      <w:r>
        <w:rPr>
          <w:spacing w:val="-9"/>
        </w:rPr>
        <w:t xml:space="preserve"> </w:t>
      </w:r>
      <w:r>
        <w:t>obligation to</w:t>
      </w:r>
      <w:r>
        <w:rPr>
          <w:spacing w:val="-16"/>
        </w:rPr>
        <w:t xml:space="preserve"> </w:t>
      </w:r>
      <w:r>
        <w:t>communicate</w:t>
      </w:r>
      <w:r>
        <w:rPr>
          <w:spacing w:val="-16"/>
        </w:rPr>
        <w:t xml:space="preserve"> </w:t>
      </w:r>
      <w:r>
        <w:t>the</w:t>
      </w:r>
      <w:r>
        <w:rPr>
          <w:spacing w:val="-16"/>
        </w:rPr>
        <w:t xml:space="preserve"> </w:t>
      </w:r>
      <w:r>
        <w:t>disciplinary</w:t>
      </w:r>
      <w:r>
        <w:rPr>
          <w:spacing w:val="-16"/>
        </w:rPr>
        <w:t xml:space="preserve"> </w:t>
      </w:r>
      <w:r>
        <w:t>penalty</w:t>
      </w:r>
      <w:r>
        <w:rPr>
          <w:spacing w:val="-16"/>
        </w:rPr>
        <w:t xml:space="preserve"> </w:t>
      </w:r>
      <w:r>
        <w:t>and</w:t>
      </w:r>
      <w:r>
        <w:rPr>
          <w:spacing w:val="-16"/>
        </w:rPr>
        <w:t xml:space="preserve"> </w:t>
      </w:r>
      <w:r>
        <w:t>findings</w:t>
      </w:r>
      <w:r>
        <w:rPr>
          <w:spacing w:val="-16"/>
        </w:rPr>
        <w:t xml:space="preserve"> </w:t>
      </w:r>
      <w:r>
        <w:t>is</w:t>
      </w:r>
      <w:r>
        <w:rPr>
          <w:spacing w:val="-16"/>
        </w:rPr>
        <w:t xml:space="preserve"> </w:t>
      </w:r>
      <w:r>
        <w:t>on</w:t>
      </w:r>
      <w:r>
        <w:rPr>
          <w:spacing w:val="-16"/>
        </w:rPr>
        <w:t xml:space="preserve"> </w:t>
      </w:r>
      <w:r>
        <w:t>the</w:t>
      </w:r>
      <w:r>
        <w:rPr>
          <w:spacing w:val="-16"/>
        </w:rPr>
        <w:t xml:space="preserve"> </w:t>
      </w:r>
      <w:r>
        <w:t>employer</w:t>
      </w:r>
      <w:r>
        <w:rPr>
          <w:spacing w:val="-16"/>
        </w:rPr>
        <w:t xml:space="preserve"> </w:t>
      </w:r>
      <w:r>
        <w:t>and as such the termination letter received on the 17</w:t>
      </w:r>
      <w:r>
        <w:rPr>
          <w:position w:val="7"/>
          <w:sz w:val="16"/>
        </w:rPr>
        <w:t>th</w:t>
      </w:r>
      <w:r>
        <w:rPr>
          <w:spacing w:val="40"/>
          <w:position w:val="7"/>
          <w:sz w:val="16"/>
        </w:rPr>
        <w:t xml:space="preserve"> </w:t>
      </w:r>
      <w:r>
        <w:t>July 2025 after the mandatory 14 day period was proof that the disciplinary proceedings were a nullity. Counsel urged the court to consider the case of</w:t>
      </w:r>
      <w:r>
        <w:rPr>
          <w:spacing w:val="40"/>
        </w:rPr>
        <w:t xml:space="preserve"> </w:t>
      </w:r>
      <w:r>
        <w:rPr>
          <w:b/>
        </w:rPr>
        <w:t>Traditional Medical Practitioners Council vs Joyce Guhwa SC 105/24</w:t>
      </w:r>
    </w:p>
    <w:p w14:paraId="6A417738" w14:textId="77777777" w:rsidR="00A71836" w:rsidRDefault="00A71836">
      <w:pPr>
        <w:pStyle w:val="BodyText"/>
        <w:spacing w:before="144"/>
        <w:rPr>
          <w:b/>
        </w:rPr>
      </w:pPr>
    </w:p>
    <w:p w14:paraId="6C87A04B" w14:textId="77777777" w:rsidR="00A71836" w:rsidRDefault="00000000">
      <w:pPr>
        <w:pStyle w:val="ListParagraph"/>
        <w:numPr>
          <w:ilvl w:val="1"/>
          <w:numId w:val="4"/>
        </w:numPr>
        <w:tabs>
          <w:tab w:val="left" w:pos="2179"/>
        </w:tabs>
        <w:ind w:left="2179" w:hanging="1076"/>
        <w:jc w:val="both"/>
        <w:rPr>
          <w:b/>
          <w:sz w:val="24"/>
        </w:rPr>
      </w:pPr>
      <w:r>
        <w:rPr>
          <w:b/>
          <w:sz w:val="24"/>
          <w:u w:val="single"/>
        </w:rPr>
        <w:t>Ground</w:t>
      </w:r>
      <w:r>
        <w:rPr>
          <w:b/>
          <w:spacing w:val="-3"/>
          <w:sz w:val="24"/>
          <w:u w:val="single"/>
        </w:rPr>
        <w:t xml:space="preserve"> </w:t>
      </w:r>
      <w:r>
        <w:rPr>
          <w:b/>
          <w:sz w:val="24"/>
          <w:u w:val="single"/>
        </w:rPr>
        <w:t>of</w:t>
      </w:r>
      <w:r>
        <w:rPr>
          <w:b/>
          <w:spacing w:val="-3"/>
          <w:sz w:val="24"/>
          <w:u w:val="single"/>
        </w:rPr>
        <w:t xml:space="preserve"> </w:t>
      </w:r>
      <w:r>
        <w:rPr>
          <w:b/>
          <w:sz w:val="24"/>
          <w:u w:val="single"/>
        </w:rPr>
        <w:t>Review</w:t>
      </w:r>
      <w:r>
        <w:rPr>
          <w:b/>
          <w:spacing w:val="-2"/>
          <w:sz w:val="24"/>
          <w:u w:val="single"/>
        </w:rPr>
        <w:t xml:space="preserve"> </w:t>
      </w:r>
      <w:r>
        <w:rPr>
          <w:b/>
          <w:spacing w:val="-10"/>
          <w:sz w:val="24"/>
          <w:u w:val="single"/>
        </w:rPr>
        <w:t>2</w:t>
      </w:r>
    </w:p>
    <w:p w14:paraId="2A1D4E3D" w14:textId="77777777" w:rsidR="00A71836" w:rsidRDefault="00000000">
      <w:pPr>
        <w:pStyle w:val="BodyText"/>
        <w:spacing w:before="145" w:line="360" w:lineRule="auto"/>
        <w:ind w:left="1103" w:right="871"/>
        <w:jc w:val="both"/>
      </w:pPr>
      <w:r>
        <w:t>In motivating this ground, Mr Parenyi submitted that the Disciplinary Committee was improperly constituted. The primary evidence, so argued counsel are the minutes of the disciplinary proceedings and they are clear that</w:t>
      </w:r>
      <w:r>
        <w:rPr>
          <w:spacing w:val="-18"/>
        </w:rPr>
        <w:t xml:space="preserve"> </w:t>
      </w:r>
      <w:r>
        <w:t>applicant</w:t>
      </w:r>
      <w:r>
        <w:rPr>
          <w:spacing w:val="-18"/>
        </w:rPr>
        <w:t xml:space="preserve"> </w:t>
      </w:r>
      <w:r>
        <w:t>appeared</w:t>
      </w:r>
      <w:r>
        <w:rPr>
          <w:spacing w:val="-18"/>
        </w:rPr>
        <w:t xml:space="preserve"> </w:t>
      </w:r>
      <w:r>
        <w:t>before</w:t>
      </w:r>
      <w:r>
        <w:rPr>
          <w:spacing w:val="-18"/>
        </w:rPr>
        <w:t xml:space="preserve"> </w:t>
      </w:r>
      <w:r>
        <w:t>a</w:t>
      </w:r>
      <w:r>
        <w:rPr>
          <w:spacing w:val="-18"/>
        </w:rPr>
        <w:t xml:space="preserve"> </w:t>
      </w:r>
      <w:r>
        <w:t>disciplinary</w:t>
      </w:r>
      <w:r>
        <w:rPr>
          <w:spacing w:val="-18"/>
        </w:rPr>
        <w:t xml:space="preserve"> </w:t>
      </w:r>
      <w:r>
        <w:t>committee.</w:t>
      </w:r>
      <w:r>
        <w:rPr>
          <w:spacing w:val="-18"/>
        </w:rPr>
        <w:t xml:space="preserve"> </w:t>
      </w:r>
      <w:r>
        <w:t>Counsel</w:t>
      </w:r>
      <w:r>
        <w:rPr>
          <w:spacing w:val="-18"/>
        </w:rPr>
        <w:t xml:space="preserve"> </w:t>
      </w:r>
      <w:r>
        <w:t>contended that the composition of the disciplinary committee was supposed to be in line</w:t>
      </w:r>
      <w:r>
        <w:rPr>
          <w:spacing w:val="-1"/>
        </w:rPr>
        <w:t xml:space="preserve"> </w:t>
      </w:r>
      <w:r>
        <w:t>with</w:t>
      </w:r>
      <w:r>
        <w:rPr>
          <w:spacing w:val="-1"/>
        </w:rPr>
        <w:t xml:space="preserve"> </w:t>
      </w:r>
      <w:r>
        <w:t>the</w:t>
      </w:r>
      <w:r>
        <w:rPr>
          <w:spacing w:val="-1"/>
        </w:rPr>
        <w:t xml:space="preserve"> </w:t>
      </w:r>
      <w:r>
        <w:t>law</w:t>
      </w:r>
      <w:r>
        <w:rPr>
          <w:spacing w:val="-1"/>
        </w:rPr>
        <w:t xml:space="preserve"> </w:t>
      </w:r>
      <w:r>
        <w:t>which</w:t>
      </w:r>
      <w:r>
        <w:rPr>
          <w:spacing w:val="-1"/>
        </w:rPr>
        <w:t xml:space="preserve"> </w:t>
      </w:r>
      <w:r>
        <w:t>was</w:t>
      </w:r>
      <w:r>
        <w:rPr>
          <w:spacing w:val="-1"/>
        </w:rPr>
        <w:t xml:space="preserve"> </w:t>
      </w:r>
      <w:r>
        <w:t>not</w:t>
      </w:r>
      <w:r>
        <w:rPr>
          <w:spacing w:val="-1"/>
        </w:rPr>
        <w:t xml:space="preserve"> </w:t>
      </w:r>
      <w:r>
        <w:t>the</w:t>
      </w:r>
      <w:r>
        <w:rPr>
          <w:spacing w:val="-1"/>
        </w:rPr>
        <w:t xml:space="preserve"> </w:t>
      </w:r>
      <w:r>
        <w:t>position</w:t>
      </w:r>
      <w:r>
        <w:rPr>
          <w:spacing w:val="-1"/>
        </w:rPr>
        <w:t xml:space="preserve"> </w:t>
      </w:r>
      <w:r>
        <w:t>in</w:t>
      </w:r>
      <w:r>
        <w:rPr>
          <w:spacing w:val="-1"/>
        </w:rPr>
        <w:t xml:space="preserve"> </w:t>
      </w:r>
      <w:r>
        <w:t>the</w:t>
      </w:r>
      <w:r>
        <w:rPr>
          <w:spacing w:val="-1"/>
        </w:rPr>
        <w:t xml:space="preserve"> </w:t>
      </w:r>
      <w:r>
        <w:t>disciplinary</w:t>
      </w:r>
      <w:r>
        <w:rPr>
          <w:spacing w:val="-1"/>
        </w:rPr>
        <w:t xml:space="preserve"> </w:t>
      </w:r>
      <w:r>
        <w:t>proceedings that are subject to the review application before the court.</w:t>
      </w:r>
    </w:p>
    <w:p w14:paraId="414F50B4" w14:textId="77777777" w:rsidR="00A71836" w:rsidRDefault="00A71836">
      <w:pPr>
        <w:pStyle w:val="BodyText"/>
        <w:spacing w:before="145"/>
      </w:pPr>
    </w:p>
    <w:p w14:paraId="1AD7DB5D" w14:textId="77777777" w:rsidR="00A71836" w:rsidRDefault="00000000">
      <w:pPr>
        <w:pStyle w:val="BodyText"/>
        <w:spacing w:line="360" w:lineRule="auto"/>
        <w:ind w:left="1103" w:right="871"/>
        <w:jc w:val="both"/>
      </w:pPr>
      <w:r>
        <w:t>Mr</w:t>
      </w:r>
      <w:r>
        <w:rPr>
          <w:spacing w:val="-9"/>
        </w:rPr>
        <w:t xml:space="preserve"> </w:t>
      </w:r>
      <w:r>
        <w:t>Parenyi</w:t>
      </w:r>
      <w:r>
        <w:rPr>
          <w:spacing w:val="-9"/>
        </w:rPr>
        <w:t xml:space="preserve"> </w:t>
      </w:r>
      <w:r>
        <w:t>argued</w:t>
      </w:r>
      <w:r>
        <w:rPr>
          <w:spacing w:val="-9"/>
        </w:rPr>
        <w:t xml:space="preserve"> </w:t>
      </w:r>
      <w:r>
        <w:t>further</w:t>
      </w:r>
      <w:r>
        <w:rPr>
          <w:spacing w:val="-9"/>
        </w:rPr>
        <w:t xml:space="preserve"> </w:t>
      </w:r>
      <w:r>
        <w:t>that</w:t>
      </w:r>
      <w:r>
        <w:rPr>
          <w:spacing w:val="-9"/>
        </w:rPr>
        <w:t xml:space="preserve"> </w:t>
      </w:r>
      <w:r>
        <w:t>the</w:t>
      </w:r>
      <w:r>
        <w:rPr>
          <w:spacing w:val="-9"/>
        </w:rPr>
        <w:t xml:space="preserve"> </w:t>
      </w:r>
      <w:r>
        <w:t>Respondent</w:t>
      </w:r>
      <w:r>
        <w:rPr>
          <w:spacing w:val="-9"/>
        </w:rPr>
        <w:t xml:space="preserve"> </w:t>
      </w:r>
      <w:r>
        <w:t>by</w:t>
      </w:r>
      <w:r>
        <w:rPr>
          <w:spacing w:val="-9"/>
        </w:rPr>
        <w:t xml:space="preserve"> </w:t>
      </w:r>
      <w:r>
        <w:t>styling</w:t>
      </w:r>
      <w:r>
        <w:rPr>
          <w:spacing w:val="-9"/>
        </w:rPr>
        <w:t xml:space="preserve"> </w:t>
      </w:r>
      <w:r>
        <w:t>the</w:t>
      </w:r>
      <w:r>
        <w:rPr>
          <w:spacing w:val="-9"/>
        </w:rPr>
        <w:t xml:space="preserve"> </w:t>
      </w:r>
      <w:r>
        <w:t>tribunal</w:t>
      </w:r>
      <w:r>
        <w:rPr>
          <w:spacing w:val="-9"/>
        </w:rPr>
        <w:t xml:space="preserve"> </w:t>
      </w:r>
      <w:r>
        <w:t>firstly as a disciplinary committee</w:t>
      </w:r>
      <w:r>
        <w:rPr>
          <w:spacing w:val="40"/>
        </w:rPr>
        <w:t xml:space="preserve"> </w:t>
      </w:r>
      <w:r>
        <w:t>and</w:t>
      </w:r>
      <w:r>
        <w:rPr>
          <w:spacing w:val="40"/>
        </w:rPr>
        <w:t xml:space="preserve"> </w:t>
      </w:r>
      <w:r>
        <w:t>later on as a disciplinary authority should be frowned at as this was tantamount to playing hide and seek. Counsel submitted</w:t>
      </w:r>
      <w:r>
        <w:rPr>
          <w:spacing w:val="-11"/>
        </w:rPr>
        <w:t xml:space="preserve"> </w:t>
      </w:r>
      <w:r>
        <w:t>that</w:t>
      </w:r>
      <w:r>
        <w:rPr>
          <w:spacing w:val="-11"/>
        </w:rPr>
        <w:t xml:space="preserve"> </w:t>
      </w:r>
      <w:r>
        <w:t>the</w:t>
      </w:r>
      <w:r>
        <w:rPr>
          <w:spacing w:val="-11"/>
        </w:rPr>
        <w:t xml:space="preserve"> </w:t>
      </w:r>
      <w:r>
        <w:t>members</w:t>
      </w:r>
      <w:r>
        <w:rPr>
          <w:spacing w:val="-11"/>
        </w:rPr>
        <w:t xml:space="preserve"> </w:t>
      </w:r>
      <w:r>
        <w:t>of</w:t>
      </w:r>
      <w:r>
        <w:rPr>
          <w:spacing w:val="-11"/>
        </w:rPr>
        <w:t xml:space="preserve"> </w:t>
      </w:r>
      <w:r>
        <w:t>the</w:t>
      </w:r>
      <w:r>
        <w:rPr>
          <w:spacing w:val="-11"/>
        </w:rPr>
        <w:t xml:space="preserve"> </w:t>
      </w:r>
      <w:r>
        <w:t>disciplinary</w:t>
      </w:r>
      <w:r>
        <w:rPr>
          <w:spacing w:val="-11"/>
        </w:rPr>
        <w:t xml:space="preserve"> </w:t>
      </w:r>
      <w:r>
        <w:t>committee</w:t>
      </w:r>
      <w:r>
        <w:rPr>
          <w:spacing w:val="-11"/>
        </w:rPr>
        <w:t xml:space="preserve"> </w:t>
      </w:r>
      <w:r>
        <w:t>did</w:t>
      </w:r>
      <w:r>
        <w:rPr>
          <w:spacing w:val="-11"/>
        </w:rPr>
        <w:t xml:space="preserve"> </w:t>
      </w:r>
      <w:r>
        <w:t>not</w:t>
      </w:r>
      <w:r>
        <w:rPr>
          <w:spacing w:val="-11"/>
        </w:rPr>
        <w:t xml:space="preserve"> </w:t>
      </w:r>
      <w:r>
        <w:t>form</w:t>
      </w:r>
      <w:r>
        <w:rPr>
          <w:spacing w:val="-11"/>
        </w:rPr>
        <w:t xml:space="preserve"> </w:t>
      </w:r>
      <w:r>
        <w:t>part of the Respondent’s workforce and as such the disciplinary committee was improperly</w:t>
      </w:r>
      <w:r>
        <w:rPr>
          <w:spacing w:val="-3"/>
        </w:rPr>
        <w:t xml:space="preserve"> </w:t>
      </w:r>
      <w:r>
        <w:t>constituted.</w:t>
      </w:r>
      <w:r>
        <w:rPr>
          <w:spacing w:val="-3"/>
        </w:rPr>
        <w:t xml:space="preserve"> </w:t>
      </w:r>
      <w:r>
        <w:t>In</w:t>
      </w:r>
      <w:r>
        <w:rPr>
          <w:spacing w:val="-3"/>
        </w:rPr>
        <w:t xml:space="preserve"> </w:t>
      </w:r>
      <w:r>
        <w:t>any</w:t>
      </w:r>
      <w:r>
        <w:rPr>
          <w:spacing w:val="-3"/>
        </w:rPr>
        <w:t xml:space="preserve"> </w:t>
      </w:r>
      <w:r>
        <w:t>event,</w:t>
      </w:r>
      <w:r>
        <w:rPr>
          <w:spacing w:val="-3"/>
        </w:rPr>
        <w:t xml:space="preserve"> </w:t>
      </w:r>
      <w:r>
        <w:t>the</w:t>
      </w:r>
      <w:r>
        <w:rPr>
          <w:spacing w:val="-3"/>
        </w:rPr>
        <w:t xml:space="preserve"> </w:t>
      </w:r>
      <w:r>
        <w:t>law</w:t>
      </w:r>
      <w:r>
        <w:rPr>
          <w:spacing w:val="-3"/>
        </w:rPr>
        <w:t xml:space="preserve"> </w:t>
      </w:r>
      <w:r>
        <w:t>did</w:t>
      </w:r>
      <w:r>
        <w:rPr>
          <w:spacing w:val="-3"/>
        </w:rPr>
        <w:t xml:space="preserve"> </w:t>
      </w:r>
      <w:r>
        <w:t>not</w:t>
      </w:r>
      <w:r>
        <w:rPr>
          <w:spacing w:val="-3"/>
        </w:rPr>
        <w:t xml:space="preserve"> </w:t>
      </w:r>
      <w:r>
        <w:t>prohibit</w:t>
      </w:r>
      <w:r>
        <w:rPr>
          <w:spacing w:val="-3"/>
        </w:rPr>
        <w:t xml:space="preserve"> </w:t>
      </w:r>
      <w:r>
        <w:t>the</w:t>
      </w:r>
      <w:r>
        <w:rPr>
          <w:spacing w:val="-3"/>
        </w:rPr>
        <w:t xml:space="preserve"> </w:t>
      </w:r>
      <w:r>
        <w:t>employer from constituting a disciplinary committee, so argued Mr Parenyi.</w:t>
      </w:r>
    </w:p>
    <w:p w14:paraId="66074DAF" w14:textId="77777777" w:rsidR="00A71836" w:rsidRDefault="00A71836">
      <w:pPr>
        <w:pStyle w:val="BodyText"/>
        <w:spacing w:line="360" w:lineRule="auto"/>
        <w:jc w:val="both"/>
        <w:sectPr w:rsidR="00A71836">
          <w:pgSz w:w="11910" w:h="16840"/>
          <w:pgMar w:top="1080" w:right="566" w:bottom="280" w:left="1417" w:header="752" w:footer="0" w:gutter="0"/>
          <w:cols w:space="720"/>
        </w:sectPr>
      </w:pPr>
    </w:p>
    <w:p w14:paraId="413C16AE" w14:textId="77777777" w:rsidR="00A71836" w:rsidRDefault="00A71836">
      <w:pPr>
        <w:pStyle w:val="BodyText"/>
        <w:spacing w:before="153"/>
      </w:pPr>
    </w:p>
    <w:p w14:paraId="393EDE76" w14:textId="77777777" w:rsidR="00A71836" w:rsidRDefault="00000000">
      <w:pPr>
        <w:pStyle w:val="BodyText"/>
        <w:spacing w:line="360" w:lineRule="auto"/>
        <w:ind w:left="1103" w:right="871"/>
        <w:jc w:val="both"/>
      </w:pPr>
      <w:r>
        <w:t>Mr</w:t>
      </w:r>
      <w:r>
        <w:rPr>
          <w:spacing w:val="-21"/>
        </w:rPr>
        <w:t xml:space="preserve"> </w:t>
      </w:r>
      <w:r>
        <w:t>Parenyi</w:t>
      </w:r>
      <w:r>
        <w:rPr>
          <w:spacing w:val="-19"/>
        </w:rPr>
        <w:t xml:space="preserve"> </w:t>
      </w:r>
      <w:r>
        <w:t>prayed</w:t>
      </w:r>
      <w:r>
        <w:rPr>
          <w:spacing w:val="-19"/>
        </w:rPr>
        <w:t xml:space="preserve"> </w:t>
      </w:r>
      <w:r>
        <w:t>for</w:t>
      </w:r>
      <w:r>
        <w:rPr>
          <w:spacing w:val="-18"/>
        </w:rPr>
        <w:t xml:space="preserve"> </w:t>
      </w:r>
      <w:r>
        <w:t>the</w:t>
      </w:r>
      <w:r>
        <w:rPr>
          <w:spacing w:val="-19"/>
        </w:rPr>
        <w:t xml:space="preserve"> </w:t>
      </w:r>
      <w:r>
        <w:t>application</w:t>
      </w:r>
      <w:r>
        <w:rPr>
          <w:spacing w:val="-19"/>
        </w:rPr>
        <w:t xml:space="preserve"> </w:t>
      </w:r>
      <w:r>
        <w:t>to</w:t>
      </w:r>
      <w:r>
        <w:rPr>
          <w:spacing w:val="-19"/>
        </w:rPr>
        <w:t xml:space="preserve"> </w:t>
      </w:r>
      <w:r>
        <w:t>be</w:t>
      </w:r>
      <w:r>
        <w:rPr>
          <w:spacing w:val="-18"/>
        </w:rPr>
        <w:t xml:space="preserve"> </w:t>
      </w:r>
      <w:r>
        <w:t>granted</w:t>
      </w:r>
      <w:r>
        <w:rPr>
          <w:spacing w:val="-19"/>
        </w:rPr>
        <w:t xml:space="preserve"> </w:t>
      </w:r>
      <w:r>
        <w:t>and</w:t>
      </w:r>
      <w:r>
        <w:rPr>
          <w:spacing w:val="-19"/>
        </w:rPr>
        <w:t xml:space="preserve"> </w:t>
      </w:r>
      <w:r>
        <w:t>have</w:t>
      </w:r>
      <w:r>
        <w:rPr>
          <w:spacing w:val="-19"/>
        </w:rPr>
        <w:t xml:space="preserve"> </w:t>
      </w:r>
      <w:r>
        <w:t>the</w:t>
      </w:r>
      <w:r>
        <w:rPr>
          <w:spacing w:val="-18"/>
        </w:rPr>
        <w:t xml:space="preserve"> </w:t>
      </w:r>
      <w:r>
        <w:t>disciplinary proceedings set aside .It</w:t>
      </w:r>
      <w:r>
        <w:rPr>
          <w:spacing w:val="40"/>
        </w:rPr>
        <w:t xml:space="preserve"> </w:t>
      </w:r>
      <w:r>
        <w:t>was counsel’s prayer that the status quo be maintained through an order that applicant</w:t>
      </w:r>
      <w:r>
        <w:rPr>
          <w:spacing w:val="40"/>
        </w:rPr>
        <w:t xml:space="preserve"> </w:t>
      </w:r>
      <w:r>
        <w:t>be reinstated without loss of salary and benefits.</w:t>
      </w:r>
    </w:p>
    <w:p w14:paraId="3BE9391F" w14:textId="77777777" w:rsidR="00A71836" w:rsidRDefault="00A71836">
      <w:pPr>
        <w:pStyle w:val="BodyText"/>
        <w:spacing w:before="144"/>
      </w:pPr>
    </w:p>
    <w:p w14:paraId="7D413572" w14:textId="77777777" w:rsidR="00A71836" w:rsidRDefault="00000000">
      <w:pPr>
        <w:pStyle w:val="Heading2"/>
        <w:numPr>
          <w:ilvl w:val="0"/>
          <w:numId w:val="4"/>
        </w:numPr>
        <w:tabs>
          <w:tab w:val="left" w:pos="1102"/>
        </w:tabs>
        <w:spacing w:before="1"/>
        <w:ind w:left="1102" w:hanging="359"/>
        <w:rPr>
          <w:u w:val="none"/>
        </w:rPr>
      </w:pPr>
      <w:r>
        <w:t>RESPONDENT’S</w:t>
      </w:r>
      <w:r>
        <w:rPr>
          <w:spacing w:val="-7"/>
        </w:rPr>
        <w:t xml:space="preserve"> </w:t>
      </w:r>
      <w:r>
        <w:t>SUBMISSIONS</w:t>
      </w:r>
      <w:r>
        <w:rPr>
          <w:spacing w:val="-4"/>
        </w:rPr>
        <w:t xml:space="preserve"> </w:t>
      </w:r>
      <w:r>
        <w:t>ON</w:t>
      </w:r>
      <w:r>
        <w:rPr>
          <w:spacing w:val="-4"/>
        </w:rPr>
        <w:t xml:space="preserve"> </w:t>
      </w:r>
      <w:r>
        <w:t>THE</w:t>
      </w:r>
      <w:r>
        <w:rPr>
          <w:spacing w:val="-4"/>
        </w:rPr>
        <w:t xml:space="preserve"> </w:t>
      </w:r>
      <w:r>
        <w:rPr>
          <w:spacing w:val="-2"/>
        </w:rPr>
        <w:t>MERITS</w:t>
      </w:r>
    </w:p>
    <w:p w14:paraId="49AC58CA" w14:textId="77777777" w:rsidR="00A71836" w:rsidRDefault="00000000">
      <w:pPr>
        <w:pStyle w:val="ListParagraph"/>
        <w:numPr>
          <w:ilvl w:val="1"/>
          <w:numId w:val="4"/>
        </w:numPr>
        <w:tabs>
          <w:tab w:val="left" w:pos="2179"/>
        </w:tabs>
        <w:spacing w:before="144"/>
        <w:ind w:left="2179" w:hanging="1076"/>
        <w:jc w:val="both"/>
        <w:rPr>
          <w:b/>
          <w:sz w:val="24"/>
        </w:rPr>
      </w:pPr>
      <w:r>
        <w:rPr>
          <w:b/>
          <w:sz w:val="24"/>
          <w:u w:val="single"/>
        </w:rPr>
        <w:t>Response</w:t>
      </w:r>
      <w:r>
        <w:rPr>
          <w:b/>
          <w:spacing w:val="-3"/>
          <w:sz w:val="24"/>
          <w:u w:val="single"/>
        </w:rPr>
        <w:t xml:space="preserve"> </w:t>
      </w:r>
      <w:r>
        <w:rPr>
          <w:b/>
          <w:sz w:val="24"/>
          <w:u w:val="single"/>
        </w:rPr>
        <w:t>to</w:t>
      </w:r>
      <w:r>
        <w:rPr>
          <w:b/>
          <w:spacing w:val="-2"/>
          <w:sz w:val="24"/>
          <w:u w:val="single"/>
        </w:rPr>
        <w:t xml:space="preserve"> </w:t>
      </w:r>
      <w:r>
        <w:rPr>
          <w:b/>
          <w:sz w:val="24"/>
          <w:u w:val="single"/>
        </w:rPr>
        <w:t>Review</w:t>
      </w:r>
      <w:r>
        <w:rPr>
          <w:b/>
          <w:spacing w:val="-3"/>
          <w:sz w:val="24"/>
          <w:u w:val="single"/>
        </w:rPr>
        <w:t xml:space="preserve"> </w:t>
      </w:r>
      <w:r>
        <w:rPr>
          <w:b/>
          <w:sz w:val="24"/>
          <w:u w:val="single"/>
        </w:rPr>
        <w:t>Ground</w:t>
      </w:r>
      <w:r>
        <w:rPr>
          <w:b/>
          <w:spacing w:val="-2"/>
          <w:sz w:val="24"/>
          <w:u w:val="single"/>
        </w:rPr>
        <w:t xml:space="preserve"> </w:t>
      </w:r>
      <w:r>
        <w:rPr>
          <w:b/>
          <w:spacing w:val="-10"/>
          <w:sz w:val="24"/>
          <w:u w:val="single"/>
        </w:rPr>
        <w:t>1</w:t>
      </w:r>
    </w:p>
    <w:p w14:paraId="73D71951" w14:textId="77777777" w:rsidR="00A71836" w:rsidRDefault="00000000">
      <w:pPr>
        <w:pStyle w:val="BodyText"/>
        <w:spacing w:before="145" w:line="360" w:lineRule="auto"/>
        <w:ind w:left="1103" w:right="873"/>
        <w:jc w:val="both"/>
      </w:pPr>
      <w:r>
        <w:t>Mr</w:t>
      </w:r>
      <w:r>
        <w:rPr>
          <w:spacing w:val="-1"/>
        </w:rPr>
        <w:t xml:space="preserve"> </w:t>
      </w:r>
      <w:r>
        <w:t>Mahara</w:t>
      </w:r>
      <w:r>
        <w:rPr>
          <w:spacing w:val="-1"/>
        </w:rPr>
        <w:t xml:space="preserve"> </w:t>
      </w:r>
      <w:r>
        <w:t>submitted</w:t>
      </w:r>
      <w:r>
        <w:rPr>
          <w:spacing w:val="-1"/>
        </w:rPr>
        <w:t xml:space="preserve"> </w:t>
      </w:r>
      <w:r>
        <w:t>that</w:t>
      </w:r>
      <w:r>
        <w:rPr>
          <w:spacing w:val="-1"/>
        </w:rPr>
        <w:t xml:space="preserve"> </w:t>
      </w:r>
      <w:r>
        <w:t>the</w:t>
      </w:r>
      <w:r>
        <w:rPr>
          <w:spacing w:val="-1"/>
        </w:rPr>
        <w:t xml:space="preserve"> </w:t>
      </w:r>
      <w:r>
        <w:t>first</w:t>
      </w:r>
      <w:r>
        <w:rPr>
          <w:spacing w:val="-1"/>
        </w:rPr>
        <w:t xml:space="preserve"> </w:t>
      </w:r>
      <w:r>
        <w:t>ground</w:t>
      </w:r>
      <w:r>
        <w:rPr>
          <w:spacing w:val="-1"/>
        </w:rPr>
        <w:t xml:space="preserve"> </w:t>
      </w:r>
      <w:r>
        <w:t>of</w:t>
      </w:r>
      <w:r>
        <w:rPr>
          <w:spacing w:val="-1"/>
        </w:rPr>
        <w:t xml:space="preserve"> </w:t>
      </w:r>
      <w:r>
        <w:t>review</w:t>
      </w:r>
      <w:r>
        <w:rPr>
          <w:spacing w:val="-1"/>
        </w:rPr>
        <w:t xml:space="preserve"> </w:t>
      </w:r>
      <w:r>
        <w:t>was</w:t>
      </w:r>
      <w:r>
        <w:rPr>
          <w:spacing w:val="-1"/>
        </w:rPr>
        <w:t xml:space="preserve"> </w:t>
      </w:r>
      <w:r>
        <w:t>unmerited</w:t>
      </w:r>
      <w:r>
        <w:rPr>
          <w:spacing w:val="-1"/>
        </w:rPr>
        <w:t xml:space="preserve"> </w:t>
      </w:r>
      <w:r>
        <w:t>in</w:t>
      </w:r>
      <w:r>
        <w:rPr>
          <w:spacing w:val="-1"/>
        </w:rPr>
        <w:t xml:space="preserve"> </w:t>
      </w:r>
      <w:r>
        <w:t>that a</w:t>
      </w:r>
      <w:r>
        <w:rPr>
          <w:spacing w:val="-6"/>
        </w:rPr>
        <w:t xml:space="preserve"> </w:t>
      </w:r>
      <w:r>
        <w:t>simple</w:t>
      </w:r>
      <w:r>
        <w:rPr>
          <w:spacing w:val="-6"/>
        </w:rPr>
        <w:t xml:space="preserve"> </w:t>
      </w:r>
      <w:r>
        <w:t>computation</w:t>
      </w:r>
      <w:r>
        <w:rPr>
          <w:spacing w:val="-6"/>
        </w:rPr>
        <w:t xml:space="preserve"> </w:t>
      </w:r>
      <w:r>
        <w:t>showed</w:t>
      </w:r>
      <w:r>
        <w:rPr>
          <w:spacing w:val="-6"/>
        </w:rPr>
        <w:t xml:space="preserve"> </w:t>
      </w:r>
      <w:r>
        <w:t>that</w:t>
      </w:r>
      <w:r>
        <w:rPr>
          <w:spacing w:val="-6"/>
        </w:rPr>
        <w:t xml:space="preserve"> </w:t>
      </w:r>
      <w:r>
        <w:t>from</w:t>
      </w:r>
      <w:r>
        <w:rPr>
          <w:spacing w:val="-6"/>
        </w:rPr>
        <w:t xml:space="preserve"> </w:t>
      </w:r>
      <w:r>
        <w:t>the</w:t>
      </w:r>
      <w:r>
        <w:rPr>
          <w:spacing w:val="-6"/>
        </w:rPr>
        <w:t xml:space="preserve"> </w:t>
      </w:r>
      <w:r>
        <w:t>24</w:t>
      </w:r>
      <w:r>
        <w:rPr>
          <w:position w:val="7"/>
          <w:sz w:val="16"/>
        </w:rPr>
        <w:t>th</w:t>
      </w:r>
      <w:r>
        <w:rPr>
          <w:spacing w:val="19"/>
          <w:position w:val="7"/>
          <w:sz w:val="16"/>
        </w:rPr>
        <w:t xml:space="preserve"> </w:t>
      </w:r>
      <w:r>
        <w:t>June</w:t>
      </w:r>
      <w:r>
        <w:rPr>
          <w:spacing w:val="-6"/>
        </w:rPr>
        <w:t xml:space="preserve"> </w:t>
      </w:r>
      <w:r>
        <w:t>2025</w:t>
      </w:r>
      <w:r>
        <w:rPr>
          <w:spacing w:val="-6"/>
        </w:rPr>
        <w:t xml:space="preserve"> </w:t>
      </w:r>
      <w:r>
        <w:t>when</w:t>
      </w:r>
      <w:r>
        <w:rPr>
          <w:spacing w:val="-6"/>
        </w:rPr>
        <w:t xml:space="preserve"> </w:t>
      </w:r>
      <w:r>
        <w:t>Applicant received the suspension letter ,disciplinary proceedings were supposed to be completed by the 14</w:t>
      </w:r>
      <w:r>
        <w:rPr>
          <w:position w:val="7"/>
          <w:sz w:val="16"/>
        </w:rPr>
        <w:t>th</w:t>
      </w:r>
      <w:r>
        <w:rPr>
          <w:spacing w:val="40"/>
          <w:position w:val="7"/>
          <w:sz w:val="16"/>
        </w:rPr>
        <w:t xml:space="preserve"> </w:t>
      </w:r>
      <w:r>
        <w:t>July 2025.Counsel argued that from the day of suspension</w:t>
      </w:r>
      <w:r>
        <w:rPr>
          <w:spacing w:val="-13"/>
        </w:rPr>
        <w:t xml:space="preserve"> </w:t>
      </w:r>
      <w:r>
        <w:t>to</w:t>
      </w:r>
      <w:r>
        <w:rPr>
          <w:spacing w:val="-13"/>
        </w:rPr>
        <w:t xml:space="preserve"> </w:t>
      </w:r>
      <w:r>
        <w:t>the</w:t>
      </w:r>
      <w:r>
        <w:rPr>
          <w:spacing w:val="-13"/>
        </w:rPr>
        <w:t xml:space="preserve"> </w:t>
      </w:r>
      <w:r>
        <w:t>14</w:t>
      </w:r>
      <w:r>
        <w:rPr>
          <w:position w:val="7"/>
          <w:sz w:val="16"/>
        </w:rPr>
        <w:t>th</w:t>
      </w:r>
      <w:r>
        <w:rPr>
          <w:spacing w:val="12"/>
          <w:position w:val="7"/>
          <w:sz w:val="16"/>
        </w:rPr>
        <w:t xml:space="preserve"> </w:t>
      </w:r>
      <w:r>
        <w:t>July</w:t>
      </w:r>
      <w:r>
        <w:rPr>
          <w:spacing w:val="-13"/>
        </w:rPr>
        <w:t xml:space="preserve"> </w:t>
      </w:r>
      <w:r>
        <w:t>2025,</w:t>
      </w:r>
      <w:r>
        <w:rPr>
          <w:spacing w:val="-13"/>
        </w:rPr>
        <w:t xml:space="preserve"> </w:t>
      </w:r>
      <w:r>
        <w:t>a</w:t>
      </w:r>
      <w:r>
        <w:rPr>
          <w:spacing w:val="-13"/>
        </w:rPr>
        <w:t xml:space="preserve"> </w:t>
      </w:r>
      <w:r>
        <w:t>determination</w:t>
      </w:r>
      <w:r>
        <w:rPr>
          <w:spacing w:val="-13"/>
        </w:rPr>
        <w:t xml:space="preserve"> </w:t>
      </w:r>
      <w:r>
        <w:t>was</w:t>
      </w:r>
      <w:r>
        <w:rPr>
          <w:spacing w:val="-13"/>
        </w:rPr>
        <w:t xml:space="preserve"> </w:t>
      </w:r>
      <w:r>
        <w:t>issued</w:t>
      </w:r>
      <w:r>
        <w:rPr>
          <w:spacing w:val="-13"/>
        </w:rPr>
        <w:t xml:space="preserve"> </w:t>
      </w:r>
      <w:r>
        <w:t>and</w:t>
      </w:r>
      <w:r>
        <w:rPr>
          <w:spacing w:val="-13"/>
        </w:rPr>
        <w:t xml:space="preserve"> </w:t>
      </w:r>
      <w:r>
        <w:t>hence</w:t>
      </w:r>
      <w:r>
        <w:rPr>
          <w:spacing w:val="-13"/>
        </w:rPr>
        <w:t xml:space="preserve"> </w:t>
      </w:r>
      <w:r>
        <w:t>the hearing was concluded within 14 days as per the statutory requirement.</w:t>
      </w:r>
    </w:p>
    <w:p w14:paraId="1DF333C3" w14:textId="77777777" w:rsidR="00A71836" w:rsidRDefault="00A71836">
      <w:pPr>
        <w:pStyle w:val="BodyText"/>
        <w:spacing w:before="145"/>
      </w:pPr>
    </w:p>
    <w:p w14:paraId="161572B8" w14:textId="77777777" w:rsidR="00A71836" w:rsidRDefault="00000000">
      <w:pPr>
        <w:pStyle w:val="BodyText"/>
        <w:spacing w:line="360" w:lineRule="auto"/>
        <w:ind w:left="1103" w:right="871"/>
        <w:jc w:val="both"/>
      </w:pPr>
      <w:r>
        <w:t>Mr Mahara submitted that all the procedural and substantive rights were properly</w:t>
      </w:r>
      <w:r>
        <w:rPr>
          <w:spacing w:val="26"/>
        </w:rPr>
        <w:t xml:space="preserve"> </w:t>
      </w:r>
      <w:r>
        <w:t>accorded</w:t>
      </w:r>
      <w:r>
        <w:rPr>
          <w:spacing w:val="-19"/>
        </w:rPr>
        <w:t xml:space="preserve"> </w:t>
      </w:r>
      <w:r>
        <w:t>to</w:t>
      </w:r>
      <w:r>
        <w:rPr>
          <w:spacing w:val="-18"/>
        </w:rPr>
        <w:t xml:space="preserve"> </w:t>
      </w:r>
      <w:r>
        <w:t>the</w:t>
      </w:r>
      <w:r>
        <w:rPr>
          <w:spacing w:val="-19"/>
        </w:rPr>
        <w:t xml:space="preserve"> </w:t>
      </w:r>
      <w:r>
        <w:t>applicant</w:t>
      </w:r>
      <w:r>
        <w:rPr>
          <w:spacing w:val="-19"/>
        </w:rPr>
        <w:t xml:space="preserve"> </w:t>
      </w:r>
      <w:r>
        <w:t>within</w:t>
      </w:r>
      <w:r>
        <w:rPr>
          <w:spacing w:val="-19"/>
        </w:rPr>
        <w:t xml:space="preserve"> </w:t>
      </w:r>
      <w:r>
        <w:t>the</w:t>
      </w:r>
      <w:r>
        <w:rPr>
          <w:spacing w:val="-18"/>
        </w:rPr>
        <w:t xml:space="preserve"> </w:t>
      </w:r>
      <w:r>
        <w:t>14</w:t>
      </w:r>
      <w:r>
        <w:rPr>
          <w:spacing w:val="-19"/>
        </w:rPr>
        <w:t xml:space="preserve"> </w:t>
      </w:r>
      <w:r>
        <w:t>day</w:t>
      </w:r>
      <w:r>
        <w:rPr>
          <w:spacing w:val="-19"/>
        </w:rPr>
        <w:t xml:space="preserve"> </w:t>
      </w:r>
      <w:r>
        <w:t>period.</w:t>
      </w:r>
      <w:r>
        <w:rPr>
          <w:spacing w:val="-19"/>
        </w:rPr>
        <w:t xml:space="preserve"> </w:t>
      </w:r>
      <w:r>
        <w:t>Counsel</w:t>
      </w:r>
      <w:r>
        <w:rPr>
          <w:spacing w:val="-18"/>
        </w:rPr>
        <w:t xml:space="preserve"> </w:t>
      </w:r>
      <w:r>
        <w:t>argued that the determination and adoption</w:t>
      </w:r>
      <w:r>
        <w:rPr>
          <w:spacing w:val="40"/>
        </w:rPr>
        <w:t xml:space="preserve"> </w:t>
      </w:r>
      <w:r>
        <w:t>of the recommendation was done within 14 days. The termination</w:t>
      </w:r>
      <w:r>
        <w:rPr>
          <w:spacing w:val="40"/>
        </w:rPr>
        <w:t xml:space="preserve"> </w:t>
      </w:r>
      <w:r>
        <w:t>letter showed that the determination was handed down on the 11</w:t>
      </w:r>
      <w:r>
        <w:rPr>
          <w:position w:val="7"/>
          <w:sz w:val="16"/>
        </w:rPr>
        <w:t>th</w:t>
      </w:r>
      <w:r>
        <w:rPr>
          <w:spacing w:val="40"/>
          <w:position w:val="7"/>
          <w:sz w:val="16"/>
        </w:rPr>
        <w:t xml:space="preserve"> </w:t>
      </w:r>
      <w:r>
        <w:t>July 2025 so submitted counsel.</w:t>
      </w:r>
    </w:p>
    <w:p w14:paraId="4FDEBD22" w14:textId="77777777" w:rsidR="00A71836" w:rsidRDefault="00A71836">
      <w:pPr>
        <w:pStyle w:val="BodyText"/>
        <w:spacing w:before="145"/>
      </w:pPr>
    </w:p>
    <w:p w14:paraId="2F0A9559" w14:textId="77777777" w:rsidR="00A71836" w:rsidRDefault="00000000">
      <w:pPr>
        <w:pStyle w:val="BodyText"/>
        <w:spacing w:line="360" w:lineRule="auto"/>
        <w:ind w:left="1103" w:right="871"/>
        <w:jc w:val="both"/>
      </w:pPr>
      <w:r>
        <w:t>Mr Mahara argued further that the serving of the determination on an employee was not compulsory and as such applicant’s contention that the hearing was not concluded within 14 days simply because the communication from the employer was received at his erstwhile legal practitioners</w:t>
      </w:r>
      <w:r>
        <w:rPr>
          <w:spacing w:val="-17"/>
        </w:rPr>
        <w:t xml:space="preserve"> </w:t>
      </w:r>
      <w:r>
        <w:t>offices</w:t>
      </w:r>
      <w:r>
        <w:rPr>
          <w:spacing w:val="-17"/>
        </w:rPr>
        <w:t xml:space="preserve"> </w:t>
      </w:r>
      <w:r>
        <w:t>on</w:t>
      </w:r>
      <w:r>
        <w:rPr>
          <w:spacing w:val="-17"/>
        </w:rPr>
        <w:t xml:space="preserve"> </w:t>
      </w:r>
      <w:r>
        <w:t>the</w:t>
      </w:r>
      <w:r>
        <w:rPr>
          <w:spacing w:val="-17"/>
        </w:rPr>
        <w:t xml:space="preserve"> </w:t>
      </w:r>
      <w:r>
        <w:t>17</w:t>
      </w:r>
      <w:r>
        <w:rPr>
          <w:position w:val="7"/>
          <w:sz w:val="16"/>
        </w:rPr>
        <w:t>th</w:t>
      </w:r>
      <w:r>
        <w:rPr>
          <w:spacing w:val="8"/>
          <w:position w:val="7"/>
          <w:sz w:val="16"/>
        </w:rPr>
        <w:t xml:space="preserve"> </w:t>
      </w:r>
      <w:r>
        <w:t>July</w:t>
      </w:r>
      <w:r>
        <w:rPr>
          <w:spacing w:val="-17"/>
        </w:rPr>
        <w:t xml:space="preserve"> </w:t>
      </w:r>
      <w:r>
        <w:t>2025</w:t>
      </w:r>
      <w:r>
        <w:rPr>
          <w:spacing w:val="-17"/>
        </w:rPr>
        <w:t xml:space="preserve"> </w:t>
      </w:r>
      <w:r>
        <w:t>after</w:t>
      </w:r>
      <w:r>
        <w:rPr>
          <w:spacing w:val="-17"/>
        </w:rPr>
        <w:t xml:space="preserve"> </w:t>
      </w:r>
      <w:r>
        <w:t>the</w:t>
      </w:r>
      <w:r>
        <w:rPr>
          <w:spacing w:val="-17"/>
        </w:rPr>
        <w:t xml:space="preserve"> </w:t>
      </w:r>
      <w:r>
        <w:t>mandatory</w:t>
      </w:r>
      <w:r>
        <w:rPr>
          <w:spacing w:val="-17"/>
        </w:rPr>
        <w:t xml:space="preserve"> </w:t>
      </w:r>
      <w:r>
        <w:t>14</w:t>
      </w:r>
      <w:r>
        <w:rPr>
          <w:spacing w:val="-17"/>
        </w:rPr>
        <w:t xml:space="preserve"> </w:t>
      </w:r>
      <w:r>
        <w:t>day</w:t>
      </w:r>
      <w:r>
        <w:rPr>
          <w:spacing w:val="-17"/>
        </w:rPr>
        <w:t xml:space="preserve"> </w:t>
      </w:r>
      <w:r>
        <w:t>period is not sustainable. It was counsel’s contention that since the provisions regarding</w:t>
      </w:r>
      <w:r>
        <w:rPr>
          <w:spacing w:val="-8"/>
        </w:rPr>
        <w:t xml:space="preserve"> </w:t>
      </w:r>
      <w:r>
        <w:t>the</w:t>
      </w:r>
      <w:r>
        <w:rPr>
          <w:spacing w:val="-8"/>
        </w:rPr>
        <w:t xml:space="preserve"> </w:t>
      </w:r>
      <w:r>
        <w:t>serving</w:t>
      </w:r>
      <w:r>
        <w:rPr>
          <w:spacing w:val="-8"/>
        </w:rPr>
        <w:t xml:space="preserve"> </w:t>
      </w:r>
      <w:r>
        <w:t>of</w:t>
      </w:r>
      <w:r>
        <w:rPr>
          <w:spacing w:val="-8"/>
        </w:rPr>
        <w:t xml:space="preserve"> </w:t>
      </w:r>
      <w:r>
        <w:t>the</w:t>
      </w:r>
      <w:r>
        <w:rPr>
          <w:spacing w:val="-8"/>
        </w:rPr>
        <w:t xml:space="preserve"> </w:t>
      </w:r>
      <w:r>
        <w:t>decision</w:t>
      </w:r>
      <w:r>
        <w:rPr>
          <w:spacing w:val="-8"/>
        </w:rPr>
        <w:t xml:space="preserve"> </w:t>
      </w:r>
      <w:r>
        <w:t>were</w:t>
      </w:r>
      <w:r>
        <w:rPr>
          <w:spacing w:val="-8"/>
        </w:rPr>
        <w:t xml:space="preserve"> </w:t>
      </w:r>
      <w:r>
        <w:t>couched</w:t>
      </w:r>
      <w:r>
        <w:rPr>
          <w:spacing w:val="-8"/>
        </w:rPr>
        <w:t xml:space="preserve"> </w:t>
      </w:r>
      <w:r>
        <w:t>in</w:t>
      </w:r>
      <w:r>
        <w:rPr>
          <w:spacing w:val="-8"/>
        </w:rPr>
        <w:t xml:space="preserve"> </w:t>
      </w:r>
      <w:r>
        <w:t>the</w:t>
      </w:r>
      <w:r>
        <w:rPr>
          <w:spacing w:val="-8"/>
        </w:rPr>
        <w:t xml:space="preserve"> </w:t>
      </w:r>
      <w:r>
        <w:t>directory</w:t>
      </w:r>
      <w:r>
        <w:rPr>
          <w:spacing w:val="-8"/>
        </w:rPr>
        <w:t xml:space="preserve"> </w:t>
      </w:r>
      <w:r>
        <w:t>and</w:t>
      </w:r>
      <w:r>
        <w:rPr>
          <w:spacing w:val="-8"/>
        </w:rPr>
        <w:t xml:space="preserve"> </w:t>
      </w:r>
      <w:r>
        <w:t>not peremptory terms, then whether the employer decided to serve the determination within 14 days</w:t>
      </w:r>
      <w:r>
        <w:rPr>
          <w:spacing w:val="40"/>
        </w:rPr>
        <w:t xml:space="preserve"> </w:t>
      </w:r>
      <w:r>
        <w:t>or not , that conduct did not amount to an unfair conduct. Counsel submitted that the recommendation to terminate was adopted on the 13</w:t>
      </w:r>
      <w:r>
        <w:rPr>
          <w:position w:val="7"/>
          <w:sz w:val="16"/>
        </w:rPr>
        <w:t>th</w:t>
      </w:r>
      <w:r>
        <w:rPr>
          <w:spacing w:val="36"/>
          <w:position w:val="7"/>
          <w:sz w:val="16"/>
        </w:rPr>
        <w:t xml:space="preserve"> </w:t>
      </w:r>
      <w:r>
        <w:t>day of the 14</w:t>
      </w:r>
      <w:r>
        <w:rPr>
          <w:position w:val="7"/>
          <w:sz w:val="16"/>
        </w:rPr>
        <w:t>th</w:t>
      </w:r>
      <w:r>
        <w:rPr>
          <w:spacing w:val="36"/>
          <w:position w:val="7"/>
          <w:sz w:val="16"/>
        </w:rPr>
        <w:t xml:space="preserve"> </w:t>
      </w:r>
      <w:r>
        <w:t>day mandatory period.</w:t>
      </w:r>
    </w:p>
    <w:p w14:paraId="4410428F" w14:textId="77777777" w:rsidR="00A71836" w:rsidRDefault="00A71836">
      <w:pPr>
        <w:pStyle w:val="BodyText"/>
        <w:spacing w:line="360" w:lineRule="auto"/>
        <w:jc w:val="both"/>
        <w:sectPr w:rsidR="00A71836">
          <w:pgSz w:w="11910" w:h="16840"/>
          <w:pgMar w:top="1080" w:right="566" w:bottom="280" w:left="1417" w:header="752" w:footer="0" w:gutter="0"/>
          <w:cols w:space="720"/>
        </w:sectPr>
      </w:pPr>
    </w:p>
    <w:p w14:paraId="3ED64FE0" w14:textId="77777777" w:rsidR="00A71836" w:rsidRDefault="00A71836">
      <w:pPr>
        <w:pStyle w:val="BodyText"/>
        <w:spacing w:before="153"/>
      </w:pPr>
    </w:p>
    <w:p w14:paraId="3EC31BBE" w14:textId="77777777" w:rsidR="00A71836" w:rsidRDefault="00000000">
      <w:pPr>
        <w:pStyle w:val="BodyText"/>
        <w:spacing w:line="360" w:lineRule="auto"/>
        <w:ind w:left="1103" w:right="872" w:firstLine="75"/>
        <w:jc w:val="both"/>
      </w:pPr>
      <w:r>
        <w:t xml:space="preserve">Counsel urged the court to follow the reasoning in </w:t>
      </w:r>
      <w:r>
        <w:rPr>
          <w:b/>
        </w:rPr>
        <w:t>Cimas Medical Aid Society vs Tapiwa Nyandoro SC 444/14.</w:t>
      </w:r>
      <w:r>
        <w:t>It was counsel’s submission that Applicant as a managerial employee and in terms of the contract of employment, the Respondent’s board was supposed to adopt the recommendation first and thereafter the employer’s position would be communicated to the</w:t>
      </w:r>
      <w:r>
        <w:rPr>
          <w:spacing w:val="40"/>
        </w:rPr>
        <w:t xml:space="preserve"> </w:t>
      </w:r>
      <w:r>
        <w:t>Applicant as in casu.</w:t>
      </w:r>
    </w:p>
    <w:p w14:paraId="5E0C19EB" w14:textId="77777777" w:rsidR="00A71836" w:rsidRDefault="00A71836">
      <w:pPr>
        <w:pStyle w:val="BodyText"/>
        <w:spacing w:before="144"/>
      </w:pPr>
    </w:p>
    <w:p w14:paraId="114B3AAB" w14:textId="77777777" w:rsidR="00A71836" w:rsidRDefault="00000000">
      <w:pPr>
        <w:pStyle w:val="Heading2"/>
        <w:numPr>
          <w:ilvl w:val="1"/>
          <w:numId w:val="4"/>
        </w:numPr>
        <w:tabs>
          <w:tab w:val="left" w:pos="2182"/>
        </w:tabs>
        <w:ind w:hanging="1079"/>
        <w:rPr>
          <w:u w:val="none"/>
        </w:rPr>
      </w:pPr>
      <w:r>
        <w:t>RESPONSE</w:t>
      </w:r>
      <w:r>
        <w:rPr>
          <w:spacing w:val="-5"/>
        </w:rPr>
        <w:t xml:space="preserve"> </w:t>
      </w:r>
      <w:r>
        <w:t>TO</w:t>
      </w:r>
      <w:r>
        <w:rPr>
          <w:spacing w:val="-2"/>
        </w:rPr>
        <w:t xml:space="preserve"> </w:t>
      </w:r>
      <w:r>
        <w:t>REVIEW</w:t>
      </w:r>
      <w:r>
        <w:rPr>
          <w:spacing w:val="-2"/>
        </w:rPr>
        <w:t xml:space="preserve"> </w:t>
      </w:r>
      <w:r>
        <w:t>GROUND</w:t>
      </w:r>
      <w:r>
        <w:rPr>
          <w:spacing w:val="-1"/>
        </w:rPr>
        <w:t xml:space="preserve"> </w:t>
      </w:r>
      <w:r>
        <w:rPr>
          <w:spacing w:val="-10"/>
        </w:rPr>
        <w:t>2</w:t>
      </w:r>
    </w:p>
    <w:p w14:paraId="0E1673FD" w14:textId="77777777" w:rsidR="00A71836" w:rsidRDefault="00000000">
      <w:pPr>
        <w:pStyle w:val="BodyText"/>
        <w:spacing w:before="145" w:line="360" w:lineRule="auto"/>
        <w:ind w:left="1103" w:right="870"/>
        <w:jc w:val="both"/>
      </w:pPr>
      <w:r>
        <w:t>On</w:t>
      </w:r>
      <w:r>
        <w:rPr>
          <w:spacing w:val="-4"/>
        </w:rPr>
        <w:t xml:space="preserve"> </w:t>
      </w:r>
      <w:r>
        <w:t>the</w:t>
      </w:r>
      <w:r>
        <w:rPr>
          <w:spacing w:val="-4"/>
        </w:rPr>
        <w:t xml:space="preserve"> </w:t>
      </w:r>
      <w:r>
        <w:t>composition</w:t>
      </w:r>
      <w:r>
        <w:rPr>
          <w:spacing w:val="-4"/>
        </w:rPr>
        <w:t xml:space="preserve"> </w:t>
      </w:r>
      <w:r>
        <w:t>of</w:t>
      </w:r>
      <w:r>
        <w:rPr>
          <w:spacing w:val="-4"/>
        </w:rPr>
        <w:t xml:space="preserve"> </w:t>
      </w:r>
      <w:r>
        <w:t>the</w:t>
      </w:r>
      <w:r>
        <w:rPr>
          <w:spacing w:val="-4"/>
        </w:rPr>
        <w:t xml:space="preserve"> </w:t>
      </w:r>
      <w:r>
        <w:t>disciplinary</w:t>
      </w:r>
      <w:r>
        <w:rPr>
          <w:spacing w:val="-4"/>
        </w:rPr>
        <w:t xml:space="preserve"> </w:t>
      </w:r>
      <w:r>
        <w:t>tribunal</w:t>
      </w:r>
      <w:r>
        <w:rPr>
          <w:spacing w:val="-4"/>
        </w:rPr>
        <w:t xml:space="preserve"> </w:t>
      </w:r>
      <w:r>
        <w:t>,it</w:t>
      </w:r>
      <w:r>
        <w:rPr>
          <w:spacing w:val="-4"/>
        </w:rPr>
        <w:t xml:space="preserve"> </w:t>
      </w:r>
      <w:r>
        <w:t>was</w:t>
      </w:r>
      <w:r>
        <w:rPr>
          <w:spacing w:val="-4"/>
        </w:rPr>
        <w:t xml:space="preserve"> </w:t>
      </w:r>
      <w:r>
        <w:t>Counsel’s</w:t>
      </w:r>
      <w:r>
        <w:rPr>
          <w:spacing w:val="-4"/>
        </w:rPr>
        <w:t xml:space="preserve"> </w:t>
      </w:r>
      <w:r>
        <w:t>submission that</w:t>
      </w:r>
      <w:r>
        <w:rPr>
          <w:spacing w:val="-18"/>
        </w:rPr>
        <w:t xml:space="preserve"> </w:t>
      </w:r>
      <w:r>
        <w:t>as</w:t>
      </w:r>
      <w:r>
        <w:rPr>
          <w:spacing w:val="-18"/>
        </w:rPr>
        <w:t xml:space="preserve"> </w:t>
      </w:r>
      <w:r>
        <w:t>at</w:t>
      </w:r>
      <w:r>
        <w:rPr>
          <w:spacing w:val="-18"/>
        </w:rPr>
        <w:t xml:space="preserve"> </w:t>
      </w:r>
      <w:r>
        <w:t>the</w:t>
      </w:r>
      <w:r>
        <w:rPr>
          <w:spacing w:val="-18"/>
        </w:rPr>
        <w:t xml:space="preserve"> </w:t>
      </w:r>
      <w:r>
        <w:t>24</w:t>
      </w:r>
      <w:r>
        <w:rPr>
          <w:position w:val="7"/>
          <w:sz w:val="16"/>
        </w:rPr>
        <w:t>th</w:t>
      </w:r>
      <w:r>
        <w:rPr>
          <w:spacing w:val="7"/>
          <w:position w:val="7"/>
          <w:sz w:val="16"/>
        </w:rPr>
        <w:t xml:space="preserve"> </w:t>
      </w:r>
      <w:r>
        <w:t>June</w:t>
      </w:r>
      <w:r>
        <w:rPr>
          <w:spacing w:val="-18"/>
        </w:rPr>
        <w:t xml:space="preserve"> </w:t>
      </w:r>
      <w:r>
        <w:t>2025,applicant</w:t>
      </w:r>
      <w:r>
        <w:rPr>
          <w:spacing w:val="-18"/>
        </w:rPr>
        <w:t xml:space="preserve"> </w:t>
      </w:r>
      <w:r>
        <w:t>was</w:t>
      </w:r>
      <w:r>
        <w:rPr>
          <w:spacing w:val="-18"/>
        </w:rPr>
        <w:t xml:space="preserve"> </w:t>
      </w:r>
      <w:r>
        <w:t>aware</w:t>
      </w:r>
      <w:r>
        <w:rPr>
          <w:spacing w:val="-18"/>
        </w:rPr>
        <w:t xml:space="preserve"> </w:t>
      </w:r>
      <w:r>
        <w:t>of</w:t>
      </w:r>
      <w:r>
        <w:rPr>
          <w:spacing w:val="-18"/>
        </w:rPr>
        <w:t xml:space="preserve"> </w:t>
      </w:r>
      <w:r>
        <w:t>the</w:t>
      </w:r>
      <w:r>
        <w:rPr>
          <w:spacing w:val="-18"/>
        </w:rPr>
        <w:t xml:space="preserve"> </w:t>
      </w:r>
      <w:r>
        <w:t>disciplinary</w:t>
      </w:r>
      <w:r>
        <w:rPr>
          <w:spacing w:val="-18"/>
        </w:rPr>
        <w:t xml:space="preserve"> </w:t>
      </w:r>
      <w:r>
        <w:t>tribunal he was going to appear</w:t>
      </w:r>
      <w:r>
        <w:rPr>
          <w:spacing w:val="40"/>
        </w:rPr>
        <w:t xml:space="preserve"> </w:t>
      </w:r>
      <w:r>
        <w:t>before. Mr Mahara argued further that applicant never objected to the composition of the disciplinary tribunal. Counsel submitted that the applicant had received proper legal advice as he was legally represented during the disciplinary hearing</w:t>
      </w:r>
      <w:r>
        <w:rPr>
          <w:spacing w:val="40"/>
        </w:rPr>
        <w:t xml:space="preserve"> </w:t>
      </w:r>
      <w:r>
        <w:t>and cannot therefore seek to challenge the composition now.</w:t>
      </w:r>
    </w:p>
    <w:p w14:paraId="0E6C576D" w14:textId="77777777" w:rsidR="00A71836" w:rsidRDefault="00A71836">
      <w:pPr>
        <w:pStyle w:val="BodyText"/>
        <w:spacing w:before="145"/>
      </w:pPr>
    </w:p>
    <w:p w14:paraId="6D62B202" w14:textId="77777777" w:rsidR="00A71836" w:rsidRDefault="00000000">
      <w:pPr>
        <w:pStyle w:val="BodyText"/>
        <w:spacing w:line="360" w:lineRule="auto"/>
        <w:ind w:left="1103" w:right="871"/>
        <w:jc w:val="both"/>
      </w:pPr>
      <w:r>
        <w:t>Mr</w:t>
      </w:r>
      <w:r>
        <w:rPr>
          <w:spacing w:val="-15"/>
        </w:rPr>
        <w:t xml:space="preserve"> </w:t>
      </w:r>
      <w:r>
        <w:t>Mahara</w:t>
      </w:r>
      <w:r>
        <w:rPr>
          <w:spacing w:val="-15"/>
        </w:rPr>
        <w:t xml:space="preserve"> </w:t>
      </w:r>
      <w:r>
        <w:t>argued</w:t>
      </w:r>
      <w:r>
        <w:rPr>
          <w:spacing w:val="-15"/>
        </w:rPr>
        <w:t xml:space="preserve"> </w:t>
      </w:r>
      <w:r>
        <w:t>that</w:t>
      </w:r>
      <w:r>
        <w:rPr>
          <w:spacing w:val="-15"/>
        </w:rPr>
        <w:t xml:space="preserve"> </w:t>
      </w:r>
      <w:r>
        <w:t>applicant</w:t>
      </w:r>
      <w:r>
        <w:rPr>
          <w:spacing w:val="-15"/>
        </w:rPr>
        <w:t xml:space="preserve"> </w:t>
      </w:r>
      <w:r>
        <w:t>had</w:t>
      </w:r>
      <w:r>
        <w:rPr>
          <w:spacing w:val="-15"/>
        </w:rPr>
        <w:t xml:space="preserve"> </w:t>
      </w:r>
      <w:r>
        <w:t>a</w:t>
      </w:r>
      <w:r>
        <w:rPr>
          <w:spacing w:val="-15"/>
        </w:rPr>
        <w:t xml:space="preserve"> </w:t>
      </w:r>
      <w:r>
        <w:t>misperception</w:t>
      </w:r>
      <w:r>
        <w:rPr>
          <w:spacing w:val="-15"/>
        </w:rPr>
        <w:t xml:space="preserve"> </w:t>
      </w:r>
      <w:r>
        <w:t>of</w:t>
      </w:r>
      <w:r>
        <w:rPr>
          <w:spacing w:val="-15"/>
        </w:rPr>
        <w:t xml:space="preserve"> </w:t>
      </w:r>
      <w:r>
        <w:t>the</w:t>
      </w:r>
      <w:r>
        <w:rPr>
          <w:spacing w:val="-15"/>
        </w:rPr>
        <w:t xml:space="preserve"> </w:t>
      </w:r>
      <w:r>
        <w:t>tribunal</w:t>
      </w:r>
      <w:r>
        <w:rPr>
          <w:spacing w:val="-15"/>
        </w:rPr>
        <w:t xml:space="preserve"> </w:t>
      </w:r>
      <w:r>
        <w:t>he</w:t>
      </w:r>
      <w:r>
        <w:rPr>
          <w:spacing w:val="-15"/>
        </w:rPr>
        <w:t xml:space="preserve"> </w:t>
      </w:r>
      <w:r>
        <w:t>was appearing before and that was</w:t>
      </w:r>
      <w:r>
        <w:rPr>
          <w:spacing w:val="40"/>
        </w:rPr>
        <w:t xml:space="preserve"> </w:t>
      </w:r>
      <w:r>
        <w:t>the reason why in written closing submissions and mitigation ,applicant referred to the tribunal as an independent disciplinary committee whilst</w:t>
      </w:r>
      <w:r>
        <w:rPr>
          <w:spacing w:val="40"/>
        </w:rPr>
        <w:t xml:space="preserve"> </w:t>
      </w:r>
      <w:r>
        <w:t>it was a disciplinary authority and</w:t>
      </w:r>
      <w:r>
        <w:rPr>
          <w:spacing w:val="-5"/>
        </w:rPr>
        <w:t xml:space="preserve"> </w:t>
      </w:r>
      <w:r>
        <w:t>throughout</w:t>
      </w:r>
      <w:r>
        <w:rPr>
          <w:spacing w:val="-5"/>
        </w:rPr>
        <w:t xml:space="preserve"> </w:t>
      </w:r>
      <w:r>
        <w:t>the</w:t>
      </w:r>
      <w:r>
        <w:rPr>
          <w:spacing w:val="-5"/>
        </w:rPr>
        <w:t xml:space="preserve"> </w:t>
      </w:r>
      <w:r>
        <w:t>proceedings</w:t>
      </w:r>
      <w:r>
        <w:rPr>
          <w:spacing w:val="-5"/>
        </w:rPr>
        <w:t xml:space="preserve"> </w:t>
      </w:r>
      <w:r>
        <w:t>,</w:t>
      </w:r>
      <w:r>
        <w:rPr>
          <w:spacing w:val="-5"/>
        </w:rPr>
        <w:t xml:space="preserve"> </w:t>
      </w:r>
      <w:r>
        <w:t>the</w:t>
      </w:r>
      <w:r>
        <w:rPr>
          <w:spacing w:val="-5"/>
        </w:rPr>
        <w:t xml:space="preserve"> </w:t>
      </w:r>
      <w:r>
        <w:t>employer</w:t>
      </w:r>
      <w:r>
        <w:rPr>
          <w:spacing w:val="-5"/>
        </w:rPr>
        <w:t xml:space="preserve"> </w:t>
      </w:r>
      <w:r>
        <w:t>referred</w:t>
      </w:r>
      <w:r>
        <w:rPr>
          <w:spacing w:val="-5"/>
        </w:rPr>
        <w:t xml:space="preserve"> </w:t>
      </w:r>
      <w:r>
        <w:t>the</w:t>
      </w:r>
      <w:r>
        <w:rPr>
          <w:spacing w:val="-5"/>
        </w:rPr>
        <w:t xml:space="preserve"> </w:t>
      </w:r>
      <w:r>
        <w:t>tribunal</w:t>
      </w:r>
      <w:r>
        <w:rPr>
          <w:spacing w:val="-5"/>
        </w:rPr>
        <w:t xml:space="preserve"> </w:t>
      </w:r>
      <w:r>
        <w:t>as</w:t>
      </w:r>
      <w:r>
        <w:rPr>
          <w:spacing w:val="-5"/>
        </w:rPr>
        <w:t xml:space="preserve"> </w:t>
      </w:r>
      <w:r>
        <w:t>the disciplinary authority.</w:t>
      </w:r>
    </w:p>
    <w:p w14:paraId="7E53E684" w14:textId="77777777" w:rsidR="00A71836" w:rsidRDefault="00000000">
      <w:pPr>
        <w:pStyle w:val="BodyText"/>
        <w:spacing w:line="360" w:lineRule="auto"/>
        <w:ind w:left="1103" w:right="870" w:firstLine="75"/>
        <w:jc w:val="both"/>
      </w:pPr>
      <w:r>
        <w:t>Counsel further submitted that at all material times the Respondent addressed</w:t>
      </w:r>
      <w:r>
        <w:rPr>
          <w:spacing w:val="-3"/>
        </w:rPr>
        <w:t xml:space="preserve"> </w:t>
      </w:r>
      <w:r>
        <w:t>the</w:t>
      </w:r>
      <w:r>
        <w:rPr>
          <w:spacing w:val="-3"/>
        </w:rPr>
        <w:t xml:space="preserve"> </w:t>
      </w:r>
      <w:r>
        <w:t>tribunal</w:t>
      </w:r>
      <w:r>
        <w:rPr>
          <w:spacing w:val="-3"/>
        </w:rPr>
        <w:t xml:space="preserve"> </w:t>
      </w:r>
      <w:r>
        <w:t>as</w:t>
      </w:r>
      <w:r>
        <w:rPr>
          <w:spacing w:val="-3"/>
        </w:rPr>
        <w:t xml:space="preserve"> </w:t>
      </w:r>
      <w:r>
        <w:t>the</w:t>
      </w:r>
      <w:r>
        <w:rPr>
          <w:spacing w:val="-3"/>
        </w:rPr>
        <w:t xml:space="preserve"> </w:t>
      </w:r>
      <w:r>
        <w:t>disciplinary</w:t>
      </w:r>
      <w:r>
        <w:rPr>
          <w:spacing w:val="-3"/>
        </w:rPr>
        <w:t xml:space="preserve"> </w:t>
      </w:r>
      <w:r>
        <w:t>authority.</w:t>
      </w:r>
      <w:r>
        <w:rPr>
          <w:spacing w:val="-3"/>
        </w:rPr>
        <w:t xml:space="preserve"> </w:t>
      </w:r>
      <w:r>
        <w:t>Mr</w:t>
      </w:r>
      <w:r>
        <w:rPr>
          <w:spacing w:val="-3"/>
        </w:rPr>
        <w:t xml:space="preserve"> </w:t>
      </w:r>
      <w:r>
        <w:t>Mahara</w:t>
      </w:r>
      <w:r>
        <w:rPr>
          <w:spacing w:val="-3"/>
        </w:rPr>
        <w:t xml:space="preserve"> </w:t>
      </w:r>
      <w:r>
        <w:t>argued</w:t>
      </w:r>
      <w:r>
        <w:rPr>
          <w:spacing w:val="-3"/>
        </w:rPr>
        <w:t xml:space="preserve"> </w:t>
      </w:r>
      <w:r>
        <w:t>that the</w:t>
      </w:r>
      <w:r>
        <w:rPr>
          <w:spacing w:val="-16"/>
        </w:rPr>
        <w:t xml:space="preserve"> </w:t>
      </w:r>
      <w:r>
        <w:t>applicant</w:t>
      </w:r>
      <w:r>
        <w:rPr>
          <w:spacing w:val="-16"/>
        </w:rPr>
        <w:t xml:space="preserve"> </w:t>
      </w:r>
      <w:r>
        <w:t>sought</w:t>
      </w:r>
      <w:r>
        <w:rPr>
          <w:spacing w:val="-16"/>
        </w:rPr>
        <w:t xml:space="preserve"> </w:t>
      </w:r>
      <w:r>
        <w:t>to</w:t>
      </w:r>
      <w:r>
        <w:rPr>
          <w:spacing w:val="-16"/>
        </w:rPr>
        <w:t xml:space="preserve"> </w:t>
      </w:r>
      <w:r>
        <w:t>benefit</w:t>
      </w:r>
      <w:r>
        <w:rPr>
          <w:spacing w:val="-16"/>
        </w:rPr>
        <w:t xml:space="preserve"> </w:t>
      </w:r>
      <w:r>
        <w:t>from</w:t>
      </w:r>
      <w:r>
        <w:rPr>
          <w:spacing w:val="-16"/>
        </w:rPr>
        <w:t xml:space="preserve"> </w:t>
      </w:r>
      <w:r>
        <w:t>his</w:t>
      </w:r>
      <w:r>
        <w:rPr>
          <w:spacing w:val="-16"/>
        </w:rPr>
        <w:t xml:space="preserve"> </w:t>
      </w:r>
      <w:r>
        <w:t>own</w:t>
      </w:r>
      <w:r>
        <w:rPr>
          <w:spacing w:val="-16"/>
        </w:rPr>
        <w:t xml:space="preserve"> </w:t>
      </w:r>
      <w:r>
        <w:t>mistake</w:t>
      </w:r>
      <w:r>
        <w:rPr>
          <w:spacing w:val="-16"/>
        </w:rPr>
        <w:t xml:space="preserve"> </w:t>
      </w:r>
      <w:r>
        <w:t>,</w:t>
      </w:r>
      <w:r>
        <w:rPr>
          <w:spacing w:val="-16"/>
        </w:rPr>
        <w:t xml:space="preserve"> </w:t>
      </w:r>
      <w:r>
        <w:t>something</w:t>
      </w:r>
      <w:r>
        <w:rPr>
          <w:spacing w:val="-16"/>
        </w:rPr>
        <w:t xml:space="preserve"> </w:t>
      </w:r>
      <w:r>
        <w:t>which</w:t>
      </w:r>
      <w:r>
        <w:rPr>
          <w:spacing w:val="-16"/>
        </w:rPr>
        <w:t xml:space="preserve"> </w:t>
      </w:r>
      <w:r>
        <w:t>was against</w:t>
      </w:r>
      <w:r>
        <w:rPr>
          <w:spacing w:val="-19"/>
        </w:rPr>
        <w:t xml:space="preserve"> </w:t>
      </w:r>
      <w:r>
        <w:t>public</w:t>
      </w:r>
      <w:r>
        <w:rPr>
          <w:spacing w:val="-19"/>
        </w:rPr>
        <w:t xml:space="preserve"> </w:t>
      </w:r>
      <w:r>
        <w:t>policy.</w:t>
      </w:r>
      <w:r>
        <w:rPr>
          <w:spacing w:val="-19"/>
        </w:rPr>
        <w:t xml:space="preserve"> </w:t>
      </w:r>
      <w:r>
        <w:t>Mr</w:t>
      </w:r>
      <w:r>
        <w:rPr>
          <w:spacing w:val="-18"/>
        </w:rPr>
        <w:t xml:space="preserve"> </w:t>
      </w:r>
      <w:r>
        <w:t>Mahara</w:t>
      </w:r>
      <w:r>
        <w:rPr>
          <w:spacing w:val="-19"/>
        </w:rPr>
        <w:t xml:space="preserve"> </w:t>
      </w:r>
      <w:r>
        <w:t>submitted</w:t>
      </w:r>
      <w:r>
        <w:rPr>
          <w:spacing w:val="-19"/>
        </w:rPr>
        <w:t xml:space="preserve"> </w:t>
      </w:r>
      <w:r>
        <w:t>that</w:t>
      </w:r>
      <w:r>
        <w:rPr>
          <w:spacing w:val="-19"/>
        </w:rPr>
        <w:t xml:space="preserve"> </w:t>
      </w:r>
      <w:r>
        <w:t>the</w:t>
      </w:r>
      <w:r>
        <w:rPr>
          <w:spacing w:val="-18"/>
        </w:rPr>
        <w:t xml:space="preserve"> </w:t>
      </w:r>
      <w:r>
        <w:t>nature</w:t>
      </w:r>
      <w:r>
        <w:rPr>
          <w:spacing w:val="-19"/>
        </w:rPr>
        <w:t xml:space="preserve"> </w:t>
      </w:r>
      <w:r>
        <w:t>of</w:t>
      </w:r>
      <w:r>
        <w:rPr>
          <w:spacing w:val="-19"/>
        </w:rPr>
        <w:t xml:space="preserve"> </w:t>
      </w:r>
      <w:r>
        <w:t>the</w:t>
      </w:r>
      <w:r>
        <w:rPr>
          <w:spacing w:val="-19"/>
        </w:rPr>
        <w:t xml:space="preserve"> </w:t>
      </w:r>
      <w:r>
        <w:t>disciplinary tribunal</w:t>
      </w:r>
      <w:r>
        <w:rPr>
          <w:spacing w:val="-3"/>
        </w:rPr>
        <w:t xml:space="preserve"> </w:t>
      </w:r>
      <w:r>
        <w:t>was</w:t>
      </w:r>
      <w:r>
        <w:rPr>
          <w:spacing w:val="-3"/>
        </w:rPr>
        <w:t xml:space="preserve"> </w:t>
      </w:r>
      <w:r>
        <w:t>given</w:t>
      </w:r>
      <w:r>
        <w:rPr>
          <w:spacing w:val="-3"/>
        </w:rPr>
        <w:t xml:space="preserve"> </w:t>
      </w:r>
      <w:r>
        <w:t>as</w:t>
      </w:r>
      <w:r>
        <w:rPr>
          <w:spacing w:val="-3"/>
        </w:rPr>
        <w:t xml:space="preserve"> </w:t>
      </w:r>
      <w:r>
        <w:t>a</w:t>
      </w:r>
      <w:r>
        <w:rPr>
          <w:spacing w:val="-3"/>
        </w:rPr>
        <w:t xml:space="preserve"> </w:t>
      </w:r>
      <w:r>
        <w:t>right</w:t>
      </w:r>
      <w:r>
        <w:rPr>
          <w:spacing w:val="-3"/>
        </w:rPr>
        <w:t xml:space="preserve"> </w:t>
      </w:r>
      <w:r>
        <w:t>to</w:t>
      </w:r>
      <w:r>
        <w:rPr>
          <w:spacing w:val="-3"/>
        </w:rPr>
        <w:t xml:space="preserve"> </w:t>
      </w:r>
      <w:r>
        <w:t>the</w:t>
      </w:r>
      <w:r>
        <w:rPr>
          <w:spacing w:val="-3"/>
        </w:rPr>
        <w:t xml:space="preserve"> </w:t>
      </w:r>
      <w:r>
        <w:t>employer</w:t>
      </w:r>
      <w:r>
        <w:rPr>
          <w:spacing w:val="-3"/>
        </w:rPr>
        <w:t xml:space="preserve"> </w:t>
      </w:r>
      <w:r>
        <w:t>and</w:t>
      </w:r>
      <w:r>
        <w:rPr>
          <w:spacing w:val="-3"/>
        </w:rPr>
        <w:t xml:space="preserve"> </w:t>
      </w:r>
      <w:r>
        <w:t>in</w:t>
      </w:r>
      <w:r>
        <w:rPr>
          <w:spacing w:val="-3"/>
        </w:rPr>
        <w:t xml:space="preserve"> </w:t>
      </w:r>
      <w:r>
        <w:t>this</w:t>
      </w:r>
      <w:r>
        <w:rPr>
          <w:spacing w:val="-3"/>
        </w:rPr>
        <w:t xml:space="preserve"> </w:t>
      </w:r>
      <w:r>
        <w:t>case</w:t>
      </w:r>
      <w:r>
        <w:rPr>
          <w:spacing w:val="-3"/>
        </w:rPr>
        <w:t xml:space="preserve"> </w:t>
      </w:r>
      <w:r>
        <w:t>the</w:t>
      </w:r>
      <w:r>
        <w:rPr>
          <w:spacing w:val="-3"/>
        </w:rPr>
        <w:t xml:space="preserve"> </w:t>
      </w:r>
      <w:r>
        <w:t>employer chose an independent disciplinary authority considering that the complainant was the chief executive officer and the accused the chief financial officer which are managerial positions warranting the disciplinary process to be handled by an independent disciplinary authority.</w:t>
      </w:r>
    </w:p>
    <w:p w14:paraId="73BF5674" w14:textId="77777777" w:rsidR="00A71836" w:rsidRDefault="00A71836">
      <w:pPr>
        <w:pStyle w:val="BodyText"/>
        <w:spacing w:line="360" w:lineRule="auto"/>
        <w:jc w:val="both"/>
        <w:sectPr w:rsidR="00A71836">
          <w:pgSz w:w="11910" w:h="16840"/>
          <w:pgMar w:top="1080" w:right="566" w:bottom="280" w:left="1417" w:header="752" w:footer="0" w:gutter="0"/>
          <w:cols w:space="720"/>
        </w:sectPr>
      </w:pPr>
    </w:p>
    <w:p w14:paraId="0E648DC4" w14:textId="77777777" w:rsidR="00A71836" w:rsidRDefault="00A71836">
      <w:pPr>
        <w:pStyle w:val="BodyText"/>
        <w:spacing w:before="153"/>
      </w:pPr>
    </w:p>
    <w:p w14:paraId="429F41CA" w14:textId="77777777" w:rsidR="00A71836" w:rsidRDefault="00000000">
      <w:pPr>
        <w:pStyle w:val="BodyText"/>
        <w:spacing w:line="360" w:lineRule="auto"/>
        <w:ind w:left="1103" w:right="871"/>
        <w:jc w:val="both"/>
      </w:pPr>
      <w:r>
        <w:t>Turning on to the preliminary points, on the issue of waiver, Mr Mahara submitted that applicant waived his right to challenge the propriety of the composition of the tribunal. Counsel contended that applicant was legally represented</w:t>
      </w:r>
      <w:r>
        <w:rPr>
          <w:spacing w:val="-19"/>
        </w:rPr>
        <w:t xml:space="preserve"> </w:t>
      </w:r>
      <w:r>
        <w:t>during</w:t>
      </w:r>
      <w:r>
        <w:rPr>
          <w:spacing w:val="-19"/>
        </w:rPr>
        <w:t xml:space="preserve"> </w:t>
      </w:r>
      <w:r>
        <w:t>the</w:t>
      </w:r>
      <w:r>
        <w:rPr>
          <w:spacing w:val="-19"/>
        </w:rPr>
        <w:t xml:space="preserve"> </w:t>
      </w:r>
      <w:r>
        <w:t>disciplinary</w:t>
      </w:r>
      <w:r>
        <w:rPr>
          <w:spacing w:val="-18"/>
        </w:rPr>
        <w:t xml:space="preserve"> </w:t>
      </w:r>
      <w:r>
        <w:t>proceedings</w:t>
      </w:r>
      <w:r>
        <w:rPr>
          <w:spacing w:val="-19"/>
        </w:rPr>
        <w:t xml:space="preserve"> </w:t>
      </w:r>
      <w:r>
        <w:t>and</w:t>
      </w:r>
      <w:r>
        <w:rPr>
          <w:spacing w:val="-19"/>
        </w:rPr>
        <w:t xml:space="preserve"> </w:t>
      </w:r>
      <w:r>
        <w:t>yet</w:t>
      </w:r>
      <w:r>
        <w:rPr>
          <w:spacing w:val="-19"/>
        </w:rPr>
        <w:t xml:space="preserve"> </w:t>
      </w:r>
      <w:r>
        <w:t>he</w:t>
      </w:r>
      <w:r>
        <w:rPr>
          <w:spacing w:val="-18"/>
        </w:rPr>
        <w:t xml:space="preserve"> </w:t>
      </w:r>
      <w:r>
        <w:t>never</w:t>
      </w:r>
      <w:r>
        <w:rPr>
          <w:spacing w:val="-19"/>
        </w:rPr>
        <w:t xml:space="preserve"> </w:t>
      </w:r>
      <w:r>
        <w:t>challenged the composition and as a result acquiesced by participating in the disciplinary hearing process before the disciplinary tribunal he seeks to impugn at this stage.</w:t>
      </w:r>
    </w:p>
    <w:p w14:paraId="72ABB4F3" w14:textId="77777777" w:rsidR="00A71836" w:rsidRDefault="00A71836">
      <w:pPr>
        <w:pStyle w:val="BodyText"/>
        <w:spacing w:before="144"/>
      </w:pPr>
    </w:p>
    <w:p w14:paraId="4049D4EC" w14:textId="77777777" w:rsidR="00A71836" w:rsidRDefault="00000000">
      <w:pPr>
        <w:pStyle w:val="BodyText"/>
        <w:spacing w:line="360" w:lineRule="auto"/>
        <w:ind w:left="1103" w:right="871"/>
        <w:jc w:val="both"/>
      </w:pPr>
      <w:r>
        <w:t>In</w:t>
      </w:r>
      <w:r>
        <w:rPr>
          <w:spacing w:val="-19"/>
        </w:rPr>
        <w:t xml:space="preserve"> </w:t>
      </w:r>
      <w:r>
        <w:t>addressing</w:t>
      </w:r>
      <w:r>
        <w:rPr>
          <w:spacing w:val="-19"/>
        </w:rPr>
        <w:t xml:space="preserve"> </w:t>
      </w:r>
      <w:r>
        <w:t>the</w:t>
      </w:r>
      <w:r>
        <w:rPr>
          <w:spacing w:val="-19"/>
        </w:rPr>
        <w:t xml:space="preserve"> </w:t>
      </w:r>
      <w:r>
        <w:t>second</w:t>
      </w:r>
      <w:r>
        <w:rPr>
          <w:spacing w:val="-18"/>
        </w:rPr>
        <w:t xml:space="preserve"> </w:t>
      </w:r>
      <w:r>
        <w:t>preliminary</w:t>
      </w:r>
      <w:r>
        <w:rPr>
          <w:spacing w:val="-19"/>
        </w:rPr>
        <w:t xml:space="preserve"> </w:t>
      </w:r>
      <w:r>
        <w:t>point,</w:t>
      </w:r>
      <w:r>
        <w:rPr>
          <w:spacing w:val="-19"/>
        </w:rPr>
        <w:t xml:space="preserve"> </w:t>
      </w:r>
      <w:r>
        <w:t>counsel</w:t>
      </w:r>
      <w:r>
        <w:rPr>
          <w:spacing w:val="-19"/>
        </w:rPr>
        <w:t xml:space="preserve"> </w:t>
      </w:r>
      <w:r>
        <w:t>submitted</w:t>
      </w:r>
      <w:r>
        <w:rPr>
          <w:spacing w:val="-18"/>
        </w:rPr>
        <w:t xml:space="preserve"> </w:t>
      </w:r>
      <w:r>
        <w:t>that</w:t>
      </w:r>
      <w:r>
        <w:rPr>
          <w:spacing w:val="-19"/>
        </w:rPr>
        <w:t xml:space="preserve"> </w:t>
      </w:r>
      <w:r>
        <w:t>the</w:t>
      </w:r>
      <w:r>
        <w:rPr>
          <w:spacing w:val="-19"/>
        </w:rPr>
        <w:t xml:space="preserve"> </w:t>
      </w:r>
      <w:r>
        <w:t>relief sought by the applicant is incompetent at law. Mr Mahara argued that applicant</w:t>
      </w:r>
      <w:r>
        <w:rPr>
          <w:spacing w:val="-18"/>
        </w:rPr>
        <w:t xml:space="preserve"> </w:t>
      </w:r>
      <w:r>
        <w:t>as</w:t>
      </w:r>
      <w:r>
        <w:rPr>
          <w:spacing w:val="-18"/>
        </w:rPr>
        <w:t xml:space="preserve"> </w:t>
      </w:r>
      <w:r>
        <w:t>at</w:t>
      </w:r>
      <w:r>
        <w:rPr>
          <w:spacing w:val="40"/>
        </w:rPr>
        <w:t xml:space="preserve"> </w:t>
      </w:r>
      <w:r>
        <w:t>the</w:t>
      </w:r>
      <w:r>
        <w:rPr>
          <w:spacing w:val="-18"/>
        </w:rPr>
        <w:t xml:space="preserve"> </w:t>
      </w:r>
      <w:r>
        <w:t>24</w:t>
      </w:r>
      <w:r>
        <w:rPr>
          <w:position w:val="7"/>
          <w:sz w:val="16"/>
        </w:rPr>
        <w:t>th</w:t>
      </w:r>
      <w:r>
        <w:rPr>
          <w:spacing w:val="7"/>
          <w:position w:val="7"/>
          <w:sz w:val="16"/>
        </w:rPr>
        <w:t xml:space="preserve"> </w:t>
      </w:r>
      <w:r>
        <w:t>June</w:t>
      </w:r>
      <w:r>
        <w:rPr>
          <w:spacing w:val="-18"/>
        </w:rPr>
        <w:t xml:space="preserve"> </w:t>
      </w:r>
      <w:r>
        <w:t>2025</w:t>
      </w:r>
      <w:r>
        <w:rPr>
          <w:spacing w:val="-18"/>
        </w:rPr>
        <w:t xml:space="preserve"> </w:t>
      </w:r>
      <w:r>
        <w:t>was</w:t>
      </w:r>
      <w:r>
        <w:rPr>
          <w:spacing w:val="-18"/>
        </w:rPr>
        <w:t xml:space="preserve"> </w:t>
      </w:r>
      <w:r>
        <w:t>suspended</w:t>
      </w:r>
      <w:r>
        <w:rPr>
          <w:spacing w:val="-18"/>
        </w:rPr>
        <w:t xml:space="preserve"> </w:t>
      </w:r>
      <w:r>
        <w:t>without</w:t>
      </w:r>
      <w:r>
        <w:rPr>
          <w:spacing w:val="-18"/>
        </w:rPr>
        <w:t xml:space="preserve"> </w:t>
      </w:r>
      <w:r>
        <w:t>pay</w:t>
      </w:r>
      <w:r>
        <w:rPr>
          <w:spacing w:val="-18"/>
        </w:rPr>
        <w:t xml:space="preserve"> </w:t>
      </w:r>
      <w:r>
        <w:t>and</w:t>
      </w:r>
      <w:r>
        <w:rPr>
          <w:spacing w:val="-18"/>
        </w:rPr>
        <w:t xml:space="preserve"> </w:t>
      </w:r>
      <w:r>
        <w:t>benefits. The applicant would therefore revert to the position of suspension as such was</w:t>
      </w:r>
      <w:r>
        <w:rPr>
          <w:spacing w:val="-19"/>
        </w:rPr>
        <w:t xml:space="preserve"> </w:t>
      </w:r>
      <w:r>
        <w:t>never</w:t>
      </w:r>
      <w:r>
        <w:rPr>
          <w:spacing w:val="-19"/>
        </w:rPr>
        <w:t xml:space="preserve"> </w:t>
      </w:r>
      <w:r>
        <w:t>rendered</w:t>
      </w:r>
      <w:r>
        <w:rPr>
          <w:spacing w:val="-19"/>
        </w:rPr>
        <w:t xml:space="preserve"> </w:t>
      </w:r>
      <w:r>
        <w:t>defective</w:t>
      </w:r>
      <w:r>
        <w:rPr>
          <w:spacing w:val="-18"/>
        </w:rPr>
        <w:t xml:space="preserve"> </w:t>
      </w:r>
      <w:r>
        <w:t>.It</w:t>
      </w:r>
      <w:r>
        <w:rPr>
          <w:spacing w:val="-19"/>
        </w:rPr>
        <w:t xml:space="preserve"> </w:t>
      </w:r>
      <w:r>
        <w:t>was</w:t>
      </w:r>
      <w:r>
        <w:rPr>
          <w:spacing w:val="-19"/>
        </w:rPr>
        <w:t xml:space="preserve"> </w:t>
      </w:r>
      <w:r>
        <w:t>also</w:t>
      </w:r>
      <w:r>
        <w:rPr>
          <w:spacing w:val="-19"/>
        </w:rPr>
        <w:t xml:space="preserve"> </w:t>
      </w:r>
      <w:r>
        <w:t>counsel’</w:t>
      </w:r>
      <w:r>
        <w:rPr>
          <w:spacing w:val="-18"/>
        </w:rPr>
        <w:t xml:space="preserve"> </w:t>
      </w:r>
      <w:r>
        <w:t>submission</w:t>
      </w:r>
      <w:r>
        <w:rPr>
          <w:spacing w:val="-19"/>
        </w:rPr>
        <w:t xml:space="preserve"> </w:t>
      </w:r>
      <w:r>
        <w:t>that</w:t>
      </w:r>
      <w:r>
        <w:rPr>
          <w:spacing w:val="-19"/>
        </w:rPr>
        <w:t xml:space="preserve"> </w:t>
      </w:r>
      <w:r>
        <w:t>applicant did not make a factual pleading for the matter to be remitted to the disciplinary authority aquo and as such the prayer being devoid of that averment could not be amended .Counsel contended that the prayer will result in the application being struck off the roll.</w:t>
      </w:r>
    </w:p>
    <w:p w14:paraId="6B7A4B4E" w14:textId="77777777" w:rsidR="00A71836" w:rsidRDefault="00A71836">
      <w:pPr>
        <w:pStyle w:val="BodyText"/>
        <w:spacing w:before="145"/>
      </w:pPr>
    </w:p>
    <w:p w14:paraId="4DA7ECEA" w14:textId="77777777" w:rsidR="00A71836" w:rsidRDefault="00000000">
      <w:pPr>
        <w:pStyle w:val="Heading2"/>
        <w:numPr>
          <w:ilvl w:val="0"/>
          <w:numId w:val="4"/>
        </w:numPr>
        <w:tabs>
          <w:tab w:val="left" w:pos="1102"/>
        </w:tabs>
        <w:ind w:left="1102" w:hanging="359"/>
        <w:rPr>
          <w:u w:val="none"/>
        </w:rPr>
      </w:pPr>
      <w:r>
        <w:t>RESPONSE</w:t>
      </w:r>
      <w:r>
        <w:rPr>
          <w:spacing w:val="-3"/>
        </w:rPr>
        <w:t xml:space="preserve"> </w:t>
      </w:r>
      <w:r>
        <w:t>BY</w:t>
      </w:r>
      <w:r>
        <w:rPr>
          <w:spacing w:val="-3"/>
        </w:rPr>
        <w:t xml:space="preserve"> </w:t>
      </w:r>
      <w:r>
        <w:rPr>
          <w:spacing w:val="-2"/>
        </w:rPr>
        <w:t>APPLICANT</w:t>
      </w:r>
    </w:p>
    <w:p w14:paraId="3E38B755" w14:textId="77777777" w:rsidR="00A71836" w:rsidRDefault="00000000">
      <w:pPr>
        <w:pStyle w:val="BodyText"/>
        <w:spacing w:before="145" w:line="360" w:lineRule="auto"/>
        <w:ind w:left="1103" w:right="871"/>
        <w:jc w:val="both"/>
      </w:pPr>
      <w:r>
        <w:t>Mr Parenyi contended that once the proceedings were declared a nullity, there would be nothing to talk about. Once the present application was granted, the proceedings became a nullity and resultantly</w:t>
      </w:r>
      <w:r>
        <w:rPr>
          <w:spacing w:val="40"/>
        </w:rPr>
        <w:t xml:space="preserve"> </w:t>
      </w:r>
      <w:r>
        <w:t>parties would revert to the status quo ante and the applicant will be reinstated. Counsel submitted</w:t>
      </w:r>
      <w:r>
        <w:rPr>
          <w:spacing w:val="-5"/>
        </w:rPr>
        <w:t xml:space="preserve"> </w:t>
      </w:r>
      <w:r>
        <w:t>further</w:t>
      </w:r>
      <w:r>
        <w:rPr>
          <w:spacing w:val="-5"/>
        </w:rPr>
        <w:t xml:space="preserve"> </w:t>
      </w:r>
      <w:r>
        <w:t>that</w:t>
      </w:r>
      <w:r>
        <w:rPr>
          <w:spacing w:val="-5"/>
        </w:rPr>
        <w:t xml:space="preserve"> </w:t>
      </w:r>
      <w:r>
        <w:t>suspension</w:t>
      </w:r>
      <w:r>
        <w:rPr>
          <w:spacing w:val="-5"/>
        </w:rPr>
        <w:t xml:space="preserve"> </w:t>
      </w:r>
      <w:r>
        <w:t>could</w:t>
      </w:r>
      <w:r>
        <w:rPr>
          <w:spacing w:val="-5"/>
        </w:rPr>
        <w:t xml:space="preserve"> </w:t>
      </w:r>
      <w:r>
        <w:t>not</w:t>
      </w:r>
      <w:r>
        <w:rPr>
          <w:spacing w:val="-5"/>
        </w:rPr>
        <w:t xml:space="preserve"> </w:t>
      </w:r>
      <w:r>
        <w:t>be</w:t>
      </w:r>
      <w:r>
        <w:rPr>
          <w:spacing w:val="-5"/>
        </w:rPr>
        <w:t xml:space="preserve"> </w:t>
      </w:r>
      <w:r>
        <w:t>alive</w:t>
      </w:r>
      <w:r>
        <w:rPr>
          <w:spacing w:val="-5"/>
        </w:rPr>
        <w:t xml:space="preserve"> </w:t>
      </w:r>
      <w:r>
        <w:t>for</w:t>
      </w:r>
      <w:r>
        <w:rPr>
          <w:spacing w:val="-5"/>
        </w:rPr>
        <w:t xml:space="preserve"> </w:t>
      </w:r>
      <w:r>
        <w:t>more</w:t>
      </w:r>
      <w:r>
        <w:rPr>
          <w:spacing w:val="-5"/>
        </w:rPr>
        <w:t xml:space="preserve"> </w:t>
      </w:r>
      <w:r>
        <w:t>than</w:t>
      </w:r>
      <w:r>
        <w:rPr>
          <w:spacing w:val="-5"/>
        </w:rPr>
        <w:t xml:space="preserve"> </w:t>
      </w:r>
      <w:r>
        <w:t>14</w:t>
      </w:r>
      <w:r>
        <w:rPr>
          <w:spacing w:val="-5"/>
        </w:rPr>
        <w:t xml:space="preserve"> </w:t>
      </w:r>
      <w:r>
        <w:t>days and</w:t>
      </w:r>
      <w:r>
        <w:rPr>
          <w:spacing w:val="-7"/>
        </w:rPr>
        <w:t xml:space="preserve"> </w:t>
      </w:r>
      <w:r>
        <w:t>as</w:t>
      </w:r>
      <w:r>
        <w:rPr>
          <w:spacing w:val="-7"/>
        </w:rPr>
        <w:t xml:space="preserve"> </w:t>
      </w:r>
      <w:r>
        <w:t>such</w:t>
      </w:r>
      <w:r>
        <w:rPr>
          <w:spacing w:val="-7"/>
        </w:rPr>
        <w:t xml:space="preserve"> </w:t>
      </w:r>
      <w:r>
        <w:t>the</w:t>
      </w:r>
      <w:r>
        <w:rPr>
          <w:spacing w:val="-7"/>
        </w:rPr>
        <w:t xml:space="preserve"> </w:t>
      </w:r>
      <w:r>
        <w:t>contention</w:t>
      </w:r>
      <w:r>
        <w:rPr>
          <w:spacing w:val="-7"/>
        </w:rPr>
        <w:t xml:space="preserve"> </w:t>
      </w:r>
      <w:r>
        <w:t>by</w:t>
      </w:r>
      <w:r>
        <w:rPr>
          <w:spacing w:val="-7"/>
        </w:rPr>
        <w:t xml:space="preserve"> </w:t>
      </w:r>
      <w:r>
        <w:t>the</w:t>
      </w:r>
      <w:r>
        <w:rPr>
          <w:spacing w:val="-7"/>
        </w:rPr>
        <w:t xml:space="preserve"> </w:t>
      </w:r>
      <w:r>
        <w:t>respondent’s</w:t>
      </w:r>
      <w:r>
        <w:rPr>
          <w:spacing w:val="-7"/>
        </w:rPr>
        <w:t xml:space="preserve"> </w:t>
      </w:r>
      <w:r>
        <w:t>counsel</w:t>
      </w:r>
      <w:r>
        <w:rPr>
          <w:spacing w:val="-7"/>
        </w:rPr>
        <w:t xml:space="preserve"> </w:t>
      </w:r>
      <w:r>
        <w:t>that</w:t>
      </w:r>
      <w:r>
        <w:rPr>
          <w:spacing w:val="-7"/>
        </w:rPr>
        <w:t xml:space="preserve"> </w:t>
      </w:r>
      <w:r>
        <w:t>the</w:t>
      </w:r>
      <w:r>
        <w:rPr>
          <w:spacing w:val="-7"/>
        </w:rPr>
        <w:t xml:space="preserve"> </w:t>
      </w:r>
      <w:r>
        <w:t>status</w:t>
      </w:r>
      <w:r>
        <w:rPr>
          <w:spacing w:val="-7"/>
        </w:rPr>
        <w:t xml:space="preserve"> </w:t>
      </w:r>
      <w:r>
        <w:t>quo is on suspension is not sustainable in the given circumstances.</w:t>
      </w:r>
    </w:p>
    <w:p w14:paraId="20DE080E" w14:textId="77777777" w:rsidR="00A71836" w:rsidRDefault="00A71836">
      <w:pPr>
        <w:pStyle w:val="BodyText"/>
        <w:spacing w:before="145"/>
      </w:pPr>
    </w:p>
    <w:p w14:paraId="00E7C234" w14:textId="77777777" w:rsidR="00A71836" w:rsidRDefault="00000000">
      <w:pPr>
        <w:pStyle w:val="Heading2"/>
        <w:numPr>
          <w:ilvl w:val="0"/>
          <w:numId w:val="4"/>
        </w:numPr>
        <w:tabs>
          <w:tab w:val="left" w:pos="1178"/>
        </w:tabs>
        <w:ind w:left="1178" w:hanging="435"/>
        <w:rPr>
          <w:u w:val="none"/>
        </w:rPr>
      </w:pPr>
      <w:r>
        <w:t xml:space="preserve">COMMON </w:t>
      </w:r>
      <w:r>
        <w:rPr>
          <w:spacing w:val="-2"/>
        </w:rPr>
        <w:t>CAUSE</w:t>
      </w:r>
    </w:p>
    <w:p w14:paraId="5611F272" w14:textId="77777777" w:rsidR="00A71836" w:rsidRDefault="00000000">
      <w:pPr>
        <w:pStyle w:val="BodyText"/>
        <w:spacing w:before="145"/>
        <w:ind w:left="1103"/>
        <w:jc w:val="both"/>
      </w:pPr>
      <w:r>
        <w:t>The</w:t>
      </w:r>
      <w:r>
        <w:rPr>
          <w:spacing w:val="-5"/>
        </w:rPr>
        <w:t xml:space="preserve"> </w:t>
      </w:r>
      <w:r>
        <w:t>parties</w:t>
      </w:r>
      <w:r>
        <w:rPr>
          <w:spacing w:val="-2"/>
        </w:rPr>
        <w:t xml:space="preserve"> </w:t>
      </w:r>
      <w:r>
        <w:t>are</w:t>
      </w:r>
      <w:r>
        <w:rPr>
          <w:spacing w:val="-3"/>
        </w:rPr>
        <w:t xml:space="preserve"> </w:t>
      </w:r>
      <w:r>
        <w:t>in</w:t>
      </w:r>
      <w:r>
        <w:rPr>
          <w:spacing w:val="-3"/>
        </w:rPr>
        <w:t xml:space="preserve"> </w:t>
      </w:r>
      <w:r>
        <w:t>agreement</w:t>
      </w:r>
      <w:r>
        <w:rPr>
          <w:spacing w:val="-3"/>
        </w:rPr>
        <w:t xml:space="preserve"> </w:t>
      </w:r>
      <w:r>
        <w:t>with</w:t>
      </w:r>
      <w:r>
        <w:rPr>
          <w:spacing w:val="-3"/>
        </w:rPr>
        <w:t xml:space="preserve"> </w:t>
      </w:r>
      <w:r>
        <w:t>regards</w:t>
      </w:r>
      <w:r>
        <w:rPr>
          <w:spacing w:val="-3"/>
        </w:rPr>
        <w:t xml:space="preserve"> </w:t>
      </w:r>
      <w:r>
        <w:t>to</w:t>
      </w:r>
      <w:r>
        <w:rPr>
          <w:spacing w:val="-4"/>
        </w:rPr>
        <w:t xml:space="preserve"> </w:t>
      </w:r>
      <w:r>
        <w:t>the</w:t>
      </w:r>
      <w:r>
        <w:rPr>
          <w:spacing w:val="-3"/>
        </w:rPr>
        <w:t xml:space="preserve"> </w:t>
      </w:r>
      <w:r>
        <w:t>following</w:t>
      </w:r>
      <w:r>
        <w:rPr>
          <w:spacing w:val="-3"/>
        </w:rPr>
        <w:t xml:space="preserve"> </w:t>
      </w:r>
      <w:r>
        <w:rPr>
          <w:spacing w:val="-2"/>
        </w:rPr>
        <w:t>issues:</w:t>
      </w:r>
    </w:p>
    <w:p w14:paraId="098EEA0B" w14:textId="77777777" w:rsidR="00A71836" w:rsidRDefault="00000000">
      <w:pPr>
        <w:pStyle w:val="ListParagraph"/>
        <w:numPr>
          <w:ilvl w:val="0"/>
          <w:numId w:val="3"/>
        </w:numPr>
        <w:tabs>
          <w:tab w:val="left" w:pos="1822"/>
        </w:tabs>
        <w:spacing w:before="144"/>
        <w:ind w:hanging="719"/>
        <w:rPr>
          <w:sz w:val="24"/>
        </w:rPr>
      </w:pPr>
      <w:r>
        <w:rPr>
          <w:sz w:val="24"/>
        </w:rPr>
        <w:t>The</w:t>
      </w:r>
      <w:r>
        <w:rPr>
          <w:spacing w:val="-4"/>
          <w:sz w:val="24"/>
        </w:rPr>
        <w:t xml:space="preserve"> </w:t>
      </w:r>
      <w:r>
        <w:rPr>
          <w:sz w:val="24"/>
        </w:rPr>
        <w:t>suspension</w:t>
      </w:r>
      <w:r>
        <w:rPr>
          <w:spacing w:val="-3"/>
          <w:sz w:val="24"/>
        </w:rPr>
        <w:t xml:space="preserve"> </w:t>
      </w:r>
      <w:r>
        <w:rPr>
          <w:sz w:val="24"/>
        </w:rPr>
        <w:t>letter</w:t>
      </w:r>
      <w:r>
        <w:rPr>
          <w:spacing w:val="-3"/>
          <w:sz w:val="24"/>
        </w:rPr>
        <w:t xml:space="preserve"> </w:t>
      </w:r>
      <w:r>
        <w:rPr>
          <w:sz w:val="24"/>
        </w:rPr>
        <w:t>was</w:t>
      </w:r>
      <w:r>
        <w:rPr>
          <w:spacing w:val="-3"/>
          <w:sz w:val="24"/>
        </w:rPr>
        <w:t xml:space="preserve"> </w:t>
      </w:r>
      <w:r>
        <w:rPr>
          <w:sz w:val="24"/>
        </w:rPr>
        <w:t>served</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24</w:t>
      </w:r>
      <w:r>
        <w:rPr>
          <w:position w:val="7"/>
          <w:sz w:val="16"/>
        </w:rPr>
        <w:t>th</w:t>
      </w:r>
      <w:r>
        <w:rPr>
          <w:spacing w:val="23"/>
          <w:position w:val="7"/>
          <w:sz w:val="16"/>
        </w:rPr>
        <w:t xml:space="preserve"> </w:t>
      </w:r>
      <w:r>
        <w:rPr>
          <w:sz w:val="24"/>
        </w:rPr>
        <w:t>June</w:t>
      </w:r>
      <w:r>
        <w:rPr>
          <w:spacing w:val="-1"/>
          <w:sz w:val="24"/>
        </w:rPr>
        <w:t xml:space="preserve"> </w:t>
      </w:r>
      <w:r>
        <w:rPr>
          <w:spacing w:val="-2"/>
          <w:sz w:val="24"/>
        </w:rPr>
        <w:t>2025.</w:t>
      </w:r>
    </w:p>
    <w:p w14:paraId="4AB552C8" w14:textId="77777777" w:rsidR="00A71836" w:rsidRDefault="00000000">
      <w:pPr>
        <w:pStyle w:val="ListParagraph"/>
        <w:numPr>
          <w:ilvl w:val="0"/>
          <w:numId w:val="3"/>
        </w:numPr>
        <w:tabs>
          <w:tab w:val="left" w:pos="1823"/>
        </w:tabs>
        <w:spacing w:before="145" w:line="360" w:lineRule="auto"/>
        <w:ind w:left="1823" w:right="872"/>
        <w:rPr>
          <w:sz w:val="24"/>
        </w:rPr>
      </w:pPr>
      <w:r>
        <w:rPr>
          <w:sz w:val="24"/>
        </w:rPr>
        <w:t>The</w:t>
      </w:r>
      <w:r>
        <w:rPr>
          <w:spacing w:val="80"/>
          <w:sz w:val="24"/>
        </w:rPr>
        <w:t xml:space="preserve"> </w:t>
      </w:r>
      <w:r>
        <w:rPr>
          <w:sz w:val="24"/>
        </w:rPr>
        <w:t>suspension</w:t>
      </w:r>
      <w:r>
        <w:rPr>
          <w:spacing w:val="80"/>
          <w:sz w:val="24"/>
        </w:rPr>
        <w:t xml:space="preserve"> </w:t>
      </w:r>
      <w:r>
        <w:rPr>
          <w:sz w:val="24"/>
        </w:rPr>
        <w:t>letter</w:t>
      </w:r>
      <w:r>
        <w:rPr>
          <w:spacing w:val="80"/>
          <w:sz w:val="24"/>
        </w:rPr>
        <w:t xml:space="preserve"> </w:t>
      </w:r>
      <w:r>
        <w:rPr>
          <w:sz w:val="24"/>
        </w:rPr>
        <w:t>invited</w:t>
      </w:r>
      <w:r>
        <w:rPr>
          <w:spacing w:val="80"/>
          <w:sz w:val="24"/>
        </w:rPr>
        <w:t xml:space="preserve"> </w:t>
      </w:r>
      <w:r>
        <w:rPr>
          <w:sz w:val="24"/>
        </w:rPr>
        <w:t>the</w:t>
      </w:r>
      <w:r>
        <w:rPr>
          <w:spacing w:val="80"/>
          <w:sz w:val="24"/>
        </w:rPr>
        <w:t xml:space="preserve"> </w:t>
      </w:r>
      <w:r>
        <w:rPr>
          <w:sz w:val="24"/>
        </w:rPr>
        <w:t>applicant</w:t>
      </w:r>
      <w:r>
        <w:rPr>
          <w:spacing w:val="80"/>
          <w:sz w:val="24"/>
        </w:rPr>
        <w:t xml:space="preserve"> </w:t>
      </w:r>
      <w:r>
        <w:rPr>
          <w:sz w:val="24"/>
        </w:rPr>
        <w:t>to</w:t>
      </w:r>
      <w:r>
        <w:rPr>
          <w:spacing w:val="80"/>
          <w:sz w:val="24"/>
        </w:rPr>
        <w:t xml:space="preserve"> </w:t>
      </w:r>
      <w:r>
        <w:rPr>
          <w:sz w:val="24"/>
        </w:rPr>
        <w:t>appear</w:t>
      </w:r>
      <w:r>
        <w:rPr>
          <w:spacing w:val="80"/>
          <w:sz w:val="24"/>
        </w:rPr>
        <w:t xml:space="preserve"> </w:t>
      </w:r>
      <w:r>
        <w:rPr>
          <w:sz w:val="24"/>
        </w:rPr>
        <w:t>for</w:t>
      </w:r>
      <w:r>
        <w:rPr>
          <w:spacing w:val="80"/>
          <w:sz w:val="24"/>
        </w:rPr>
        <w:t xml:space="preserve"> </w:t>
      </w:r>
      <w:r>
        <w:rPr>
          <w:sz w:val="24"/>
        </w:rPr>
        <w:t>the disciplinary hearing before an independent disciplinary authority.</w:t>
      </w:r>
    </w:p>
    <w:p w14:paraId="293591A2" w14:textId="77777777" w:rsidR="00A71836" w:rsidRDefault="00A71836">
      <w:pPr>
        <w:pStyle w:val="ListParagraph"/>
        <w:spacing w:line="360" w:lineRule="auto"/>
        <w:rPr>
          <w:sz w:val="24"/>
        </w:rPr>
        <w:sectPr w:rsidR="00A71836">
          <w:pgSz w:w="11910" w:h="16840"/>
          <w:pgMar w:top="1080" w:right="566" w:bottom="280" w:left="1417" w:header="752" w:footer="0" w:gutter="0"/>
          <w:cols w:space="720"/>
        </w:sectPr>
      </w:pPr>
    </w:p>
    <w:p w14:paraId="0720B891" w14:textId="77777777" w:rsidR="00A71836" w:rsidRDefault="00A71836">
      <w:pPr>
        <w:pStyle w:val="BodyText"/>
        <w:spacing w:before="153"/>
      </w:pPr>
    </w:p>
    <w:p w14:paraId="0D553572" w14:textId="77777777" w:rsidR="00A71836" w:rsidRDefault="00000000">
      <w:pPr>
        <w:pStyle w:val="ListParagraph"/>
        <w:numPr>
          <w:ilvl w:val="0"/>
          <w:numId w:val="3"/>
        </w:numPr>
        <w:tabs>
          <w:tab w:val="left" w:pos="1823"/>
        </w:tabs>
        <w:spacing w:line="360" w:lineRule="auto"/>
        <w:ind w:left="1823" w:right="872"/>
        <w:rPr>
          <w:sz w:val="24"/>
        </w:rPr>
      </w:pPr>
      <w:r>
        <w:rPr>
          <w:sz w:val="24"/>
        </w:rPr>
        <w:t>The</w:t>
      </w:r>
      <w:r>
        <w:rPr>
          <w:spacing w:val="40"/>
          <w:sz w:val="24"/>
        </w:rPr>
        <w:t xml:space="preserve"> </w:t>
      </w:r>
      <w:r>
        <w:rPr>
          <w:sz w:val="24"/>
        </w:rPr>
        <w:t>applicant</w:t>
      </w:r>
      <w:r>
        <w:rPr>
          <w:spacing w:val="40"/>
          <w:sz w:val="24"/>
        </w:rPr>
        <w:t xml:space="preserve"> </w:t>
      </w:r>
      <w:r>
        <w:rPr>
          <w:sz w:val="24"/>
        </w:rPr>
        <w:t>was</w:t>
      </w:r>
      <w:r>
        <w:rPr>
          <w:spacing w:val="40"/>
          <w:sz w:val="24"/>
        </w:rPr>
        <w:t xml:space="preserve"> </w:t>
      </w:r>
      <w:r>
        <w:rPr>
          <w:sz w:val="24"/>
        </w:rPr>
        <w:t>legally</w:t>
      </w:r>
      <w:r>
        <w:rPr>
          <w:spacing w:val="40"/>
          <w:sz w:val="24"/>
        </w:rPr>
        <w:t xml:space="preserve"> </w:t>
      </w:r>
      <w:r>
        <w:rPr>
          <w:sz w:val="24"/>
        </w:rPr>
        <w:t>represented</w:t>
      </w:r>
      <w:r>
        <w:rPr>
          <w:spacing w:val="40"/>
          <w:sz w:val="24"/>
        </w:rPr>
        <w:t xml:space="preserve"> </w:t>
      </w:r>
      <w:r>
        <w:rPr>
          <w:sz w:val="24"/>
        </w:rPr>
        <w:t>during</w:t>
      </w:r>
      <w:r>
        <w:rPr>
          <w:spacing w:val="40"/>
          <w:sz w:val="24"/>
        </w:rPr>
        <w:t xml:space="preserve"> </w:t>
      </w:r>
      <w:r>
        <w:rPr>
          <w:sz w:val="24"/>
        </w:rPr>
        <w:t>the</w:t>
      </w:r>
      <w:r>
        <w:rPr>
          <w:spacing w:val="40"/>
          <w:sz w:val="24"/>
        </w:rPr>
        <w:t xml:space="preserve"> </w:t>
      </w:r>
      <w:r>
        <w:rPr>
          <w:sz w:val="24"/>
        </w:rPr>
        <w:t>course</w:t>
      </w:r>
      <w:r>
        <w:rPr>
          <w:spacing w:val="40"/>
          <w:sz w:val="24"/>
        </w:rPr>
        <w:t xml:space="preserve"> </w:t>
      </w:r>
      <w:r>
        <w:rPr>
          <w:sz w:val="24"/>
        </w:rPr>
        <w:t>of</w:t>
      </w:r>
      <w:r>
        <w:rPr>
          <w:spacing w:val="40"/>
          <w:sz w:val="24"/>
        </w:rPr>
        <w:t xml:space="preserve"> </w:t>
      </w:r>
      <w:r>
        <w:rPr>
          <w:sz w:val="24"/>
        </w:rPr>
        <w:t>the disciplinary hearing.</w:t>
      </w:r>
    </w:p>
    <w:p w14:paraId="18F014AF" w14:textId="77777777" w:rsidR="00A71836" w:rsidRDefault="00000000">
      <w:pPr>
        <w:pStyle w:val="ListParagraph"/>
        <w:numPr>
          <w:ilvl w:val="0"/>
          <w:numId w:val="3"/>
        </w:numPr>
        <w:tabs>
          <w:tab w:val="left" w:pos="1823"/>
        </w:tabs>
        <w:spacing w:line="360" w:lineRule="auto"/>
        <w:ind w:left="1823" w:right="871"/>
        <w:rPr>
          <w:sz w:val="24"/>
        </w:rPr>
      </w:pPr>
      <w:r>
        <w:rPr>
          <w:sz w:val="24"/>
        </w:rPr>
        <w:t>The applicant exercised all his procedural rights in the proceedings aquo in that</w:t>
      </w:r>
    </w:p>
    <w:p w14:paraId="4D562EE0" w14:textId="77777777" w:rsidR="00A71836" w:rsidRDefault="00000000">
      <w:pPr>
        <w:pStyle w:val="ListParagraph"/>
        <w:numPr>
          <w:ilvl w:val="1"/>
          <w:numId w:val="3"/>
        </w:numPr>
        <w:tabs>
          <w:tab w:val="left" w:pos="2543"/>
        </w:tabs>
        <w:spacing w:before="2" w:line="355" w:lineRule="auto"/>
        <w:ind w:right="870"/>
        <w:rPr>
          <w:sz w:val="24"/>
        </w:rPr>
      </w:pPr>
      <w:r>
        <w:rPr>
          <w:sz w:val="24"/>
        </w:rPr>
        <w:t>He</w:t>
      </w:r>
      <w:r>
        <w:rPr>
          <w:spacing w:val="-19"/>
          <w:sz w:val="24"/>
        </w:rPr>
        <w:t xml:space="preserve"> </w:t>
      </w:r>
      <w:r>
        <w:rPr>
          <w:sz w:val="24"/>
        </w:rPr>
        <w:t>was</w:t>
      </w:r>
      <w:r>
        <w:rPr>
          <w:spacing w:val="-19"/>
          <w:sz w:val="24"/>
        </w:rPr>
        <w:t xml:space="preserve"> </w:t>
      </w:r>
      <w:r>
        <w:rPr>
          <w:sz w:val="24"/>
        </w:rPr>
        <w:t>given</w:t>
      </w:r>
      <w:r>
        <w:rPr>
          <w:spacing w:val="-19"/>
          <w:sz w:val="24"/>
        </w:rPr>
        <w:t xml:space="preserve"> </w:t>
      </w:r>
      <w:r>
        <w:rPr>
          <w:sz w:val="24"/>
        </w:rPr>
        <w:t>an</w:t>
      </w:r>
      <w:r>
        <w:rPr>
          <w:spacing w:val="-18"/>
          <w:sz w:val="24"/>
        </w:rPr>
        <w:t xml:space="preserve"> </w:t>
      </w:r>
      <w:r>
        <w:rPr>
          <w:sz w:val="24"/>
        </w:rPr>
        <w:t>opportunity</w:t>
      </w:r>
      <w:r>
        <w:rPr>
          <w:spacing w:val="-19"/>
          <w:sz w:val="24"/>
        </w:rPr>
        <w:t xml:space="preserve"> </w:t>
      </w:r>
      <w:r>
        <w:rPr>
          <w:sz w:val="24"/>
        </w:rPr>
        <w:t>to</w:t>
      </w:r>
      <w:r>
        <w:rPr>
          <w:spacing w:val="-19"/>
          <w:sz w:val="24"/>
        </w:rPr>
        <w:t xml:space="preserve"> </w:t>
      </w:r>
      <w:r>
        <w:rPr>
          <w:sz w:val="24"/>
        </w:rPr>
        <w:t>call</w:t>
      </w:r>
      <w:r>
        <w:rPr>
          <w:spacing w:val="-19"/>
          <w:sz w:val="24"/>
        </w:rPr>
        <w:t xml:space="preserve"> </w:t>
      </w:r>
      <w:r>
        <w:rPr>
          <w:sz w:val="24"/>
        </w:rPr>
        <w:t>witnesses</w:t>
      </w:r>
      <w:r>
        <w:rPr>
          <w:spacing w:val="-18"/>
          <w:sz w:val="24"/>
        </w:rPr>
        <w:t xml:space="preserve"> </w:t>
      </w:r>
      <w:r>
        <w:rPr>
          <w:sz w:val="24"/>
        </w:rPr>
        <w:t>and</w:t>
      </w:r>
      <w:r>
        <w:rPr>
          <w:spacing w:val="-19"/>
          <w:sz w:val="24"/>
        </w:rPr>
        <w:t xml:space="preserve"> </w:t>
      </w:r>
      <w:r>
        <w:rPr>
          <w:sz w:val="24"/>
        </w:rPr>
        <w:t>he</w:t>
      </w:r>
      <w:r>
        <w:rPr>
          <w:spacing w:val="-19"/>
          <w:sz w:val="24"/>
        </w:rPr>
        <w:t xml:space="preserve"> </w:t>
      </w:r>
      <w:r>
        <w:rPr>
          <w:sz w:val="24"/>
        </w:rPr>
        <w:t>indicated he did not have any witnesses.</w:t>
      </w:r>
    </w:p>
    <w:p w14:paraId="7E513524" w14:textId="77777777" w:rsidR="00A71836" w:rsidRDefault="00000000">
      <w:pPr>
        <w:pStyle w:val="ListParagraph"/>
        <w:numPr>
          <w:ilvl w:val="1"/>
          <w:numId w:val="3"/>
        </w:numPr>
        <w:tabs>
          <w:tab w:val="left" w:pos="2543"/>
        </w:tabs>
        <w:spacing w:before="10" w:line="355" w:lineRule="auto"/>
        <w:ind w:right="872"/>
        <w:rPr>
          <w:sz w:val="24"/>
        </w:rPr>
      </w:pPr>
      <w:r>
        <w:rPr>
          <w:sz w:val="24"/>
        </w:rPr>
        <w:t>He freely stated his defence and had a chance of testing the evidence of the witnesses through cross examination.</w:t>
      </w:r>
    </w:p>
    <w:p w14:paraId="0C70AA41" w14:textId="77777777" w:rsidR="00A71836" w:rsidRDefault="00000000">
      <w:pPr>
        <w:pStyle w:val="ListParagraph"/>
        <w:numPr>
          <w:ilvl w:val="1"/>
          <w:numId w:val="3"/>
        </w:numPr>
        <w:tabs>
          <w:tab w:val="left" w:pos="2542"/>
        </w:tabs>
        <w:spacing w:before="10"/>
        <w:ind w:left="2542" w:hanging="359"/>
        <w:rPr>
          <w:sz w:val="24"/>
        </w:rPr>
      </w:pPr>
      <w:r>
        <w:rPr>
          <w:sz w:val="24"/>
        </w:rPr>
        <w:t>He</w:t>
      </w:r>
      <w:r>
        <w:rPr>
          <w:spacing w:val="-4"/>
          <w:sz w:val="24"/>
        </w:rPr>
        <w:t xml:space="preserve"> </w:t>
      </w:r>
      <w:r>
        <w:rPr>
          <w:sz w:val="24"/>
        </w:rPr>
        <w:t>was</w:t>
      </w:r>
      <w:r>
        <w:rPr>
          <w:spacing w:val="-2"/>
          <w:sz w:val="24"/>
        </w:rPr>
        <w:t xml:space="preserve"> </w:t>
      </w:r>
      <w:r>
        <w:rPr>
          <w:sz w:val="24"/>
        </w:rPr>
        <w:t>informed</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reasons</w:t>
      </w:r>
      <w:r>
        <w:rPr>
          <w:spacing w:val="-2"/>
          <w:sz w:val="24"/>
        </w:rPr>
        <w:t xml:space="preserve"> </w:t>
      </w:r>
      <w:r>
        <w:rPr>
          <w:sz w:val="24"/>
        </w:rPr>
        <w:t>for</w:t>
      </w:r>
      <w:r>
        <w:rPr>
          <w:spacing w:val="-3"/>
          <w:sz w:val="24"/>
        </w:rPr>
        <w:t xml:space="preserve"> </w:t>
      </w:r>
      <w:r>
        <w:rPr>
          <w:sz w:val="24"/>
        </w:rPr>
        <w:t>a</w:t>
      </w:r>
      <w:r>
        <w:rPr>
          <w:spacing w:val="-1"/>
          <w:sz w:val="24"/>
        </w:rPr>
        <w:t xml:space="preserve"> </w:t>
      </w:r>
      <w:r>
        <w:rPr>
          <w:spacing w:val="-2"/>
          <w:sz w:val="24"/>
        </w:rPr>
        <w:t>decision</w:t>
      </w:r>
    </w:p>
    <w:p w14:paraId="594042F9" w14:textId="77777777" w:rsidR="00A71836" w:rsidRDefault="00000000">
      <w:pPr>
        <w:pStyle w:val="ListParagraph"/>
        <w:numPr>
          <w:ilvl w:val="1"/>
          <w:numId w:val="3"/>
        </w:numPr>
        <w:tabs>
          <w:tab w:val="left" w:pos="2543"/>
        </w:tabs>
        <w:spacing w:before="144" w:line="355" w:lineRule="auto"/>
        <w:ind w:right="870"/>
        <w:rPr>
          <w:sz w:val="24"/>
        </w:rPr>
      </w:pPr>
      <w:r>
        <w:rPr>
          <w:sz w:val="24"/>
        </w:rPr>
        <w:t>He was given an opportunity to make address on mitigation before the ultimate penalty was imposed.</w:t>
      </w:r>
    </w:p>
    <w:p w14:paraId="11562F9D" w14:textId="77777777" w:rsidR="00A71836" w:rsidRDefault="00000000">
      <w:pPr>
        <w:pStyle w:val="ListParagraph"/>
        <w:numPr>
          <w:ilvl w:val="0"/>
          <w:numId w:val="3"/>
        </w:numPr>
        <w:tabs>
          <w:tab w:val="left" w:pos="1823"/>
        </w:tabs>
        <w:spacing w:before="8" w:line="360" w:lineRule="auto"/>
        <w:ind w:left="1823" w:right="871"/>
        <w:jc w:val="both"/>
        <w:rPr>
          <w:sz w:val="24"/>
        </w:rPr>
      </w:pPr>
      <w:r>
        <w:rPr>
          <w:sz w:val="24"/>
        </w:rPr>
        <w:t>The</w:t>
      </w:r>
      <w:r>
        <w:rPr>
          <w:spacing w:val="-16"/>
          <w:sz w:val="24"/>
        </w:rPr>
        <w:t xml:space="preserve"> </w:t>
      </w:r>
      <w:r>
        <w:rPr>
          <w:sz w:val="24"/>
        </w:rPr>
        <w:t>recommendation</w:t>
      </w:r>
      <w:r>
        <w:rPr>
          <w:spacing w:val="-16"/>
          <w:sz w:val="24"/>
        </w:rPr>
        <w:t xml:space="preserve"> </w:t>
      </w:r>
      <w:r>
        <w:rPr>
          <w:sz w:val="24"/>
        </w:rPr>
        <w:t>for</w:t>
      </w:r>
      <w:r>
        <w:rPr>
          <w:spacing w:val="-16"/>
          <w:sz w:val="24"/>
        </w:rPr>
        <w:t xml:space="preserve"> </w:t>
      </w:r>
      <w:r>
        <w:rPr>
          <w:sz w:val="24"/>
        </w:rPr>
        <w:t>the</w:t>
      </w:r>
      <w:r>
        <w:rPr>
          <w:spacing w:val="-16"/>
          <w:sz w:val="24"/>
        </w:rPr>
        <w:t xml:space="preserve"> </w:t>
      </w:r>
      <w:r>
        <w:rPr>
          <w:sz w:val="24"/>
        </w:rPr>
        <w:t>penalty</w:t>
      </w:r>
      <w:r>
        <w:rPr>
          <w:spacing w:val="-16"/>
          <w:sz w:val="24"/>
        </w:rPr>
        <w:t xml:space="preserve"> </w:t>
      </w:r>
      <w:r>
        <w:rPr>
          <w:sz w:val="24"/>
        </w:rPr>
        <w:t>and</w:t>
      </w:r>
      <w:r>
        <w:rPr>
          <w:spacing w:val="-16"/>
          <w:sz w:val="24"/>
        </w:rPr>
        <w:t xml:space="preserve"> </w:t>
      </w:r>
      <w:r>
        <w:rPr>
          <w:sz w:val="24"/>
        </w:rPr>
        <w:t>the</w:t>
      </w:r>
      <w:r>
        <w:rPr>
          <w:spacing w:val="-16"/>
          <w:sz w:val="24"/>
        </w:rPr>
        <w:t xml:space="preserve"> </w:t>
      </w:r>
      <w:r>
        <w:rPr>
          <w:sz w:val="24"/>
        </w:rPr>
        <w:t>reasons</w:t>
      </w:r>
      <w:r>
        <w:rPr>
          <w:spacing w:val="-16"/>
          <w:sz w:val="24"/>
        </w:rPr>
        <w:t xml:space="preserve"> </w:t>
      </w:r>
      <w:r>
        <w:rPr>
          <w:sz w:val="24"/>
        </w:rPr>
        <w:t>for</w:t>
      </w:r>
      <w:r>
        <w:rPr>
          <w:spacing w:val="-16"/>
          <w:sz w:val="24"/>
        </w:rPr>
        <w:t xml:space="preserve"> </w:t>
      </w:r>
      <w:r>
        <w:rPr>
          <w:sz w:val="24"/>
        </w:rPr>
        <w:t>the</w:t>
      </w:r>
      <w:r>
        <w:rPr>
          <w:spacing w:val="40"/>
          <w:sz w:val="24"/>
        </w:rPr>
        <w:t xml:space="preserve"> </w:t>
      </w:r>
      <w:r>
        <w:rPr>
          <w:sz w:val="24"/>
        </w:rPr>
        <w:t>penalty were received within the mandatory 14 day period.</w:t>
      </w:r>
    </w:p>
    <w:p w14:paraId="326D55C1" w14:textId="77777777" w:rsidR="00A71836" w:rsidRDefault="00000000">
      <w:pPr>
        <w:pStyle w:val="ListParagraph"/>
        <w:numPr>
          <w:ilvl w:val="0"/>
          <w:numId w:val="3"/>
        </w:numPr>
        <w:tabs>
          <w:tab w:val="left" w:pos="1823"/>
        </w:tabs>
        <w:spacing w:line="360" w:lineRule="auto"/>
        <w:ind w:left="1823" w:right="871"/>
        <w:jc w:val="both"/>
        <w:rPr>
          <w:sz w:val="24"/>
        </w:rPr>
      </w:pPr>
      <w:r>
        <w:rPr>
          <w:sz w:val="24"/>
        </w:rPr>
        <w:t>The termination letter though dated 11</w:t>
      </w:r>
      <w:r>
        <w:rPr>
          <w:position w:val="7"/>
          <w:sz w:val="16"/>
        </w:rPr>
        <w:t>th</w:t>
      </w:r>
      <w:r>
        <w:rPr>
          <w:spacing w:val="30"/>
          <w:position w:val="7"/>
          <w:sz w:val="16"/>
        </w:rPr>
        <w:t xml:space="preserve"> </w:t>
      </w:r>
      <w:r>
        <w:rPr>
          <w:sz w:val="24"/>
        </w:rPr>
        <w:t>July 2025 was received by the Applicant on the 17</w:t>
      </w:r>
      <w:r>
        <w:rPr>
          <w:position w:val="7"/>
          <w:sz w:val="16"/>
        </w:rPr>
        <w:t>th</w:t>
      </w:r>
      <w:r>
        <w:rPr>
          <w:spacing w:val="40"/>
          <w:position w:val="7"/>
          <w:sz w:val="16"/>
        </w:rPr>
        <w:t xml:space="preserve"> </w:t>
      </w:r>
      <w:r>
        <w:rPr>
          <w:sz w:val="24"/>
        </w:rPr>
        <w:t xml:space="preserve">July 2025 through his erstwhile legal </w:t>
      </w:r>
      <w:r>
        <w:rPr>
          <w:spacing w:val="-2"/>
          <w:sz w:val="24"/>
        </w:rPr>
        <w:t>practitioners.</w:t>
      </w:r>
    </w:p>
    <w:p w14:paraId="277F9E0A" w14:textId="77777777" w:rsidR="00A71836" w:rsidRDefault="00A71836">
      <w:pPr>
        <w:pStyle w:val="BodyText"/>
        <w:spacing w:before="144"/>
      </w:pPr>
    </w:p>
    <w:p w14:paraId="65DE9FB3" w14:textId="77777777" w:rsidR="00A71836" w:rsidRDefault="00000000">
      <w:pPr>
        <w:pStyle w:val="Heading2"/>
        <w:numPr>
          <w:ilvl w:val="0"/>
          <w:numId w:val="4"/>
        </w:numPr>
        <w:tabs>
          <w:tab w:val="left" w:pos="1102"/>
        </w:tabs>
        <w:ind w:left="1102" w:hanging="359"/>
        <w:rPr>
          <w:u w:val="none"/>
        </w:rPr>
      </w:pPr>
      <w:r>
        <w:t>ISSUES</w:t>
      </w:r>
      <w:r>
        <w:rPr>
          <w:spacing w:val="-4"/>
        </w:rPr>
        <w:t xml:space="preserve"> </w:t>
      </w:r>
      <w:r>
        <w:t>FOR</w:t>
      </w:r>
      <w:r>
        <w:rPr>
          <w:spacing w:val="-4"/>
        </w:rPr>
        <w:t xml:space="preserve"> </w:t>
      </w:r>
      <w:r>
        <w:rPr>
          <w:spacing w:val="-2"/>
        </w:rPr>
        <w:t>DETERMINATION</w:t>
      </w:r>
    </w:p>
    <w:p w14:paraId="28A18D77" w14:textId="77777777" w:rsidR="00A71836" w:rsidRDefault="00000000">
      <w:pPr>
        <w:pStyle w:val="BodyText"/>
        <w:spacing w:before="145"/>
        <w:ind w:left="1103"/>
      </w:pPr>
      <w:r>
        <w:t>The</w:t>
      </w:r>
      <w:r>
        <w:rPr>
          <w:spacing w:val="-3"/>
        </w:rPr>
        <w:t xml:space="preserve"> </w:t>
      </w:r>
      <w:r>
        <w:t>issues</w:t>
      </w:r>
      <w:r>
        <w:rPr>
          <w:spacing w:val="-3"/>
        </w:rPr>
        <w:t xml:space="preserve"> </w:t>
      </w:r>
      <w:r>
        <w:t>that</w:t>
      </w:r>
      <w:r>
        <w:rPr>
          <w:spacing w:val="-3"/>
        </w:rPr>
        <w:t xml:space="preserve"> </w:t>
      </w:r>
      <w:r>
        <w:t>remain</w:t>
      </w:r>
      <w:r>
        <w:rPr>
          <w:spacing w:val="-3"/>
        </w:rPr>
        <w:t xml:space="preserve"> </w:t>
      </w:r>
      <w:r>
        <w:t>unresolved</w:t>
      </w:r>
      <w:r>
        <w:rPr>
          <w:spacing w:val="70"/>
        </w:rPr>
        <w:t xml:space="preserve"> </w:t>
      </w:r>
      <w:r>
        <w:rPr>
          <w:spacing w:val="-5"/>
        </w:rPr>
        <w:t>are</w:t>
      </w:r>
    </w:p>
    <w:p w14:paraId="58BCD63C" w14:textId="77777777" w:rsidR="00A71836" w:rsidRDefault="00000000">
      <w:pPr>
        <w:pStyle w:val="ListParagraph"/>
        <w:numPr>
          <w:ilvl w:val="0"/>
          <w:numId w:val="2"/>
        </w:numPr>
        <w:tabs>
          <w:tab w:val="left" w:pos="743"/>
        </w:tabs>
        <w:spacing w:before="134" w:line="340" w:lineRule="auto"/>
        <w:ind w:right="872"/>
        <w:rPr>
          <w:rFonts w:ascii="Times New Roman"/>
          <w:i/>
          <w:sz w:val="25"/>
        </w:rPr>
      </w:pPr>
      <w:r>
        <w:rPr>
          <w:rFonts w:ascii="Verdana"/>
          <w:i/>
          <w:w w:val="85"/>
          <w:sz w:val="25"/>
        </w:rPr>
        <w:t>Whether</w:t>
      </w:r>
      <w:r>
        <w:rPr>
          <w:rFonts w:ascii="Verdana"/>
          <w:i/>
          <w:spacing w:val="-9"/>
          <w:w w:val="85"/>
          <w:sz w:val="25"/>
        </w:rPr>
        <w:t xml:space="preserve"> </w:t>
      </w:r>
      <w:r>
        <w:rPr>
          <w:rFonts w:ascii="Verdana"/>
          <w:i/>
          <w:w w:val="85"/>
          <w:sz w:val="25"/>
        </w:rPr>
        <w:t>or</w:t>
      </w:r>
      <w:r>
        <w:rPr>
          <w:rFonts w:ascii="Verdana"/>
          <w:i/>
          <w:spacing w:val="-9"/>
          <w:w w:val="85"/>
          <w:sz w:val="25"/>
        </w:rPr>
        <w:t xml:space="preserve"> </w:t>
      </w:r>
      <w:r>
        <w:rPr>
          <w:rFonts w:ascii="Verdana"/>
          <w:i/>
          <w:w w:val="85"/>
          <w:sz w:val="25"/>
        </w:rPr>
        <w:t>not</w:t>
      </w:r>
      <w:r>
        <w:rPr>
          <w:rFonts w:ascii="Verdana"/>
          <w:i/>
          <w:spacing w:val="-9"/>
          <w:w w:val="85"/>
          <w:sz w:val="25"/>
        </w:rPr>
        <w:t xml:space="preserve"> </w:t>
      </w:r>
      <w:r>
        <w:rPr>
          <w:rFonts w:ascii="Verdana"/>
          <w:i/>
          <w:w w:val="85"/>
          <w:sz w:val="25"/>
        </w:rPr>
        <w:t>the</w:t>
      </w:r>
      <w:r>
        <w:rPr>
          <w:rFonts w:ascii="Verdana"/>
          <w:i/>
          <w:spacing w:val="-9"/>
          <w:w w:val="85"/>
          <w:sz w:val="25"/>
        </w:rPr>
        <w:t xml:space="preserve"> </w:t>
      </w:r>
      <w:r>
        <w:rPr>
          <w:rFonts w:ascii="Verdana"/>
          <w:i/>
          <w:w w:val="85"/>
          <w:sz w:val="25"/>
        </w:rPr>
        <w:t>disciplinary</w:t>
      </w:r>
      <w:r>
        <w:rPr>
          <w:rFonts w:ascii="Verdana"/>
          <w:i/>
          <w:spacing w:val="-8"/>
          <w:w w:val="85"/>
          <w:sz w:val="25"/>
        </w:rPr>
        <w:t xml:space="preserve"> </w:t>
      </w:r>
      <w:r>
        <w:rPr>
          <w:rFonts w:ascii="Verdana"/>
          <w:i/>
          <w:w w:val="85"/>
          <w:sz w:val="25"/>
        </w:rPr>
        <w:t>hearing</w:t>
      </w:r>
      <w:r>
        <w:rPr>
          <w:rFonts w:ascii="Verdana"/>
          <w:i/>
          <w:spacing w:val="-9"/>
          <w:w w:val="85"/>
          <w:sz w:val="25"/>
        </w:rPr>
        <w:t xml:space="preserve"> </w:t>
      </w:r>
      <w:r>
        <w:rPr>
          <w:rFonts w:ascii="Verdana"/>
          <w:i/>
          <w:w w:val="85"/>
          <w:sz w:val="25"/>
        </w:rPr>
        <w:t>was</w:t>
      </w:r>
      <w:r>
        <w:rPr>
          <w:rFonts w:ascii="Verdana"/>
          <w:i/>
          <w:spacing w:val="-9"/>
          <w:w w:val="85"/>
          <w:sz w:val="25"/>
        </w:rPr>
        <w:t xml:space="preserve"> </w:t>
      </w:r>
      <w:r>
        <w:rPr>
          <w:rFonts w:ascii="Verdana"/>
          <w:i/>
          <w:w w:val="85"/>
          <w:sz w:val="25"/>
        </w:rPr>
        <w:t>completed</w:t>
      </w:r>
      <w:r>
        <w:rPr>
          <w:rFonts w:ascii="Verdana"/>
          <w:i/>
          <w:spacing w:val="-9"/>
          <w:w w:val="85"/>
          <w:sz w:val="25"/>
        </w:rPr>
        <w:t xml:space="preserve"> </w:t>
      </w:r>
      <w:r>
        <w:rPr>
          <w:rFonts w:ascii="Verdana"/>
          <w:i/>
          <w:w w:val="85"/>
          <w:sz w:val="25"/>
        </w:rPr>
        <w:t>within</w:t>
      </w:r>
      <w:r>
        <w:rPr>
          <w:rFonts w:ascii="Verdana"/>
          <w:i/>
          <w:spacing w:val="-9"/>
          <w:w w:val="85"/>
          <w:sz w:val="25"/>
        </w:rPr>
        <w:t xml:space="preserve"> </w:t>
      </w:r>
      <w:r>
        <w:rPr>
          <w:rFonts w:ascii="Verdana"/>
          <w:i/>
          <w:w w:val="85"/>
          <w:sz w:val="25"/>
        </w:rPr>
        <w:t>14days</w:t>
      </w:r>
      <w:r>
        <w:rPr>
          <w:rFonts w:ascii="Verdana"/>
          <w:i/>
          <w:spacing w:val="-8"/>
          <w:w w:val="85"/>
          <w:sz w:val="25"/>
        </w:rPr>
        <w:t xml:space="preserve"> </w:t>
      </w:r>
      <w:r>
        <w:rPr>
          <w:rFonts w:ascii="Verdana"/>
          <w:i/>
          <w:w w:val="85"/>
          <w:sz w:val="25"/>
        </w:rPr>
        <w:t>in</w:t>
      </w:r>
      <w:r>
        <w:rPr>
          <w:rFonts w:ascii="Verdana"/>
          <w:i/>
          <w:spacing w:val="-9"/>
          <w:w w:val="85"/>
          <w:sz w:val="25"/>
        </w:rPr>
        <w:t xml:space="preserve"> </w:t>
      </w:r>
      <w:r>
        <w:rPr>
          <w:rFonts w:ascii="Verdana"/>
          <w:i/>
          <w:w w:val="85"/>
          <w:sz w:val="25"/>
        </w:rPr>
        <w:t>terms of the National Code of Conduct Regulations.</w:t>
      </w:r>
    </w:p>
    <w:p w14:paraId="5F73AAFD" w14:textId="77777777" w:rsidR="00A71836" w:rsidRDefault="00000000">
      <w:pPr>
        <w:pStyle w:val="ListParagraph"/>
        <w:numPr>
          <w:ilvl w:val="0"/>
          <w:numId w:val="2"/>
        </w:numPr>
        <w:tabs>
          <w:tab w:val="left" w:pos="743"/>
        </w:tabs>
        <w:spacing w:before="4" w:line="340" w:lineRule="auto"/>
        <w:ind w:right="872"/>
        <w:rPr>
          <w:rFonts w:ascii="Times New Roman"/>
          <w:i/>
          <w:sz w:val="25"/>
        </w:rPr>
      </w:pPr>
      <w:r>
        <w:rPr>
          <w:rFonts w:ascii="Verdana"/>
          <w:i/>
          <w:w w:val="85"/>
          <w:sz w:val="25"/>
        </w:rPr>
        <w:t>Whether or not the disciplinary tribunal was properly constituted in terms of the National Code of Conduct Regulations.</w:t>
      </w:r>
    </w:p>
    <w:p w14:paraId="73739B07" w14:textId="77777777" w:rsidR="00A71836" w:rsidRDefault="00A71836">
      <w:pPr>
        <w:pStyle w:val="BodyText"/>
        <w:spacing w:before="147"/>
        <w:rPr>
          <w:rFonts w:ascii="Verdana"/>
          <w:i/>
          <w:sz w:val="25"/>
        </w:rPr>
      </w:pPr>
    </w:p>
    <w:p w14:paraId="350F43B2" w14:textId="77777777" w:rsidR="00A71836" w:rsidRDefault="00000000">
      <w:pPr>
        <w:pStyle w:val="ListParagraph"/>
        <w:numPr>
          <w:ilvl w:val="0"/>
          <w:numId w:val="4"/>
        </w:numPr>
        <w:tabs>
          <w:tab w:val="left" w:pos="1102"/>
        </w:tabs>
        <w:ind w:left="1102" w:hanging="359"/>
        <w:rPr>
          <w:sz w:val="24"/>
        </w:rPr>
      </w:pPr>
      <w:r>
        <w:rPr>
          <w:b/>
          <w:sz w:val="24"/>
          <w:u w:val="single"/>
        </w:rPr>
        <w:t>APPLICATION</w:t>
      </w:r>
      <w:r>
        <w:rPr>
          <w:b/>
          <w:spacing w:val="-4"/>
          <w:sz w:val="24"/>
          <w:u w:val="single"/>
        </w:rPr>
        <w:t xml:space="preserve"> </w:t>
      </w:r>
      <w:r>
        <w:rPr>
          <w:b/>
          <w:sz w:val="24"/>
          <w:u w:val="single"/>
        </w:rPr>
        <w:t>OF</w:t>
      </w:r>
      <w:r>
        <w:rPr>
          <w:b/>
          <w:spacing w:val="-1"/>
          <w:sz w:val="24"/>
          <w:u w:val="single"/>
        </w:rPr>
        <w:t xml:space="preserve"> </w:t>
      </w:r>
      <w:r>
        <w:rPr>
          <w:b/>
          <w:sz w:val="24"/>
          <w:u w:val="single"/>
        </w:rPr>
        <w:t>THE</w:t>
      </w:r>
      <w:r>
        <w:rPr>
          <w:b/>
          <w:spacing w:val="-2"/>
          <w:sz w:val="24"/>
          <w:u w:val="single"/>
        </w:rPr>
        <w:t xml:space="preserve"> </w:t>
      </w:r>
      <w:r>
        <w:rPr>
          <w:b/>
          <w:sz w:val="24"/>
          <w:u w:val="single"/>
        </w:rPr>
        <w:t>LAW</w:t>
      </w:r>
      <w:r>
        <w:rPr>
          <w:b/>
          <w:spacing w:val="-2"/>
          <w:sz w:val="24"/>
          <w:u w:val="single"/>
        </w:rPr>
        <w:t xml:space="preserve"> </w:t>
      </w:r>
      <w:r>
        <w:rPr>
          <w:b/>
          <w:sz w:val="24"/>
          <w:u w:val="single"/>
        </w:rPr>
        <w:t>TO</w:t>
      </w:r>
      <w:r>
        <w:rPr>
          <w:b/>
          <w:spacing w:val="-1"/>
          <w:sz w:val="24"/>
          <w:u w:val="single"/>
        </w:rPr>
        <w:t xml:space="preserve"> </w:t>
      </w:r>
      <w:r>
        <w:rPr>
          <w:b/>
          <w:sz w:val="24"/>
          <w:u w:val="single"/>
        </w:rPr>
        <w:t>THE</w:t>
      </w:r>
      <w:r>
        <w:rPr>
          <w:b/>
          <w:spacing w:val="-2"/>
          <w:sz w:val="24"/>
          <w:u w:val="single"/>
        </w:rPr>
        <w:t xml:space="preserve"> FACTS</w:t>
      </w:r>
      <w:r>
        <w:rPr>
          <w:spacing w:val="-2"/>
          <w:sz w:val="24"/>
          <w:u w:val="single"/>
        </w:rPr>
        <w:t>.</w:t>
      </w:r>
    </w:p>
    <w:p w14:paraId="25A4C9B9" w14:textId="77777777" w:rsidR="00A71836" w:rsidRDefault="00A71836">
      <w:pPr>
        <w:pStyle w:val="BodyText"/>
        <w:spacing w:before="266"/>
        <w:rPr>
          <w:sz w:val="25"/>
        </w:rPr>
      </w:pPr>
    </w:p>
    <w:p w14:paraId="3DDB91AD" w14:textId="77777777" w:rsidR="00A71836" w:rsidRDefault="00000000">
      <w:pPr>
        <w:pStyle w:val="Heading1"/>
        <w:spacing w:line="343" w:lineRule="auto"/>
        <w:ind w:left="1103" w:firstLine="0"/>
      </w:pPr>
      <w:r>
        <w:rPr>
          <w:rFonts w:ascii="Tahoma"/>
          <w:b w:val="0"/>
          <w:i w:val="0"/>
          <w:w w:val="85"/>
          <w:sz w:val="24"/>
        </w:rPr>
        <w:t xml:space="preserve">i. </w:t>
      </w:r>
      <w:r>
        <w:rPr>
          <w:w w:val="85"/>
        </w:rPr>
        <w:t>Whether</w:t>
      </w:r>
      <w:r>
        <w:rPr>
          <w:spacing w:val="-6"/>
          <w:w w:val="85"/>
        </w:rPr>
        <w:t xml:space="preserve"> </w:t>
      </w:r>
      <w:r>
        <w:rPr>
          <w:w w:val="85"/>
        </w:rPr>
        <w:t>or</w:t>
      </w:r>
      <w:r>
        <w:rPr>
          <w:spacing w:val="-6"/>
          <w:w w:val="85"/>
        </w:rPr>
        <w:t xml:space="preserve"> </w:t>
      </w:r>
      <w:r>
        <w:rPr>
          <w:w w:val="85"/>
        </w:rPr>
        <w:t>not</w:t>
      </w:r>
      <w:r>
        <w:rPr>
          <w:spacing w:val="-6"/>
          <w:w w:val="85"/>
        </w:rPr>
        <w:t xml:space="preserve"> </w:t>
      </w:r>
      <w:r>
        <w:rPr>
          <w:w w:val="85"/>
        </w:rPr>
        <w:t>the</w:t>
      </w:r>
      <w:r>
        <w:rPr>
          <w:spacing w:val="-6"/>
          <w:w w:val="85"/>
        </w:rPr>
        <w:t xml:space="preserve"> </w:t>
      </w:r>
      <w:r>
        <w:rPr>
          <w:w w:val="85"/>
        </w:rPr>
        <w:t>disciplinary</w:t>
      </w:r>
      <w:r>
        <w:rPr>
          <w:spacing w:val="-6"/>
          <w:w w:val="85"/>
        </w:rPr>
        <w:t xml:space="preserve"> </w:t>
      </w:r>
      <w:r>
        <w:rPr>
          <w:w w:val="85"/>
        </w:rPr>
        <w:t>hearing</w:t>
      </w:r>
      <w:r>
        <w:rPr>
          <w:spacing w:val="-6"/>
          <w:w w:val="85"/>
        </w:rPr>
        <w:t xml:space="preserve"> </w:t>
      </w:r>
      <w:r>
        <w:rPr>
          <w:w w:val="85"/>
        </w:rPr>
        <w:t>was</w:t>
      </w:r>
      <w:r>
        <w:rPr>
          <w:spacing w:val="-6"/>
          <w:w w:val="85"/>
        </w:rPr>
        <w:t xml:space="preserve"> </w:t>
      </w:r>
      <w:r>
        <w:rPr>
          <w:w w:val="85"/>
        </w:rPr>
        <w:t>completed</w:t>
      </w:r>
      <w:r>
        <w:rPr>
          <w:spacing w:val="-6"/>
          <w:w w:val="85"/>
        </w:rPr>
        <w:t xml:space="preserve"> </w:t>
      </w:r>
      <w:r>
        <w:rPr>
          <w:w w:val="85"/>
        </w:rPr>
        <w:t>within</w:t>
      </w:r>
      <w:r>
        <w:rPr>
          <w:spacing w:val="-6"/>
          <w:w w:val="85"/>
        </w:rPr>
        <w:t xml:space="preserve"> </w:t>
      </w:r>
      <w:r>
        <w:rPr>
          <w:w w:val="85"/>
        </w:rPr>
        <w:t>14 days in terms of the National Code of Conduct Regulations.</w:t>
      </w:r>
    </w:p>
    <w:p w14:paraId="2B708107" w14:textId="77777777" w:rsidR="00A71836" w:rsidRDefault="00A71836">
      <w:pPr>
        <w:pStyle w:val="BodyText"/>
        <w:spacing w:before="142"/>
        <w:rPr>
          <w:rFonts w:ascii="Verdana"/>
          <w:b/>
          <w:i/>
          <w:sz w:val="25"/>
        </w:rPr>
      </w:pPr>
    </w:p>
    <w:p w14:paraId="1612A198" w14:textId="77777777" w:rsidR="00A71836" w:rsidRDefault="00000000">
      <w:pPr>
        <w:pStyle w:val="BodyText"/>
        <w:spacing w:line="360" w:lineRule="auto"/>
        <w:ind w:left="1103" w:right="753"/>
      </w:pPr>
      <w:r>
        <w:t>In order to properly resolve the issue, it is important to go to the specific section that provides the procedure for handling a</w:t>
      </w:r>
      <w:r>
        <w:rPr>
          <w:spacing w:val="40"/>
        </w:rPr>
        <w:t xml:space="preserve"> </w:t>
      </w:r>
      <w:r>
        <w:t>disciplinary hearing.</w:t>
      </w:r>
    </w:p>
    <w:p w14:paraId="63CDF299" w14:textId="77777777" w:rsidR="00A71836" w:rsidRDefault="00000000">
      <w:pPr>
        <w:pStyle w:val="BodyText"/>
        <w:ind w:left="743"/>
      </w:pPr>
      <w:r>
        <w:t>Disciplinary</w:t>
      </w:r>
      <w:r>
        <w:rPr>
          <w:spacing w:val="-4"/>
        </w:rPr>
        <w:t xml:space="preserve"> </w:t>
      </w:r>
      <w:r>
        <w:rPr>
          <w:spacing w:val="-2"/>
        </w:rPr>
        <w:t>Procedure</w:t>
      </w:r>
    </w:p>
    <w:p w14:paraId="6EE0C221" w14:textId="77777777" w:rsidR="00A71836" w:rsidRDefault="00A71836">
      <w:pPr>
        <w:pStyle w:val="BodyText"/>
        <w:sectPr w:rsidR="00A71836">
          <w:pgSz w:w="11910" w:h="16840"/>
          <w:pgMar w:top="1080" w:right="566" w:bottom="280" w:left="1417" w:header="752" w:footer="0" w:gutter="0"/>
          <w:cols w:space="720"/>
        </w:sectPr>
      </w:pPr>
    </w:p>
    <w:p w14:paraId="3F845111" w14:textId="77777777" w:rsidR="00A71836" w:rsidRDefault="00A71836">
      <w:pPr>
        <w:pStyle w:val="BodyText"/>
        <w:spacing w:before="153"/>
      </w:pPr>
    </w:p>
    <w:p w14:paraId="5226D45D" w14:textId="77777777" w:rsidR="00A71836" w:rsidRDefault="00000000">
      <w:pPr>
        <w:pStyle w:val="BodyText"/>
        <w:spacing w:line="360" w:lineRule="auto"/>
        <w:ind w:left="743" w:right="870"/>
        <w:jc w:val="both"/>
      </w:pPr>
      <w:r>
        <w:t>“6(1) Where an employer has good cause to believe that an employee has committed a misconduct mentioned in section 4, the employer may suspend such employee with or without pay and benefits and shall forthwith serve the employee</w:t>
      </w:r>
      <w:r>
        <w:rPr>
          <w:spacing w:val="-11"/>
        </w:rPr>
        <w:t xml:space="preserve"> </w:t>
      </w:r>
      <w:r>
        <w:t>with</w:t>
      </w:r>
      <w:r>
        <w:rPr>
          <w:spacing w:val="-9"/>
        </w:rPr>
        <w:t xml:space="preserve"> </w:t>
      </w:r>
      <w:r>
        <w:t>a</w:t>
      </w:r>
      <w:r>
        <w:rPr>
          <w:spacing w:val="60"/>
        </w:rPr>
        <w:t xml:space="preserve"> </w:t>
      </w:r>
      <w:r>
        <w:t>letter</w:t>
      </w:r>
      <w:r>
        <w:rPr>
          <w:spacing w:val="-8"/>
        </w:rPr>
        <w:t xml:space="preserve"> </w:t>
      </w:r>
      <w:r>
        <w:t>of</w:t>
      </w:r>
      <w:r>
        <w:rPr>
          <w:spacing w:val="-8"/>
        </w:rPr>
        <w:t xml:space="preserve"> </w:t>
      </w:r>
      <w:r>
        <w:t>suspension</w:t>
      </w:r>
      <w:r>
        <w:rPr>
          <w:spacing w:val="-9"/>
        </w:rPr>
        <w:t xml:space="preserve"> </w:t>
      </w:r>
      <w:r>
        <w:t>with</w:t>
      </w:r>
      <w:r>
        <w:rPr>
          <w:spacing w:val="-8"/>
        </w:rPr>
        <w:t xml:space="preserve"> </w:t>
      </w:r>
      <w:r>
        <w:t>reasons</w:t>
      </w:r>
      <w:r>
        <w:rPr>
          <w:spacing w:val="-9"/>
        </w:rPr>
        <w:t xml:space="preserve"> </w:t>
      </w:r>
      <w:r>
        <w:t>and</w:t>
      </w:r>
      <w:r>
        <w:rPr>
          <w:spacing w:val="-8"/>
        </w:rPr>
        <w:t xml:space="preserve"> </w:t>
      </w:r>
      <w:r>
        <w:t>grounds</w:t>
      </w:r>
      <w:r>
        <w:rPr>
          <w:spacing w:val="-9"/>
        </w:rPr>
        <w:t xml:space="preserve"> </w:t>
      </w:r>
      <w:r>
        <w:t>of</w:t>
      </w:r>
      <w:r>
        <w:rPr>
          <w:spacing w:val="-7"/>
        </w:rPr>
        <w:t xml:space="preserve"> </w:t>
      </w:r>
      <w:r>
        <w:rPr>
          <w:spacing w:val="-2"/>
        </w:rPr>
        <w:t>suspension.</w:t>
      </w:r>
    </w:p>
    <w:p w14:paraId="36ADCFCC" w14:textId="77777777" w:rsidR="00A71836" w:rsidRDefault="00A71836">
      <w:pPr>
        <w:pStyle w:val="BodyText"/>
        <w:spacing w:before="144"/>
      </w:pPr>
    </w:p>
    <w:p w14:paraId="4509A10C" w14:textId="77777777" w:rsidR="00A71836" w:rsidRDefault="00000000">
      <w:pPr>
        <w:pStyle w:val="BodyText"/>
        <w:spacing w:before="1" w:line="360" w:lineRule="auto"/>
        <w:ind w:left="1103" w:right="871"/>
        <w:jc w:val="both"/>
      </w:pPr>
      <w:r>
        <w:t>6</w:t>
      </w:r>
      <w:r>
        <w:rPr>
          <w:spacing w:val="-13"/>
        </w:rPr>
        <w:t xml:space="preserve"> </w:t>
      </w:r>
      <w:r>
        <w:t>(2)</w:t>
      </w:r>
      <w:r>
        <w:rPr>
          <w:spacing w:val="-13"/>
        </w:rPr>
        <w:t xml:space="preserve"> </w:t>
      </w:r>
      <w:r>
        <w:t>Upon</w:t>
      </w:r>
      <w:r>
        <w:rPr>
          <w:spacing w:val="-13"/>
        </w:rPr>
        <w:t xml:space="preserve"> </w:t>
      </w:r>
      <w:r>
        <w:t>serving</w:t>
      </w:r>
      <w:r>
        <w:rPr>
          <w:spacing w:val="-13"/>
        </w:rPr>
        <w:t xml:space="preserve"> </w:t>
      </w:r>
      <w:r>
        <w:t>the</w:t>
      </w:r>
      <w:r>
        <w:rPr>
          <w:spacing w:val="-13"/>
        </w:rPr>
        <w:t xml:space="preserve"> </w:t>
      </w:r>
      <w:r>
        <w:t>employee</w:t>
      </w:r>
      <w:r>
        <w:rPr>
          <w:spacing w:val="-13"/>
        </w:rPr>
        <w:t xml:space="preserve"> </w:t>
      </w:r>
      <w:r>
        <w:t>with</w:t>
      </w:r>
      <w:r>
        <w:rPr>
          <w:spacing w:val="-13"/>
        </w:rPr>
        <w:t xml:space="preserve"> </w:t>
      </w:r>
      <w:r>
        <w:t>the</w:t>
      </w:r>
      <w:r>
        <w:rPr>
          <w:spacing w:val="-13"/>
        </w:rPr>
        <w:t xml:space="preserve"> </w:t>
      </w:r>
      <w:r>
        <w:t>suspension</w:t>
      </w:r>
      <w:r>
        <w:rPr>
          <w:spacing w:val="-13"/>
        </w:rPr>
        <w:t xml:space="preserve"> </w:t>
      </w:r>
      <w:r>
        <w:t>letter</w:t>
      </w:r>
      <w:r>
        <w:rPr>
          <w:spacing w:val="-13"/>
        </w:rPr>
        <w:t xml:space="preserve"> </w:t>
      </w:r>
      <w:r>
        <w:t>in</w:t>
      </w:r>
      <w:r>
        <w:rPr>
          <w:spacing w:val="-13"/>
        </w:rPr>
        <w:t xml:space="preserve"> </w:t>
      </w:r>
      <w:r>
        <w:t>terms</w:t>
      </w:r>
      <w:r>
        <w:rPr>
          <w:spacing w:val="-13"/>
        </w:rPr>
        <w:t xml:space="preserve"> </w:t>
      </w:r>
      <w:r>
        <w:t>of</w:t>
      </w:r>
      <w:r>
        <w:rPr>
          <w:spacing w:val="-13"/>
        </w:rPr>
        <w:t xml:space="preserve"> </w:t>
      </w:r>
      <w:r>
        <w:t>subs (1), the employer shall, within 14 working days investigate the matter and conduct a hearing into the alleged misconduct of the employee and, may, according to the circumstances of the case—</w:t>
      </w:r>
    </w:p>
    <w:p w14:paraId="1D741E55" w14:textId="77777777" w:rsidR="00A71836" w:rsidRDefault="00A71836">
      <w:pPr>
        <w:pStyle w:val="BodyText"/>
        <w:spacing w:before="144"/>
      </w:pPr>
    </w:p>
    <w:p w14:paraId="0ABC559C" w14:textId="77777777" w:rsidR="00A71836" w:rsidRDefault="00000000">
      <w:pPr>
        <w:pStyle w:val="ListParagraph"/>
        <w:numPr>
          <w:ilvl w:val="0"/>
          <w:numId w:val="1"/>
        </w:numPr>
        <w:tabs>
          <w:tab w:val="left" w:pos="2183"/>
        </w:tabs>
        <w:spacing w:line="357" w:lineRule="auto"/>
        <w:ind w:right="871"/>
        <w:jc w:val="both"/>
        <w:rPr>
          <w:sz w:val="24"/>
        </w:rPr>
      </w:pPr>
      <w:r>
        <w:rPr>
          <w:sz w:val="24"/>
        </w:rPr>
        <w:t>serve notice, in writing, on the employee concerned terminating his or her contract or employment, if the grounds for his or her suspension are proved to his or her satisfaction; or</w:t>
      </w:r>
    </w:p>
    <w:p w14:paraId="762CF405" w14:textId="77777777" w:rsidR="00A71836" w:rsidRDefault="00A71836">
      <w:pPr>
        <w:pStyle w:val="BodyText"/>
        <w:spacing w:before="151"/>
      </w:pPr>
    </w:p>
    <w:p w14:paraId="359A666B" w14:textId="77777777" w:rsidR="00A71836" w:rsidRDefault="00000000">
      <w:pPr>
        <w:pStyle w:val="ListParagraph"/>
        <w:numPr>
          <w:ilvl w:val="0"/>
          <w:numId w:val="1"/>
        </w:numPr>
        <w:tabs>
          <w:tab w:val="left" w:pos="2183"/>
        </w:tabs>
        <w:spacing w:line="357" w:lineRule="auto"/>
        <w:ind w:right="871"/>
        <w:jc w:val="both"/>
        <w:rPr>
          <w:sz w:val="24"/>
        </w:rPr>
      </w:pPr>
      <w:r>
        <w:rPr>
          <w:sz w:val="24"/>
        </w:rPr>
        <w:t>serve a notice, in writing, on the employee concerned removing the suspension and reinstating such employee if the grounds for suspension are not proved.”</w:t>
      </w:r>
    </w:p>
    <w:p w14:paraId="7F57E16C" w14:textId="77777777" w:rsidR="00A71836" w:rsidRDefault="00A71836">
      <w:pPr>
        <w:pStyle w:val="BodyText"/>
      </w:pPr>
    </w:p>
    <w:p w14:paraId="696FE22B" w14:textId="77777777" w:rsidR="00A71836" w:rsidRDefault="00A71836">
      <w:pPr>
        <w:pStyle w:val="BodyText"/>
        <w:spacing w:before="142"/>
      </w:pPr>
    </w:p>
    <w:p w14:paraId="0444883B" w14:textId="77777777" w:rsidR="00A71836" w:rsidRDefault="00000000">
      <w:pPr>
        <w:pStyle w:val="BodyText"/>
        <w:spacing w:line="360" w:lineRule="auto"/>
        <w:ind w:left="23" w:right="753"/>
      </w:pPr>
      <w:r>
        <w:t>In</w:t>
      </w:r>
      <w:r>
        <w:rPr>
          <w:spacing w:val="-11"/>
        </w:rPr>
        <w:t xml:space="preserve"> </w:t>
      </w:r>
      <w:r>
        <w:t>casu</w:t>
      </w:r>
      <w:r>
        <w:rPr>
          <w:spacing w:val="-11"/>
        </w:rPr>
        <w:t xml:space="preserve"> </w:t>
      </w:r>
      <w:r>
        <w:t>we</w:t>
      </w:r>
      <w:r>
        <w:rPr>
          <w:spacing w:val="-11"/>
        </w:rPr>
        <w:t xml:space="preserve"> </w:t>
      </w:r>
      <w:r>
        <w:t>need</w:t>
      </w:r>
      <w:r>
        <w:rPr>
          <w:spacing w:val="-11"/>
        </w:rPr>
        <w:t xml:space="preserve"> </w:t>
      </w:r>
      <w:r>
        <w:t>to</w:t>
      </w:r>
      <w:r>
        <w:rPr>
          <w:spacing w:val="-11"/>
        </w:rPr>
        <w:t xml:space="preserve"> </w:t>
      </w:r>
      <w:r>
        <w:t>establish</w:t>
      </w:r>
      <w:r>
        <w:rPr>
          <w:spacing w:val="-11"/>
        </w:rPr>
        <w:t xml:space="preserve"> </w:t>
      </w:r>
      <w:r>
        <w:t>what</w:t>
      </w:r>
      <w:r>
        <w:rPr>
          <w:spacing w:val="-11"/>
        </w:rPr>
        <w:t xml:space="preserve"> </w:t>
      </w:r>
      <w:r>
        <w:t>happened</w:t>
      </w:r>
      <w:r>
        <w:rPr>
          <w:spacing w:val="-11"/>
        </w:rPr>
        <w:t xml:space="preserve"> </w:t>
      </w:r>
      <w:r>
        <w:t>after</w:t>
      </w:r>
      <w:r>
        <w:rPr>
          <w:spacing w:val="-11"/>
        </w:rPr>
        <w:t xml:space="preserve"> </w:t>
      </w:r>
      <w:r>
        <w:t>the</w:t>
      </w:r>
      <w:r>
        <w:rPr>
          <w:spacing w:val="-11"/>
        </w:rPr>
        <w:t xml:space="preserve"> </w:t>
      </w:r>
      <w:r>
        <w:t>Applicant</w:t>
      </w:r>
      <w:r>
        <w:rPr>
          <w:spacing w:val="-11"/>
        </w:rPr>
        <w:t xml:space="preserve"> </w:t>
      </w:r>
      <w:r>
        <w:t>had</w:t>
      </w:r>
      <w:r>
        <w:rPr>
          <w:spacing w:val="-11"/>
        </w:rPr>
        <w:t xml:space="preserve"> </w:t>
      </w:r>
      <w:r>
        <w:t>been</w:t>
      </w:r>
      <w:r>
        <w:rPr>
          <w:spacing w:val="-11"/>
        </w:rPr>
        <w:t xml:space="preserve"> </w:t>
      </w:r>
      <w:r>
        <w:t>served</w:t>
      </w:r>
      <w:r>
        <w:rPr>
          <w:spacing w:val="-11"/>
        </w:rPr>
        <w:t xml:space="preserve"> </w:t>
      </w:r>
      <w:r>
        <w:t>with the letter of suspension.</w:t>
      </w:r>
    </w:p>
    <w:p w14:paraId="542AF588" w14:textId="77777777" w:rsidR="00A71836" w:rsidRDefault="00000000">
      <w:pPr>
        <w:pStyle w:val="ListParagraph"/>
        <w:numPr>
          <w:ilvl w:val="1"/>
          <w:numId w:val="1"/>
        </w:numPr>
        <w:tabs>
          <w:tab w:val="left" w:pos="2901"/>
          <w:tab w:val="left" w:pos="2903"/>
        </w:tabs>
        <w:spacing w:before="280" w:line="360" w:lineRule="auto"/>
        <w:ind w:right="871"/>
        <w:jc w:val="left"/>
        <w:rPr>
          <w:sz w:val="24"/>
        </w:rPr>
      </w:pPr>
      <w:r>
        <w:rPr>
          <w:sz w:val="24"/>
        </w:rPr>
        <w:t>On</w:t>
      </w:r>
      <w:r>
        <w:rPr>
          <w:spacing w:val="-10"/>
          <w:sz w:val="24"/>
        </w:rPr>
        <w:t xml:space="preserve"> </w:t>
      </w:r>
      <w:r>
        <w:rPr>
          <w:sz w:val="24"/>
        </w:rPr>
        <w:t>the</w:t>
      </w:r>
      <w:r>
        <w:rPr>
          <w:spacing w:val="-10"/>
          <w:sz w:val="24"/>
        </w:rPr>
        <w:t xml:space="preserve"> </w:t>
      </w:r>
      <w:r>
        <w:rPr>
          <w:sz w:val="24"/>
        </w:rPr>
        <w:t>24</w:t>
      </w:r>
      <w:r>
        <w:rPr>
          <w:position w:val="7"/>
          <w:sz w:val="16"/>
        </w:rPr>
        <w:t>th</w:t>
      </w:r>
      <w:r>
        <w:rPr>
          <w:spacing w:val="15"/>
          <w:position w:val="7"/>
          <w:sz w:val="16"/>
        </w:rPr>
        <w:t xml:space="preserve"> </w:t>
      </w:r>
      <w:r>
        <w:rPr>
          <w:sz w:val="24"/>
        </w:rPr>
        <w:t>June</w:t>
      </w:r>
      <w:r>
        <w:rPr>
          <w:spacing w:val="-10"/>
          <w:sz w:val="24"/>
        </w:rPr>
        <w:t xml:space="preserve"> </w:t>
      </w:r>
      <w:r>
        <w:rPr>
          <w:sz w:val="24"/>
        </w:rPr>
        <w:t>2025</w:t>
      </w:r>
      <w:r>
        <w:rPr>
          <w:spacing w:val="-10"/>
          <w:sz w:val="24"/>
        </w:rPr>
        <w:t xml:space="preserve"> </w:t>
      </w:r>
      <w:r>
        <w:rPr>
          <w:sz w:val="24"/>
        </w:rPr>
        <w:t>applicant</w:t>
      </w:r>
      <w:r>
        <w:rPr>
          <w:spacing w:val="-10"/>
          <w:sz w:val="24"/>
        </w:rPr>
        <w:t xml:space="preserve"> </w:t>
      </w:r>
      <w:r>
        <w:rPr>
          <w:sz w:val="24"/>
        </w:rPr>
        <w:t>was</w:t>
      </w:r>
      <w:r>
        <w:rPr>
          <w:spacing w:val="-10"/>
          <w:sz w:val="24"/>
        </w:rPr>
        <w:t xml:space="preserve"> </w:t>
      </w:r>
      <w:r>
        <w:rPr>
          <w:sz w:val="24"/>
        </w:rPr>
        <w:t>formally</w:t>
      </w:r>
      <w:r>
        <w:rPr>
          <w:spacing w:val="-10"/>
          <w:sz w:val="24"/>
        </w:rPr>
        <w:t xml:space="preserve"> </w:t>
      </w:r>
      <w:r>
        <w:rPr>
          <w:sz w:val="24"/>
        </w:rPr>
        <w:t>charged</w:t>
      </w:r>
      <w:r>
        <w:rPr>
          <w:spacing w:val="-10"/>
          <w:sz w:val="24"/>
        </w:rPr>
        <w:t xml:space="preserve"> </w:t>
      </w:r>
      <w:r>
        <w:rPr>
          <w:sz w:val="24"/>
        </w:rPr>
        <w:t>and invited to appear before the disciplinary authority.</w:t>
      </w:r>
    </w:p>
    <w:p w14:paraId="0F1A41CB" w14:textId="77777777" w:rsidR="00A71836" w:rsidRDefault="00000000">
      <w:pPr>
        <w:pStyle w:val="ListParagraph"/>
        <w:numPr>
          <w:ilvl w:val="1"/>
          <w:numId w:val="1"/>
        </w:numPr>
        <w:tabs>
          <w:tab w:val="left" w:pos="2901"/>
          <w:tab w:val="left" w:pos="2903"/>
        </w:tabs>
        <w:spacing w:line="360" w:lineRule="auto"/>
        <w:ind w:right="872" w:hanging="363"/>
        <w:jc w:val="left"/>
        <w:rPr>
          <w:sz w:val="24"/>
        </w:rPr>
      </w:pPr>
      <w:r>
        <w:rPr>
          <w:sz w:val="24"/>
        </w:rPr>
        <w:t>On</w:t>
      </w:r>
      <w:r>
        <w:rPr>
          <w:spacing w:val="80"/>
          <w:sz w:val="24"/>
        </w:rPr>
        <w:t xml:space="preserve"> </w:t>
      </w:r>
      <w:r>
        <w:rPr>
          <w:sz w:val="24"/>
        </w:rPr>
        <w:t>the</w:t>
      </w:r>
      <w:r>
        <w:rPr>
          <w:spacing w:val="80"/>
          <w:sz w:val="24"/>
        </w:rPr>
        <w:t xml:space="preserve"> </w:t>
      </w:r>
      <w:r>
        <w:rPr>
          <w:sz w:val="24"/>
        </w:rPr>
        <w:t>1</w:t>
      </w:r>
      <w:r>
        <w:rPr>
          <w:position w:val="7"/>
          <w:sz w:val="16"/>
        </w:rPr>
        <w:t>st</w:t>
      </w:r>
      <w:r>
        <w:rPr>
          <w:spacing w:val="80"/>
          <w:position w:val="7"/>
          <w:sz w:val="16"/>
        </w:rPr>
        <w:t xml:space="preserve"> </w:t>
      </w:r>
      <w:r>
        <w:rPr>
          <w:sz w:val="24"/>
        </w:rPr>
        <w:t>July</w:t>
      </w:r>
      <w:r>
        <w:rPr>
          <w:spacing w:val="80"/>
          <w:sz w:val="24"/>
        </w:rPr>
        <w:t xml:space="preserve"> </w:t>
      </w:r>
      <w:r>
        <w:rPr>
          <w:sz w:val="24"/>
        </w:rPr>
        <w:t>2025</w:t>
      </w:r>
      <w:r>
        <w:rPr>
          <w:spacing w:val="80"/>
          <w:sz w:val="24"/>
        </w:rPr>
        <w:t xml:space="preserve"> </w:t>
      </w:r>
      <w:r>
        <w:rPr>
          <w:sz w:val="24"/>
        </w:rPr>
        <w:t>applicant</w:t>
      </w:r>
      <w:r>
        <w:rPr>
          <w:spacing w:val="80"/>
          <w:sz w:val="24"/>
        </w:rPr>
        <w:t xml:space="preserve"> </w:t>
      </w:r>
      <w:r>
        <w:rPr>
          <w:sz w:val="24"/>
        </w:rPr>
        <w:t>appeared</w:t>
      </w:r>
      <w:r>
        <w:rPr>
          <w:spacing w:val="80"/>
          <w:sz w:val="24"/>
        </w:rPr>
        <w:t xml:space="preserve"> </w:t>
      </w:r>
      <w:r>
        <w:rPr>
          <w:sz w:val="24"/>
        </w:rPr>
        <w:t>before</w:t>
      </w:r>
      <w:r>
        <w:rPr>
          <w:spacing w:val="80"/>
          <w:sz w:val="24"/>
        </w:rPr>
        <w:t xml:space="preserve"> </w:t>
      </w:r>
      <w:r>
        <w:rPr>
          <w:sz w:val="24"/>
        </w:rPr>
        <w:t>the disciplinary authority for the disciplinary hearing.</w:t>
      </w:r>
    </w:p>
    <w:p w14:paraId="7D5AC4FC" w14:textId="77777777" w:rsidR="00A71836" w:rsidRDefault="00000000">
      <w:pPr>
        <w:pStyle w:val="ListParagraph"/>
        <w:numPr>
          <w:ilvl w:val="1"/>
          <w:numId w:val="1"/>
        </w:numPr>
        <w:tabs>
          <w:tab w:val="left" w:pos="2900"/>
          <w:tab w:val="left" w:pos="2903"/>
        </w:tabs>
        <w:spacing w:line="360" w:lineRule="auto"/>
        <w:ind w:right="872" w:hanging="418"/>
        <w:jc w:val="left"/>
        <w:rPr>
          <w:sz w:val="24"/>
        </w:rPr>
      </w:pPr>
      <w:r>
        <w:rPr>
          <w:sz w:val="24"/>
        </w:rPr>
        <w:t>The respondent filed closing submissions on the 4</w:t>
      </w:r>
      <w:r>
        <w:rPr>
          <w:position w:val="7"/>
          <w:sz w:val="16"/>
        </w:rPr>
        <w:t>th</w:t>
      </w:r>
      <w:r>
        <w:rPr>
          <w:spacing w:val="40"/>
          <w:position w:val="7"/>
          <w:sz w:val="16"/>
        </w:rPr>
        <w:t xml:space="preserve"> </w:t>
      </w:r>
      <w:r>
        <w:rPr>
          <w:sz w:val="24"/>
        </w:rPr>
        <w:t xml:space="preserve">July </w:t>
      </w:r>
      <w:r>
        <w:rPr>
          <w:spacing w:val="-4"/>
          <w:sz w:val="24"/>
        </w:rPr>
        <w:t>2025</w:t>
      </w:r>
    </w:p>
    <w:p w14:paraId="1E43F940" w14:textId="77777777" w:rsidR="00A71836" w:rsidRDefault="00000000">
      <w:pPr>
        <w:pStyle w:val="ListParagraph"/>
        <w:numPr>
          <w:ilvl w:val="1"/>
          <w:numId w:val="1"/>
        </w:numPr>
        <w:tabs>
          <w:tab w:val="left" w:pos="2901"/>
          <w:tab w:val="left" w:pos="2903"/>
          <w:tab w:val="left" w:pos="7406"/>
        </w:tabs>
        <w:spacing w:line="360" w:lineRule="auto"/>
        <w:ind w:right="872" w:hanging="428"/>
        <w:jc w:val="left"/>
        <w:rPr>
          <w:sz w:val="24"/>
        </w:rPr>
      </w:pPr>
      <w:r>
        <w:rPr>
          <w:sz w:val="24"/>
        </w:rPr>
        <w:t>The</w:t>
      </w:r>
      <w:r>
        <w:rPr>
          <w:spacing w:val="40"/>
          <w:sz w:val="24"/>
        </w:rPr>
        <w:t xml:space="preserve"> </w:t>
      </w:r>
      <w:r>
        <w:rPr>
          <w:sz w:val="24"/>
        </w:rPr>
        <w:t>applicant</w:t>
      </w:r>
      <w:r>
        <w:rPr>
          <w:spacing w:val="40"/>
          <w:sz w:val="24"/>
        </w:rPr>
        <w:t xml:space="preserve"> </w:t>
      </w:r>
      <w:r>
        <w:rPr>
          <w:sz w:val="24"/>
        </w:rPr>
        <w:t>filed</w:t>
      </w:r>
      <w:r>
        <w:rPr>
          <w:spacing w:val="40"/>
          <w:sz w:val="24"/>
        </w:rPr>
        <w:t xml:space="preserve"> </w:t>
      </w:r>
      <w:r>
        <w:rPr>
          <w:sz w:val="24"/>
        </w:rPr>
        <w:t>closing</w:t>
      </w:r>
      <w:r>
        <w:rPr>
          <w:spacing w:val="40"/>
          <w:sz w:val="24"/>
        </w:rPr>
        <w:t xml:space="preserve"> </w:t>
      </w:r>
      <w:r>
        <w:rPr>
          <w:sz w:val="24"/>
        </w:rPr>
        <w:t>submissions</w:t>
      </w:r>
      <w:r>
        <w:rPr>
          <w:sz w:val="24"/>
        </w:rPr>
        <w:tab/>
        <w:t>on</w:t>
      </w:r>
      <w:r>
        <w:rPr>
          <w:spacing w:val="32"/>
          <w:sz w:val="24"/>
        </w:rPr>
        <w:t xml:space="preserve"> </w:t>
      </w:r>
      <w:r>
        <w:rPr>
          <w:sz w:val="24"/>
        </w:rPr>
        <w:t>the</w:t>
      </w:r>
      <w:r>
        <w:rPr>
          <w:spacing w:val="32"/>
          <w:sz w:val="24"/>
        </w:rPr>
        <w:t xml:space="preserve"> </w:t>
      </w:r>
      <w:r>
        <w:rPr>
          <w:sz w:val="24"/>
        </w:rPr>
        <w:t>7</w:t>
      </w:r>
      <w:r>
        <w:rPr>
          <w:position w:val="7"/>
          <w:sz w:val="16"/>
        </w:rPr>
        <w:t>th</w:t>
      </w:r>
      <w:r>
        <w:rPr>
          <w:spacing w:val="40"/>
          <w:position w:val="7"/>
          <w:sz w:val="16"/>
        </w:rPr>
        <w:t xml:space="preserve"> </w:t>
      </w:r>
      <w:r>
        <w:rPr>
          <w:sz w:val="24"/>
        </w:rPr>
        <w:t xml:space="preserve">July </w:t>
      </w:r>
      <w:r>
        <w:rPr>
          <w:spacing w:val="-4"/>
          <w:sz w:val="24"/>
        </w:rPr>
        <w:t>2025</w:t>
      </w:r>
    </w:p>
    <w:p w14:paraId="30BDCFE9" w14:textId="77777777" w:rsidR="00A71836" w:rsidRDefault="00000000">
      <w:pPr>
        <w:pStyle w:val="ListParagraph"/>
        <w:numPr>
          <w:ilvl w:val="1"/>
          <w:numId w:val="1"/>
        </w:numPr>
        <w:tabs>
          <w:tab w:val="left" w:pos="2903"/>
        </w:tabs>
        <w:spacing w:line="360" w:lineRule="auto"/>
        <w:ind w:right="871" w:hanging="373"/>
        <w:jc w:val="left"/>
        <w:rPr>
          <w:sz w:val="24"/>
        </w:rPr>
      </w:pPr>
      <w:r>
        <w:rPr>
          <w:sz w:val="24"/>
        </w:rPr>
        <w:t>On the 10</w:t>
      </w:r>
      <w:r>
        <w:rPr>
          <w:position w:val="7"/>
          <w:sz w:val="16"/>
        </w:rPr>
        <w:t>th</w:t>
      </w:r>
      <w:r>
        <w:rPr>
          <w:spacing w:val="29"/>
          <w:position w:val="7"/>
          <w:sz w:val="16"/>
        </w:rPr>
        <w:t xml:space="preserve"> </w:t>
      </w:r>
      <w:r>
        <w:rPr>
          <w:sz w:val="24"/>
        </w:rPr>
        <w:t>July 2025 the committee reconvened but due to</w:t>
      </w:r>
      <w:r>
        <w:rPr>
          <w:spacing w:val="29"/>
          <w:sz w:val="24"/>
        </w:rPr>
        <w:t xml:space="preserve"> </w:t>
      </w:r>
      <w:r>
        <w:rPr>
          <w:sz w:val="24"/>
        </w:rPr>
        <w:t>the</w:t>
      </w:r>
      <w:r>
        <w:rPr>
          <w:spacing w:val="29"/>
          <w:sz w:val="24"/>
        </w:rPr>
        <w:t xml:space="preserve"> </w:t>
      </w:r>
      <w:r>
        <w:rPr>
          <w:sz w:val="24"/>
        </w:rPr>
        <w:t>pressing</w:t>
      </w:r>
      <w:r>
        <w:rPr>
          <w:spacing w:val="29"/>
          <w:sz w:val="24"/>
        </w:rPr>
        <w:t xml:space="preserve"> </w:t>
      </w:r>
      <w:r>
        <w:rPr>
          <w:sz w:val="24"/>
        </w:rPr>
        <w:t>commitments</w:t>
      </w:r>
      <w:r>
        <w:rPr>
          <w:spacing w:val="29"/>
          <w:sz w:val="24"/>
        </w:rPr>
        <w:t xml:space="preserve"> </w:t>
      </w:r>
      <w:r>
        <w:rPr>
          <w:sz w:val="24"/>
        </w:rPr>
        <w:t>from</w:t>
      </w:r>
      <w:r>
        <w:rPr>
          <w:spacing w:val="29"/>
          <w:sz w:val="24"/>
        </w:rPr>
        <w:t xml:space="preserve"> </w:t>
      </w:r>
      <w:r>
        <w:rPr>
          <w:sz w:val="24"/>
        </w:rPr>
        <w:t>both</w:t>
      </w:r>
      <w:r>
        <w:rPr>
          <w:spacing w:val="29"/>
          <w:sz w:val="24"/>
        </w:rPr>
        <w:t xml:space="preserve"> </w:t>
      </w:r>
      <w:r>
        <w:rPr>
          <w:sz w:val="24"/>
        </w:rPr>
        <w:t>parties</w:t>
      </w:r>
      <w:r>
        <w:rPr>
          <w:spacing w:val="29"/>
          <w:sz w:val="24"/>
        </w:rPr>
        <w:t xml:space="preserve"> </w:t>
      </w:r>
      <w:r>
        <w:rPr>
          <w:sz w:val="24"/>
        </w:rPr>
        <w:t>and</w:t>
      </w:r>
      <w:r>
        <w:rPr>
          <w:spacing w:val="29"/>
          <w:sz w:val="24"/>
        </w:rPr>
        <w:t xml:space="preserve"> </w:t>
      </w:r>
      <w:r>
        <w:rPr>
          <w:sz w:val="24"/>
        </w:rPr>
        <w:t>the</w:t>
      </w:r>
    </w:p>
    <w:p w14:paraId="7CDDF84E" w14:textId="77777777" w:rsidR="00A71836" w:rsidRDefault="00A71836">
      <w:pPr>
        <w:pStyle w:val="ListParagraph"/>
        <w:spacing w:line="360" w:lineRule="auto"/>
        <w:rPr>
          <w:sz w:val="24"/>
        </w:rPr>
        <w:sectPr w:rsidR="00A71836">
          <w:pgSz w:w="11910" w:h="16840"/>
          <w:pgMar w:top="1080" w:right="566" w:bottom="280" w:left="1417" w:header="752" w:footer="0" w:gutter="0"/>
          <w:cols w:space="720"/>
        </w:sectPr>
      </w:pPr>
    </w:p>
    <w:p w14:paraId="6A8BC04B" w14:textId="77777777" w:rsidR="00A71836" w:rsidRDefault="00A71836">
      <w:pPr>
        <w:pStyle w:val="BodyText"/>
        <w:spacing w:before="153"/>
      </w:pPr>
    </w:p>
    <w:p w14:paraId="0E5CF61C" w14:textId="77777777" w:rsidR="00A71836" w:rsidRDefault="00000000">
      <w:pPr>
        <w:pStyle w:val="BodyText"/>
        <w:spacing w:line="360" w:lineRule="auto"/>
        <w:ind w:left="2903" w:right="872"/>
        <w:jc w:val="both"/>
      </w:pPr>
      <w:r>
        <w:t>Chairperson ,</w:t>
      </w:r>
      <w:r>
        <w:rPr>
          <w:spacing w:val="40"/>
        </w:rPr>
        <w:t xml:space="preserve"> </w:t>
      </w:r>
      <w:r>
        <w:t>the final ruling was sent to the parties through</w:t>
      </w:r>
      <w:r>
        <w:rPr>
          <w:spacing w:val="-2"/>
        </w:rPr>
        <w:t xml:space="preserve"> </w:t>
      </w:r>
      <w:r>
        <w:t>email</w:t>
      </w:r>
      <w:r>
        <w:rPr>
          <w:spacing w:val="-1"/>
        </w:rPr>
        <w:t xml:space="preserve"> </w:t>
      </w:r>
      <w:r>
        <w:t>as</w:t>
      </w:r>
      <w:r>
        <w:rPr>
          <w:spacing w:val="40"/>
        </w:rPr>
        <w:t xml:space="preserve"> </w:t>
      </w:r>
      <w:r>
        <w:t>per</w:t>
      </w:r>
      <w:r>
        <w:rPr>
          <w:spacing w:val="-1"/>
        </w:rPr>
        <w:t xml:space="preserve"> </w:t>
      </w:r>
      <w:r>
        <w:t>page</w:t>
      </w:r>
      <w:r>
        <w:rPr>
          <w:spacing w:val="-1"/>
        </w:rPr>
        <w:t xml:space="preserve"> </w:t>
      </w:r>
      <w:r>
        <w:t>44</w:t>
      </w:r>
      <w:r>
        <w:rPr>
          <w:spacing w:val="-2"/>
        </w:rPr>
        <w:t xml:space="preserve"> </w:t>
      </w:r>
      <w:r>
        <w:t>of</w:t>
      </w:r>
      <w:r>
        <w:rPr>
          <w:spacing w:val="-1"/>
        </w:rPr>
        <w:t xml:space="preserve"> </w:t>
      </w:r>
      <w:r>
        <w:t>the</w:t>
      </w:r>
      <w:r>
        <w:rPr>
          <w:spacing w:val="-1"/>
        </w:rPr>
        <w:t xml:space="preserve"> </w:t>
      </w:r>
      <w:r>
        <w:t>consolidated</w:t>
      </w:r>
      <w:r>
        <w:rPr>
          <w:spacing w:val="-2"/>
        </w:rPr>
        <w:t xml:space="preserve"> </w:t>
      </w:r>
      <w:r>
        <w:t>record.</w:t>
      </w:r>
    </w:p>
    <w:p w14:paraId="1F5A4320" w14:textId="77777777" w:rsidR="00A71836" w:rsidRDefault="00000000">
      <w:pPr>
        <w:pStyle w:val="ListParagraph"/>
        <w:numPr>
          <w:ilvl w:val="1"/>
          <w:numId w:val="1"/>
        </w:numPr>
        <w:tabs>
          <w:tab w:val="left" w:pos="2901"/>
          <w:tab w:val="left" w:pos="2903"/>
        </w:tabs>
        <w:spacing w:line="360" w:lineRule="auto"/>
        <w:ind w:right="872" w:hanging="428"/>
        <w:jc w:val="both"/>
        <w:rPr>
          <w:sz w:val="24"/>
        </w:rPr>
      </w:pPr>
      <w:r>
        <w:rPr>
          <w:sz w:val="24"/>
        </w:rPr>
        <w:t>After receiving the</w:t>
      </w:r>
      <w:r>
        <w:rPr>
          <w:spacing w:val="40"/>
          <w:sz w:val="24"/>
        </w:rPr>
        <w:t xml:space="preserve"> </w:t>
      </w:r>
      <w:r>
        <w:rPr>
          <w:sz w:val="24"/>
        </w:rPr>
        <w:t>final ruling, applicant and respondent agreed to file the mitigation and</w:t>
      </w:r>
      <w:r>
        <w:rPr>
          <w:spacing w:val="40"/>
          <w:sz w:val="24"/>
        </w:rPr>
        <w:t xml:space="preserve"> </w:t>
      </w:r>
      <w:r>
        <w:rPr>
          <w:sz w:val="24"/>
        </w:rPr>
        <w:t>aggravation.</w:t>
      </w:r>
    </w:p>
    <w:p w14:paraId="64CDE9E1" w14:textId="77777777" w:rsidR="00A71836" w:rsidRDefault="00000000">
      <w:pPr>
        <w:pStyle w:val="ListParagraph"/>
        <w:numPr>
          <w:ilvl w:val="1"/>
          <w:numId w:val="1"/>
        </w:numPr>
        <w:tabs>
          <w:tab w:val="left" w:pos="2900"/>
          <w:tab w:val="left" w:pos="2902"/>
        </w:tabs>
        <w:spacing w:line="360" w:lineRule="auto"/>
        <w:ind w:left="2902" w:right="871" w:hanging="482"/>
        <w:jc w:val="both"/>
        <w:rPr>
          <w:sz w:val="24"/>
        </w:rPr>
      </w:pPr>
      <w:r>
        <w:rPr>
          <w:sz w:val="24"/>
        </w:rPr>
        <w:t>Respondent</w:t>
      </w:r>
      <w:r>
        <w:rPr>
          <w:spacing w:val="-14"/>
          <w:sz w:val="24"/>
        </w:rPr>
        <w:t xml:space="preserve"> </w:t>
      </w:r>
      <w:r>
        <w:rPr>
          <w:sz w:val="24"/>
        </w:rPr>
        <w:t>and</w:t>
      </w:r>
      <w:r>
        <w:rPr>
          <w:spacing w:val="-14"/>
          <w:sz w:val="24"/>
        </w:rPr>
        <w:t xml:space="preserve"> </w:t>
      </w:r>
      <w:r>
        <w:rPr>
          <w:sz w:val="24"/>
        </w:rPr>
        <w:t>applicant</w:t>
      </w:r>
      <w:r>
        <w:rPr>
          <w:spacing w:val="-14"/>
          <w:sz w:val="24"/>
        </w:rPr>
        <w:t xml:space="preserve"> </w:t>
      </w:r>
      <w:r>
        <w:rPr>
          <w:sz w:val="24"/>
        </w:rPr>
        <w:t>filed</w:t>
      </w:r>
      <w:r>
        <w:rPr>
          <w:spacing w:val="-14"/>
          <w:sz w:val="24"/>
        </w:rPr>
        <w:t xml:space="preserve"> </w:t>
      </w:r>
      <w:r>
        <w:rPr>
          <w:sz w:val="24"/>
        </w:rPr>
        <w:t>submissions</w:t>
      </w:r>
      <w:r>
        <w:rPr>
          <w:spacing w:val="-15"/>
          <w:sz w:val="24"/>
        </w:rPr>
        <w:t xml:space="preserve"> </w:t>
      </w:r>
      <w:r>
        <w:rPr>
          <w:sz w:val="24"/>
        </w:rPr>
        <w:t>in</w:t>
      </w:r>
      <w:r>
        <w:rPr>
          <w:spacing w:val="-14"/>
          <w:sz w:val="24"/>
        </w:rPr>
        <w:t xml:space="preserve"> </w:t>
      </w:r>
      <w:r>
        <w:rPr>
          <w:sz w:val="24"/>
        </w:rPr>
        <w:t>aggravation and mitigation respectively on the 10</w:t>
      </w:r>
      <w:r>
        <w:rPr>
          <w:position w:val="7"/>
          <w:sz w:val="16"/>
        </w:rPr>
        <w:t>th</w:t>
      </w:r>
      <w:r>
        <w:rPr>
          <w:spacing w:val="40"/>
          <w:position w:val="7"/>
          <w:sz w:val="16"/>
        </w:rPr>
        <w:t xml:space="preserve"> </w:t>
      </w:r>
      <w:r>
        <w:rPr>
          <w:sz w:val="24"/>
        </w:rPr>
        <w:t>July 2025.</w:t>
      </w:r>
    </w:p>
    <w:p w14:paraId="4A9252FA" w14:textId="77777777" w:rsidR="00A71836" w:rsidRDefault="00000000">
      <w:pPr>
        <w:pStyle w:val="ListParagraph"/>
        <w:numPr>
          <w:ilvl w:val="1"/>
          <w:numId w:val="1"/>
        </w:numPr>
        <w:tabs>
          <w:tab w:val="left" w:pos="2900"/>
          <w:tab w:val="left" w:pos="2903"/>
        </w:tabs>
        <w:spacing w:line="360" w:lineRule="auto"/>
        <w:ind w:right="872" w:hanging="537"/>
        <w:jc w:val="both"/>
        <w:rPr>
          <w:sz w:val="24"/>
        </w:rPr>
      </w:pPr>
      <w:r>
        <w:rPr>
          <w:sz w:val="24"/>
        </w:rPr>
        <w:t>The committee set on the 11</w:t>
      </w:r>
      <w:r>
        <w:rPr>
          <w:position w:val="7"/>
          <w:sz w:val="16"/>
        </w:rPr>
        <w:t>th</w:t>
      </w:r>
      <w:r>
        <w:rPr>
          <w:spacing w:val="40"/>
          <w:position w:val="7"/>
          <w:sz w:val="16"/>
        </w:rPr>
        <w:t xml:space="preserve"> </w:t>
      </w:r>
      <w:r>
        <w:rPr>
          <w:sz w:val="24"/>
        </w:rPr>
        <w:t>July 2025 and the Chairperson</w:t>
      </w:r>
      <w:r>
        <w:rPr>
          <w:spacing w:val="-4"/>
          <w:sz w:val="24"/>
        </w:rPr>
        <w:t xml:space="preserve"> </w:t>
      </w:r>
      <w:r>
        <w:rPr>
          <w:sz w:val="24"/>
        </w:rPr>
        <w:t>read</w:t>
      </w:r>
      <w:r>
        <w:rPr>
          <w:spacing w:val="-4"/>
          <w:sz w:val="24"/>
        </w:rPr>
        <w:t xml:space="preserve"> </w:t>
      </w:r>
      <w:r>
        <w:rPr>
          <w:sz w:val="24"/>
        </w:rPr>
        <w:t>out</w:t>
      </w:r>
      <w:r>
        <w:rPr>
          <w:spacing w:val="-4"/>
          <w:sz w:val="24"/>
        </w:rPr>
        <w:t xml:space="preserve"> </w:t>
      </w:r>
      <w:r>
        <w:rPr>
          <w:sz w:val="24"/>
        </w:rPr>
        <w:t>the</w:t>
      </w:r>
      <w:r>
        <w:rPr>
          <w:spacing w:val="-4"/>
          <w:sz w:val="24"/>
        </w:rPr>
        <w:t xml:space="preserve"> </w:t>
      </w:r>
      <w:r>
        <w:rPr>
          <w:sz w:val="24"/>
        </w:rPr>
        <w:t>penalty.</w:t>
      </w:r>
      <w:r>
        <w:rPr>
          <w:spacing w:val="-4"/>
          <w:sz w:val="24"/>
        </w:rPr>
        <w:t xml:space="preserve"> </w:t>
      </w:r>
      <w:r>
        <w:rPr>
          <w:sz w:val="24"/>
        </w:rPr>
        <w:t>The</w:t>
      </w:r>
      <w:r>
        <w:rPr>
          <w:spacing w:val="-4"/>
          <w:sz w:val="24"/>
        </w:rPr>
        <w:t xml:space="preserve"> </w:t>
      </w:r>
      <w:r>
        <w:rPr>
          <w:sz w:val="24"/>
        </w:rPr>
        <w:t>full</w:t>
      </w:r>
      <w:r>
        <w:rPr>
          <w:spacing w:val="-4"/>
          <w:sz w:val="24"/>
        </w:rPr>
        <w:t xml:space="preserve"> </w:t>
      </w:r>
      <w:r>
        <w:rPr>
          <w:sz w:val="24"/>
        </w:rPr>
        <w:t>written</w:t>
      </w:r>
      <w:r>
        <w:rPr>
          <w:spacing w:val="-4"/>
          <w:sz w:val="24"/>
        </w:rPr>
        <w:t xml:space="preserve"> </w:t>
      </w:r>
      <w:r>
        <w:rPr>
          <w:sz w:val="24"/>
        </w:rPr>
        <w:t>reasons for</w:t>
      </w:r>
      <w:r>
        <w:rPr>
          <w:spacing w:val="-3"/>
          <w:sz w:val="24"/>
        </w:rPr>
        <w:t xml:space="preserve"> </w:t>
      </w:r>
      <w:r>
        <w:rPr>
          <w:sz w:val="24"/>
        </w:rPr>
        <w:t>the</w:t>
      </w:r>
      <w:r>
        <w:rPr>
          <w:spacing w:val="-3"/>
          <w:sz w:val="24"/>
        </w:rPr>
        <w:t xml:space="preserve"> </w:t>
      </w:r>
      <w:r>
        <w:rPr>
          <w:sz w:val="24"/>
        </w:rPr>
        <w:t>penalty</w:t>
      </w:r>
      <w:r>
        <w:rPr>
          <w:spacing w:val="-3"/>
          <w:sz w:val="24"/>
        </w:rPr>
        <w:t xml:space="preserve"> </w:t>
      </w:r>
      <w:r>
        <w:rPr>
          <w:sz w:val="24"/>
        </w:rPr>
        <w:t>imposed</w:t>
      </w:r>
      <w:r>
        <w:rPr>
          <w:spacing w:val="40"/>
          <w:sz w:val="24"/>
        </w:rPr>
        <w:t xml:space="preserve"> </w:t>
      </w:r>
      <w:r>
        <w:rPr>
          <w:sz w:val="24"/>
        </w:rPr>
        <w:t>was</w:t>
      </w:r>
      <w:r>
        <w:rPr>
          <w:spacing w:val="-3"/>
          <w:sz w:val="24"/>
        </w:rPr>
        <w:t xml:space="preserve"> </w:t>
      </w:r>
      <w:r>
        <w:rPr>
          <w:sz w:val="24"/>
        </w:rPr>
        <w:t>sent</w:t>
      </w:r>
      <w:r>
        <w:rPr>
          <w:spacing w:val="-3"/>
          <w:sz w:val="24"/>
        </w:rPr>
        <w:t xml:space="preserve"> </w:t>
      </w:r>
      <w:r>
        <w:rPr>
          <w:sz w:val="24"/>
        </w:rPr>
        <w:t>to</w:t>
      </w:r>
      <w:r>
        <w:rPr>
          <w:spacing w:val="-3"/>
          <w:sz w:val="24"/>
        </w:rPr>
        <w:t xml:space="preserve"> </w:t>
      </w:r>
      <w:r>
        <w:rPr>
          <w:sz w:val="24"/>
        </w:rPr>
        <w:t>both</w:t>
      </w:r>
      <w:r>
        <w:rPr>
          <w:spacing w:val="-3"/>
          <w:sz w:val="24"/>
        </w:rPr>
        <w:t xml:space="preserve"> </w:t>
      </w:r>
      <w:r>
        <w:rPr>
          <w:sz w:val="24"/>
        </w:rPr>
        <w:t>parties</w:t>
      </w:r>
      <w:r>
        <w:rPr>
          <w:spacing w:val="-3"/>
          <w:sz w:val="24"/>
        </w:rPr>
        <w:t xml:space="preserve"> </w:t>
      </w:r>
      <w:r>
        <w:rPr>
          <w:sz w:val="24"/>
        </w:rPr>
        <w:t>through email on the same day</w:t>
      </w:r>
    </w:p>
    <w:p w14:paraId="6A860C6C" w14:textId="77777777" w:rsidR="00A71836" w:rsidRDefault="00000000">
      <w:pPr>
        <w:pStyle w:val="ListParagraph"/>
        <w:numPr>
          <w:ilvl w:val="1"/>
          <w:numId w:val="1"/>
        </w:numPr>
        <w:tabs>
          <w:tab w:val="left" w:pos="2900"/>
          <w:tab w:val="left" w:pos="2902"/>
        </w:tabs>
        <w:spacing w:line="360" w:lineRule="auto"/>
        <w:ind w:left="2902" w:right="871" w:hanging="427"/>
        <w:jc w:val="both"/>
        <w:rPr>
          <w:sz w:val="24"/>
        </w:rPr>
      </w:pPr>
      <w:r>
        <w:rPr>
          <w:sz w:val="24"/>
        </w:rPr>
        <w:t>The termination letter by the respondent is dated 11 July 2025 but was however received by applicant’s erstwhile legal practitioners on the 17</w:t>
      </w:r>
      <w:r>
        <w:rPr>
          <w:position w:val="7"/>
          <w:sz w:val="16"/>
        </w:rPr>
        <w:t>th</w:t>
      </w:r>
      <w:r>
        <w:rPr>
          <w:spacing w:val="40"/>
          <w:position w:val="7"/>
          <w:sz w:val="16"/>
        </w:rPr>
        <w:t xml:space="preserve"> </w:t>
      </w:r>
      <w:r>
        <w:rPr>
          <w:sz w:val="24"/>
        </w:rPr>
        <w:t>July 2025.</w:t>
      </w:r>
    </w:p>
    <w:p w14:paraId="33976FA4" w14:textId="77777777" w:rsidR="00A71836" w:rsidRDefault="00A71836">
      <w:pPr>
        <w:pStyle w:val="BodyText"/>
      </w:pPr>
    </w:p>
    <w:p w14:paraId="53A2A957" w14:textId="77777777" w:rsidR="00A71836" w:rsidRDefault="00A71836">
      <w:pPr>
        <w:pStyle w:val="BodyText"/>
        <w:spacing w:before="135"/>
      </w:pPr>
    </w:p>
    <w:p w14:paraId="22474261" w14:textId="77777777" w:rsidR="00A71836" w:rsidRDefault="00000000">
      <w:pPr>
        <w:pStyle w:val="BodyText"/>
        <w:spacing w:line="360" w:lineRule="auto"/>
        <w:ind w:left="23" w:right="870"/>
        <w:jc w:val="both"/>
      </w:pPr>
      <w:r>
        <w:t>What is clear from the above exposition is that all the disciplinary procedural steps including filing of closing submissions ,verdict determination ,submission of aggravation and mitigation as well as penalty determination were concluded within the</w:t>
      </w:r>
      <w:r>
        <w:rPr>
          <w:spacing w:val="-10"/>
        </w:rPr>
        <w:t xml:space="preserve"> </w:t>
      </w:r>
      <w:r>
        <w:t>prescribed</w:t>
      </w:r>
      <w:r>
        <w:rPr>
          <w:spacing w:val="-10"/>
        </w:rPr>
        <w:t xml:space="preserve"> </w:t>
      </w:r>
      <w:r>
        <w:t>14</w:t>
      </w:r>
      <w:r>
        <w:rPr>
          <w:spacing w:val="-10"/>
        </w:rPr>
        <w:t xml:space="preserve"> </w:t>
      </w:r>
      <w:r>
        <w:t>day</w:t>
      </w:r>
      <w:r>
        <w:rPr>
          <w:spacing w:val="-10"/>
        </w:rPr>
        <w:t xml:space="preserve"> </w:t>
      </w:r>
      <w:r>
        <w:t>period.</w:t>
      </w:r>
      <w:r>
        <w:rPr>
          <w:spacing w:val="-10"/>
        </w:rPr>
        <w:t xml:space="preserve"> </w:t>
      </w:r>
      <w:r>
        <w:t>The</w:t>
      </w:r>
      <w:r>
        <w:rPr>
          <w:spacing w:val="-10"/>
        </w:rPr>
        <w:t xml:space="preserve"> </w:t>
      </w:r>
      <w:r>
        <w:t>disciplinary</w:t>
      </w:r>
      <w:r>
        <w:rPr>
          <w:spacing w:val="-10"/>
        </w:rPr>
        <w:t xml:space="preserve"> </w:t>
      </w:r>
      <w:r>
        <w:t>authority</w:t>
      </w:r>
      <w:r>
        <w:rPr>
          <w:spacing w:val="-10"/>
        </w:rPr>
        <w:t xml:space="preserve"> </w:t>
      </w:r>
      <w:r>
        <w:t>discharged</w:t>
      </w:r>
      <w:r>
        <w:rPr>
          <w:spacing w:val="-10"/>
        </w:rPr>
        <w:t xml:space="preserve"> </w:t>
      </w:r>
      <w:r>
        <w:t>its</w:t>
      </w:r>
      <w:r>
        <w:rPr>
          <w:spacing w:val="-10"/>
        </w:rPr>
        <w:t xml:space="preserve"> </w:t>
      </w:r>
      <w:r>
        <w:t>mandate</w:t>
      </w:r>
      <w:r>
        <w:rPr>
          <w:spacing w:val="-10"/>
        </w:rPr>
        <w:t xml:space="preserve"> </w:t>
      </w:r>
      <w:r>
        <w:t>within the prescribed time frame.</w:t>
      </w:r>
    </w:p>
    <w:p w14:paraId="22CA3990" w14:textId="77777777" w:rsidR="00A71836" w:rsidRDefault="00000000">
      <w:pPr>
        <w:pStyle w:val="BodyText"/>
        <w:spacing w:before="280" w:line="360" w:lineRule="auto"/>
        <w:ind w:left="23" w:right="870"/>
        <w:jc w:val="both"/>
      </w:pPr>
      <w:r>
        <w:t>Applicant is challenging being served with the determination after the expiration of the mandatory 14 day period and alleges that as such the disciplinary proceedings were not completed within the prescribed time frames. This argument goes against the</w:t>
      </w:r>
      <w:r>
        <w:rPr>
          <w:spacing w:val="-1"/>
        </w:rPr>
        <w:t xml:space="preserve"> </w:t>
      </w:r>
      <w:r>
        <w:t>intention</w:t>
      </w:r>
      <w:r>
        <w:rPr>
          <w:spacing w:val="-1"/>
        </w:rPr>
        <w:t xml:space="preserve"> </w:t>
      </w:r>
      <w:r>
        <w:t>of</w:t>
      </w:r>
      <w:r>
        <w:rPr>
          <w:spacing w:val="-1"/>
        </w:rPr>
        <w:t xml:space="preserve"> </w:t>
      </w:r>
      <w:r>
        <w:t>the</w:t>
      </w:r>
      <w:r>
        <w:rPr>
          <w:spacing w:val="-1"/>
        </w:rPr>
        <w:t xml:space="preserve"> </w:t>
      </w:r>
      <w:r>
        <w:t>legislature</w:t>
      </w:r>
      <w:r>
        <w:rPr>
          <w:spacing w:val="-1"/>
        </w:rPr>
        <w:t xml:space="preserve"> </w:t>
      </w:r>
      <w:r>
        <w:t>when</w:t>
      </w:r>
      <w:r>
        <w:rPr>
          <w:spacing w:val="-1"/>
        </w:rPr>
        <w:t xml:space="preserve"> </w:t>
      </w:r>
      <w:r>
        <w:t>it</w:t>
      </w:r>
      <w:r>
        <w:rPr>
          <w:spacing w:val="-1"/>
        </w:rPr>
        <w:t xml:space="preserve"> </w:t>
      </w:r>
      <w:r>
        <w:t>enacted</w:t>
      </w:r>
      <w:r>
        <w:rPr>
          <w:spacing w:val="-1"/>
        </w:rPr>
        <w:t xml:space="preserve"> </w:t>
      </w:r>
      <w:r>
        <w:t>these</w:t>
      </w:r>
      <w:r>
        <w:rPr>
          <w:spacing w:val="-1"/>
        </w:rPr>
        <w:t xml:space="preserve"> </w:t>
      </w:r>
      <w:r>
        <w:t>provisions.</w:t>
      </w:r>
      <w:r>
        <w:rPr>
          <w:spacing w:val="-1"/>
        </w:rPr>
        <w:t xml:space="preserve"> </w:t>
      </w:r>
      <w:r>
        <w:t>The</w:t>
      </w:r>
      <w:r>
        <w:rPr>
          <w:spacing w:val="-1"/>
        </w:rPr>
        <w:t xml:space="preserve"> </w:t>
      </w:r>
      <w:r>
        <w:t>intention</w:t>
      </w:r>
      <w:r>
        <w:rPr>
          <w:spacing w:val="-1"/>
        </w:rPr>
        <w:t xml:space="preserve"> </w:t>
      </w:r>
      <w:r>
        <w:t>of</w:t>
      </w:r>
      <w:r>
        <w:rPr>
          <w:spacing w:val="-1"/>
        </w:rPr>
        <w:t xml:space="preserve"> </w:t>
      </w:r>
      <w:r>
        <w:t xml:space="preserve">the legislature was for disciplinary proceedings to be conducted promptly. This is what was done in casu and for the applicant to seek to have the proceedings declared a nullity is misplaced. The echoes by the learned judge </w:t>
      </w:r>
      <w:r>
        <w:rPr>
          <w:b/>
        </w:rPr>
        <w:t>Chidyausiku CJ as he then was in the case of</w:t>
      </w:r>
      <w:r>
        <w:rPr>
          <w:b/>
          <w:spacing w:val="80"/>
        </w:rPr>
        <w:t xml:space="preserve"> </w:t>
      </w:r>
      <w:r>
        <w:rPr>
          <w:b/>
        </w:rPr>
        <w:t>Air Zimbabwe (Pvt)Ltd -vs- Chiku Mnensa &amp; Anor</w:t>
      </w:r>
      <w:r>
        <w:rPr>
          <w:b/>
          <w:spacing w:val="40"/>
        </w:rPr>
        <w:t xml:space="preserve"> </w:t>
      </w:r>
      <w:r>
        <w:rPr>
          <w:b/>
        </w:rPr>
        <w:t xml:space="preserve">SC 89/04 </w:t>
      </w:r>
      <w:r>
        <w:t>are instructive. It was held that “A person guilty of misconduct should not escape the consequences of his misdeeds simply because of a failure to conduct disciplinary proceedings properly…</w:t>
      </w:r>
    </w:p>
    <w:p w14:paraId="430F173D" w14:textId="77777777" w:rsidR="00A71836" w:rsidRDefault="00A71836">
      <w:pPr>
        <w:pStyle w:val="BodyText"/>
        <w:spacing w:line="360" w:lineRule="auto"/>
        <w:jc w:val="both"/>
        <w:sectPr w:rsidR="00A71836">
          <w:pgSz w:w="11910" w:h="16840"/>
          <w:pgMar w:top="1080" w:right="566" w:bottom="280" w:left="1417" w:header="752" w:footer="0" w:gutter="0"/>
          <w:cols w:space="720"/>
        </w:sectPr>
      </w:pPr>
    </w:p>
    <w:p w14:paraId="34FB5567" w14:textId="77777777" w:rsidR="00A71836" w:rsidRDefault="00A71836">
      <w:pPr>
        <w:pStyle w:val="BodyText"/>
        <w:spacing w:before="153"/>
      </w:pPr>
    </w:p>
    <w:p w14:paraId="29082CE2" w14:textId="77777777" w:rsidR="00A71836" w:rsidRDefault="00000000">
      <w:pPr>
        <w:pStyle w:val="BodyText"/>
        <w:spacing w:line="360" w:lineRule="auto"/>
        <w:ind w:left="23" w:right="874"/>
        <w:jc w:val="both"/>
      </w:pPr>
      <w:r>
        <w:t>He</w:t>
      </w:r>
      <w:r>
        <w:rPr>
          <w:spacing w:val="-12"/>
        </w:rPr>
        <w:t xml:space="preserve"> </w:t>
      </w:r>
      <w:r>
        <w:t>should</w:t>
      </w:r>
      <w:r>
        <w:rPr>
          <w:spacing w:val="-12"/>
        </w:rPr>
        <w:t xml:space="preserve"> </w:t>
      </w:r>
      <w:r>
        <w:t>escape</w:t>
      </w:r>
      <w:r>
        <w:rPr>
          <w:spacing w:val="-12"/>
        </w:rPr>
        <w:t xml:space="preserve"> </w:t>
      </w:r>
      <w:r>
        <w:t>such</w:t>
      </w:r>
      <w:r>
        <w:rPr>
          <w:spacing w:val="-12"/>
        </w:rPr>
        <w:t xml:space="preserve"> </w:t>
      </w:r>
      <w:r>
        <w:t>consequences</w:t>
      </w:r>
      <w:r>
        <w:rPr>
          <w:spacing w:val="-12"/>
        </w:rPr>
        <w:t xml:space="preserve"> </w:t>
      </w:r>
      <w:r>
        <w:t>because</w:t>
      </w:r>
      <w:r>
        <w:rPr>
          <w:spacing w:val="-12"/>
        </w:rPr>
        <w:t xml:space="preserve"> </w:t>
      </w:r>
      <w:r>
        <w:t>he</w:t>
      </w:r>
      <w:r>
        <w:rPr>
          <w:spacing w:val="-12"/>
        </w:rPr>
        <w:t xml:space="preserve"> </w:t>
      </w:r>
      <w:r>
        <w:t>is</w:t>
      </w:r>
      <w:r>
        <w:rPr>
          <w:spacing w:val="-12"/>
        </w:rPr>
        <w:t xml:space="preserve"> </w:t>
      </w:r>
      <w:r>
        <w:t>innocent”.</w:t>
      </w:r>
      <w:r>
        <w:rPr>
          <w:spacing w:val="-12"/>
        </w:rPr>
        <w:t xml:space="preserve"> </w:t>
      </w:r>
      <w:r>
        <w:t>In</w:t>
      </w:r>
      <w:r>
        <w:rPr>
          <w:spacing w:val="-12"/>
        </w:rPr>
        <w:t xml:space="preserve"> </w:t>
      </w:r>
      <w:r>
        <w:t>any</w:t>
      </w:r>
      <w:r>
        <w:rPr>
          <w:spacing w:val="-12"/>
        </w:rPr>
        <w:t xml:space="preserve"> </w:t>
      </w:r>
      <w:r>
        <w:t>event,</w:t>
      </w:r>
      <w:r>
        <w:rPr>
          <w:spacing w:val="-12"/>
        </w:rPr>
        <w:t xml:space="preserve"> </w:t>
      </w:r>
      <w:r>
        <w:t>it</w:t>
      </w:r>
      <w:r>
        <w:rPr>
          <w:spacing w:val="-12"/>
        </w:rPr>
        <w:t xml:space="preserve"> </w:t>
      </w:r>
      <w:r>
        <w:t>is</w:t>
      </w:r>
      <w:r>
        <w:rPr>
          <w:spacing w:val="-12"/>
        </w:rPr>
        <w:t xml:space="preserve"> </w:t>
      </w:r>
      <w:r>
        <w:t>clear that the issue of serving the letter of determination is not compulsory.</w:t>
      </w:r>
    </w:p>
    <w:p w14:paraId="39AE931F" w14:textId="77777777" w:rsidR="00A71836" w:rsidRDefault="00000000">
      <w:pPr>
        <w:pStyle w:val="BodyText"/>
        <w:spacing w:before="280" w:line="360" w:lineRule="auto"/>
        <w:ind w:left="23" w:right="871"/>
        <w:jc w:val="both"/>
      </w:pPr>
      <w:r>
        <w:t>The intention of the legislature in coming up with the National Employment Code Regulations</w:t>
      </w:r>
      <w:r>
        <w:rPr>
          <w:spacing w:val="-4"/>
        </w:rPr>
        <w:t xml:space="preserve"> </w:t>
      </w:r>
      <w:r>
        <w:t>was</w:t>
      </w:r>
      <w:r>
        <w:rPr>
          <w:spacing w:val="-4"/>
        </w:rPr>
        <w:t xml:space="preserve"> </w:t>
      </w:r>
      <w:r>
        <w:t>to</w:t>
      </w:r>
      <w:r>
        <w:rPr>
          <w:spacing w:val="-4"/>
        </w:rPr>
        <w:t xml:space="preserve"> </w:t>
      </w:r>
      <w:r>
        <w:t>minimise</w:t>
      </w:r>
      <w:r>
        <w:rPr>
          <w:spacing w:val="-4"/>
        </w:rPr>
        <w:t xml:space="preserve"> </w:t>
      </w:r>
      <w:r>
        <w:t>delays</w:t>
      </w:r>
      <w:r>
        <w:rPr>
          <w:spacing w:val="-4"/>
        </w:rPr>
        <w:t xml:space="preserve"> </w:t>
      </w:r>
      <w:r>
        <w:t>in</w:t>
      </w:r>
      <w:r>
        <w:rPr>
          <w:spacing w:val="-4"/>
        </w:rPr>
        <w:t xml:space="preserve"> </w:t>
      </w:r>
      <w:r>
        <w:t>the</w:t>
      </w:r>
      <w:r>
        <w:rPr>
          <w:spacing w:val="-4"/>
        </w:rPr>
        <w:t xml:space="preserve"> </w:t>
      </w:r>
      <w:r>
        <w:t>handling</w:t>
      </w:r>
      <w:r>
        <w:rPr>
          <w:spacing w:val="-4"/>
        </w:rPr>
        <w:t xml:space="preserve"> </w:t>
      </w:r>
      <w:r>
        <w:t>of</w:t>
      </w:r>
      <w:r>
        <w:rPr>
          <w:spacing w:val="-4"/>
        </w:rPr>
        <w:t xml:space="preserve"> </w:t>
      </w:r>
      <w:r>
        <w:t>disciplinary</w:t>
      </w:r>
      <w:r>
        <w:rPr>
          <w:spacing w:val="-4"/>
        </w:rPr>
        <w:t xml:space="preserve"> </w:t>
      </w:r>
      <w:r>
        <w:t>proceedings</w:t>
      </w:r>
      <w:r>
        <w:rPr>
          <w:spacing w:val="-4"/>
        </w:rPr>
        <w:t xml:space="preserve"> </w:t>
      </w:r>
      <w:r>
        <w:t>as</w:t>
      </w:r>
      <w:r>
        <w:rPr>
          <w:spacing w:val="-4"/>
        </w:rPr>
        <w:t xml:space="preserve"> </w:t>
      </w:r>
      <w:r>
        <w:t>can be gleaned from section 3(b). “The objectives of the code shall among other issues include the following:-</w:t>
      </w:r>
    </w:p>
    <w:p w14:paraId="794EEEDD" w14:textId="77777777" w:rsidR="00A71836" w:rsidRDefault="00000000">
      <w:pPr>
        <w:pStyle w:val="BodyText"/>
        <w:tabs>
          <w:tab w:val="left" w:pos="1907"/>
          <w:tab w:val="left" w:pos="2854"/>
          <w:tab w:val="left" w:pos="3078"/>
          <w:tab w:val="left" w:pos="3541"/>
          <w:tab w:val="left" w:pos="4108"/>
          <w:tab w:val="left" w:pos="4302"/>
          <w:tab w:val="left" w:pos="4928"/>
          <w:tab w:val="left" w:pos="5455"/>
          <w:tab w:val="left" w:pos="5925"/>
          <w:tab w:val="left" w:pos="6277"/>
          <w:tab w:val="left" w:pos="6795"/>
          <w:tab w:val="left" w:pos="7281"/>
          <w:tab w:val="left" w:pos="7442"/>
          <w:tab w:val="left" w:pos="7855"/>
        </w:tabs>
        <w:spacing w:before="280" w:line="360" w:lineRule="auto"/>
        <w:ind w:left="1463" w:right="871" w:hanging="360"/>
      </w:pPr>
      <w:r>
        <w:t>(b)</w:t>
      </w:r>
      <w:r>
        <w:rPr>
          <w:spacing w:val="-30"/>
        </w:rPr>
        <w:t xml:space="preserve"> </w:t>
      </w:r>
      <w:r>
        <w:t>to</w:t>
      </w:r>
      <w:r>
        <w:tab/>
      </w:r>
      <w:r>
        <w:rPr>
          <w:spacing w:val="-2"/>
        </w:rPr>
        <w:t>ensure</w:t>
      </w:r>
      <w:r>
        <w:tab/>
      </w:r>
      <w:r>
        <w:rPr>
          <w:spacing w:val="-2"/>
        </w:rPr>
        <w:t>consistency</w:t>
      </w:r>
      <w:r>
        <w:tab/>
      </w:r>
      <w:r>
        <w:tab/>
      </w:r>
      <w:r>
        <w:rPr>
          <w:spacing w:val="-4"/>
        </w:rPr>
        <w:t>and</w:t>
      </w:r>
      <w:r>
        <w:tab/>
      </w:r>
      <w:r>
        <w:rPr>
          <w:spacing w:val="-2"/>
        </w:rPr>
        <w:t>prompt</w:t>
      </w:r>
      <w:r>
        <w:tab/>
      </w:r>
      <w:r>
        <w:rPr>
          <w:spacing w:val="-2"/>
        </w:rPr>
        <w:t>action</w:t>
      </w:r>
      <w:r>
        <w:tab/>
      </w:r>
      <w:r>
        <w:rPr>
          <w:spacing w:val="-6"/>
        </w:rPr>
        <w:t>by</w:t>
      </w:r>
      <w:r>
        <w:tab/>
      </w:r>
      <w:r>
        <w:rPr>
          <w:spacing w:val="-4"/>
        </w:rPr>
        <w:t>the</w:t>
      </w:r>
      <w:r>
        <w:tab/>
      </w:r>
      <w:r>
        <w:rPr>
          <w:spacing w:val="-2"/>
        </w:rPr>
        <w:t xml:space="preserve">responsible </w:t>
      </w:r>
      <w:r>
        <w:t xml:space="preserve">administering official or committee on issues concerning discipline. </w:t>
      </w:r>
      <w:r>
        <w:rPr>
          <w:spacing w:val="-2"/>
        </w:rPr>
        <w:t>Furthermore,</w:t>
      </w:r>
      <w:r>
        <w:tab/>
      </w:r>
      <w:r>
        <w:tab/>
      </w:r>
      <w:r>
        <w:rPr>
          <w:spacing w:val="-4"/>
        </w:rPr>
        <w:t>all</w:t>
      </w:r>
      <w:r>
        <w:tab/>
      </w:r>
      <w:r>
        <w:rPr>
          <w:spacing w:val="-4"/>
        </w:rPr>
        <w:t>the</w:t>
      </w:r>
      <w:r>
        <w:tab/>
      </w:r>
      <w:r>
        <w:rPr>
          <w:spacing w:val="-2"/>
        </w:rPr>
        <w:t>procedural</w:t>
      </w:r>
      <w:r>
        <w:tab/>
      </w:r>
      <w:r>
        <w:rPr>
          <w:spacing w:val="-2"/>
        </w:rPr>
        <w:t>rights</w:t>
      </w:r>
      <w:r>
        <w:tab/>
      </w:r>
      <w:r>
        <w:rPr>
          <w:spacing w:val="-2"/>
        </w:rPr>
        <w:t>attended</w:t>
      </w:r>
      <w:r>
        <w:tab/>
      </w:r>
      <w:r>
        <w:tab/>
      </w:r>
      <w:r>
        <w:rPr>
          <w:spacing w:val="-6"/>
        </w:rPr>
        <w:t>to</w:t>
      </w:r>
      <w:r>
        <w:tab/>
      </w:r>
      <w:r>
        <w:rPr>
          <w:spacing w:val="-51"/>
        </w:rPr>
        <w:t xml:space="preserve"> </w:t>
      </w:r>
      <w:r>
        <w:rPr>
          <w:spacing w:val="-2"/>
        </w:rPr>
        <w:t xml:space="preserve">disciplinary </w:t>
      </w:r>
      <w:r>
        <w:t>proceedings in terms of the code were availed to the applicant</w:t>
      </w:r>
      <w:r>
        <w:rPr>
          <w:spacing w:val="40"/>
        </w:rPr>
        <w:t xml:space="preserve"> </w:t>
      </w:r>
      <w:r>
        <w:t xml:space="preserve">and as such there is no justification in having the disciplinary proceedings set </w:t>
      </w:r>
      <w:r>
        <w:rPr>
          <w:spacing w:val="-2"/>
        </w:rPr>
        <w:t>aside.</w:t>
      </w:r>
    </w:p>
    <w:p w14:paraId="642E95FC" w14:textId="77777777" w:rsidR="00A71836" w:rsidRDefault="00A71836">
      <w:pPr>
        <w:pStyle w:val="BodyText"/>
        <w:spacing w:before="133"/>
      </w:pPr>
    </w:p>
    <w:p w14:paraId="6A3CCE91" w14:textId="77777777" w:rsidR="00A71836" w:rsidRDefault="00000000">
      <w:pPr>
        <w:pStyle w:val="Heading1"/>
        <w:numPr>
          <w:ilvl w:val="0"/>
          <w:numId w:val="2"/>
        </w:numPr>
        <w:tabs>
          <w:tab w:val="left" w:pos="743"/>
        </w:tabs>
        <w:spacing w:line="343" w:lineRule="auto"/>
        <w:ind w:right="870"/>
        <w:rPr>
          <w:rFonts w:ascii="Times New Roman"/>
          <w:b w:val="0"/>
          <w:i w:val="0"/>
          <w:sz w:val="24"/>
        </w:rPr>
      </w:pPr>
      <w:r>
        <w:rPr>
          <w:w w:val="85"/>
        </w:rPr>
        <w:t xml:space="preserve">Whether or not the disciplinary tribunal was properly constituted in </w:t>
      </w:r>
      <w:r>
        <w:rPr>
          <w:spacing w:val="-2"/>
          <w:w w:val="90"/>
        </w:rPr>
        <w:t>terms</w:t>
      </w:r>
      <w:r>
        <w:rPr>
          <w:spacing w:val="-7"/>
          <w:w w:val="90"/>
        </w:rPr>
        <w:t xml:space="preserve"> </w:t>
      </w:r>
      <w:r>
        <w:rPr>
          <w:spacing w:val="-2"/>
          <w:w w:val="90"/>
        </w:rPr>
        <w:t>of</w:t>
      </w:r>
      <w:r>
        <w:rPr>
          <w:spacing w:val="-6"/>
          <w:w w:val="90"/>
        </w:rPr>
        <w:t xml:space="preserve"> </w:t>
      </w:r>
      <w:r>
        <w:rPr>
          <w:spacing w:val="-2"/>
          <w:w w:val="90"/>
        </w:rPr>
        <w:t>the</w:t>
      </w:r>
      <w:r>
        <w:rPr>
          <w:spacing w:val="-7"/>
          <w:w w:val="90"/>
        </w:rPr>
        <w:t xml:space="preserve"> </w:t>
      </w:r>
      <w:r>
        <w:rPr>
          <w:spacing w:val="-2"/>
          <w:w w:val="90"/>
        </w:rPr>
        <w:t>National</w:t>
      </w:r>
      <w:r>
        <w:rPr>
          <w:spacing w:val="-7"/>
          <w:w w:val="90"/>
        </w:rPr>
        <w:t xml:space="preserve"> </w:t>
      </w:r>
      <w:r>
        <w:rPr>
          <w:spacing w:val="-2"/>
          <w:w w:val="90"/>
        </w:rPr>
        <w:t>Code</w:t>
      </w:r>
      <w:r>
        <w:rPr>
          <w:spacing w:val="-7"/>
          <w:w w:val="90"/>
        </w:rPr>
        <w:t xml:space="preserve"> </w:t>
      </w:r>
      <w:r>
        <w:rPr>
          <w:spacing w:val="-2"/>
          <w:w w:val="90"/>
        </w:rPr>
        <w:t>of</w:t>
      </w:r>
      <w:r>
        <w:rPr>
          <w:spacing w:val="-6"/>
          <w:w w:val="90"/>
        </w:rPr>
        <w:t xml:space="preserve"> </w:t>
      </w:r>
      <w:r>
        <w:rPr>
          <w:spacing w:val="-2"/>
          <w:w w:val="90"/>
        </w:rPr>
        <w:t>Conduct</w:t>
      </w:r>
      <w:r>
        <w:rPr>
          <w:spacing w:val="-7"/>
          <w:w w:val="90"/>
        </w:rPr>
        <w:t xml:space="preserve"> </w:t>
      </w:r>
      <w:r>
        <w:rPr>
          <w:spacing w:val="-2"/>
          <w:w w:val="90"/>
        </w:rPr>
        <w:t>Regulations</w:t>
      </w:r>
      <w:r>
        <w:rPr>
          <w:rFonts w:ascii="Tahoma"/>
          <w:b w:val="0"/>
          <w:i w:val="0"/>
          <w:spacing w:val="-2"/>
          <w:w w:val="90"/>
          <w:sz w:val="24"/>
        </w:rPr>
        <w:t>.</w:t>
      </w:r>
    </w:p>
    <w:p w14:paraId="39CD91B4" w14:textId="77777777" w:rsidR="00A71836" w:rsidRDefault="00000000">
      <w:pPr>
        <w:pStyle w:val="BodyText"/>
        <w:spacing w:before="11" w:line="360" w:lineRule="auto"/>
        <w:ind w:left="1463" w:right="870"/>
        <w:jc w:val="both"/>
      </w:pPr>
      <w:r>
        <w:t>In</w:t>
      </w:r>
      <w:r>
        <w:rPr>
          <w:spacing w:val="-7"/>
        </w:rPr>
        <w:t xml:space="preserve"> </w:t>
      </w:r>
      <w:r>
        <w:t>addressing</w:t>
      </w:r>
      <w:r>
        <w:rPr>
          <w:spacing w:val="-7"/>
        </w:rPr>
        <w:t xml:space="preserve"> </w:t>
      </w:r>
      <w:r>
        <w:t>this</w:t>
      </w:r>
      <w:r>
        <w:rPr>
          <w:spacing w:val="-7"/>
        </w:rPr>
        <w:t xml:space="preserve"> </w:t>
      </w:r>
      <w:r>
        <w:t>aspect,</w:t>
      </w:r>
      <w:r>
        <w:rPr>
          <w:spacing w:val="-7"/>
        </w:rPr>
        <w:t xml:space="preserve"> </w:t>
      </w:r>
      <w:r>
        <w:t>it</w:t>
      </w:r>
      <w:r>
        <w:rPr>
          <w:spacing w:val="-7"/>
        </w:rPr>
        <w:t xml:space="preserve"> </w:t>
      </w:r>
      <w:r>
        <w:t>is</w:t>
      </w:r>
      <w:r>
        <w:rPr>
          <w:spacing w:val="-7"/>
        </w:rPr>
        <w:t xml:space="preserve"> </w:t>
      </w:r>
      <w:r>
        <w:t>pertinent</w:t>
      </w:r>
      <w:r>
        <w:rPr>
          <w:spacing w:val="-7"/>
        </w:rPr>
        <w:t xml:space="preserve"> </w:t>
      </w:r>
      <w:r>
        <w:t>to</w:t>
      </w:r>
      <w:r>
        <w:rPr>
          <w:spacing w:val="-7"/>
        </w:rPr>
        <w:t xml:space="preserve"> </w:t>
      </w:r>
      <w:r>
        <w:t>note</w:t>
      </w:r>
      <w:r>
        <w:rPr>
          <w:spacing w:val="-7"/>
        </w:rPr>
        <w:t xml:space="preserve"> </w:t>
      </w:r>
      <w:r>
        <w:t>that</w:t>
      </w:r>
      <w:r>
        <w:rPr>
          <w:spacing w:val="-7"/>
        </w:rPr>
        <w:t xml:space="preserve"> </w:t>
      </w:r>
      <w:r>
        <w:t>when</w:t>
      </w:r>
      <w:r>
        <w:rPr>
          <w:spacing w:val="-7"/>
        </w:rPr>
        <w:t xml:space="preserve"> </w:t>
      </w:r>
      <w:r>
        <w:t>the</w:t>
      </w:r>
      <w:r>
        <w:rPr>
          <w:spacing w:val="-7"/>
        </w:rPr>
        <w:t xml:space="preserve"> </w:t>
      </w:r>
      <w:r>
        <w:t>Applicant appeared initially before the Disciplinary authority, he never challenged its mandate nor its composition. Applicant’s conduct of seeking to challenge the composition of the disciplinary authority is considered as an afterthought only meant to help applicant escape the verdict of the disciplinary</w:t>
      </w:r>
      <w:r>
        <w:rPr>
          <w:spacing w:val="73"/>
          <w:w w:val="150"/>
        </w:rPr>
        <w:t xml:space="preserve"> </w:t>
      </w:r>
      <w:r>
        <w:t>authority</w:t>
      </w:r>
      <w:r>
        <w:rPr>
          <w:spacing w:val="73"/>
          <w:w w:val="150"/>
        </w:rPr>
        <w:t xml:space="preserve"> </w:t>
      </w:r>
      <w:r>
        <w:t>.By</w:t>
      </w:r>
      <w:r>
        <w:rPr>
          <w:spacing w:val="73"/>
          <w:w w:val="150"/>
        </w:rPr>
        <w:t xml:space="preserve"> </w:t>
      </w:r>
      <w:r>
        <w:t>participating</w:t>
      </w:r>
      <w:r>
        <w:rPr>
          <w:spacing w:val="73"/>
          <w:w w:val="150"/>
        </w:rPr>
        <w:t xml:space="preserve"> </w:t>
      </w:r>
      <w:r>
        <w:t>in</w:t>
      </w:r>
      <w:r>
        <w:rPr>
          <w:spacing w:val="73"/>
          <w:w w:val="150"/>
        </w:rPr>
        <w:t xml:space="preserve"> </w:t>
      </w:r>
      <w:r>
        <w:t>the</w:t>
      </w:r>
      <w:r>
        <w:rPr>
          <w:spacing w:val="73"/>
          <w:w w:val="150"/>
        </w:rPr>
        <w:t xml:space="preserve"> </w:t>
      </w:r>
      <w:r>
        <w:t>disciplinary</w:t>
      </w:r>
      <w:r>
        <w:rPr>
          <w:spacing w:val="73"/>
          <w:w w:val="150"/>
        </w:rPr>
        <w:t xml:space="preserve"> </w:t>
      </w:r>
      <w:r>
        <w:t>process</w:t>
      </w:r>
    </w:p>
    <w:p w14:paraId="1E5B77FD" w14:textId="77777777" w:rsidR="00A71836" w:rsidRDefault="00000000">
      <w:pPr>
        <w:pStyle w:val="BodyText"/>
        <w:spacing w:line="360" w:lineRule="auto"/>
        <w:ind w:left="1463" w:right="870"/>
        <w:jc w:val="both"/>
      </w:pPr>
      <w:r>
        <w:t>,applicant</w:t>
      </w:r>
      <w:r>
        <w:rPr>
          <w:spacing w:val="-9"/>
        </w:rPr>
        <w:t xml:space="preserve"> </w:t>
      </w:r>
      <w:r>
        <w:t>acquiesced</w:t>
      </w:r>
      <w:r>
        <w:rPr>
          <w:spacing w:val="-9"/>
        </w:rPr>
        <w:t xml:space="preserve"> </w:t>
      </w:r>
      <w:r>
        <w:t>and</w:t>
      </w:r>
      <w:r>
        <w:rPr>
          <w:spacing w:val="-9"/>
        </w:rPr>
        <w:t xml:space="preserve"> </w:t>
      </w:r>
      <w:r>
        <w:t>waived</w:t>
      </w:r>
      <w:r>
        <w:rPr>
          <w:spacing w:val="-9"/>
        </w:rPr>
        <w:t xml:space="preserve"> </w:t>
      </w:r>
      <w:r>
        <w:t>his</w:t>
      </w:r>
      <w:r>
        <w:rPr>
          <w:spacing w:val="-8"/>
        </w:rPr>
        <w:t xml:space="preserve"> </w:t>
      </w:r>
      <w:r>
        <w:t>right</w:t>
      </w:r>
      <w:r>
        <w:rPr>
          <w:spacing w:val="-9"/>
        </w:rPr>
        <w:t xml:space="preserve"> </w:t>
      </w:r>
      <w:r>
        <w:t>to</w:t>
      </w:r>
      <w:r>
        <w:rPr>
          <w:spacing w:val="-8"/>
        </w:rPr>
        <w:t xml:space="preserve"> </w:t>
      </w:r>
      <w:r>
        <w:t>challenge</w:t>
      </w:r>
      <w:r>
        <w:rPr>
          <w:spacing w:val="-8"/>
        </w:rPr>
        <w:t xml:space="preserve"> </w:t>
      </w:r>
      <w:r>
        <w:t>the</w:t>
      </w:r>
      <w:r>
        <w:rPr>
          <w:spacing w:val="40"/>
        </w:rPr>
        <w:t xml:space="preserve"> </w:t>
      </w:r>
      <w:r>
        <w:t>propriety</w:t>
      </w:r>
      <w:r>
        <w:rPr>
          <w:spacing w:val="-9"/>
        </w:rPr>
        <w:t xml:space="preserve"> </w:t>
      </w:r>
      <w:r>
        <w:t xml:space="preserve">or otherwise of the composition of the disciplinary authority. In </w:t>
      </w:r>
      <w:r>
        <w:rPr>
          <w:b/>
        </w:rPr>
        <w:t>Pacprint (Pvt)</w:t>
      </w:r>
      <w:r>
        <w:rPr>
          <w:b/>
          <w:spacing w:val="-12"/>
        </w:rPr>
        <w:t xml:space="preserve"> </w:t>
      </w:r>
      <w:r>
        <w:rPr>
          <w:b/>
        </w:rPr>
        <w:t>Ltd-vs-Kumbula</w:t>
      </w:r>
      <w:r>
        <w:rPr>
          <w:b/>
          <w:spacing w:val="-12"/>
        </w:rPr>
        <w:t xml:space="preserve"> </w:t>
      </w:r>
      <w:r>
        <w:rPr>
          <w:b/>
        </w:rPr>
        <w:t>&amp;</w:t>
      </w:r>
      <w:r>
        <w:rPr>
          <w:b/>
          <w:spacing w:val="-12"/>
        </w:rPr>
        <w:t xml:space="preserve"> </w:t>
      </w:r>
      <w:r>
        <w:rPr>
          <w:b/>
        </w:rPr>
        <w:t>Ors</w:t>
      </w:r>
      <w:r>
        <w:rPr>
          <w:b/>
          <w:spacing w:val="-12"/>
        </w:rPr>
        <w:t xml:space="preserve"> </w:t>
      </w:r>
      <w:r>
        <w:rPr>
          <w:b/>
        </w:rPr>
        <w:t>SC</w:t>
      </w:r>
      <w:r>
        <w:rPr>
          <w:b/>
          <w:spacing w:val="-12"/>
        </w:rPr>
        <w:t xml:space="preserve"> </w:t>
      </w:r>
      <w:r>
        <w:rPr>
          <w:b/>
        </w:rPr>
        <w:t>67/17</w:t>
      </w:r>
      <w:r>
        <w:rPr>
          <w:b/>
          <w:spacing w:val="-12"/>
        </w:rPr>
        <w:t xml:space="preserve"> </w:t>
      </w:r>
      <w:r>
        <w:rPr>
          <w:b/>
        </w:rPr>
        <w:t>it</w:t>
      </w:r>
      <w:r>
        <w:rPr>
          <w:b/>
          <w:spacing w:val="-9"/>
        </w:rPr>
        <w:t xml:space="preserve"> </w:t>
      </w:r>
      <w:r>
        <w:t>was</w:t>
      </w:r>
      <w:r>
        <w:rPr>
          <w:spacing w:val="-14"/>
        </w:rPr>
        <w:t xml:space="preserve"> </w:t>
      </w:r>
      <w:r>
        <w:t>held</w:t>
      </w:r>
      <w:r>
        <w:rPr>
          <w:spacing w:val="-14"/>
        </w:rPr>
        <w:t xml:space="preserve"> </w:t>
      </w:r>
      <w:r>
        <w:t>that</w:t>
      </w:r>
      <w:r>
        <w:rPr>
          <w:spacing w:val="-14"/>
        </w:rPr>
        <w:t xml:space="preserve"> </w:t>
      </w:r>
      <w:r>
        <w:t>a</w:t>
      </w:r>
      <w:r>
        <w:rPr>
          <w:spacing w:val="-14"/>
        </w:rPr>
        <w:t xml:space="preserve"> </w:t>
      </w:r>
      <w:r>
        <w:t>party</w:t>
      </w:r>
      <w:r>
        <w:rPr>
          <w:spacing w:val="40"/>
        </w:rPr>
        <w:t xml:space="preserve"> </w:t>
      </w:r>
      <w:r>
        <w:t>who fails to raise a procedural objection at the earliest opportunity and proceeds</w:t>
      </w:r>
      <w:r>
        <w:rPr>
          <w:spacing w:val="-6"/>
        </w:rPr>
        <w:t xml:space="preserve"> </w:t>
      </w:r>
      <w:r>
        <w:t>to</w:t>
      </w:r>
      <w:r>
        <w:rPr>
          <w:spacing w:val="-6"/>
        </w:rPr>
        <w:t xml:space="preserve"> </w:t>
      </w:r>
      <w:r>
        <w:t>participate</w:t>
      </w:r>
      <w:r>
        <w:rPr>
          <w:spacing w:val="-6"/>
        </w:rPr>
        <w:t xml:space="preserve"> </w:t>
      </w:r>
      <w:r>
        <w:t>in</w:t>
      </w:r>
      <w:r>
        <w:rPr>
          <w:spacing w:val="-6"/>
        </w:rPr>
        <w:t xml:space="preserve"> </w:t>
      </w:r>
      <w:r>
        <w:t>the</w:t>
      </w:r>
      <w:r>
        <w:rPr>
          <w:spacing w:val="-6"/>
        </w:rPr>
        <w:t xml:space="preserve"> </w:t>
      </w:r>
      <w:r>
        <w:t>process</w:t>
      </w:r>
      <w:r>
        <w:rPr>
          <w:spacing w:val="-6"/>
        </w:rPr>
        <w:t xml:space="preserve"> </w:t>
      </w:r>
      <w:r>
        <w:t>is</w:t>
      </w:r>
      <w:r>
        <w:rPr>
          <w:spacing w:val="-6"/>
        </w:rPr>
        <w:t xml:space="preserve"> </w:t>
      </w:r>
      <w:r>
        <w:t>deemed</w:t>
      </w:r>
      <w:r>
        <w:rPr>
          <w:spacing w:val="-6"/>
        </w:rPr>
        <w:t xml:space="preserve"> </w:t>
      </w:r>
      <w:r>
        <w:t>to</w:t>
      </w:r>
      <w:r>
        <w:rPr>
          <w:spacing w:val="-6"/>
        </w:rPr>
        <w:t xml:space="preserve"> </w:t>
      </w:r>
      <w:r>
        <w:t>have</w:t>
      </w:r>
      <w:r>
        <w:rPr>
          <w:spacing w:val="-6"/>
        </w:rPr>
        <w:t xml:space="preserve"> </w:t>
      </w:r>
      <w:r>
        <w:t>acquiesced.</w:t>
      </w:r>
      <w:r>
        <w:rPr>
          <w:spacing w:val="-6"/>
        </w:rPr>
        <w:t xml:space="preserve"> </w:t>
      </w:r>
      <w:r>
        <w:t>In the result , the present application being devoid of merit will be dismissed in it’s entirety.</w:t>
      </w:r>
    </w:p>
    <w:p w14:paraId="3616F755" w14:textId="77777777" w:rsidR="00A71836" w:rsidRDefault="00A71836">
      <w:pPr>
        <w:pStyle w:val="BodyText"/>
        <w:spacing w:line="360" w:lineRule="auto"/>
        <w:jc w:val="both"/>
        <w:sectPr w:rsidR="00A71836">
          <w:pgSz w:w="11910" w:h="16840"/>
          <w:pgMar w:top="1080" w:right="566" w:bottom="280" w:left="1417" w:header="752" w:footer="0" w:gutter="0"/>
          <w:cols w:space="720"/>
        </w:sectPr>
      </w:pPr>
    </w:p>
    <w:p w14:paraId="2A1B4A3A" w14:textId="4C2680A9" w:rsidR="00A71836" w:rsidRDefault="00A71836">
      <w:pPr>
        <w:pStyle w:val="BodyText"/>
        <w:spacing w:before="153"/>
      </w:pPr>
    </w:p>
    <w:p w14:paraId="73FB5E72" w14:textId="77777777" w:rsidR="00A71836" w:rsidRDefault="00000000">
      <w:pPr>
        <w:pStyle w:val="Heading2"/>
        <w:ind w:left="23" w:firstLine="0"/>
        <w:rPr>
          <w:u w:val="none"/>
        </w:rPr>
      </w:pPr>
      <w:r>
        <w:rPr>
          <w:spacing w:val="-2"/>
        </w:rPr>
        <w:t>DISPOSITION</w:t>
      </w:r>
    </w:p>
    <w:p w14:paraId="0D633148" w14:textId="77777777" w:rsidR="00A71836" w:rsidRDefault="00A71836">
      <w:pPr>
        <w:pStyle w:val="BodyText"/>
        <w:spacing w:before="15"/>
        <w:rPr>
          <w:b/>
        </w:rPr>
      </w:pPr>
    </w:p>
    <w:p w14:paraId="31663FFE" w14:textId="77777777" w:rsidR="00A71836" w:rsidRDefault="00000000">
      <w:pPr>
        <w:pStyle w:val="ListParagraph"/>
        <w:numPr>
          <w:ilvl w:val="1"/>
          <w:numId w:val="2"/>
        </w:numPr>
        <w:tabs>
          <w:tab w:val="left" w:pos="742"/>
        </w:tabs>
        <w:ind w:left="742" w:hanging="359"/>
        <w:rPr>
          <w:sz w:val="24"/>
        </w:rPr>
      </w:pPr>
      <w:r>
        <w:rPr>
          <w:sz w:val="24"/>
        </w:rPr>
        <w:t>In</w:t>
      </w:r>
      <w:r>
        <w:rPr>
          <w:spacing w:val="-3"/>
          <w:sz w:val="24"/>
        </w:rPr>
        <w:t xml:space="preserve"> </w:t>
      </w:r>
      <w:r>
        <w:rPr>
          <w:sz w:val="24"/>
        </w:rPr>
        <w:t>the</w:t>
      </w:r>
      <w:r>
        <w:rPr>
          <w:spacing w:val="-2"/>
          <w:sz w:val="24"/>
        </w:rPr>
        <w:t xml:space="preserve"> </w:t>
      </w:r>
      <w:r>
        <w:rPr>
          <w:sz w:val="24"/>
        </w:rPr>
        <w:t>result,</w:t>
      </w:r>
      <w:r>
        <w:rPr>
          <w:spacing w:val="-3"/>
          <w:sz w:val="24"/>
        </w:rPr>
        <w:t xml:space="preserve"> </w:t>
      </w:r>
      <w:r>
        <w:rPr>
          <w:sz w:val="24"/>
        </w:rPr>
        <w:t>the</w:t>
      </w:r>
      <w:r>
        <w:rPr>
          <w:spacing w:val="-2"/>
          <w:sz w:val="24"/>
        </w:rPr>
        <w:t xml:space="preserve"> </w:t>
      </w:r>
      <w:r>
        <w:rPr>
          <w:sz w:val="24"/>
        </w:rPr>
        <w:t>application</w:t>
      </w:r>
      <w:r>
        <w:rPr>
          <w:spacing w:val="-3"/>
          <w:sz w:val="24"/>
        </w:rPr>
        <w:t xml:space="preserve"> </w:t>
      </w:r>
      <w:r>
        <w:rPr>
          <w:sz w:val="24"/>
        </w:rPr>
        <w:t>is</w:t>
      </w:r>
      <w:r>
        <w:rPr>
          <w:spacing w:val="-2"/>
          <w:sz w:val="24"/>
        </w:rPr>
        <w:t xml:space="preserve"> </w:t>
      </w:r>
      <w:r>
        <w:rPr>
          <w:sz w:val="24"/>
        </w:rPr>
        <w:t>dismissed</w:t>
      </w:r>
      <w:r>
        <w:rPr>
          <w:spacing w:val="-3"/>
          <w:sz w:val="24"/>
        </w:rPr>
        <w:t xml:space="preserve"> </w:t>
      </w:r>
      <w:r>
        <w:rPr>
          <w:sz w:val="24"/>
        </w:rPr>
        <w:t>for</w:t>
      </w:r>
      <w:r>
        <w:rPr>
          <w:spacing w:val="-2"/>
          <w:sz w:val="24"/>
        </w:rPr>
        <w:t xml:space="preserve"> </w:t>
      </w:r>
      <w:r>
        <w:rPr>
          <w:sz w:val="24"/>
        </w:rPr>
        <w:t>lack</w:t>
      </w:r>
      <w:r>
        <w:rPr>
          <w:spacing w:val="-2"/>
          <w:sz w:val="24"/>
        </w:rPr>
        <w:t xml:space="preserve"> </w:t>
      </w:r>
      <w:r>
        <w:rPr>
          <w:sz w:val="24"/>
        </w:rPr>
        <w:t>of</w:t>
      </w:r>
      <w:r>
        <w:rPr>
          <w:spacing w:val="-2"/>
          <w:sz w:val="24"/>
        </w:rPr>
        <w:t xml:space="preserve"> merit.</w:t>
      </w:r>
    </w:p>
    <w:p w14:paraId="3AB1CCE3" w14:textId="77777777" w:rsidR="00A71836" w:rsidRDefault="00000000">
      <w:pPr>
        <w:pStyle w:val="ListParagraph"/>
        <w:numPr>
          <w:ilvl w:val="1"/>
          <w:numId w:val="2"/>
        </w:numPr>
        <w:tabs>
          <w:tab w:val="left" w:pos="742"/>
        </w:tabs>
        <w:spacing w:before="145"/>
        <w:ind w:left="742" w:hanging="359"/>
        <w:rPr>
          <w:sz w:val="24"/>
        </w:rPr>
      </w:pPr>
      <w:r>
        <w:rPr>
          <w:sz w:val="24"/>
        </w:rPr>
        <w:t>Each</w:t>
      </w:r>
      <w:r>
        <w:rPr>
          <w:spacing w:val="-4"/>
          <w:sz w:val="24"/>
        </w:rPr>
        <w:t xml:space="preserve"> </w:t>
      </w:r>
      <w:r>
        <w:rPr>
          <w:sz w:val="24"/>
        </w:rPr>
        <w:t>party</w:t>
      </w:r>
      <w:r>
        <w:rPr>
          <w:spacing w:val="-2"/>
          <w:sz w:val="24"/>
        </w:rPr>
        <w:t xml:space="preserve"> </w:t>
      </w:r>
      <w:r>
        <w:rPr>
          <w:sz w:val="24"/>
        </w:rPr>
        <w:t>to</w:t>
      </w:r>
      <w:r>
        <w:rPr>
          <w:spacing w:val="-2"/>
          <w:sz w:val="24"/>
        </w:rPr>
        <w:t xml:space="preserve"> </w:t>
      </w:r>
      <w:r>
        <w:rPr>
          <w:sz w:val="24"/>
        </w:rPr>
        <w:t>bear</w:t>
      </w:r>
      <w:r>
        <w:rPr>
          <w:spacing w:val="-1"/>
          <w:sz w:val="24"/>
        </w:rPr>
        <w:t xml:space="preserve"> </w:t>
      </w:r>
      <w:r>
        <w:rPr>
          <w:sz w:val="24"/>
        </w:rPr>
        <w:t>its</w:t>
      </w:r>
      <w:r>
        <w:rPr>
          <w:spacing w:val="-1"/>
          <w:sz w:val="24"/>
        </w:rPr>
        <w:t xml:space="preserve"> </w:t>
      </w:r>
      <w:r>
        <w:rPr>
          <w:sz w:val="24"/>
        </w:rPr>
        <w:t>own</w:t>
      </w:r>
      <w:r>
        <w:rPr>
          <w:spacing w:val="-2"/>
          <w:sz w:val="24"/>
        </w:rPr>
        <w:t xml:space="preserve"> costs.</w:t>
      </w:r>
    </w:p>
    <w:p w14:paraId="520E0398" w14:textId="77777777" w:rsidR="00A71836" w:rsidRDefault="00A71836">
      <w:pPr>
        <w:pStyle w:val="BodyText"/>
      </w:pPr>
    </w:p>
    <w:p w14:paraId="7EACC3F8" w14:textId="77777777" w:rsidR="00A71836" w:rsidRDefault="00A71836">
      <w:pPr>
        <w:pStyle w:val="BodyText"/>
      </w:pPr>
    </w:p>
    <w:p w14:paraId="44E6F48F" w14:textId="77777777" w:rsidR="00A71836" w:rsidRDefault="00A71836">
      <w:pPr>
        <w:pStyle w:val="BodyText"/>
      </w:pPr>
    </w:p>
    <w:p w14:paraId="6B40E857" w14:textId="77777777" w:rsidR="00A71836" w:rsidRDefault="00A71836">
      <w:pPr>
        <w:pStyle w:val="BodyText"/>
      </w:pPr>
    </w:p>
    <w:p w14:paraId="341E3C01" w14:textId="77777777" w:rsidR="00A71836" w:rsidRDefault="00A71836">
      <w:pPr>
        <w:pStyle w:val="BodyText"/>
        <w:spacing w:before="279"/>
      </w:pPr>
    </w:p>
    <w:p w14:paraId="06F0C982" w14:textId="77777777" w:rsidR="00A71836" w:rsidRDefault="00000000">
      <w:pPr>
        <w:pStyle w:val="BodyText"/>
        <w:spacing w:before="1"/>
        <w:ind w:left="23"/>
      </w:pPr>
      <w:r>
        <w:t>Chirorwe</w:t>
      </w:r>
      <w:r>
        <w:rPr>
          <w:spacing w:val="-6"/>
        </w:rPr>
        <w:t xml:space="preserve"> </w:t>
      </w:r>
      <w:r>
        <w:t>and</w:t>
      </w:r>
      <w:r>
        <w:rPr>
          <w:spacing w:val="-4"/>
        </w:rPr>
        <w:t xml:space="preserve"> </w:t>
      </w:r>
      <w:r>
        <w:t>Partners</w:t>
      </w:r>
      <w:r>
        <w:rPr>
          <w:spacing w:val="-2"/>
        </w:rPr>
        <w:t xml:space="preserve"> </w:t>
      </w:r>
      <w:r>
        <w:t>Legal</w:t>
      </w:r>
      <w:r>
        <w:rPr>
          <w:spacing w:val="-3"/>
        </w:rPr>
        <w:t xml:space="preserve"> </w:t>
      </w:r>
      <w:r>
        <w:t>Practitioners</w:t>
      </w:r>
      <w:r>
        <w:rPr>
          <w:spacing w:val="-3"/>
        </w:rPr>
        <w:t xml:space="preserve"> </w:t>
      </w:r>
      <w:r>
        <w:t>,</w:t>
      </w:r>
      <w:r>
        <w:rPr>
          <w:spacing w:val="-3"/>
        </w:rPr>
        <w:t xml:space="preserve"> </w:t>
      </w:r>
      <w:r>
        <w:t>applicants’</w:t>
      </w:r>
      <w:r>
        <w:rPr>
          <w:spacing w:val="-3"/>
        </w:rPr>
        <w:t xml:space="preserve"> </w:t>
      </w:r>
      <w:r>
        <w:t>legal</w:t>
      </w:r>
      <w:r>
        <w:rPr>
          <w:spacing w:val="-2"/>
        </w:rPr>
        <w:t xml:space="preserve"> practitioners</w:t>
      </w:r>
    </w:p>
    <w:p w14:paraId="5E6F3D37" w14:textId="77777777" w:rsidR="00A71836" w:rsidRDefault="00A71836">
      <w:pPr>
        <w:pStyle w:val="BodyText"/>
        <w:spacing w:before="123"/>
      </w:pPr>
    </w:p>
    <w:p w14:paraId="6C8C61A3" w14:textId="77777777" w:rsidR="00A71836" w:rsidRDefault="00000000">
      <w:pPr>
        <w:spacing w:before="1"/>
        <w:ind w:left="23"/>
        <w:rPr>
          <w:rFonts w:ascii="Times New Roman" w:hAnsi="Times New Roman"/>
          <w:sz w:val="24"/>
        </w:rPr>
      </w:pPr>
      <w:r>
        <w:rPr>
          <w:rFonts w:ascii="Verdana" w:hAnsi="Verdana"/>
          <w:i/>
          <w:w w:val="90"/>
          <w:sz w:val="25"/>
        </w:rPr>
        <w:t>Muvingi</w:t>
      </w:r>
      <w:r>
        <w:rPr>
          <w:rFonts w:ascii="Verdana" w:hAnsi="Verdana"/>
          <w:i/>
          <w:spacing w:val="19"/>
          <w:sz w:val="25"/>
        </w:rPr>
        <w:t xml:space="preserve"> </w:t>
      </w:r>
      <w:r>
        <w:rPr>
          <w:rFonts w:ascii="Verdana" w:hAnsi="Verdana"/>
          <w:i/>
          <w:w w:val="90"/>
          <w:sz w:val="25"/>
        </w:rPr>
        <w:t>M</w:t>
      </w:r>
      <w:r>
        <w:rPr>
          <w:rFonts w:ascii="Times New Roman" w:hAnsi="Times New Roman"/>
          <w:i/>
          <w:w w:val="90"/>
          <w:sz w:val="25"/>
        </w:rPr>
        <w:t>ugadza</w:t>
      </w:r>
      <w:r>
        <w:rPr>
          <w:rFonts w:ascii="Times New Roman" w:hAnsi="Times New Roman"/>
          <w:i/>
          <w:spacing w:val="23"/>
          <w:sz w:val="25"/>
        </w:rPr>
        <w:t xml:space="preserve"> </w:t>
      </w:r>
      <w:r>
        <w:rPr>
          <w:rFonts w:ascii="Times New Roman" w:hAnsi="Times New Roman"/>
          <w:i/>
          <w:w w:val="90"/>
          <w:sz w:val="25"/>
        </w:rPr>
        <w:t>Legal</w:t>
      </w:r>
      <w:r>
        <w:rPr>
          <w:rFonts w:ascii="Times New Roman" w:hAnsi="Times New Roman"/>
          <w:i/>
          <w:spacing w:val="22"/>
          <w:sz w:val="25"/>
        </w:rPr>
        <w:t xml:space="preserve"> </w:t>
      </w:r>
      <w:r>
        <w:rPr>
          <w:rFonts w:ascii="Times New Roman" w:hAnsi="Times New Roman"/>
          <w:i/>
          <w:w w:val="90"/>
          <w:sz w:val="25"/>
        </w:rPr>
        <w:t>Practitioners,</w:t>
      </w:r>
      <w:r>
        <w:rPr>
          <w:rFonts w:ascii="Times New Roman" w:hAnsi="Times New Roman"/>
          <w:i/>
          <w:spacing w:val="23"/>
          <w:sz w:val="25"/>
        </w:rPr>
        <w:t xml:space="preserve"> </w:t>
      </w:r>
      <w:r>
        <w:rPr>
          <w:rFonts w:ascii="Times New Roman" w:hAnsi="Times New Roman"/>
          <w:w w:val="90"/>
          <w:sz w:val="24"/>
        </w:rPr>
        <w:t>respondent’s</w:t>
      </w:r>
      <w:r>
        <w:rPr>
          <w:rFonts w:ascii="Times New Roman" w:hAnsi="Times New Roman"/>
          <w:spacing w:val="25"/>
          <w:sz w:val="24"/>
        </w:rPr>
        <w:t xml:space="preserve"> </w:t>
      </w:r>
      <w:r>
        <w:rPr>
          <w:rFonts w:ascii="Times New Roman" w:hAnsi="Times New Roman"/>
          <w:w w:val="90"/>
          <w:sz w:val="24"/>
        </w:rPr>
        <w:t>legal</w:t>
      </w:r>
      <w:r>
        <w:rPr>
          <w:rFonts w:ascii="Times New Roman" w:hAnsi="Times New Roman"/>
          <w:spacing w:val="26"/>
          <w:sz w:val="24"/>
        </w:rPr>
        <w:t xml:space="preserve"> </w:t>
      </w:r>
      <w:r>
        <w:rPr>
          <w:rFonts w:ascii="Times New Roman" w:hAnsi="Times New Roman"/>
          <w:spacing w:val="-2"/>
          <w:w w:val="90"/>
          <w:sz w:val="24"/>
        </w:rPr>
        <w:t>practitioner</w:t>
      </w:r>
    </w:p>
    <w:p w14:paraId="608A9151" w14:textId="77777777" w:rsidR="00A71836" w:rsidRDefault="00A71836">
      <w:pPr>
        <w:pStyle w:val="BodyText"/>
        <w:rPr>
          <w:rFonts w:ascii="Times New Roman"/>
          <w:sz w:val="20"/>
        </w:rPr>
      </w:pPr>
    </w:p>
    <w:p w14:paraId="3EF5A7DE" w14:textId="77777777" w:rsidR="00A71836" w:rsidRDefault="00A71836">
      <w:pPr>
        <w:pStyle w:val="BodyText"/>
        <w:rPr>
          <w:rFonts w:ascii="Times New Roman"/>
          <w:sz w:val="20"/>
        </w:rPr>
      </w:pPr>
    </w:p>
    <w:p w14:paraId="7135C883" w14:textId="77777777" w:rsidR="00A71836" w:rsidRDefault="00A71836">
      <w:pPr>
        <w:pStyle w:val="BodyText"/>
        <w:rPr>
          <w:rFonts w:ascii="Times New Roman"/>
          <w:sz w:val="20"/>
        </w:rPr>
      </w:pPr>
    </w:p>
    <w:p w14:paraId="375A33C4" w14:textId="77777777" w:rsidR="00A71836" w:rsidRDefault="00A71836">
      <w:pPr>
        <w:pStyle w:val="BodyText"/>
        <w:rPr>
          <w:rFonts w:ascii="Times New Roman"/>
          <w:sz w:val="20"/>
        </w:rPr>
      </w:pPr>
    </w:p>
    <w:p w14:paraId="1A80A884" w14:textId="77777777" w:rsidR="00A71836" w:rsidRDefault="00A71836">
      <w:pPr>
        <w:pStyle w:val="BodyText"/>
        <w:rPr>
          <w:rFonts w:ascii="Times New Roman"/>
          <w:sz w:val="20"/>
        </w:rPr>
      </w:pPr>
    </w:p>
    <w:p w14:paraId="54CDA046" w14:textId="77777777" w:rsidR="00A71836" w:rsidRDefault="00A71836">
      <w:pPr>
        <w:pStyle w:val="BodyText"/>
        <w:rPr>
          <w:rFonts w:ascii="Times New Roman"/>
          <w:sz w:val="20"/>
        </w:rPr>
      </w:pPr>
    </w:p>
    <w:p w14:paraId="6F8A92D7" w14:textId="7F55BD2C" w:rsidR="00A71836" w:rsidRDefault="00A71836">
      <w:pPr>
        <w:pStyle w:val="BodyText"/>
        <w:spacing w:before="155"/>
        <w:rPr>
          <w:rFonts w:ascii="Times New Roman"/>
          <w:sz w:val="20"/>
        </w:rPr>
      </w:pPr>
    </w:p>
    <w:sectPr w:rsidR="00A71836">
      <w:pgSz w:w="11910" w:h="16840"/>
      <w:pgMar w:top="1080" w:right="566" w:bottom="280" w:left="1417" w:header="7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2C04E" w14:textId="77777777" w:rsidR="00920168" w:rsidRDefault="00920168">
      <w:r>
        <w:separator/>
      </w:r>
    </w:p>
  </w:endnote>
  <w:endnote w:type="continuationSeparator" w:id="0">
    <w:p w14:paraId="58BF9E73" w14:textId="77777777" w:rsidR="00920168" w:rsidRDefault="0092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16A43" w14:textId="77777777" w:rsidR="00920168" w:rsidRDefault="00920168">
      <w:r>
        <w:separator/>
      </w:r>
    </w:p>
  </w:footnote>
  <w:footnote w:type="continuationSeparator" w:id="0">
    <w:p w14:paraId="56DEC99E" w14:textId="77777777" w:rsidR="00920168" w:rsidRDefault="00920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5D3C" w14:textId="77777777" w:rsidR="00A71836" w:rsidRDefault="00000000">
    <w:pPr>
      <w:pStyle w:val="BodyText"/>
      <w:spacing w:line="14" w:lineRule="auto"/>
      <w:rPr>
        <w:sz w:val="20"/>
      </w:rPr>
    </w:pPr>
    <w:r>
      <w:rPr>
        <w:noProof/>
        <w:sz w:val="20"/>
      </w:rPr>
      <mc:AlternateContent>
        <mc:Choice Requires="wps">
          <w:drawing>
            <wp:anchor distT="0" distB="0" distL="0" distR="0" simplePos="0" relativeHeight="487448064" behindDoc="1" locked="0" layoutInCell="1" allowOverlap="1" wp14:anchorId="51DBA975" wp14:editId="7300C7A4">
              <wp:simplePos x="0" y="0"/>
              <wp:positionH relativeFrom="page">
                <wp:posOffset>6491604</wp:posOffset>
              </wp:positionH>
              <wp:positionV relativeFrom="page">
                <wp:posOffset>465124</wp:posOffset>
              </wp:positionV>
              <wp:extent cx="2057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100"/>
                      </a:xfrm>
                      <a:prstGeom prst="rect">
                        <a:avLst/>
                      </a:prstGeom>
                    </wps:spPr>
                    <wps:txbx>
                      <w:txbxContent>
                        <w:p w14:paraId="7FF7CC1F" w14:textId="77777777" w:rsidR="00A71836"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1DBA975" id="_x0000_t202" coordsize="21600,21600" o:spt="202" path="m,l,21600r21600,l21600,xe">
              <v:stroke joinstyle="miter"/>
              <v:path gradientshapeok="t" o:connecttype="rect"/>
            </v:shapetype>
            <v:shape id="Textbox 1" o:spid="_x0000_s1026" type="#_x0000_t202" style="position:absolute;margin-left:511.15pt;margin-top:36.6pt;width:16.2pt;height:13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" filled="f" stroked="f">
              <v:textbox inset="0,0,0,0">
                <w:txbxContent>
                  <w:p w14:paraId="7FF7CC1F" w14:textId="77777777" w:rsidR="00A71836"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A75"/>
    <w:multiLevelType w:val="multilevel"/>
    <w:tmpl w:val="59E899CA"/>
    <w:lvl w:ilvl="0">
      <w:start w:val="1"/>
      <w:numFmt w:val="decimal"/>
      <w:lvlText w:val="%1."/>
      <w:lvlJc w:val="left"/>
      <w:pPr>
        <w:ind w:left="1103" w:hanging="361"/>
        <w:jc w:val="left"/>
      </w:pPr>
      <w:rPr>
        <w:rFonts w:ascii="Tahoma" w:eastAsia="Tahoma" w:hAnsi="Tahoma" w:cs="Tahoma" w:hint="default"/>
        <w:b w:val="0"/>
        <w:bCs w:val="0"/>
        <w:i w:val="0"/>
        <w:iCs w:val="0"/>
        <w:spacing w:val="0"/>
        <w:w w:val="100"/>
        <w:sz w:val="24"/>
        <w:szCs w:val="24"/>
        <w:lang w:val="en-US" w:eastAsia="en-US" w:bidi="ar-SA"/>
      </w:rPr>
    </w:lvl>
    <w:lvl w:ilvl="1">
      <w:start w:val="1"/>
      <w:numFmt w:val="decimal"/>
      <w:lvlText w:val="%1.%2."/>
      <w:lvlJc w:val="left"/>
      <w:pPr>
        <w:ind w:left="2182" w:hanging="1080"/>
        <w:jc w:val="left"/>
      </w:pPr>
      <w:rPr>
        <w:rFonts w:ascii="Tahoma" w:eastAsia="Tahoma" w:hAnsi="Tahoma" w:cs="Tahoma" w:hint="default"/>
        <w:b/>
        <w:bCs/>
        <w:i w:val="0"/>
        <w:iCs w:val="0"/>
        <w:spacing w:val="-1"/>
        <w:w w:val="100"/>
        <w:sz w:val="24"/>
        <w:szCs w:val="24"/>
        <w:lang w:val="en-US" w:eastAsia="en-US" w:bidi="ar-SA"/>
      </w:rPr>
    </w:lvl>
    <w:lvl w:ilvl="2">
      <w:numFmt w:val="bullet"/>
      <w:lvlText w:val="•"/>
      <w:lvlJc w:val="left"/>
      <w:pPr>
        <w:ind w:left="3040" w:hanging="1080"/>
      </w:pPr>
      <w:rPr>
        <w:rFonts w:hint="default"/>
        <w:lang w:val="en-US" w:eastAsia="en-US" w:bidi="ar-SA"/>
      </w:rPr>
    </w:lvl>
    <w:lvl w:ilvl="3">
      <w:numFmt w:val="bullet"/>
      <w:lvlText w:val="•"/>
      <w:lvlJc w:val="left"/>
      <w:pPr>
        <w:ind w:left="3900" w:hanging="1080"/>
      </w:pPr>
      <w:rPr>
        <w:rFonts w:hint="default"/>
        <w:lang w:val="en-US" w:eastAsia="en-US" w:bidi="ar-SA"/>
      </w:rPr>
    </w:lvl>
    <w:lvl w:ilvl="4">
      <w:numFmt w:val="bullet"/>
      <w:lvlText w:val="•"/>
      <w:lvlJc w:val="left"/>
      <w:pPr>
        <w:ind w:left="4761" w:hanging="1080"/>
      </w:pPr>
      <w:rPr>
        <w:rFonts w:hint="default"/>
        <w:lang w:val="en-US" w:eastAsia="en-US" w:bidi="ar-SA"/>
      </w:rPr>
    </w:lvl>
    <w:lvl w:ilvl="5">
      <w:numFmt w:val="bullet"/>
      <w:lvlText w:val="•"/>
      <w:lvlJc w:val="left"/>
      <w:pPr>
        <w:ind w:left="5621" w:hanging="1080"/>
      </w:pPr>
      <w:rPr>
        <w:rFonts w:hint="default"/>
        <w:lang w:val="en-US" w:eastAsia="en-US" w:bidi="ar-SA"/>
      </w:rPr>
    </w:lvl>
    <w:lvl w:ilvl="6">
      <w:numFmt w:val="bullet"/>
      <w:lvlText w:val="•"/>
      <w:lvlJc w:val="left"/>
      <w:pPr>
        <w:ind w:left="6481" w:hanging="1080"/>
      </w:pPr>
      <w:rPr>
        <w:rFonts w:hint="default"/>
        <w:lang w:val="en-US" w:eastAsia="en-US" w:bidi="ar-SA"/>
      </w:rPr>
    </w:lvl>
    <w:lvl w:ilvl="7">
      <w:numFmt w:val="bullet"/>
      <w:lvlText w:val="•"/>
      <w:lvlJc w:val="left"/>
      <w:pPr>
        <w:ind w:left="7342" w:hanging="1080"/>
      </w:pPr>
      <w:rPr>
        <w:rFonts w:hint="default"/>
        <w:lang w:val="en-US" w:eastAsia="en-US" w:bidi="ar-SA"/>
      </w:rPr>
    </w:lvl>
    <w:lvl w:ilvl="8">
      <w:numFmt w:val="bullet"/>
      <w:lvlText w:val="•"/>
      <w:lvlJc w:val="left"/>
      <w:pPr>
        <w:ind w:left="8202" w:hanging="1080"/>
      </w:pPr>
      <w:rPr>
        <w:rFonts w:hint="default"/>
        <w:lang w:val="en-US" w:eastAsia="en-US" w:bidi="ar-SA"/>
      </w:rPr>
    </w:lvl>
  </w:abstractNum>
  <w:abstractNum w:abstractNumId="1" w15:restartNumberingAfterBreak="0">
    <w:nsid w:val="062557A8"/>
    <w:multiLevelType w:val="hybridMultilevel"/>
    <w:tmpl w:val="109CB404"/>
    <w:lvl w:ilvl="0" w:tplc="89282B3A">
      <w:start w:val="1"/>
      <w:numFmt w:val="lowerRoman"/>
      <w:lvlText w:val="%1."/>
      <w:lvlJc w:val="left"/>
      <w:pPr>
        <w:ind w:left="743" w:hanging="360"/>
        <w:jc w:val="left"/>
      </w:pPr>
      <w:rPr>
        <w:rFonts w:hint="default"/>
        <w:spacing w:val="0"/>
        <w:w w:val="96"/>
        <w:lang w:val="en-US" w:eastAsia="en-US" w:bidi="ar-SA"/>
      </w:rPr>
    </w:lvl>
    <w:lvl w:ilvl="1" w:tplc="C0F883AE">
      <w:start w:val="1"/>
      <w:numFmt w:val="lowerLetter"/>
      <w:lvlText w:val="%2."/>
      <w:lvlJc w:val="left"/>
      <w:pPr>
        <w:ind w:left="743" w:hanging="361"/>
        <w:jc w:val="left"/>
      </w:pPr>
      <w:rPr>
        <w:rFonts w:ascii="Tahoma" w:eastAsia="Tahoma" w:hAnsi="Tahoma" w:cs="Tahoma" w:hint="default"/>
        <w:b w:val="0"/>
        <w:bCs w:val="0"/>
        <w:i w:val="0"/>
        <w:iCs w:val="0"/>
        <w:spacing w:val="0"/>
        <w:w w:val="100"/>
        <w:sz w:val="24"/>
        <w:szCs w:val="24"/>
        <w:lang w:val="en-US" w:eastAsia="en-US" w:bidi="ar-SA"/>
      </w:rPr>
    </w:lvl>
    <w:lvl w:ilvl="2" w:tplc="42D2F112">
      <w:numFmt w:val="bullet"/>
      <w:lvlText w:val="•"/>
      <w:lvlJc w:val="left"/>
      <w:pPr>
        <w:ind w:left="2576" w:hanging="361"/>
      </w:pPr>
      <w:rPr>
        <w:rFonts w:hint="default"/>
        <w:lang w:val="en-US" w:eastAsia="en-US" w:bidi="ar-SA"/>
      </w:rPr>
    </w:lvl>
    <w:lvl w:ilvl="3" w:tplc="E1424122">
      <w:numFmt w:val="bullet"/>
      <w:lvlText w:val="•"/>
      <w:lvlJc w:val="left"/>
      <w:pPr>
        <w:ind w:left="3494" w:hanging="361"/>
      </w:pPr>
      <w:rPr>
        <w:rFonts w:hint="default"/>
        <w:lang w:val="en-US" w:eastAsia="en-US" w:bidi="ar-SA"/>
      </w:rPr>
    </w:lvl>
    <w:lvl w:ilvl="4" w:tplc="2FE0FC08">
      <w:numFmt w:val="bullet"/>
      <w:lvlText w:val="•"/>
      <w:lvlJc w:val="left"/>
      <w:pPr>
        <w:ind w:left="4413" w:hanging="361"/>
      </w:pPr>
      <w:rPr>
        <w:rFonts w:hint="default"/>
        <w:lang w:val="en-US" w:eastAsia="en-US" w:bidi="ar-SA"/>
      </w:rPr>
    </w:lvl>
    <w:lvl w:ilvl="5" w:tplc="823CC6F6">
      <w:numFmt w:val="bullet"/>
      <w:lvlText w:val="•"/>
      <w:lvlJc w:val="left"/>
      <w:pPr>
        <w:ind w:left="5331" w:hanging="361"/>
      </w:pPr>
      <w:rPr>
        <w:rFonts w:hint="default"/>
        <w:lang w:val="en-US" w:eastAsia="en-US" w:bidi="ar-SA"/>
      </w:rPr>
    </w:lvl>
    <w:lvl w:ilvl="6" w:tplc="3E4071F4">
      <w:numFmt w:val="bullet"/>
      <w:lvlText w:val="•"/>
      <w:lvlJc w:val="left"/>
      <w:pPr>
        <w:ind w:left="6249" w:hanging="361"/>
      </w:pPr>
      <w:rPr>
        <w:rFonts w:hint="default"/>
        <w:lang w:val="en-US" w:eastAsia="en-US" w:bidi="ar-SA"/>
      </w:rPr>
    </w:lvl>
    <w:lvl w:ilvl="7" w:tplc="119030D6">
      <w:numFmt w:val="bullet"/>
      <w:lvlText w:val="•"/>
      <w:lvlJc w:val="left"/>
      <w:pPr>
        <w:ind w:left="7168" w:hanging="361"/>
      </w:pPr>
      <w:rPr>
        <w:rFonts w:hint="default"/>
        <w:lang w:val="en-US" w:eastAsia="en-US" w:bidi="ar-SA"/>
      </w:rPr>
    </w:lvl>
    <w:lvl w:ilvl="8" w:tplc="D6283504">
      <w:numFmt w:val="bullet"/>
      <w:lvlText w:val="•"/>
      <w:lvlJc w:val="left"/>
      <w:pPr>
        <w:ind w:left="8086" w:hanging="361"/>
      </w:pPr>
      <w:rPr>
        <w:rFonts w:hint="default"/>
        <w:lang w:val="en-US" w:eastAsia="en-US" w:bidi="ar-SA"/>
      </w:rPr>
    </w:lvl>
  </w:abstractNum>
  <w:abstractNum w:abstractNumId="2" w15:restartNumberingAfterBreak="0">
    <w:nsid w:val="0A2E36C0"/>
    <w:multiLevelType w:val="hybridMultilevel"/>
    <w:tmpl w:val="5A46B2A6"/>
    <w:lvl w:ilvl="0" w:tplc="0CDCB786">
      <w:start w:val="1"/>
      <w:numFmt w:val="decimal"/>
      <w:lvlText w:val="%1."/>
      <w:lvlJc w:val="left"/>
      <w:pPr>
        <w:ind w:left="742" w:hanging="360"/>
        <w:jc w:val="left"/>
      </w:pPr>
      <w:rPr>
        <w:rFonts w:ascii="Tahoma" w:eastAsia="Tahoma" w:hAnsi="Tahoma" w:cs="Tahoma" w:hint="default"/>
        <w:b/>
        <w:bCs/>
        <w:i w:val="0"/>
        <w:iCs w:val="0"/>
        <w:spacing w:val="-1"/>
        <w:w w:val="100"/>
        <w:sz w:val="24"/>
        <w:szCs w:val="24"/>
        <w:lang w:val="en-US" w:eastAsia="en-US" w:bidi="ar-SA"/>
      </w:rPr>
    </w:lvl>
    <w:lvl w:ilvl="1" w:tplc="4260AED8">
      <w:start w:val="1"/>
      <w:numFmt w:val="lowerLetter"/>
      <w:lvlText w:val="%2."/>
      <w:lvlJc w:val="left"/>
      <w:pPr>
        <w:ind w:left="743" w:hanging="361"/>
        <w:jc w:val="left"/>
      </w:pPr>
      <w:rPr>
        <w:rFonts w:hint="default"/>
        <w:spacing w:val="0"/>
        <w:w w:val="100"/>
        <w:lang w:val="en-US" w:eastAsia="en-US" w:bidi="ar-SA"/>
      </w:rPr>
    </w:lvl>
    <w:lvl w:ilvl="2" w:tplc="25AEDBE8">
      <w:numFmt w:val="bullet"/>
      <w:lvlText w:val="•"/>
      <w:lvlJc w:val="left"/>
      <w:pPr>
        <w:ind w:left="2576" w:hanging="361"/>
      </w:pPr>
      <w:rPr>
        <w:rFonts w:hint="default"/>
        <w:lang w:val="en-US" w:eastAsia="en-US" w:bidi="ar-SA"/>
      </w:rPr>
    </w:lvl>
    <w:lvl w:ilvl="3" w:tplc="F6ACD732">
      <w:numFmt w:val="bullet"/>
      <w:lvlText w:val="•"/>
      <w:lvlJc w:val="left"/>
      <w:pPr>
        <w:ind w:left="3494" w:hanging="361"/>
      </w:pPr>
      <w:rPr>
        <w:rFonts w:hint="default"/>
        <w:lang w:val="en-US" w:eastAsia="en-US" w:bidi="ar-SA"/>
      </w:rPr>
    </w:lvl>
    <w:lvl w:ilvl="4" w:tplc="54746852">
      <w:numFmt w:val="bullet"/>
      <w:lvlText w:val="•"/>
      <w:lvlJc w:val="left"/>
      <w:pPr>
        <w:ind w:left="4413" w:hanging="361"/>
      </w:pPr>
      <w:rPr>
        <w:rFonts w:hint="default"/>
        <w:lang w:val="en-US" w:eastAsia="en-US" w:bidi="ar-SA"/>
      </w:rPr>
    </w:lvl>
    <w:lvl w:ilvl="5" w:tplc="787EEB7C">
      <w:numFmt w:val="bullet"/>
      <w:lvlText w:val="•"/>
      <w:lvlJc w:val="left"/>
      <w:pPr>
        <w:ind w:left="5331" w:hanging="361"/>
      </w:pPr>
      <w:rPr>
        <w:rFonts w:hint="default"/>
        <w:lang w:val="en-US" w:eastAsia="en-US" w:bidi="ar-SA"/>
      </w:rPr>
    </w:lvl>
    <w:lvl w:ilvl="6" w:tplc="9BAE08AC">
      <w:numFmt w:val="bullet"/>
      <w:lvlText w:val="•"/>
      <w:lvlJc w:val="left"/>
      <w:pPr>
        <w:ind w:left="6249" w:hanging="361"/>
      </w:pPr>
      <w:rPr>
        <w:rFonts w:hint="default"/>
        <w:lang w:val="en-US" w:eastAsia="en-US" w:bidi="ar-SA"/>
      </w:rPr>
    </w:lvl>
    <w:lvl w:ilvl="7" w:tplc="FB50C8B8">
      <w:numFmt w:val="bullet"/>
      <w:lvlText w:val="•"/>
      <w:lvlJc w:val="left"/>
      <w:pPr>
        <w:ind w:left="7168" w:hanging="361"/>
      </w:pPr>
      <w:rPr>
        <w:rFonts w:hint="default"/>
        <w:lang w:val="en-US" w:eastAsia="en-US" w:bidi="ar-SA"/>
      </w:rPr>
    </w:lvl>
    <w:lvl w:ilvl="8" w:tplc="E4D08B48">
      <w:numFmt w:val="bullet"/>
      <w:lvlText w:val="•"/>
      <w:lvlJc w:val="left"/>
      <w:pPr>
        <w:ind w:left="8086" w:hanging="361"/>
      </w:pPr>
      <w:rPr>
        <w:rFonts w:hint="default"/>
        <w:lang w:val="en-US" w:eastAsia="en-US" w:bidi="ar-SA"/>
      </w:rPr>
    </w:lvl>
  </w:abstractNum>
  <w:abstractNum w:abstractNumId="3" w15:restartNumberingAfterBreak="0">
    <w:nsid w:val="14942DB6"/>
    <w:multiLevelType w:val="hybridMultilevel"/>
    <w:tmpl w:val="AAE6DB58"/>
    <w:lvl w:ilvl="0" w:tplc="6EF8AC96">
      <w:start w:val="1"/>
      <w:numFmt w:val="lowerRoman"/>
      <w:lvlText w:val="%1."/>
      <w:lvlJc w:val="left"/>
      <w:pPr>
        <w:ind w:left="1822" w:hanging="720"/>
        <w:jc w:val="left"/>
      </w:pPr>
      <w:rPr>
        <w:rFonts w:ascii="Tahoma" w:eastAsia="Tahoma" w:hAnsi="Tahoma" w:cs="Tahoma" w:hint="default"/>
        <w:b w:val="0"/>
        <w:bCs w:val="0"/>
        <w:i w:val="0"/>
        <w:iCs w:val="0"/>
        <w:spacing w:val="0"/>
        <w:w w:val="100"/>
        <w:sz w:val="24"/>
        <w:szCs w:val="24"/>
        <w:lang w:val="en-US" w:eastAsia="en-US" w:bidi="ar-SA"/>
      </w:rPr>
    </w:lvl>
    <w:lvl w:ilvl="1" w:tplc="9CF60E66">
      <w:numFmt w:val="bullet"/>
      <w:lvlText w:val="◻"/>
      <w:lvlJc w:val="left"/>
      <w:pPr>
        <w:ind w:left="2543" w:hanging="360"/>
      </w:pPr>
      <w:rPr>
        <w:rFonts w:ascii="Cambria" w:eastAsia="Cambria" w:hAnsi="Cambria" w:cs="Cambria" w:hint="default"/>
        <w:b w:val="0"/>
        <w:bCs w:val="0"/>
        <w:i w:val="0"/>
        <w:iCs w:val="0"/>
        <w:spacing w:val="0"/>
        <w:w w:val="81"/>
        <w:sz w:val="24"/>
        <w:szCs w:val="24"/>
        <w:lang w:val="en-US" w:eastAsia="en-US" w:bidi="ar-SA"/>
      </w:rPr>
    </w:lvl>
    <w:lvl w:ilvl="2" w:tplc="B9568D1C">
      <w:numFmt w:val="bullet"/>
      <w:lvlText w:val="•"/>
      <w:lvlJc w:val="left"/>
      <w:pPr>
        <w:ind w:left="3360" w:hanging="360"/>
      </w:pPr>
      <w:rPr>
        <w:rFonts w:hint="default"/>
        <w:lang w:val="en-US" w:eastAsia="en-US" w:bidi="ar-SA"/>
      </w:rPr>
    </w:lvl>
    <w:lvl w:ilvl="3" w:tplc="13B20E3C">
      <w:numFmt w:val="bullet"/>
      <w:lvlText w:val="•"/>
      <w:lvlJc w:val="left"/>
      <w:pPr>
        <w:ind w:left="4180" w:hanging="360"/>
      </w:pPr>
      <w:rPr>
        <w:rFonts w:hint="default"/>
        <w:lang w:val="en-US" w:eastAsia="en-US" w:bidi="ar-SA"/>
      </w:rPr>
    </w:lvl>
    <w:lvl w:ilvl="4" w:tplc="5EA09192">
      <w:numFmt w:val="bullet"/>
      <w:lvlText w:val="•"/>
      <w:lvlJc w:val="left"/>
      <w:pPr>
        <w:ind w:left="5001" w:hanging="360"/>
      </w:pPr>
      <w:rPr>
        <w:rFonts w:hint="default"/>
        <w:lang w:val="en-US" w:eastAsia="en-US" w:bidi="ar-SA"/>
      </w:rPr>
    </w:lvl>
    <w:lvl w:ilvl="5" w:tplc="178CDE82">
      <w:numFmt w:val="bullet"/>
      <w:lvlText w:val="•"/>
      <w:lvlJc w:val="left"/>
      <w:pPr>
        <w:ind w:left="5821" w:hanging="360"/>
      </w:pPr>
      <w:rPr>
        <w:rFonts w:hint="default"/>
        <w:lang w:val="en-US" w:eastAsia="en-US" w:bidi="ar-SA"/>
      </w:rPr>
    </w:lvl>
    <w:lvl w:ilvl="6" w:tplc="D646EF62">
      <w:numFmt w:val="bullet"/>
      <w:lvlText w:val="•"/>
      <w:lvlJc w:val="left"/>
      <w:pPr>
        <w:ind w:left="6641" w:hanging="360"/>
      </w:pPr>
      <w:rPr>
        <w:rFonts w:hint="default"/>
        <w:lang w:val="en-US" w:eastAsia="en-US" w:bidi="ar-SA"/>
      </w:rPr>
    </w:lvl>
    <w:lvl w:ilvl="7" w:tplc="289E94B2">
      <w:numFmt w:val="bullet"/>
      <w:lvlText w:val="•"/>
      <w:lvlJc w:val="left"/>
      <w:pPr>
        <w:ind w:left="7462" w:hanging="360"/>
      </w:pPr>
      <w:rPr>
        <w:rFonts w:hint="default"/>
        <w:lang w:val="en-US" w:eastAsia="en-US" w:bidi="ar-SA"/>
      </w:rPr>
    </w:lvl>
    <w:lvl w:ilvl="8" w:tplc="E466CA4A">
      <w:numFmt w:val="bullet"/>
      <w:lvlText w:val="•"/>
      <w:lvlJc w:val="left"/>
      <w:pPr>
        <w:ind w:left="8282" w:hanging="360"/>
      </w:pPr>
      <w:rPr>
        <w:rFonts w:hint="default"/>
        <w:lang w:val="en-US" w:eastAsia="en-US" w:bidi="ar-SA"/>
      </w:rPr>
    </w:lvl>
  </w:abstractNum>
  <w:abstractNum w:abstractNumId="4" w15:restartNumberingAfterBreak="0">
    <w:nsid w:val="33A04B0C"/>
    <w:multiLevelType w:val="hybridMultilevel"/>
    <w:tmpl w:val="4D0ADCDC"/>
    <w:lvl w:ilvl="0" w:tplc="6C708628">
      <w:start w:val="1"/>
      <w:numFmt w:val="lowerLetter"/>
      <w:lvlText w:val="(%1)"/>
      <w:lvlJc w:val="left"/>
      <w:pPr>
        <w:ind w:left="218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71C6836">
      <w:start w:val="1"/>
      <w:numFmt w:val="lowerRoman"/>
      <w:lvlText w:val="%2."/>
      <w:lvlJc w:val="left"/>
      <w:pPr>
        <w:ind w:left="2903" w:hanging="308"/>
        <w:jc w:val="right"/>
      </w:pPr>
      <w:rPr>
        <w:rFonts w:ascii="Tahoma" w:eastAsia="Tahoma" w:hAnsi="Tahoma" w:cs="Tahoma" w:hint="default"/>
        <w:b w:val="0"/>
        <w:bCs w:val="0"/>
        <w:i w:val="0"/>
        <w:iCs w:val="0"/>
        <w:spacing w:val="0"/>
        <w:w w:val="100"/>
        <w:sz w:val="24"/>
        <w:szCs w:val="24"/>
        <w:lang w:val="en-US" w:eastAsia="en-US" w:bidi="ar-SA"/>
      </w:rPr>
    </w:lvl>
    <w:lvl w:ilvl="2" w:tplc="6A56C95A">
      <w:numFmt w:val="bullet"/>
      <w:lvlText w:val="•"/>
      <w:lvlJc w:val="left"/>
      <w:pPr>
        <w:ind w:left="3680" w:hanging="308"/>
      </w:pPr>
      <w:rPr>
        <w:rFonts w:hint="default"/>
        <w:lang w:val="en-US" w:eastAsia="en-US" w:bidi="ar-SA"/>
      </w:rPr>
    </w:lvl>
    <w:lvl w:ilvl="3" w:tplc="3A066B6A">
      <w:numFmt w:val="bullet"/>
      <w:lvlText w:val="•"/>
      <w:lvlJc w:val="left"/>
      <w:pPr>
        <w:ind w:left="4460" w:hanging="308"/>
      </w:pPr>
      <w:rPr>
        <w:rFonts w:hint="default"/>
        <w:lang w:val="en-US" w:eastAsia="en-US" w:bidi="ar-SA"/>
      </w:rPr>
    </w:lvl>
    <w:lvl w:ilvl="4" w:tplc="30E403A2">
      <w:numFmt w:val="bullet"/>
      <w:lvlText w:val="•"/>
      <w:lvlJc w:val="left"/>
      <w:pPr>
        <w:ind w:left="5241" w:hanging="308"/>
      </w:pPr>
      <w:rPr>
        <w:rFonts w:hint="default"/>
        <w:lang w:val="en-US" w:eastAsia="en-US" w:bidi="ar-SA"/>
      </w:rPr>
    </w:lvl>
    <w:lvl w:ilvl="5" w:tplc="AEC42F0A">
      <w:numFmt w:val="bullet"/>
      <w:lvlText w:val="•"/>
      <w:lvlJc w:val="left"/>
      <w:pPr>
        <w:ind w:left="6021" w:hanging="308"/>
      </w:pPr>
      <w:rPr>
        <w:rFonts w:hint="default"/>
        <w:lang w:val="en-US" w:eastAsia="en-US" w:bidi="ar-SA"/>
      </w:rPr>
    </w:lvl>
    <w:lvl w:ilvl="6" w:tplc="E5C0B29E">
      <w:numFmt w:val="bullet"/>
      <w:lvlText w:val="•"/>
      <w:lvlJc w:val="left"/>
      <w:pPr>
        <w:ind w:left="6801" w:hanging="308"/>
      </w:pPr>
      <w:rPr>
        <w:rFonts w:hint="default"/>
        <w:lang w:val="en-US" w:eastAsia="en-US" w:bidi="ar-SA"/>
      </w:rPr>
    </w:lvl>
    <w:lvl w:ilvl="7" w:tplc="EDEE7290">
      <w:numFmt w:val="bullet"/>
      <w:lvlText w:val="•"/>
      <w:lvlJc w:val="left"/>
      <w:pPr>
        <w:ind w:left="7582" w:hanging="308"/>
      </w:pPr>
      <w:rPr>
        <w:rFonts w:hint="default"/>
        <w:lang w:val="en-US" w:eastAsia="en-US" w:bidi="ar-SA"/>
      </w:rPr>
    </w:lvl>
    <w:lvl w:ilvl="8" w:tplc="A22AAC38">
      <w:numFmt w:val="bullet"/>
      <w:lvlText w:val="•"/>
      <w:lvlJc w:val="left"/>
      <w:pPr>
        <w:ind w:left="8362" w:hanging="308"/>
      </w:pPr>
      <w:rPr>
        <w:rFonts w:hint="default"/>
        <w:lang w:val="en-US" w:eastAsia="en-US" w:bidi="ar-SA"/>
      </w:rPr>
    </w:lvl>
  </w:abstractNum>
  <w:num w:numId="1" w16cid:durableId="520554409">
    <w:abstractNumId w:val="4"/>
  </w:num>
  <w:num w:numId="2" w16cid:durableId="1451589451">
    <w:abstractNumId w:val="1"/>
  </w:num>
  <w:num w:numId="3" w16cid:durableId="836574208">
    <w:abstractNumId w:val="3"/>
  </w:num>
  <w:num w:numId="4" w16cid:durableId="477109913">
    <w:abstractNumId w:val="0"/>
  </w:num>
  <w:num w:numId="5" w16cid:durableId="1434665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71836"/>
    <w:rsid w:val="00920168"/>
    <w:rsid w:val="00A71836"/>
    <w:rsid w:val="00AD6818"/>
    <w:rsid w:val="00D6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C081"/>
  <w15:docId w15:val="{2408E570-5A44-46B2-8F00-174D045A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743" w:right="753" w:hanging="360"/>
      <w:outlineLvl w:val="0"/>
    </w:pPr>
    <w:rPr>
      <w:rFonts w:ascii="Verdana" w:eastAsia="Verdana" w:hAnsi="Verdana" w:cs="Verdana"/>
      <w:b/>
      <w:bCs/>
      <w:i/>
      <w:iCs/>
      <w:sz w:val="25"/>
      <w:szCs w:val="25"/>
    </w:rPr>
  </w:style>
  <w:style w:type="paragraph" w:styleId="Heading2">
    <w:name w:val="heading 2"/>
    <w:basedOn w:val="Normal"/>
    <w:uiPriority w:val="9"/>
    <w:unhideWhenUsed/>
    <w:qFormat/>
    <w:pPr>
      <w:ind w:left="1102" w:hanging="359"/>
      <w:outlineLvl w:val="1"/>
    </w:pPr>
    <w:rPr>
      <w:b/>
      <w:bCs/>
      <w:sz w:val="24"/>
      <w:szCs w:val="24"/>
      <w:u w:val="single" w:color="000000"/>
    </w:rPr>
  </w:style>
  <w:style w:type="paragraph" w:styleId="Heading3">
    <w:name w:val="heading 3"/>
    <w:basedOn w:val="Normal"/>
    <w:uiPriority w:val="9"/>
    <w:unhideWhenUsed/>
    <w:qFormat/>
    <w:pPr>
      <w:ind w:left="2179" w:hanging="1076"/>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2"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3447</Words>
  <Characters>19651</Characters>
  <Application>Microsoft Office Word</Application>
  <DocSecurity>0</DocSecurity>
  <Lines>163</Lines>
  <Paragraphs>46</Paragraphs>
  <ScaleCrop>false</ScaleCrop>
  <Company/>
  <LinksUpToDate>false</LinksUpToDate>
  <CharactersWithSpaces>23052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tmukundidza@gmail.com</dc:creator>
  <cp:lastModifiedBy>Shylet Dzagona</cp:lastModifiedBy>
  <cp:revision>3</cp:revision>
  <dcterms:created xsi:type="dcterms:W3CDTF">2025-10-31T08:15:00Z</dcterms:created>
  <dcterms:modified xsi:type="dcterms:W3CDTF">2025-10-31T08:21:00Z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Office Word</vt:lpwstr>
  </property>
  <property fmtid="{D5CDD505-2E9C-101B-9397-08002B2CF9AE}" pid="4" name="LastSaved">
    <vt:filetime>2025-10-31T00:00:00Z</vt:filetime>
  </property>
  <property fmtid="{D5CDD505-2E9C-101B-9397-08002B2CF9AE}" pid="5" name="Producer">
    <vt:lpwstr>䅳灯獥⹗潲摳⁦潲⁊慶愠㈱⸶⸰㬠浯摩晩敤⁵獩湧⁩呥硴′⸱⸷⁢礠ㅔ㍘吀</vt:lpwstr>
  </property>
</Properties>
</file>