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862" w:rsidRDefault="00A21801" w:rsidP="001F3A6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WILDLIFE AND ENVIRONMENT </w:t>
      </w:r>
      <w:r w:rsidR="001F3A62">
        <w:rPr>
          <w:rFonts w:ascii="Times New Roman" w:hAnsi="Times New Roman" w:cs="Times New Roman"/>
          <w:sz w:val="24"/>
          <w:szCs w:val="24"/>
        </w:rPr>
        <w:t xml:space="preserve">ZIMBABWE </w:t>
      </w:r>
    </w:p>
    <w:p w:rsidR="001F3A62" w:rsidRDefault="001F3A62" w:rsidP="001F3A6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F3A62" w:rsidRDefault="001F3A62" w:rsidP="001F3A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GETRUDE USORE </w:t>
      </w:r>
    </w:p>
    <w:p w:rsidR="001F3A62" w:rsidRDefault="001F3A62" w:rsidP="001F3A6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F3A62" w:rsidRDefault="001F3A62" w:rsidP="001F3A62">
      <w:pPr>
        <w:spacing w:after="0" w:line="240" w:lineRule="auto"/>
        <w:rPr>
          <w:rFonts w:ascii="Times New Roman" w:hAnsi="Times New Roman" w:cs="Times New Roman"/>
          <w:sz w:val="24"/>
          <w:szCs w:val="24"/>
        </w:rPr>
      </w:pPr>
      <w:r>
        <w:rPr>
          <w:rFonts w:ascii="Times New Roman" w:hAnsi="Times New Roman" w:cs="Times New Roman"/>
          <w:sz w:val="24"/>
          <w:szCs w:val="24"/>
        </w:rPr>
        <w:t>VINCENT MUKOZA</w:t>
      </w:r>
    </w:p>
    <w:p w:rsidR="00341F4D" w:rsidRDefault="00341F4D" w:rsidP="001F3A62">
      <w:pPr>
        <w:spacing w:after="0" w:line="240" w:lineRule="auto"/>
        <w:rPr>
          <w:rFonts w:ascii="Times New Roman" w:hAnsi="Times New Roman" w:cs="Times New Roman"/>
          <w:sz w:val="24"/>
          <w:szCs w:val="24"/>
        </w:rPr>
      </w:pPr>
    </w:p>
    <w:p w:rsidR="00341F4D" w:rsidRDefault="00341F4D" w:rsidP="001F3A62">
      <w:pPr>
        <w:spacing w:after="0" w:line="240" w:lineRule="auto"/>
        <w:rPr>
          <w:rFonts w:ascii="Times New Roman" w:hAnsi="Times New Roman" w:cs="Times New Roman"/>
          <w:sz w:val="24"/>
          <w:szCs w:val="24"/>
        </w:rPr>
      </w:pPr>
    </w:p>
    <w:p w:rsidR="00341F4D" w:rsidRDefault="00341F4D" w:rsidP="001F3A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341F4D" w:rsidRDefault="00821944" w:rsidP="001F3A62">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821944" w:rsidRDefault="00821944" w:rsidP="001F3A62">
      <w:pPr>
        <w:spacing w:after="0" w:line="240" w:lineRule="auto"/>
        <w:rPr>
          <w:rFonts w:ascii="Times New Roman" w:hAnsi="Times New Roman" w:cs="Times New Roman"/>
          <w:sz w:val="24"/>
          <w:szCs w:val="24"/>
        </w:rPr>
      </w:pPr>
      <w:r>
        <w:rPr>
          <w:rFonts w:ascii="Times New Roman" w:hAnsi="Times New Roman" w:cs="Times New Roman"/>
          <w:sz w:val="24"/>
          <w:szCs w:val="24"/>
        </w:rPr>
        <w:t>MUTARE, 12 and 26 November 2020</w:t>
      </w:r>
    </w:p>
    <w:p w:rsidR="00F90E11" w:rsidRDefault="00F90E11" w:rsidP="001F3A62">
      <w:pPr>
        <w:spacing w:after="0" w:line="240" w:lineRule="auto"/>
        <w:rPr>
          <w:rFonts w:ascii="Times New Roman" w:hAnsi="Times New Roman" w:cs="Times New Roman"/>
          <w:sz w:val="24"/>
          <w:szCs w:val="24"/>
        </w:rPr>
      </w:pPr>
    </w:p>
    <w:p w:rsidR="00F90E11" w:rsidRDefault="00F90E11" w:rsidP="001F3A62">
      <w:pPr>
        <w:spacing w:after="0" w:line="240" w:lineRule="auto"/>
        <w:rPr>
          <w:rFonts w:ascii="Times New Roman" w:hAnsi="Times New Roman" w:cs="Times New Roman"/>
          <w:sz w:val="24"/>
          <w:szCs w:val="24"/>
        </w:rPr>
      </w:pPr>
    </w:p>
    <w:p w:rsidR="00F90E11" w:rsidRDefault="00F90E11" w:rsidP="001F3A6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396595" w:rsidRDefault="00396595" w:rsidP="001F3A62">
      <w:pPr>
        <w:spacing w:after="0" w:line="240" w:lineRule="auto"/>
        <w:rPr>
          <w:rFonts w:ascii="Times New Roman" w:hAnsi="Times New Roman" w:cs="Times New Roman"/>
          <w:b/>
          <w:sz w:val="24"/>
          <w:szCs w:val="24"/>
        </w:rPr>
      </w:pPr>
    </w:p>
    <w:p w:rsidR="00396595" w:rsidRDefault="00396595" w:rsidP="001F3A62">
      <w:pPr>
        <w:spacing w:after="0" w:line="240" w:lineRule="auto"/>
        <w:rPr>
          <w:rFonts w:ascii="Times New Roman" w:hAnsi="Times New Roman" w:cs="Times New Roman"/>
          <w:b/>
          <w:sz w:val="24"/>
          <w:szCs w:val="24"/>
        </w:rPr>
      </w:pPr>
    </w:p>
    <w:p w:rsidR="00396595" w:rsidRDefault="00396595" w:rsidP="001F3A62">
      <w:pPr>
        <w:spacing w:after="0" w:line="240" w:lineRule="auto"/>
        <w:rPr>
          <w:rFonts w:ascii="Times New Roman" w:hAnsi="Times New Roman" w:cs="Times New Roman"/>
          <w:sz w:val="24"/>
          <w:szCs w:val="24"/>
        </w:rPr>
      </w:pPr>
      <w:r>
        <w:rPr>
          <w:rFonts w:ascii="Times New Roman" w:hAnsi="Times New Roman" w:cs="Times New Roman"/>
          <w:i/>
          <w:sz w:val="24"/>
          <w:szCs w:val="24"/>
        </w:rPr>
        <w:t>C Ndlovu</w:t>
      </w:r>
      <w:r>
        <w:rPr>
          <w:rFonts w:ascii="Times New Roman" w:hAnsi="Times New Roman" w:cs="Times New Roman"/>
          <w:sz w:val="24"/>
          <w:szCs w:val="24"/>
        </w:rPr>
        <w:t xml:space="preserve">, for the applicant </w:t>
      </w:r>
    </w:p>
    <w:p w:rsidR="0092461E" w:rsidRDefault="00396595" w:rsidP="001F3A62">
      <w:pPr>
        <w:spacing w:after="0" w:line="240" w:lineRule="auto"/>
        <w:rPr>
          <w:rFonts w:ascii="Times New Roman" w:hAnsi="Times New Roman" w:cs="Times New Roman"/>
          <w:sz w:val="24"/>
          <w:szCs w:val="24"/>
        </w:rPr>
      </w:pPr>
      <w:r>
        <w:rPr>
          <w:rFonts w:ascii="Times New Roman" w:hAnsi="Times New Roman" w:cs="Times New Roman"/>
          <w:i/>
          <w:sz w:val="24"/>
          <w:szCs w:val="24"/>
        </w:rPr>
        <w:t>N. Nhambura</w:t>
      </w:r>
      <w:r>
        <w:rPr>
          <w:rFonts w:ascii="Times New Roman" w:hAnsi="Times New Roman" w:cs="Times New Roman"/>
          <w:sz w:val="24"/>
          <w:szCs w:val="24"/>
        </w:rPr>
        <w:t xml:space="preserve">, for the respondent </w:t>
      </w:r>
    </w:p>
    <w:p w:rsidR="0092461E" w:rsidRDefault="0092461E" w:rsidP="002E65F3">
      <w:pPr>
        <w:spacing w:after="0" w:line="240" w:lineRule="auto"/>
        <w:jc w:val="both"/>
        <w:rPr>
          <w:rFonts w:ascii="Times New Roman" w:hAnsi="Times New Roman" w:cs="Times New Roman"/>
          <w:sz w:val="24"/>
          <w:szCs w:val="24"/>
        </w:rPr>
      </w:pPr>
    </w:p>
    <w:p w:rsidR="00396595" w:rsidRDefault="0092461E" w:rsidP="002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MWAYERAJ: The applicant approached the court seeking for eviction of the re</w:t>
      </w:r>
      <w:r w:rsidR="0076000D">
        <w:rPr>
          <w:rFonts w:ascii="Times New Roman" w:hAnsi="Times New Roman" w:cs="Times New Roman"/>
          <w:sz w:val="24"/>
          <w:szCs w:val="24"/>
        </w:rPr>
        <w:t>spondents, its former employees.</w:t>
      </w:r>
      <w:r w:rsidR="00396595">
        <w:rPr>
          <w:rFonts w:ascii="Times New Roman" w:hAnsi="Times New Roman" w:cs="Times New Roman"/>
          <w:sz w:val="24"/>
          <w:szCs w:val="24"/>
        </w:rPr>
        <w:t xml:space="preserve"> </w:t>
      </w:r>
      <w:r w:rsidR="002E65F3">
        <w:rPr>
          <w:rFonts w:ascii="Times New Roman" w:hAnsi="Times New Roman" w:cs="Times New Roman"/>
          <w:sz w:val="24"/>
          <w:szCs w:val="24"/>
        </w:rPr>
        <w:t xml:space="preserve">The respondents opposed the application on the basis that </w:t>
      </w:r>
      <w:r w:rsidR="001373D6">
        <w:rPr>
          <w:rFonts w:ascii="Times New Roman" w:hAnsi="Times New Roman" w:cs="Times New Roman"/>
          <w:sz w:val="24"/>
          <w:szCs w:val="24"/>
        </w:rPr>
        <w:t>the</w:t>
      </w:r>
      <w:r w:rsidR="002E65F3">
        <w:rPr>
          <w:rFonts w:ascii="Times New Roman" w:hAnsi="Times New Roman" w:cs="Times New Roman"/>
          <w:sz w:val="24"/>
          <w:szCs w:val="24"/>
        </w:rPr>
        <w:t xml:space="preserve"> applicant had not fulfilled a condition precedent to the eviction in terms of the law in particular SI</w:t>
      </w:r>
      <w:r w:rsidR="003C2A9D">
        <w:rPr>
          <w:rFonts w:ascii="Times New Roman" w:hAnsi="Times New Roman" w:cs="Times New Roman"/>
          <w:sz w:val="24"/>
          <w:szCs w:val="24"/>
        </w:rPr>
        <w:t xml:space="preserve"> 116/2014.</w:t>
      </w:r>
      <w:r w:rsidR="009C6076">
        <w:rPr>
          <w:rFonts w:ascii="Times New Roman" w:hAnsi="Times New Roman" w:cs="Times New Roman"/>
          <w:sz w:val="24"/>
          <w:szCs w:val="24"/>
        </w:rPr>
        <w:t xml:space="preserve"> The respondents argued that their terminal benefits were still outstanding.</w:t>
      </w:r>
    </w:p>
    <w:p w:rsidR="004B441F" w:rsidRDefault="001373D6" w:rsidP="002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correctly raised points </w:t>
      </w:r>
      <w:r>
        <w:rPr>
          <w:rFonts w:ascii="Times New Roman" w:hAnsi="Times New Roman" w:cs="Times New Roman"/>
          <w:i/>
          <w:sz w:val="24"/>
          <w:szCs w:val="24"/>
        </w:rPr>
        <w:t xml:space="preserve">in limine </w:t>
      </w:r>
      <w:r w:rsidRPr="001373D6">
        <w:rPr>
          <w:rFonts w:ascii="Times New Roman" w:hAnsi="Times New Roman" w:cs="Times New Roman"/>
          <w:sz w:val="24"/>
          <w:szCs w:val="24"/>
        </w:rPr>
        <w:t>which points were acceded</w:t>
      </w:r>
      <w:r w:rsidR="0084033C">
        <w:rPr>
          <w:rFonts w:ascii="Times New Roman" w:hAnsi="Times New Roman" w:cs="Times New Roman"/>
          <w:sz w:val="24"/>
          <w:szCs w:val="24"/>
        </w:rPr>
        <w:t xml:space="preserve"> to by the applicant </w:t>
      </w:r>
      <w:r w:rsidR="001B0337">
        <w:rPr>
          <w:rFonts w:ascii="Times New Roman" w:hAnsi="Times New Roman" w:cs="Times New Roman"/>
          <w:sz w:val="24"/>
          <w:szCs w:val="24"/>
        </w:rPr>
        <w:t>and corrective measures</w:t>
      </w:r>
      <w:r w:rsidR="00670C33">
        <w:rPr>
          <w:rFonts w:ascii="Times New Roman" w:hAnsi="Times New Roman" w:cs="Times New Roman"/>
          <w:sz w:val="24"/>
          <w:szCs w:val="24"/>
        </w:rPr>
        <w:t xml:space="preserve"> taken</w:t>
      </w:r>
      <w:r w:rsidR="001B0337">
        <w:rPr>
          <w:rFonts w:ascii="Times New Roman" w:hAnsi="Times New Roman" w:cs="Times New Roman"/>
          <w:sz w:val="24"/>
          <w:szCs w:val="24"/>
        </w:rPr>
        <w:t>. The first point related to wrong citation of the applicant as Wildlife and Environment Zimbabwe Manicaland instead of simply citing the correct name as Wildlife and Environment Zimbabwe.</w:t>
      </w:r>
      <w:r w:rsidR="00CB4964">
        <w:rPr>
          <w:rFonts w:ascii="Times New Roman" w:hAnsi="Times New Roman" w:cs="Times New Roman"/>
          <w:sz w:val="24"/>
          <w:szCs w:val="24"/>
        </w:rPr>
        <w:t xml:space="preserve"> The parties agreed that there was no prejudice in having the citation amended to reflect the correct name as </w:t>
      </w:r>
      <w:r w:rsidR="00E12534">
        <w:rPr>
          <w:rFonts w:ascii="Times New Roman" w:hAnsi="Times New Roman" w:cs="Times New Roman"/>
          <w:sz w:val="24"/>
          <w:szCs w:val="24"/>
        </w:rPr>
        <w:t xml:space="preserve">clearly this did not amount to substitution </w:t>
      </w:r>
      <w:r w:rsidR="00CB4964">
        <w:rPr>
          <w:rFonts w:ascii="Times New Roman" w:hAnsi="Times New Roman" w:cs="Times New Roman"/>
          <w:sz w:val="24"/>
          <w:szCs w:val="24"/>
        </w:rPr>
        <w:t xml:space="preserve">of the </w:t>
      </w:r>
      <w:r w:rsidR="004B441F">
        <w:rPr>
          <w:rFonts w:ascii="Times New Roman" w:hAnsi="Times New Roman" w:cs="Times New Roman"/>
          <w:sz w:val="24"/>
          <w:szCs w:val="24"/>
        </w:rPr>
        <w:t xml:space="preserve">entity. The correct name was endorsed by consent. </w:t>
      </w:r>
    </w:p>
    <w:p w:rsidR="0045487F" w:rsidRDefault="002F3BC9" w:rsidP="002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point </w:t>
      </w:r>
      <w:r>
        <w:rPr>
          <w:rFonts w:ascii="Times New Roman" w:hAnsi="Times New Roman" w:cs="Times New Roman"/>
          <w:i/>
          <w:sz w:val="24"/>
          <w:szCs w:val="24"/>
        </w:rPr>
        <w:t xml:space="preserve">in limine </w:t>
      </w:r>
      <w:r>
        <w:rPr>
          <w:rFonts w:ascii="Times New Roman" w:hAnsi="Times New Roman" w:cs="Times New Roman"/>
          <w:sz w:val="24"/>
          <w:szCs w:val="24"/>
        </w:rPr>
        <w:t xml:space="preserve">was on </w:t>
      </w:r>
      <w:r w:rsidR="00CD352F">
        <w:rPr>
          <w:rFonts w:ascii="Times New Roman" w:hAnsi="Times New Roman" w:cs="Times New Roman"/>
          <w:sz w:val="24"/>
          <w:szCs w:val="24"/>
        </w:rPr>
        <w:t xml:space="preserve">whether or not </w:t>
      </w:r>
      <w:r>
        <w:rPr>
          <w:rFonts w:ascii="Times New Roman" w:hAnsi="Times New Roman" w:cs="Times New Roman"/>
          <w:sz w:val="24"/>
          <w:szCs w:val="24"/>
        </w:rPr>
        <w:t>the deponent to the applicant’s founding affidavit</w:t>
      </w:r>
      <w:r w:rsidR="00B62960">
        <w:rPr>
          <w:rFonts w:ascii="Times New Roman" w:hAnsi="Times New Roman" w:cs="Times New Roman"/>
          <w:sz w:val="24"/>
          <w:szCs w:val="24"/>
        </w:rPr>
        <w:t>,</w:t>
      </w:r>
      <w:r>
        <w:rPr>
          <w:rFonts w:ascii="Times New Roman" w:hAnsi="Times New Roman" w:cs="Times New Roman"/>
          <w:sz w:val="24"/>
          <w:szCs w:val="24"/>
        </w:rPr>
        <w:t xml:space="preserve"> the managing director </w:t>
      </w:r>
      <w:r w:rsidR="00CD352F">
        <w:rPr>
          <w:rFonts w:ascii="Times New Roman" w:hAnsi="Times New Roman" w:cs="Times New Roman"/>
          <w:sz w:val="24"/>
          <w:szCs w:val="24"/>
        </w:rPr>
        <w:t>had</w:t>
      </w:r>
      <w:r>
        <w:rPr>
          <w:rFonts w:ascii="Times New Roman" w:hAnsi="Times New Roman" w:cs="Times New Roman"/>
          <w:sz w:val="24"/>
          <w:szCs w:val="24"/>
        </w:rPr>
        <w:t xml:space="preserve"> authority on the basis that the resolution did not show whether or not the quorum of the executive was fully constituted. The parties consented that the deponent to the affidavit had appropriate authority to depose to t</w:t>
      </w:r>
      <w:r w:rsidR="00E302B4">
        <w:rPr>
          <w:rFonts w:ascii="Times New Roman" w:hAnsi="Times New Roman" w:cs="Times New Roman"/>
          <w:sz w:val="24"/>
          <w:szCs w:val="24"/>
        </w:rPr>
        <w:t>he affidavit. The respondent thu</w:t>
      </w:r>
      <w:r>
        <w:rPr>
          <w:rFonts w:ascii="Times New Roman" w:hAnsi="Times New Roman" w:cs="Times New Roman"/>
          <w:sz w:val="24"/>
          <w:szCs w:val="24"/>
        </w:rPr>
        <w:t xml:space="preserve">s abandoned the point </w:t>
      </w:r>
      <w:r>
        <w:rPr>
          <w:rFonts w:ascii="Times New Roman" w:hAnsi="Times New Roman" w:cs="Times New Roman"/>
          <w:i/>
          <w:sz w:val="24"/>
          <w:szCs w:val="24"/>
        </w:rPr>
        <w:t>in limine</w:t>
      </w:r>
      <w:r>
        <w:rPr>
          <w:rFonts w:ascii="Times New Roman" w:hAnsi="Times New Roman" w:cs="Times New Roman"/>
          <w:sz w:val="24"/>
          <w:szCs w:val="24"/>
        </w:rPr>
        <w:t xml:space="preserve">. </w:t>
      </w:r>
      <w:r w:rsidR="001B0337">
        <w:rPr>
          <w:rFonts w:ascii="Times New Roman" w:hAnsi="Times New Roman" w:cs="Times New Roman"/>
          <w:sz w:val="24"/>
          <w:szCs w:val="24"/>
        </w:rPr>
        <w:t xml:space="preserve"> </w:t>
      </w:r>
    </w:p>
    <w:p w:rsidR="001373D6" w:rsidRDefault="008B2EC2" w:rsidP="00454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then proceeded to address the court on the merits of the case. The background to the matter is as follows. The applicant employed both respondents who were based at Cecil Kopje Nature Reserve </w:t>
      </w:r>
      <w:r w:rsidR="00ED22C3">
        <w:rPr>
          <w:rFonts w:ascii="Times New Roman" w:hAnsi="Times New Roman" w:cs="Times New Roman"/>
          <w:sz w:val="24"/>
          <w:szCs w:val="24"/>
        </w:rPr>
        <w:t>in</w:t>
      </w:r>
      <w:r>
        <w:rPr>
          <w:rFonts w:ascii="Times New Roman" w:hAnsi="Times New Roman" w:cs="Times New Roman"/>
          <w:sz w:val="24"/>
          <w:szCs w:val="24"/>
        </w:rPr>
        <w:t xml:space="preserve"> Mutare</w:t>
      </w:r>
      <w:r w:rsidR="0045487F">
        <w:rPr>
          <w:rFonts w:ascii="Times New Roman" w:hAnsi="Times New Roman" w:cs="Times New Roman"/>
          <w:sz w:val="24"/>
          <w:szCs w:val="24"/>
        </w:rPr>
        <w:t>.</w:t>
      </w:r>
      <w:r>
        <w:rPr>
          <w:rFonts w:ascii="Times New Roman" w:hAnsi="Times New Roman" w:cs="Times New Roman"/>
          <w:sz w:val="24"/>
          <w:szCs w:val="24"/>
        </w:rPr>
        <w:t xml:space="preserve"> </w:t>
      </w:r>
      <w:r w:rsidR="0045487F">
        <w:rPr>
          <w:rFonts w:ascii="Times New Roman" w:hAnsi="Times New Roman" w:cs="Times New Roman"/>
          <w:sz w:val="24"/>
          <w:szCs w:val="24"/>
        </w:rPr>
        <w:t>T</w:t>
      </w:r>
      <w:r>
        <w:rPr>
          <w:rFonts w:ascii="Times New Roman" w:hAnsi="Times New Roman" w:cs="Times New Roman"/>
          <w:sz w:val="24"/>
          <w:szCs w:val="24"/>
        </w:rPr>
        <w:t xml:space="preserve">he respondents as </w:t>
      </w:r>
      <w:r w:rsidR="00ED22C3">
        <w:rPr>
          <w:rFonts w:ascii="Times New Roman" w:hAnsi="Times New Roman" w:cs="Times New Roman"/>
          <w:sz w:val="24"/>
          <w:szCs w:val="24"/>
        </w:rPr>
        <w:t>employees</w:t>
      </w:r>
      <w:r>
        <w:rPr>
          <w:rFonts w:ascii="Times New Roman" w:hAnsi="Times New Roman" w:cs="Times New Roman"/>
          <w:sz w:val="24"/>
          <w:szCs w:val="24"/>
        </w:rPr>
        <w:t xml:space="preserve"> of the </w:t>
      </w:r>
      <w:r w:rsidR="00ED22C3">
        <w:rPr>
          <w:rFonts w:ascii="Times New Roman" w:hAnsi="Times New Roman" w:cs="Times New Roman"/>
          <w:sz w:val="24"/>
          <w:szCs w:val="24"/>
        </w:rPr>
        <w:t>applicant</w:t>
      </w:r>
      <w:r>
        <w:rPr>
          <w:rFonts w:ascii="Times New Roman" w:hAnsi="Times New Roman" w:cs="Times New Roman"/>
          <w:sz w:val="24"/>
          <w:szCs w:val="24"/>
        </w:rPr>
        <w:t xml:space="preserve"> </w:t>
      </w:r>
      <w:r w:rsidRPr="00F222FD">
        <w:rPr>
          <w:rFonts w:ascii="Times New Roman" w:hAnsi="Times New Roman" w:cs="Times New Roman"/>
          <w:i/>
          <w:sz w:val="24"/>
          <w:szCs w:val="24"/>
        </w:rPr>
        <w:t>inter alia</w:t>
      </w:r>
      <w:r>
        <w:rPr>
          <w:rFonts w:ascii="Times New Roman" w:hAnsi="Times New Roman" w:cs="Times New Roman"/>
          <w:sz w:val="24"/>
          <w:szCs w:val="24"/>
        </w:rPr>
        <w:t xml:space="preserve"> enjoyed staff accommodation at the staff </w:t>
      </w:r>
      <w:r w:rsidR="00ED22C3">
        <w:rPr>
          <w:rFonts w:ascii="Times New Roman" w:hAnsi="Times New Roman" w:cs="Times New Roman"/>
          <w:sz w:val="24"/>
          <w:szCs w:val="24"/>
        </w:rPr>
        <w:t>camp</w:t>
      </w:r>
      <w:r w:rsidR="00D83145">
        <w:rPr>
          <w:rFonts w:ascii="Times New Roman" w:hAnsi="Times New Roman" w:cs="Times New Roman"/>
          <w:sz w:val="24"/>
          <w:szCs w:val="24"/>
        </w:rPr>
        <w:t xml:space="preserve"> or quarters </w:t>
      </w:r>
      <w:r>
        <w:rPr>
          <w:rFonts w:ascii="Times New Roman" w:hAnsi="Times New Roman" w:cs="Times New Roman"/>
          <w:sz w:val="24"/>
          <w:szCs w:val="24"/>
        </w:rPr>
        <w:t xml:space="preserve">at Cecil Kopje. Sometime in June 2020 both respondents were charged for misconduct and after a full </w:t>
      </w:r>
      <w:r w:rsidR="003332E5">
        <w:rPr>
          <w:rFonts w:ascii="Times New Roman" w:hAnsi="Times New Roman" w:cs="Times New Roman"/>
          <w:sz w:val="24"/>
          <w:szCs w:val="24"/>
        </w:rPr>
        <w:t xml:space="preserve">hearing before a </w:t>
      </w:r>
      <w:r w:rsidR="003332E5">
        <w:rPr>
          <w:rFonts w:ascii="Times New Roman" w:hAnsi="Times New Roman" w:cs="Times New Roman"/>
          <w:sz w:val="24"/>
          <w:szCs w:val="24"/>
        </w:rPr>
        <w:lastRenderedPageBreak/>
        <w:t xml:space="preserve">disciplinary committee they were both dismissed from employment. The respondents lodged an appeal with the Appeal Committee. The respondents unsuccessfully prosecuted the appeal which </w:t>
      </w:r>
      <w:r w:rsidR="00502CB5">
        <w:rPr>
          <w:rFonts w:ascii="Times New Roman" w:hAnsi="Times New Roman" w:cs="Times New Roman"/>
          <w:sz w:val="24"/>
          <w:szCs w:val="24"/>
        </w:rPr>
        <w:t>was</w:t>
      </w:r>
      <w:r w:rsidR="003332E5">
        <w:rPr>
          <w:rFonts w:ascii="Times New Roman" w:hAnsi="Times New Roman" w:cs="Times New Roman"/>
          <w:sz w:val="24"/>
          <w:szCs w:val="24"/>
        </w:rPr>
        <w:t xml:space="preserve"> dismissed.</w:t>
      </w:r>
      <w:r w:rsidR="00660265">
        <w:rPr>
          <w:rFonts w:ascii="Times New Roman" w:hAnsi="Times New Roman" w:cs="Times New Roman"/>
          <w:sz w:val="24"/>
          <w:szCs w:val="24"/>
        </w:rPr>
        <w:t xml:space="preserve"> The respondents despite </w:t>
      </w:r>
      <w:r w:rsidR="00084AC6">
        <w:rPr>
          <w:rFonts w:ascii="Times New Roman" w:hAnsi="Times New Roman" w:cs="Times New Roman"/>
          <w:sz w:val="24"/>
          <w:szCs w:val="24"/>
        </w:rPr>
        <w:t>being</w:t>
      </w:r>
      <w:r w:rsidR="00660265">
        <w:rPr>
          <w:rFonts w:ascii="Times New Roman" w:hAnsi="Times New Roman" w:cs="Times New Roman"/>
          <w:sz w:val="24"/>
          <w:szCs w:val="24"/>
        </w:rPr>
        <w:t xml:space="preserve"> notified and </w:t>
      </w:r>
      <w:r w:rsidR="00266439">
        <w:rPr>
          <w:rFonts w:ascii="Times New Roman" w:hAnsi="Times New Roman" w:cs="Times New Roman"/>
          <w:sz w:val="24"/>
          <w:szCs w:val="24"/>
        </w:rPr>
        <w:t xml:space="preserve">being </w:t>
      </w:r>
      <w:r w:rsidR="00660265">
        <w:rPr>
          <w:rFonts w:ascii="Times New Roman" w:hAnsi="Times New Roman" w:cs="Times New Roman"/>
          <w:sz w:val="24"/>
          <w:szCs w:val="24"/>
        </w:rPr>
        <w:t xml:space="preserve">aware that their employment status has terminated have not vacated the staff quarters. The applicant has recruited other members of staff </w:t>
      </w:r>
      <w:r w:rsidR="00405E3F">
        <w:rPr>
          <w:rFonts w:ascii="Times New Roman" w:hAnsi="Times New Roman" w:cs="Times New Roman"/>
          <w:sz w:val="24"/>
          <w:szCs w:val="24"/>
        </w:rPr>
        <w:t>considering the void created by the termination of</w:t>
      </w:r>
      <w:r w:rsidR="00566923">
        <w:rPr>
          <w:rFonts w:ascii="Times New Roman" w:hAnsi="Times New Roman" w:cs="Times New Roman"/>
          <w:sz w:val="24"/>
          <w:szCs w:val="24"/>
        </w:rPr>
        <w:t xml:space="preserve"> the respondents. The applicant</w:t>
      </w:r>
      <w:r w:rsidR="00405E3F">
        <w:rPr>
          <w:rFonts w:ascii="Times New Roman" w:hAnsi="Times New Roman" w:cs="Times New Roman"/>
          <w:sz w:val="24"/>
          <w:szCs w:val="24"/>
        </w:rPr>
        <w:t xml:space="preserve"> requires the staff quarters for its new employees. </w:t>
      </w:r>
    </w:p>
    <w:p w:rsidR="00405E3F" w:rsidRDefault="00405E3F" w:rsidP="002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3BC5">
        <w:rPr>
          <w:rFonts w:ascii="Times New Roman" w:hAnsi="Times New Roman" w:cs="Times New Roman"/>
          <w:sz w:val="24"/>
          <w:szCs w:val="24"/>
        </w:rPr>
        <w:t xml:space="preserve">The issue that falls for determination in this matter which is an application for </w:t>
      </w:r>
      <w:r w:rsidR="004F3BC5">
        <w:rPr>
          <w:rFonts w:ascii="Times New Roman" w:hAnsi="Times New Roman" w:cs="Times New Roman"/>
          <w:i/>
          <w:sz w:val="24"/>
          <w:szCs w:val="24"/>
        </w:rPr>
        <w:t>rei vindicatio</w:t>
      </w:r>
      <w:r w:rsidR="004F3BC5">
        <w:rPr>
          <w:rFonts w:ascii="Times New Roman" w:hAnsi="Times New Roman" w:cs="Times New Roman"/>
          <w:sz w:val="24"/>
          <w:szCs w:val="24"/>
        </w:rPr>
        <w:t xml:space="preserve"> is whether or not the respondents have a right of claim to possess the applicant’s staff quarters. Put differently the crucial question for determination is whether or not the respondents have the right of retention based on contractual right of claim.</w:t>
      </w:r>
    </w:p>
    <w:p w:rsidR="004F3BC5" w:rsidRDefault="004F3BC5" w:rsidP="002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argued that the services of the respondents having been terminated in June signalled the end of employer employee relationship. The applicant furthe</w:t>
      </w:r>
      <w:r w:rsidR="00F222FD">
        <w:rPr>
          <w:rFonts w:ascii="Times New Roman" w:hAnsi="Times New Roman" w:cs="Times New Roman"/>
          <w:sz w:val="24"/>
          <w:szCs w:val="24"/>
        </w:rPr>
        <w:t>r argued that once the employer-</w:t>
      </w:r>
      <w:r>
        <w:rPr>
          <w:rFonts w:ascii="Times New Roman" w:hAnsi="Times New Roman" w:cs="Times New Roman"/>
          <w:sz w:val="24"/>
          <w:szCs w:val="24"/>
        </w:rPr>
        <w:t xml:space="preserve">employee relationship has been severed the respondent’s basis of holding on to the accommodation no longer exists and thus the respondents should </w:t>
      </w:r>
      <w:r w:rsidR="00803C1E">
        <w:rPr>
          <w:rFonts w:ascii="Times New Roman" w:hAnsi="Times New Roman" w:cs="Times New Roman"/>
          <w:sz w:val="24"/>
          <w:szCs w:val="24"/>
        </w:rPr>
        <w:t>vacate the premises.</w:t>
      </w:r>
    </w:p>
    <w:p w:rsidR="00F42148" w:rsidRDefault="00803C1E" w:rsidP="002E6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on the other hand argued that they have a right of a lien or right to remain in occupation of the staff quarters in light of the fact that the applicant has not yet paid them their terminal benefits. The respondent contended</w:t>
      </w:r>
      <w:r w:rsidR="00A433ED">
        <w:rPr>
          <w:rFonts w:ascii="Times New Roman" w:hAnsi="Times New Roman" w:cs="Times New Roman"/>
          <w:sz w:val="24"/>
          <w:szCs w:val="24"/>
        </w:rPr>
        <w:t xml:space="preserve"> that payment of their benefits is a condition precedent to their vacation of premises. The respondent raised an argument that terminal benefits ought to be paid before vacation. The respondents relied on SI116/2014 Collective Bargaining Agreement for Agricultural Industry s 21 (4) thereof which provides:</w:t>
      </w:r>
    </w:p>
    <w:p w:rsidR="009E02B9" w:rsidRDefault="00F42148" w:rsidP="00F42148">
      <w:pPr>
        <w:spacing w:after="0" w:line="240" w:lineRule="auto"/>
        <w:ind w:left="720"/>
        <w:jc w:val="both"/>
        <w:rPr>
          <w:rFonts w:ascii="Times New Roman" w:hAnsi="Times New Roman" w:cs="Times New Roman"/>
          <w:szCs w:val="24"/>
        </w:rPr>
      </w:pPr>
      <w:r>
        <w:rPr>
          <w:rFonts w:ascii="Times New Roman" w:hAnsi="Times New Roman" w:cs="Times New Roman"/>
          <w:szCs w:val="24"/>
        </w:rPr>
        <w:t>“An employee who is summarily dismissed in terms of the code of conduct shall vacate the property of his or her employer immediately on payment of monies due to him or her from the employer to the employee within seventy two hours of dismissal.”</w:t>
      </w:r>
    </w:p>
    <w:p w:rsidR="009E02B9" w:rsidRDefault="009E02B9" w:rsidP="009E02B9">
      <w:pPr>
        <w:spacing w:after="0" w:line="240" w:lineRule="auto"/>
        <w:jc w:val="both"/>
        <w:rPr>
          <w:rFonts w:ascii="Times New Roman" w:hAnsi="Times New Roman" w:cs="Times New Roman"/>
          <w:szCs w:val="24"/>
        </w:rPr>
      </w:pPr>
    </w:p>
    <w:p w:rsidR="00284679" w:rsidRDefault="009E02B9" w:rsidP="009E02B9">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4C22D1">
        <w:rPr>
          <w:rFonts w:ascii="Times New Roman" w:hAnsi="Times New Roman" w:cs="Times New Roman"/>
          <w:sz w:val="24"/>
          <w:szCs w:val="24"/>
        </w:rPr>
        <w:t>It is important at this stage to look at common cause aspects as discerned from papers and oral submissions. Both respondents were charged for misconduct and they appeared before a disciplinary committee which conducted full hearing. Both wer</w:t>
      </w:r>
      <w:r w:rsidR="00A13442">
        <w:rPr>
          <w:rFonts w:ascii="Times New Roman" w:hAnsi="Times New Roman" w:cs="Times New Roman"/>
          <w:sz w:val="24"/>
          <w:szCs w:val="24"/>
        </w:rPr>
        <w:t xml:space="preserve">e then dismissed. The respondents </w:t>
      </w:r>
      <w:r w:rsidR="00015141">
        <w:rPr>
          <w:rFonts w:ascii="Times New Roman" w:hAnsi="Times New Roman" w:cs="Times New Roman"/>
          <w:sz w:val="24"/>
          <w:szCs w:val="24"/>
        </w:rPr>
        <w:t>appealed to the appeals committee and the appeals were dismissed. The sequence of events outlines standard due process as per the Labour Act [</w:t>
      </w:r>
      <w:r w:rsidR="00015141" w:rsidRPr="00CD559A">
        <w:rPr>
          <w:rFonts w:ascii="Times New Roman" w:hAnsi="Times New Roman" w:cs="Times New Roman"/>
          <w:i/>
          <w:sz w:val="24"/>
          <w:szCs w:val="24"/>
        </w:rPr>
        <w:t xml:space="preserve">Chapter </w:t>
      </w:r>
      <w:r w:rsidR="00CD559A" w:rsidRPr="00CD559A">
        <w:rPr>
          <w:rFonts w:ascii="Times New Roman" w:hAnsi="Times New Roman" w:cs="Times New Roman"/>
          <w:i/>
          <w:sz w:val="24"/>
          <w:szCs w:val="24"/>
        </w:rPr>
        <w:t>28:01</w:t>
      </w:r>
      <w:r w:rsidR="00015141">
        <w:rPr>
          <w:rFonts w:ascii="Times New Roman" w:hAnsi="Times New Roman" w:cs="Times New Roman"/>
          <w:sz w:val="24"/>
          <w:szCs w:val="24"/>
        </w:rPr>
        <w:t xml:space="preserve">]. There was no summary dismissal but due process followed in </w:t>
      </w:r>
      <w:r w:rsidR="00B75488">
        <w:rPr>
          <w:rFonts w:ascii="Times New Roman" w:hAnsi="Times New Roman" w:cs="Times New Roman"/>
          <w:sz w:val="24"/>
          <w:szCs w:val="24"/>
        </w:rPr>
        <w:t>conformity</w:t>
      </w:r>
      <w:r w:rsidR="00015141">
        <w:rPr>
          <w:rFonts w:ascii="Times New Roman" w:hAnsi="Times New Roman" w:cs="Times New Roman"/>
          <w:sz w:val="24"/>
          <w:szCs w:val="24"/>
        </w:rPr>
        <w:t xml:space="preserve"> with the Labour Act to protect and safeguard rights of employees. </w:t>
      </w:r>
      <w:r w:rsidR="00004944">
        <w:rPr>
          <w:rFonts w:ascii="Times New Roman" w:hAnsi="Times New Roman" w:cs="Times New Roman"/>
          <w:sz w:val="24"/>
          <w:szCs w:val="24"/>
        </w:rPr>
        <w:t>The facts presented do not speak to summary dismissal which would require importation of SI 1</w:t>
      </w:r>
      <w:r w:rsidR="000856BA">
        <w:rPr>
          <w:rFonts w:ascii="Times New Roman" w:hAnsi="Times New Roman" w:cs="Times New Roman"/>
          <w:sz w:val="24"/>
          <w:szCs w:val="24"/>
        </w:rPr>
        <w:t>1</w:t>
      </w:r>
      <w:r w:rsidR="00004944">
        <w:rPr>
          <w:rFonts w:ascii="Times New Roman" w:hAnsi="Times New Roman" w:cs="Times New Roman"/>
          <w:sz w:val="24"/>
          <w:szCs w:val="24"/>
        </w:rPr>
        <w:t>6</w:t>
      </w:r>
      <w:r w:rsidR="000856BA">
        <w:rPr>
          <w:rFonts w:ascii="Times New Roman" w:hAnsi="Times New Roman" w:cs="Times New Roman"/>
          <w:sz w:val="24"/>
          <w:szCs w:val="24"/>
        </w:rPr>
        <w:t xml:space="preserve"> of </w:t>
      </w:r>
      <w:r w:rsidR="00004944">
        <w:rPr>
          <w:rFonts w:ascii="Times New Roman" w:hAnsi="Times New Roman" w:cs="Times New Roman"/>
          <w:sz w:val="24"/>
          <w:szCs w:val="24"/>
        </w:rPr>
        <w:t xml:space="preserve">2014 to safeguard the rights of an employee summarily dismissed. It remains a fact that the respondents were dismissed pursuant to disciplinary hearing and they lodged appeals which were dismissed. The fact is that both respondents were </w:t>
      </w:r>
      <w:r w:rsidR="00004944">
        <w:rPr>
          <w:rFonts w:ascii="Times New Roman" w:hAnsi="Times New Roman" w:cs="Times New Roman"/>
          <w:sz w:val="24"/>
          <w:szCs w:val="24"/>
        </w:rPr>
        <w:lastRenderedPageBreak/>
        <w:t>dismissed after due process. The employer employee relationship which entitled them accommodation has seized and as such basis of holding on to accommodation ha</w:t>
      </w:r>
      <w:r w:rsidR="00B75488">
        <w:rPr>
          <w:rFonts w:ascii="Times New Roman" w:hAnsi="Times New Roman" w:cs="Times New Roman"/>
          <w:sz w:val="24"/>
          <w:szCs w:val="24"/>
        </w:rPr>
        <w:t>s</w:t>
      </w:r>
      <w:r w:rsidR="00004944">
        <w:rPr>
          <w:rFonts w:ascii="Times New Roman" w:hAnsi="Times New Roman" w:cs="Times New Roman"/>
          <w:sz w:val="24"/>
          <w:szCs w:val="24"/>
        </w:rPr>
        <w:t xml:space="preserve"> fallen off.  </w:t>
      </w:r>
    </w:p>
    <w:p w:rsidR="00284679" w:rsidRDefault="00284679" w:rsidP="009E02B9">
      <w:pPr>
        <w:spacing w:after="0" w:line="360" w:lineRule="auto"/>
        <w:jc w:val="both"/>
        <w:rPr>
          <w:rFonts w:ascii="Times New Roman" w:hAnsi="Times New Roman" w:cs="Times New Roman"/>
          <w:sz w:val="24"/>
          <w:szCs w:val="24"/>
        </w:rPr>
      </w:pPr>
    </w:p>
    <w:p w:rsidR="00284679" w:rsidRDefault="00284679" w:rsidP="009E02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LAW</w:t>
      </w:r>
    </w:p>
    <w:p w:rsidR="00284679" w:rsidRDefault="00284679" w:rsidP="009E02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6446A5">
        <w:rPr>
          <w:rFonts w:ascii="Times New Roman" w:hAnsi="Times New Roman" w:cs="Times New Roman"/>
          <w:sz w:val="24"/>
          <w:szCs w:val="24"/>
        </w:rPr>
        <w:t>application being</w:t>
      </w:r>
      <w:r w:rsidR="00F321E8">
        <w:rPr>
          <w:rFonts w:ascii="Times New Roman" w:hAnsi="Times New Roman" w:cs="Times New Roman"/>
          <w:sz w:val="24"/>
          <w:szCs w:val="24"/>
        </w:rPr>
        <w:t xml:space="preserve"> one</w:t>
      </w:r>
      <w:r>
        <w:rPr>
          <w:rFonts w:ascii="Times New Roman" w:hAnsi="Times New Roman" w:cs="Times New Roman"/>
          <w:sz w:val="24"/>
          <w:szCs w:val="24"/>
        </w:rPr>
        <w:t xml:space="preserve"> for </w:t>
      </w:r>
      <w:r>
        <w:rPr>
          <w:rFonts w:ascii="Times New Roman" w:hAnsi="Times New Roman" w:cs="Times New Roman"/>
          <w:i/>
          <w:sz w:val="24"/>
          <w:szCs w:val="24"/>
        </w:rPr>
        <w:t>rei vindicatio</w:t>
      </w:r>
      <w:r>
        <w:rPr>
          <w:rFonts w:ascii="Times New Roman" w:hAnsi="Times New Roman" w:cs="Times New Roman"/>
          <w:sz w:val="24"/>
          <w:szCs w:val="24"/>
        </w:rPr>
        <w:t xml:space="preserve"> entails that the applicant shows that:</w:t>
      </w:r>
    </w:p>
    <w:p w:rsidR="00284679" w:rsidRDefault="00284679" w:rsidP="0028467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the owner of the property.</w:t>
      </w:r>
    </w:p>
    <w:p w:rsidR="00284679" w:rsidRDefault="00284679" w:rsidP="0028467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time of application the property is in respondent’s possession.</w:t>
      </w:r>
    </w:p>
    <w:p w:rsidR="00284679" w:rsidRDefault="00284679" w:rsidP="0028467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possession by the respondent is not with the owner’s consent.</w:t>
      </w:r>
    </w:p>
    <w:p w:rsidR="00DF4D7A" w:rsidRDefault="001C68D7" w:rsidP="00F67B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Pr>
          <w:rFonts w:ascii="Times New Roman" w:hAnsi="Times New Roman" w:cs="Times New Roman"/>
          <w:i/>
          <w:sz w:val="24"/>
          <w:szCs w:val="24"/>
        </w:rPr>
        <w:t>Nyahara v CFI Holdings (Pvt) Ltd</w:t>
      </w:r>
      <w:r>
        <w:rPr>
          <w:rFonts w:ascii="Times New Roman" w:hAnsi="Times New Roman" w:cs="Times New Roman"/>
          <w:sz w:val="24"/>
          <w:szCs w:val="24"/>
        </w:rPr>
        <w:t xml:space="preserve"> SC81/14 where </w:t>
      </w:r>
      <w:r w:rsidRPr="001C68D7">
        <w:rPr>
          <w:rFonts w:ascii="Times New Roman" w:hAnsi="Times New Roman" w:cs="Times New Roman"/>
          <w:smallCaps/>
          <w:sz w:val="24"/>
          <w:szCs w:val="24"/>
        </w:rPr>
        <w:t xml:space="preserve">Ziyambi </w:t>
      </w:r>
      <w:r>
        <w:rPr>
          <w:rFonts w:ascii="Times New Roman" w:hAnsi="Times New Roman" w:cs="Times New Roman"/>
          <w:sz w:val="24"/>
          <w:szCs w:val="24"/>
        </w:rPr>
        <w:t>JA</w:t>
      </w:r>
      <w:r w:rsidR="001D7B11">
        <w:rPr>
          <w:rFonts w:ascii="Times New Roman" w:hAnsi="Times New Roman" w:cs="Times New Roman"/>
          <w:sz w:val="24"/>
          <w:szCs w:val="24"/>
        </w:rPr>
        <w:t xml:space="preserve"> </w:t>
      </w:r>
      <w:r w:rsidR="008D0AEE">
        <w:rPr>
          <w:rFonts w:ascii="Times New Roman" w:hAnsi="Times New Roman" w:cs="Times New Roman"/>
          <w:sz w:val="24"/>
          <w:szCs w:val="24"/>
        </w:rPr>
        <w:t xml:space="preserve">(as she then was) commenting on a claim based </w:t>
      </w:r>
      <w:r w:rsidR="008D0AEE">
        <w:rPr>
          <w:rFonts w:ascii="Times New Roman" w:hAnsi="Times New Roman" w:cs="Times New Roman"/>
          <w:i/>
          <w:sz w:val="24"/>
          <w:szCs w:val="24"/>
        </w:rPr>
        <w:t>rei vindi</w:t>
      </w:r>
      <w:r w:rsidR="00F321E8">
        <w:rPr>
          <w:rFonts w:ascii="Times New Roman" w:hAnsi="Times New Roman" w:cs="Times New Roman"/>
          <w:i/>
          <w:sz w:val="24"/>
          <w:szCs w:val="24"/>
        </w:rPr>
        <w:t>c</w:t>
      </w:r>
      <w:r w:rsidR="008D0AEE">
        <w:rPr>
          <w:rFonts w:ascii="Times New Roman" w:hAnsi="Times New Roman" w:cs="Times New Roman"/>
          <w:i/>
          <w:sz w:val="24"/>
          <w:szCs w:val="24"/>
        </w:rPr>
        <w:t>atio</w:t>
      </w:r>
      <w:r w:rsidR="008D0AEE">
        <w:rPr>
          <w:rFonts w:ascii="Times New Roman" w:hAnsi="Times New Roman" w:cs="Times New Roman"/>
          <w:sz w:val="24"/>
          <w:szCs w:val="24"/>
        </w:rPr>
        <w:t xml:space="preserve"> stated as follows: </w:t>
      </w:r>
    </w:p>
    <w:p w:rsidR="001D7B11" w:rsidRPr="001D7B11" w:rsidRDefault="001810F8" w:rsidP="001810F8">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“The ownership of the vehicle, therefore, remained vested in the respondent. Upon his dismissal which was not suspended by the appeal noted against it, the appellant ceased to be an employee of the respondent and any former right acquired by virtue of his employment to possession of the vehicle for his use also ceased.” </w:t>
      </w:r>
    </w:p>
    <w:p w:rsidR="00F67B1E" w:rsidRDefault="00F67B1E" w:rsidP="001C68D7">
      <w:pPr>
        <w:spacing w:after="0" w:line="360" w:lineRule="auto"/>
        <w:ind w:left="720"/>
        <w:jc w:val="both"/>
        <w:rPr>
          <w:rFonts w:ascii="Times New Roman" w:hAnsi="Times New Roman" w:cs="Times New Roman"/>
          <w:sz w:val="24"/>
          <w:szCs w:val="24"/>
          <w:u w:val="single"/>
        </w:rPr>
      </w:pPr>
    </w:p>
    <w:p w:rsidR="00CE6054" w:rsidRDefault="006639B8" w:rsidP="000C36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see </w:t>
      </w:r>
      <w:r w:rsidR="00F321E8">
        <w:rPr>
          <w:rFonts w:ascii="Times New Roman" w:hAnsi="Times New Roman" w:cs="Times New Roman"/>
          <w:i/>
          <w:sz w:val="24"/>
          <w:szCs w:val="24"/>
        </w:rPr>
        <w:t>Zimbabwe B</w:t>
      </w:r>
      <w:r w:rsidR="00082D33">
        <w:rPr>
          <w:rFonts w:ascii="Times New Roman" w:hAnsi="Times New Roman" w:cs="Times New Roman"/>
          <w:i/>
          <w:sz w:val="24"/>
          <w:szCs w:val="24"/>
        </w:rPr>
        <w:t>roadcasting Holdings v Gono</w:t>
      </w:r>
      <w:r w:rsidR="00082D33">
        <w:rPr>
          <w:rFonts w:ascii="Times New Roman" w:hAnsi="Times New Roman" w:cs="Times New Roman"/>
          <w:sz w:val="24"/>
          <w:szCs w:val="24"/>
        </w:rPr>
        <w:t xml:space="preserve"> 201 (1) ZLR 8 H in which </w:t>
      </w:r>
      <w:r w:rsidR="00082D33" w:rsidRPr="00082D33">
        <w:rPr>
          <w:rFonts w:ascii="Times New Roman" w:hAnsi="Times New Roman" w:cs="Times New Roman"/>
          <w:smallCaps/>
          <w:sz w:val="24"/>
          <w:szCs w:val="24"/>
        </w:rPr>
        <w:t>Gowora</w:t>
      </w:r>
      <w:r w:rsidR="00082D33">
        <w:rPr>
          <w:rFonts w:ascii="Times New Roman" w:hAnsi="Times New Roman" w:cs="Times New Roman"/>
          <w:sz w:val="24"/>
          <w:szCs w:val="24"/>
        </w:rPr>
        <w:t xml:space="preserve"> </w:t>
      </w:r>
      <w:r w:rsidR="000C36E3">
        <w:rPr>
          <w:rFonts w:ascii="Times New Roman" w:hAnsi="Times New Roman" w:cs="Times New Roman"/>
          <w:sz w:val="24"/>
          <w:szCs w:val="24"/>
        </w:rPr>
        <w:t xml:space="preserve">J </w:t>
      </w:r>
      <w:r w:rsidR="00CE6054">
        <w:rPr>
          <w:rFonts w:ascii="Times New Roman" w:hAnsi="Times New Roman" w:cs="Times New Roman"/>
          <w:sz w:val="24"/>
          <w:szCs w:val="24"/>
        </w:rPr>
        <w:t xml:space="preserve">(as she then was) cited with approval remarks by </w:t>
      </w:r>
      <w:r w:rsidR="00CE6054" w:rsidRPr="00CE6054">
        <w:rPr>
          <w:rFonts w:ascii="Times New Roman" w:hAnsi="Times New Roman" w:cs="Times New Roman"/>
          <w:smallCaps/>
          <w:sz w:val="24"/>
          <w:szCs w:val="24"/>
        </w:rPr>
        <w:t xml:space="preserve">Gubbay </w:t>
      </w:r>
      <w:r w:rsidR="00CE6054">
        <w:rPr>
          <w:rFonts w:ascii="Times New Roman" w:hAnsi="Times New Roman" w:cs="Times New Roman"/>
          <w:sz w:val="24"/>
          <w:szCs w:val="24"/>
        </w:rPr>
        <w:t xml:space="preserve">CJ (as he then was) </w:t>
      </w:r>
      <w:r w:rsidR="00CE6054" w:rsidRPr="00CE6054">
        <w:rPr>
          <w:rFonts w:ascii="Times New Roman" w:hAnsi="Times New Roman" w:cs="Times New Roman"/>
          <w:i/>
          <w:sz w:val="24"/>
          <w:szCs w:val="24"/>
        </w:rPr>
        <w:t>in Arundel School Trust v Sally Pettigrew</w:t>
      </w:r>
      <w:r w:rsidR="00CE6054">
        <w:rPr>
          <w:rFonts w:ascii="Times New Roman" w:hAnsi="Times New Roman" w:cs="Times New Roman"/>
          <w:sz w:val="24"/>
          <w:szCs w:val="24"/>
        </w:rPr>
        <w:t xml:space="preserve"> HH242-14 wherein he stated:</w:t>
      </w:r>
    </w:p>
    <w:p w:rsidR="00C84F63" w:rsidRDefault="00CE6054" w:rsidP="00CE6054">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“Pending the removal of the suspension the respondent was not entitled to continued enjoyment of the benefits comprising of free occupation of the headmistress house and continued use of motor vehicle. </w:t>
      </w:r>
      <w:r>
        <w:rPr>
          <w:rFonts w:ascii="Times New Roman" w:hAnsi="Times New Roman" w:cs="Times New Roman"/>
          <w:sz w:val="24"/>
          <w:szCs w:val="24"/>
        </w:rPr>
        <w:t xml:space="preserve"> </w:t>
      </w:r>
      <w:r w:rsidR="00D314A5">
        <w:rPr>
          <w:rFonts w:ascii="Times New Roman" w:hAnsi="Times New Roman" w:cs="Times New Roman"/>
          <w:sz w:val="24"/>
          <w:szCs w:val="24"/>
        </w:rPr>
        <w:t xml:space="preserve">A labour relations officer cannot order the respondent to surrender these particular benefits, consequently the applicant being unable to resort to self-help approached the High Court for relief. I consider </w:t>
      </w:r>
      <w:r w:rsidR="001170DD">
        <w:rPr>
          <w:rFonts w:ascii="Times New Roman" w:hAnsi="Times New Roman" w:cs="Times New Roman"/>
          <w:sz w:val="24"/>
          <w:szCs w:val="24"/>
        </w:rPr>
        <w:t>it was</w:t>
      </w:r>
      <w:r w:rsidR="00D314A5">
        <w:rPr>
          <w:rFonts w:ascii="Times New Roman" w:hAnsi="Times New Roman" w:cs="Times New Roman"/>
          <w:sz w:val="24"/>
          <w:szCs w:val="24"/>
        </w:rPr>
        <w:t xml:space="preserve"> justified in doing so.”</w:t>
      </w:r>
      <w:r w:rsidR="00F42148">
        <w:rPr>
          <w:rFonts w:ascii="Times New Roman" w:hAnsi="Times New Roman" w:cs="Times New Roman"/>
          <w:szCs w:val="24"/>
        </w:rPr>
        <w:t xml:space="preserve"> </w:t>
      </w:r>
    </w:p>
    <w:p w:rsidR="00C84F63" w:rsidRDefault="00C84F63" w:rsidP="00C84F63">
      <w:pPr>
        <w:spacing w:after="0" w:line="240" w:lineRule="auto"/>
        <w:jc w:val="both"/>
        <w:rPr>
          <w:rFonts w:ascii="Times New Roman" w:hAnsi="Times New Roman" w:cs="Times New Roman"/>
          <w:szCs w:val="24"/>
        </w:rPr>
      </w:pPr>
    </w:p>
    <w:p w:rsidR="005908EC" w:rsidRDefault="00C84F63" w:rsidP="00C84F63">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26461C">
        <w:rPr>
          <w:rFonts w:ascii="Times New Roman" w:hAnsi="Times New Roman" w:cs="Times New Roman"/>
          <w:sz w:val="24"/>
          <w:szCs w:val="24"/>
        </w:rPr>
        <w:t>In the Zimbabwe Broadcasting case (</w:t>
      </w:r>
      <w:r w:rsidR="0026461C">
        <w:rPr>
          <w:rFonts w:ascii="Times New Roman" w:hAnsi="Times New Roman" w:cs="Times New Roman"/>
          <w:i/>
          <w:sz w:val="24"/>
          <w:szCs w:val="24"/>
        </w:rPr>
        <w:t>supra</w:t>
      </w:r>
      <w:r w:rsidR="0026461C">
        <w:rPr>
          <w:rFonts w:ascii="Times New Roman" w:hAnsi="Times New Roman" w:cs="Times New Roman"/>
          <w:sz w:val="24"/>
          <w:szCs w:val="24"/>
        </w:rPr>
        <w:t>) the court held</w:t>
      </w:r>
      <w:r w:rsidR="005908EC">
        <w:rPr>
          <w:rFonts w:ascii="Times New Roman" w:hAnsi="Times New Roman" w:cs="Times New Roman"/>
          <w:sz w:val="24"/>
          <w:szCs w:val="24"/>
        </w:rPr>
        <w:t xml:space="preserve"> that </w:t>
      </w:r>
      <w:r w:rsidR="0026461C">
        <w:rPr>
          <w:rFonts w:ascii="Times New Roman" w:hAnsi="Times New Roman" w:cs="Times New Roman"/>
          <w:sz w:val="24"/>
          <w:szCs w:val="24"/>
        </w:rPr>
        <w:t xml:space="preserve">once the employee has been suspended or dismissed from employment any benefits extended to that employee from that relationship ceases. See also </w:t>
      </w:r>
      <w:r w:rsidR="00F321E8">
        <w:rPr>
          <w:rFonts w:ascii="Times New Roman" w:hAnsi="Times New Roman" w:cs="Times New Roman"/>
          <w:i/>
          <w:sz w:val="24"/>
          <w:szCs w:val="24"/>
        </w:rPr>
        <w:t>Premier Services M</w:t>
      </w:r>
      <w:r w:rsidR="0026461C">
        <w:rPr>
          <w:rFonts w:ascii="Times New Roman" w:hAnsi="Times New Roman" w:cs="Times New Roman"/>
          <w:i/>
          <w:sz w:val="24"/>
          <w:szCs w:val="24"/>
        </w:rPr>
        <w:t>edical Aid Society v Henry Mandishona</w:t>
      </w:r>
      <w:r w:rsidR="0026461C">
        <w:rPr>
          <w:rFonts w:ascii="Times New Roman" w:hAnsi="Times New Roman" w:cs="Times New Roman"/>
          <w:sz w:val="24"/>
          <w:szCs w:val="24"/>
        </w:rPr>
        <w:t xml:space="preserve"> HH 595-16. </w:t>
      </w:r>
    </w:p>
    <w:p w:rsidR="005908EC" w:rsidRPr="00931D22" w:rsidRDefault="005908EC" w:rsidP="00C84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 respondents were </w:t>
      </w:r>
      <w:r w:rsidR="009E4070">
        <w:rPr>
          <w:rFonts w:ascii="Times New Roman" w:hAnsi="Times New Roman" w:cs="Times New Roman"/>
          <w:sz w:val="24"/>
          <w:szCs w:val="24"/>
        </w:rPr>
        <w:t>employed</w:t>
      </w:r>
      <w:r>
        <w:rPr>
          <w:rFonts w:ascii="Times New Roman" w:hAnsi="Times New Roman" w:cs="Times New Roman"/>
          <w:sz w:val="24"/>
          <w:szCs w:val="24"/>
        </w:rPr>
        <w:t xml:space="preserve"> by the applicant and during employment enjoyed staff benefits inclusive of </w:t>
      </w:r>
      <w:r w:rsidR="009E4070">
        <w:rPr>
          <w:rFonts w:ascii="Times New Roman" w:hAnsi="Times New Roman" w:cs="Times New Roman"/>
          <w:sz w:val="24"/>
          <w:szCs w:val="24"/>
        </w:rPr>
        <w:t>accommodation</w:t>
      </w:r>
      <w:r>
        <w:rPr>
          <w:rFonts w:ascii="Times New Roman" w:hAnsi="Times New Roman" w:cs="Times New Roman"/>
          <w:sz w:val="24"/>
          <w:szCs w:val="24"/>
        </w:rPr>
        <w:t>. The employer</w:t>
      </w:r>
      <w:r w:rsidR="004C46C9">
        <w:rPr>
          <w:rFonts w:ascii="Times New Roman" w:hAnsi="Times New Roman" w:cs="Times New Roman"/>
          <w:sz w:val="24"/>
          <w:szCs w:val="24"/>
        </w:rPr>
        <w:t>-</w:t>
      </w:r>
      <w:r>
        <w:rPr>
          <w:rFonts w:ascii="Times New Roman" w:hAnsi="Times New Roman" w:cs="Times New Roman"/>
          <w:sz w:val="24"/>
          <w:szCs w:val="24"/>
        </w:rPr>
        <w:t xml:space="preserve">employee </w:t>
      </w:r>
      <w:r w:rsidR="009E4070">
        <w:rPr>
          <w:rFonts w:ascii="Times New Roman" w:hAnsi="Times New Roman" w:cs="Times New Roman"/>
          <w:sz w:val="24"/>
          <w:szCs w:val="24"/>
        </w:rPr>
        <w:t>relationship terminated</w:t>
      </w:r>
      <w:r>
        <w:rPr>
          <w:rFonts w:ascii="Times New Roman" w:hAnsi="Times New Roman" w:cs="Times New Roman"/>
          <w:sz w:val="24"/>
          <w:szCs w:val="24"/>
        </w:rPr>
        <w:t xml:space="preserve"> upon the respondent’s dismissal. The position remained extant even after their appeal </w:t>
      </w:r>
      <w:r w:rsidR="009E4070">
        <w:rPr>
          <w:rFonts w:ascii="Times New Roman" w:hAnsi="Times New Roman" w:cs="Times New Roman"/>
          <w:sz w:val="24"/>
          <w:szCs w:val="24"/>
        </w:rPr>
        <w:t>which</w:t>
      </w:r>
      <w:r>
        <w:rPr>
          <w:rFonts w:ascii="Times New Roman" w:hAnsi="Times New Roman" w:cs="Times New Roman"/>
          <w:sz w:val="24"/>
          <w:szCs w:val="24"/>
        </w:rPr>
        <w:t xml:space="preserve"> was </w:t>
      </w:r>
      <w:r w:rsidR="009E4070">
        <w:rPr>
          <w:rFonts w:ascii="Times New Roman" w:hAnsi="Times New Roman" w:cs="Times New Roman"/>
          <w:sz w:val="24"/>
          <w:szCs w:val="24"/>
        </w:rPr>
        <w:t>dismissed</w:t>
      </w:r>
      <w:r>
        <w:rPr>
          <w:rFonts w:ascii="Times New Roman" w:hAnsi="Times New Roman" w:cs="Times New Roman"/>
          <w:sz w:val="24"/>
          <w:szCs w:val="24"/>
        </w:rPr>
        <w:t xml:space="preserve">. The basis of enjoying the accommodation has fallen off. The respondents have no claim or right of retention. Their dismissal was pursuant to due process. That they </w:t>
      </w:r>
      <w:r w:rsidR="009E4070">
        <w:rPr>
          <w:rFonts w:ascii="Times New Roman" w:hAnsi="Times New Roman" w:cs="Times New Roman"/>
          <w:sz w:val="24"/>
          <w:szCs w:val="24"/>
        </w:rPr>
        <w:t>do not</w:t>
      </w:r>
      <w:r>
        <w:rPr>
          <w:rFonts w:ascii="Times New Roman" w:hAnsi="Times New Roman" w:cs="Times New Roman"/>
          <w:sz w:val="24"/>
          <w:szCs w:val="24"/>
        </w:rPr>
        <w:t xml:space="preserve"> agree with it is not a factor which clothes </w:t>
      </w:r>
      <w:r w:rsidR="009E4070">
        <w:rPr>
          <w:rFonts w:ascii="Times New Roman" w:hAnsi="Times New Roman" w:cs="Times New Roman"/>
          <w:sz w:val="24"/>
          <w:szCs w:val="24"/>
        </w:rPr>
        <w:t>them</w:t>
      </w:r>
      <w:r>
        <w:rPr>
          <w:rFonts w:ascii="Times New Roman" w:hAnsi="Times New Roman" w:cs="Times New Roman"/>
          <w:sz w:val="24"/>
          <w:szCs w:val="24"/>
        </w:rPr>
        <w:t xml:space="preserve"> with the right to possession. The </w:t>
      </w:r>
      <w:r w:rsidR="009E4070">
        <w:rPr>
          <w:rFonts w:ascii="Times New Roman" w:hAnsi="Times New Roman" w:cs="Times New Roman"/>
          <w:sz w:val="24"/>
          <w:szCs w:val="24"/>
        </w:rPr>
        <w:t>respondents</w:t>
      </w:r>
      <w:r>
        <w:rPr>
          <w:rFonts w:ascii="Times New Roman" w:hAnsi="Times New Roman" w:cs="Times New Roman"/>
          <w:sz w:val="24"/>
          <w:szCs w:val="24"/>
        </w:rPr>
        <w:t xml:space="preserve"> seem to entertain that the contracts of employment have not been conclusively terminated because they are owed. The </w:t>
      </w:r>
      <w:r w:rsidR="009E4070">
        <w:rPr>
          <w:rFonts w:ascii="Times New Roman" w:hAnsi="Times New Roman" w:cs="Times New Roman"/>
          <w:sz w:val="24"/>
          <w:szCs w:val="24"/>
        </w:rPr>
        <w:t>termination</w:t>
      </w:r>
      <w:r>
        <w:rPr>
          <w:rFonts w:ascii="Times New Roman" w:hAnsi="Times New Roman" w:cs="Times New Roman"/>
          <w:sz w:val="24"/>
          <w:szCs w:val="24"/>
        </w:rPr>
        <w:t xml:space="preserve"> occurred and </w:t>
      </w:r>
      <w:r w:rsidR="009E4070">
        <w:rPr>
          <w:rFonts w:ascii="Times New Roman" w:hAnsi="Times New Roman" w:cs="Times New Roman"/>
          <w:sz w:val="24"/>
          <w:szCs w:val="24"/>
        </w:rPr>
        <w:t>simultaneously</w:t>
      </w:r>
      <w:r>
        <w:rPr>
          <w:rFonts w:ascii="Times New Roman" w:hAnsi="Times New Roman" w:cs="Times New Roman"/>
          <w:sz w:val="24"/>
          <w:szCs w:val="24"/>
        </w:rPr>
        <w:t xml:space="preserve"> their rights to </w:t>
      </w:r>
      <w:r>
        <w:rPr>
          <w:rFonts w:ascii="Times New Roman" w:hAnsi="Times New Roman" w:cs="Times New Roman"/>
          <w:sz w:val="24"/>
          <w:szCs w:val="24"/>
        </w:rPr>
        <w:lastRenderedPageBreak/>
        <w:t xml:space="preserve">accommodation fell off. </w:t>
      </w:r>
      <w:r w:rsidR="00931D22">
        <w:rPr>
          <w:rFonts w:ascii="Times New Roman" w:hAnsi="Times New Roman" w:cs="Times New Roman"/>
          <w:sz w:val="24"/>
          <w:szCs w:val="24"/>
        </w:rPr>
        <w:t xml:space="preserve">The matter of claim for terminal benefits is a separate issue for another day. It does not clothe the respondents as employees of the applicant. Once employment was terminated the claim to the use of accommodation fell away. The law no longer regards the respondents as employees since they were duly dismissed. See </w:t>
      </w:r>
      <w:r w:rsidR="00931D22">
        <w:rPr>
          <w:rFonts w:ascii="Times New Roman" w:hAnsi="Times New Roman" w:cs="Times New Roman"/>
          <w:i/>
          <w:sz w:val="24"/>
          <w:szCs w:val="24"/>
        </w:rPr>
        <w:t>Premier Services Medical Aid</w:t>
      </w:r>
      <w:r w:rsidR="00931D22">
        <w:rPr>
          <w:rFonts w:ascii="Times New Roman" w:hAnsi="Times New Roman" w:cs="Times New Roman"/>
          <w:sz w:val="24"/>
          <w:szCs w:val="24"/>
        </w:rPr>
        <w:t xml:space="preserve"> (</w:t>
      </w:r>
      <w:r w:rsidR="00931D22">
        <w:rPr>
          <w:rFonts w:ascii="Times New Roman" w:hAnsi="Times New Roman" w:cs="Times New Roman"/>
          <w:i/>
          <w:sz w:val="24"/>
          <w:szCs w:val="24"/>
        </w:rPr>
        <w:t>supra</w:t>
      </w:r>
      <w:r w:rsidR="00931D22">
        <w:rPr>
          <w:rFonts w:ascii="Times New Roman" w:hAnsi="Times New Roman" w:cs="Times New Roman"/>
          <w:sz w:val="24"/>
          <w:szCs w:val="24"/>
        </w:rPr>
        <w:t xml:space="preserve">) and also </w:t>
      </w:r>
      <w:r w:rsidR="00931D22" w:rsidRPr="00931D22">
        <w:rPr>
          <w:rFonts w:ascii="Times New Roman" w:hAnsi="Times New Roman" w:cs="Times New Roman"/>
          <w:i/>
          <w:sz w:val="24"/>
          <w:szCs w:val="24"/>
        </w:rPr>
        <w:t>Chitungwiza Municipality v</w:t>
      </w:r>
      <w:r w:rsidR="00931D22">
        <w:rPr>
          <w:rFonts w:ascii="Times New Roman" w:hAnsi="Times New Roman" w:cs="Times New Roman"/>
          <w:i/>
          <w:sz w:val="24"/>
          <w:szCs w:val="24"/>
        </w:rPr>
        <w:t xml:space="preserve"> Maxwell Karenyi </w:t>
      </w:r>
      <w:r w:rsidR="00931D22">
        <w:rPr>
          <w:rFonts w:ascii="Times New Roman" w:hAnsi="Times New Roman" w:cs="Times New Roman"/>
          <w:sz w:val="24"/>
          <w:szCs w:val="24"/>
        </w:rPr>
        <w:t xml:space="preserve">HH 93-18 and </w:t>
      </w:r>
      <w:r w:rsidR="00931D22">
        <w:rPr>
          <w:rFonts w:ascii="Times New Roman" w:hAnsi="Times New Roman" w:cs="Times New Roman"/>
          <w:i/>
          <w:sz w:val="24"/>
          <w:szCs w:val="24"/>
        </w:rPr>
        <w:t>Zimtrade v Matora Mabanyu</w:t>
      </w:r>
      <w:r w:rsidR="00931D22">
        <w:rPr>
          <w:rFonts w:ascii="Times New Roman" w:hAnsi="Times New Roman" w:cs="Times New Roman"/>
          <w:sz w:val="24"/>
          <w:szCs w:val="24"/>
        </w:rPr>
        <w:t xml:space="preserve"> HH 52/05. </w:t>
      </w:r>
    </w:p>
    <w:p w:rsidR="005908EC" w:rsidRDefault="005908EC" w:rsidP="00C84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settled </w:t>
      </w:r>
      <w:r w:rsidR="009E4070">
        <w:rPr>
          <w:rFonts w:ascii="Times New Roman" w:hAnsi="Times New Roman" w:cs="Times New Roman"/>
          <w:sz w:val="24"/>
          <w:szCs w:val="24"/>
        </w:rPr>
        <w:t>that</w:t>
      </w:r>
      <w:r>
        <w:rPr>
          <w:rFonts w:ascii="Times New Roman" w:hAnsi="Times New Roman" w:cs="Times New Roman"/>
          <w:sz w:val="24"/>
          <w:szCs w:val="24"/>
        </w:rPr>
        <w:t xml:space="preserve"> the owner of property </w:t>
      </w:r>
      <w:r w:rsidR="009E4070">
        <w:rPr>
          <w:rFonts w:ascii="Times New Roman" w:hAnsi="Times New Roman" w:cs="Times New Roman"/>
          <w:sz w:val="24"/>
          <w:szCs w:val="24"/>
        </w:rPr>
        <w:t>may</w:t>
      </w:r>
      <w:r>
        <w:rPr>
          <w:rFonts w:ascii="Times New Roman" w:hAnsi="Times New Roman" w:cs="Times New Roman"/>
          <w:sz w:val="24"/>
          <w:szCs w:val="24"/>
        </w:rPr>
        <w:t xml:space="preserve"> claim his property whenever from whoever is </w:t>
      </w:r>
      <w:r w:rsidR="009E4070">
        <w:rPr>
          <w:rFonts w:ascii="Times New Roman" w:hAnsi="Times New Roman" w:cs="Times New Roman"/>
          <w:sz w:val="24"/>
          <w:szCs w:val="24"/>
        </w:rPr>
        <w:t>holding</w:t>
      </w:r>
      <w:r>
        <w:rPr>
          <w:rFonts w:ascii="Times New Roman" w:hAnsi="Times New Roman" w:cs="Times New Roman"/>
          <w:sz w:val="24"/>
          <w:szCs w:val="24"/>
        </w:rPr>
        <w:t xml:space="preserve"> it. This </w:t>
      </w:r>
      <w:r w:rsidR="009E4070">
        <w:rPr>
          <w:rFonts w:ascii="Times New Roman" w:hAnsi="Times New Roman" w:cs="Times New Roman"/>
          <w:sz w:val="24"/>
          <w:szCs w:val="24"/>
        </w:rPr>
        <w:t>naturally flows from prop</w:t>
      </w:r>
      <w:r>
        <w:rPr>
          <w:rFonts w:ascii="Times New Roman" w:hAnsi="Times New Roman" w:cs="Times New Roman"/>
          <w:sz w:val="24"/>
          <w:szCs w:val="24"/>
        </w:rPr>
        <w:t xml:space="preserve">erty law that an owner </w:t>
      </w:r>
      <w:r w:rsidR="009E4070">
        <w:rPr>
          <w:rFonts w:ascii="Times New Roman" w:hAnsi="Times New Roman" w:cs="Times New Roman"/>
          <w:sz w:val="24"/>
          <w:szCs w:val="24"/>
        </w:rPr>
        <w:t>shall</w:t>
      </w:r>
      <w:r>
        <w:rPr>
          <w:rFonts w:ascii="Times New Roman" w:hAnsi="Times New Roman" w:cs="Times New Roman"/>
          <w:sz w:val="24"/>
          <w:szCs w:val="24"/>
        </w:rPr>
        <w:t xml:space="preserve"> not</w:t>
      </w:r>
      <w:r w:rsidR="009E4070">
        <w:rPr>
          <w:rFonts w:ascii="Times New Roman" w:hAnsi="Times New Roman" w:cs="Times New Roman"/>
          <w:sz w:val="24"/>
          <w:szCs w:val="24"/>
        </w:rPr>
        <w:t xml:space="preserve"> </w:t>
      </w:r>
      <w:r>
        <w:rPr>
          <w:rFonts w:ascii="Times New Roman" w:hAnsi="Times New Roman" w:cs="Times New Roman"/>
          <w:sz w:val="24"/>
          <w:szCs w:val="24"/>
        </w:rPr>
        <w:t xml:space="preserve">be deprived of his property without his consent. In this case the respondents having been duly dismissed following due </w:t>
      </w:r>
      <w:r w:rsidR="009E4070">
        <w:rPr>
          <w:rFonts w:ascii="Times New Roman" w:hAnsi="Times New Roman" w:cs="Times New Roman"/>
          <w:sz w:val="24"/>
          <w:szCs w:val="24"/>
        </w:rPr>
        <w:t>process</w:t>
      </w:r>
      <w:r>
        <w:rPr>
          <w:rFonts w:ascii="Times New Roman" w:hAnsi="Times New Roman" w:cs="Times New Roman"/>
          <w:sz w:val="24"/>
          <w:szCs w:val="24"/>
        </w:rPr>
        <w:t xml:space="preserve"> have no right of retention of the </w:t>
      </w:r>
      <w:r w:rsidR="009E4070">
        <w:rPr>
          <w:rFonts w:ascii="Times New Roman" w:hAnsi="Times New Roman" w:cs="Times New Roman"/>
          <w:sz w:val="24"/>
          <w:szCs w:val="24"/>
        </w:rPr>
        <w:t>applicant’s</w:t>
      </w:r>
      <w:r>
        <w:rPr>
          <w:rFonts w:ascii="Times New Roman" w:hAnsi="Times New Roman" w:cs="Times New Roman"/>
          <w:sz w:val="24"/>
          <w:szCs w:val="24"/>
        </w:rPr>
        <w:t xml:space="preserve"> property. </w:t>
      </w:r>
      <w:r w:rsidR="009E4070">
        <w:rPr>
          <w:rFonts w:ascii="Times New Roman" w:hAnsi="Times New Roman" w:cs="Times New Roman"/>
          <w:sz w:val="24"/>
          <w:szCs w:val="24"/>
        </w:rPr>
        <w:t>The</w:t>
      </w:r>
      <w:r>
        <w:rPr>
          <w:rFonts w:ascii="Times New Roman" w:hAnsi="Times New Roman" w:cs="Times New Roman"/>
          <w:sz w:val="24"/>
          <w:szCs w:val="24"/>
        </w:rPr>
        <w:t xml:space="preserve"> applicant is the owner of the property and the continued occupation of the same by the respondents is not with the </w:t>
      </w:r>
      <w:r w:rsidR="009E4070">
        <w:rPr>
          <w:rFonts w:ascii="Times New Roman" w:hAnsi="Times New Roman" w:cs="Times New Roman"/>
          <w:sz w:val="24"/>
          <w:szCs w:val="24"/>
        </w:rPr>
        <w:t>applicant’s</w:t>
      </w:r>
      <w:r>
        <w:rPr>
          <w:rFonts w:ascii="Times New Roman" w:hAnsi="Times New Roman" w:cs="Times New Roman"/>
          <w:sz w:val="24"/>
          <w:szCs w:val="24"/>
        </w:rPr>
        <w:t xml:space="preserve"> consent. The </w:t>
      </w:r>
      <w:r w:rsidR="009E4070">
        <w:rPr>
          <w:rFonts w:ascii="Times New Roman" w:hAnsi="Times New Roman" w:cs="Times New Roman"/>
          <w:sz w:val="24"/>
          <w:szCs w:val="24"/>
        </w:rPr>
        <w:t>applicant</w:t>
      </w:r>
      <w:r>
        <w:rPr>
          <w:rFonts w:ascii="Times New Roman" w:hAnsi="Times New Roman" w:cs="Times New Roman"/>
          <w:sz w:val="24"/>
          <w:szCs w:val="24"/>
        </w:rPr>
        <w:t xml:space="preserve"> is entitled to get his </w:t>
      </w:r>
      <w:r w:rsidR="009E4070">
        <w:rPr>
          <w:rFonts w:ascii="Times New Roman" w:hAnsi="Times New Roman" w:cs="Times New Roman"/>
          <w:sz w:val="24"/>
          <w:szCs w:val="24"/>
        </w:rPr>
        <w:t>property</w:t>
      </w:r>
      <w:r>
        <w:rPr>
          <w:rFonts w:ascii="Times New Roman" w:hAnsi="Times New Roman" w:cs="Times New Roman"/>
          <w:sz w:val="24"/>
          <w:szCs w:val="24"/>
        </w:rPr>
        <w:t xml:space="preserve">. </w:t>
      </w:r>
    </w:p>
    <w:p w:rsidR="009E4070" w:rsidRDefault="005908EC" w:rsidP="00C84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issue of costs the </w:t>
      </w:r>
      <w:r w:rsidR="009E4070">
        <w:rPr>
          <w:rFonts w:ascii="Times New Roman" w:hAnsi="Times New Roman" w:cs="Times New Roman"/>
          <w:sz w:val="24"/>
          <w:szCs w:val="24"/>
        </w:rPr>
        <w:t>applicant</w:t>
      </w:r>
      <w:r>
        <w:rPr>
          <w:rFonts w:ascii="Times New Roman" w:hAnsi="Times New Roman" w:cs="Times New Roman"/>
          <w:sz w:val="24"/>
          <w:szCs w:val="24"/>
        </w:rPr>
        <w:t xml:space="preserve"> </w:t>
      </w:r>
      <w:r w:rsidR="009E4070">
        <w:rPr>
          <w:rFonts w:ascii="Times New Roman" w:hAnsi="Times New Roman" w:cs="Times New Roman"/>
          <w:sz w:val="24"/>
          <w:szCs w:val="24"/>
        </w:rPr>
        <w:t xml:space="preserve">properly abandoned prayer for costs </w:t>
      </w:r>
      <w:r w:rsidR="009E4070">
        <w:rPr>
          <w:rFonts w:ascii="Times New Roman" w:hAnsi="Times New Roman" w:cs="Times New Roman"/>
          <w:i/>
          <w:sz w:val="24"/>
          <w:szCs w:val="24"/>
        </w:rPr>
        <w:t>de bonis</w:t>
      </w:r>
      <w:r w:rsidR="009E4070">
        <w:rPr>
          <w:rFonts w:ascii="Times New Roman" w:hAnsi="Times New Roman" w:cs="Times New Roman"/>
          <w:sz w:val="24"/>
          <w:szCs w:val="24"/>
        </w:rPr>
        <w:t xml:space="preserve"> and sought costs on an ordinary scale. It appears the holding over by the respondents was occasioned by entertaining that there was no definitive conclusion to termination of employment since they were not paid their benefits. The employment was terminated on dismissal. In the circumstances the misapprehension of facts cannot be viewed as opposition out of mischief</w:t>
      </w:r>
      <w:r w:rsidR="00F321E8">
        <w:rPr>
          <w:rFonts w:ascii="Times New Roman" w:hAnsi="Times New Roman" w:cs="Times New Roman"/>
          <w:sz w:val="24"/>
          <w:szCs w:val="24"/>
        </w:rPr>
        <w:t>,</w:t>
      </w:r>
      <w:r w:rsidR="009E4070">
        <w:rPr>
          <w:rFonts w:ascii="Times New Roman" w:hAnsi="Times New Roman" w:cs="Times New Roman"/>
          <w:sz w:val="24"/>
          <w:szCs w:val="24"/>
        </w:rPr>
        <w:t xml:space="preserve"> costs on an ordinary scale suffice. </w:t>
      </w:r>
    </w:p>
    <w:p w:rsidR="00803C1E" w:rsidRDefault="009E4070" w:rsidP="00C84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it is ordered that: </w:t>
      </w:r>
      <w:r w:rsidR="00803C1E">
        <w:rPr>
          <w:rFonts w:ascii="Times New Roman" w:hAnsi="Times New Roman" w:cs="Times New Roman"/>
          <w:sz w:val="24"/>
          <w:szCs w:val="24"/>
        </w:rPr>
        <w:t xml:space="preserve"> </w:t>
      </w:r>
    </w:p>
    <w:p w:rsidR="00A2637B" w:rsidRDefault="00BB0F88" w:rsidP="00BB0F8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and all those claiming occupation through them, be and are hereby evicted from applicant’s staff quarters at Cecil Kopje Mutare within 30 days </w:t>
      </w:r>
      <w:r w:rsidR="003A6D24">
        <w:rPr>
          <w:rFonts w:ascii="Times New Roman" w:hAnsi="Times New Roman" w:cs="Times New Roman"/>
          <w:sz w:val="24"/>
          <w:szCs w:val="24"/>
        </w:rPr>
        <w:t xml:space="preserve">from the date </w:t>
      </w:r>
      <w:r>
        <w:rPr>
          <w:rFonts w:ascii="Times New Roman" w:hAnsi="Times New Roman" w:cs="Times New Roman"/>
          <w:sz w:val="24"/>
          <w:szCs w:val="24"/>
        </w:rPr>
        <w:t xml:space="preserve">of this order. </w:t>
      </w:r>
    </w:p>
    <w:p w:rsidR="00183DE0" w:rsidRPr="007B2F47" w:rsidRDefault="007B2F47" w:rsidP="00BB0F88">
      <w:pPr>
        <w:pStyle w:val="ListParagraph"/>
        <w:numPr>
          <w:ilvl w:val="0"/>
          <w:numId w:val="2"/>
        </w:numPr>
        <w:spacing w:after="0" w:line="360" w:lineRule="auto"/>
        <w:jc w:val="both"/>
        <w:rPr>
          <w:rFonts w:ascii="Times New Roman" w:hAnsi="Times New Roman" w:cs="Times New Roman"/>
          <w:sz w:val="24"/>
          <w:szCs w:val="24"/>
        </w:rPr>
      </w:pPr>
      <w:r w:rsidRPr="007B2F47">
        <w:rPr>
          <w:rFonts w:ascii="Times New Roman" w:hAnsi="Times New Roman" w:cs="Times New Roman"/>
          <w:sz w:val="24"/>
          <w:szCs w:val="24"/>
        </w:rPr>
        <w:t>Should the respondents fail to comply with para 1</w:t>
      </w:r>
      <w:r>
        <w:rPr>
          <w:rFonts w:ascii="Times New Roman" w:hAnsi="Times New Roman" w:cs="Times New Roman"/>
          <w:sz w:val="24"/>
          <w:szCs w:val="24"/>
        </w:rPr>
        <w:t xml:space="preserve"> t</w:t>
      </w:r>
      <w:r w:rsidR="00183DE0" w:rsidRPr="007B2F47">
        <w:rPr>
          <w:rFonts w:ascii="Times New Roman" w:hAnsi="Times New Roman" w:cs="Times New Roman"/>
          <w:sz w:val="24"/>
          <w:szCs w:val="24"/>
        </w:rPr>
        <w:t xml:space="preserve">he Deputy Sheriff is hereby directed to remove and evict the respondents and all those </w:t>
      </w:r>
      <w:r w:rsidR="00F321E8">
        <w:rPr>
          <w:rFonts w:ascii="Times New Roman" w:hAnsi="Times New Roman" w:cs="Times New Roman"/>
          <w:sz w:val="24"/>
          <w:szCs w:val="24"/>
        </w:rPr>
        <w:t>claiming occupation th</w:t>
      </w:r>
      <w:r w:rsidR="00183DE0" w:rsidRPr="007B2F47">
        <w:rPr>
          <w:rFonts w:ascii="Times New Roman" w:hAnsi="Times New Roman" w:cs="Times New Roman"/>
          <w:sz w:val="24"/>
          <w:szCs w:val="24"/>
        </w:rPr>
        <w:t xml:space="preserve">rough them from the applicant’s staff quarters at Cecil Kopje Mutare. </w:t>
      </w:r>
    </w:p>
    <w:p w:rsidR="00D83745" w:rsidRDefault="00700D79" w:rsidP="00BB0F8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Respondents to pay costs of this application</w:t>
      </w:r>
      <w:r w:rsidR="00F321E8">
        <w:rPr>
          <w:rFonts w:ascii="Times New Roman" w:hAnsi="Times New Roman" w:cs="Times New Roman"/>
          <w:sz w:val="24"/>
          <w:szCs w:val="24"/>
        </w:rPr>
        <w:t xml:space="preserve">. </w:t>
      </w:r>
    </w:p>
    <w:p w:rsidR="00D83745" w:rsidRDefault="00D83745" w:rsidP="00D83745">
      <w:pPr>
        <w:spacing w:after="0" w:line="360" w:lineRule="auto"/>
        <w:jc w:val="both"/>
        <w:rPr>
          <w:rFonts w:ascii="Times New Roman" w:hAnsi="Times New Roman" w:cs="Times New Roman"/>
          <w:sz w:val="24"/>
          <w:szCs w:val="24"/>
        </w:rPr>
      </w:pPr>
    </w:p>
    <w:p w:rsidR="00D83745" w:rsidRDefault="00D83745" w:rsidP="00D83745">
      <w:pPr>
        <w:spacing w:after="0" w:line="360" w:lineRule="auto"/>
        <w:jc w:val="both"/>
        <w:rPr>
          <w:rFonts w:ascii="Times New Roman" w:hAnsi="Times New Roman" w:cs="Times New Roman"/>
          <w:sz w:val="24"/>
          <w:szCs w:val="24"/>
        </w:rPr>
      </w:pPr>
    </w:p>
    <w:p w:rsidR="00581739" w:rsidRDefault="00581739" w:rsidP="0058173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Gonese and Ndlovu</w:t>
      </w:r>
      <w:r>
        <w:rPr>
          <w:rFonts w:ascii="Times New Roman" w:hAnsi="Times New Roman" w:cs="Times New Roman"/>
          <w:sz w:val="24"/>
          <w:szCs w:val="24"/>
        </w:rPr>
        <w:t xml:space="preserve">, applicant’s legal practitioners </w:t>
      </w:r>
    </w:p>
    <w:p w:rsidR="00581739" w:rsidRPr="00581739" w:rsidRDefault="00581739" w:rsidP="0058173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Mugadza Chinzamba &amp; Partners</w:t>
      </w:r>
      <w:r>
        <w:rPr>
          <w:rFonts w:ascii="Times New Roman" w:hAnsi="Times New Roman" w:cs="Times New Roman"/>
          <w:sz w:val="24"/>
          <w:szCs w:val="24"/>
        </w:rPr>
        <w:t xml:space="preserve">, respondents’ legal practitioners </w:t>
      </w:r>
    </w:p>
    <w:p w:rsidR="00700D79" w:rsidRPr="00D83745" w:rsidRDefault="00700D79" w:rsidP="00D83745">
      <w:pPr>
        <w:spacing w:after="0" w:line="360" w:lineRule="auto"/>
        <w:jc w:val="both"/>
        <w:rPr>
          <w:rFonts w:ascii="Times New Roman" w:hAnsi="Times New Roman" w:cs="Times New Roman"/>
          <w:sz w:val="24"/>
          <w:szCs w:val="24"/>
        </w:rPr>
      </w:pPr>
      <w:r w:rsidRPr="00D83745">
        <w:rPr>
          <w:rFonts w:ascii="Times New Roman" w:hAnsi="Times New Roman" w:cs="Times New Roman"/>
          <w:sz w:val="24"/>
          <w:szCs w:val="24"/>
        </w:rPr>
        <w:t xml:space="preserve"> </w:t>
      </w:r>
    </w:p>
    <w:sectPr w:rsidR="00700D79" w:rsidRPr="00D8374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E55" w:rsidRDefault="00AC0E55" w:rsidP="000B2F14">
      <w:pPr>
        <w:spacing w:after="0" w:line="240" w:lineRule="auto"/>
      </w:pPr>
      <w:r>
        <w:separator/>
      </w:r>
    </w:p>
  </w:endnote>
  <w:endnote w:type="continuationSeparator" w:id="0">
    <w:p w:rsidR="00AC0E55" w:rsidRDefault="00AC0E55" w:rsidP="000B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69" w:rsidRDefault="00A305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69" w:rsidRDefault="00A305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69" w:rsidRDefault="00A30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E55" w:rsidRDefault="00AC0E55" w:rsidP="000B2F14">
      <w:pPr>
        <w:spacing w:after="0" w:line="240" w:lineRule="auto"/>
      </w:pPr>
      <w:r>
        <w:separator/>
      </w:r>
    </w:p>
  </w:footnote>
  <w:footnote w:type="continuationSeparator" w:id="0">
    <w:p w:rsidR="00AC0E55" w:rsidRDefault="00AC0E55" w:rsidP="000B2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69" w:rsidRDefault="00A305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130456"/>
      <w:docPartObj>
        <w:docPartGallery w:val="Page Numbers (Top of Page)"/>
        <w:docPartUnique/>
      </w:docPartObj>
    </w:sdtPr>
    <w:sdtEndPr>
      <w:rPr>
        <w:noProof/>
      </w:rPr>
    </w:sdtEndPr>
    <w:sdtContent>
      <w:p w:rsidR="000B2F14" w:rsidRDefault="000B2F14">
        <w:pPr>
          <w:pStyle w:val="Header"/>
          <w:jc w:val="right"/>
          <w:rPr>
            <w:noProof/>
          </w:rPr>
        </w:pPr>
        <w:r>
          <w:fldChar w:fldCharType="begin"/>
        </w:r>
        <w:r>
          <w:instrText xml:space="preserve"> PAGE   \* MERGEFORMAT </w:instrText>
        </w:r>
        <w:r>
          <w:fldChar w:fldCharType="separate"/>
        </w:r>
        <w:r w:rsidR="005B5882">
          <w:rPr>
            <w:noProof/>
          </w:rPr>
          <w:t>1</w:t>
        </w:r>
        <w:r>
          <w:rPr>
            <w:noProof/>
          </w:rPr>
          <w:fldChar w:fldCharType="end"/>
        </w:r>
      </w:p>
      <w:p w:rsidR="000B2F14" w:rsidRDefault="000B2F14">
        <w:pPr>
          <w:pStyle w:val="Header"/>
          <w:jc w:val="right"/>
          <w:rPr>
            <w:noProof/>
          </w:rPr>
        </w:pPr>
        <w:r>
          <w:rPr>
            <w:noProof/>
          </w:rPr>
          <w:t>HMT</w:t>
        </w:r>
        <w:r w:rsidR="00A30569">
          <w:rPr>
            <w:noProof/>
          </w:rPr>
          <w:t xml:space="preserve"> 91</w:t>
        </w:r>
        <w:r>
          <w:rPr>
            <w:noProof/>
          </w:rPr>
          <w:t>-20</w:t>
        </w:r>
      </w:p>
      <w:p w:rsidR="000B2F14" w:rsidRDefault="000B2F14">
        <w:pPr>
          <w:pStyle w:val="Header"/>
          <w:jc w:val="right"/>
        </w:pPr>
        <w:r>
          <w:rPr>
            <w:noProof/>
          </w:rPr>
          <w:t>HC 189-20</w:t>
        </w:r>
      </w:p>
    </w:sdtContent>
  </w:sdt>
  <w:p w:rsidR="000B2F14" w:rsidRDefault="000B2F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69" w:rsidRDefault="00A305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946B1"/>
    <w:multiLevelType w:val="hybridMultilevel"/>
    <w:tmpl w:val="694026C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4F1053F"/>
    <w:multiLevelType w:val="hybridMultilevel"/>
    <w:tmpl w:val="D658741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F3"/>
    <w:rsid w:val="00004944"/>
    <w:rsid w:val="00015141"/>
    <w:rsid w:val="00082D33"/>
    <w:rsid w:val="00084AC6"/>
    <w:rsid w:val="000856BA"/>
    <w:rsid w:val="000B2F14"/>
    <w:rsid w:val="000C36E3"/>
    <w:rsid w:val="000F759D"/>
    <w:rsid w:val="001170DD"/>
    <w:rsid w:val="001373D6"/>
    <w:rsid w:val="001426F3"/>
    <w:rsid w:val="001810F8"/>
    <w:rsid w:val="00183DE0"/>
    <w:rsid w:val="00197461"/>
    <w:rsid w:val="001B0337"/>
    <w:rsid w:val="001C68D7"/>
    <w:rsid w:val="001D1A84"/>
    <w:rsid w:val="001D7B11"/>
    <w:rsid w:val="001F3A62"/>
    <w:rsid w:val="0026461C"/>
    <w:rsid w:val="00266439"/>
    <w:rsid w:val="00284679"/>
    <w:rsid w:val="002E65F3"/>
    <w:rsid w:val="002F3BC9"/>
    <w:rsid w:val="003332E5"/>
    <w:rsid w:val="00341F4D"/>
    <w:rsid w:val="00396595"/>
    <w:rsid w:val="003A6D24"/>
    <w:rsid w:val="003C2A9D"/>
    <w:rsid w:val="00405E3F"/>
    <w:rsid w:val="00437E6F"/>
    <w:rsid w:val="0045487F"/>
    <w:rsid w:val="004B441F"/>
    <w:rsid w:val="004C22D1"/>
    <w:rsid w:val="004C46C9"/>
    <w:rsid w:val="004E0C99"/>
    <w:rsid w:val="004F3BC5"/>
    <w:rsid w:val="00502CB5"/>
    <w:rsid w:val="00566923"/>
    <w:rsid w:val="00581739"/>
    <w:rsid w:val="005908EC"/>
    <w:rsid w:val="005B5882"/>
    <w:rsid w:val="005F346A"/>
    <w:rsid w:val="006446A5"/>
    <w:rsid w:val="00660265"/>
    <w:rsid w:val="006639B8"/>
    <w:rsid w:val="00670C33"/>
    <w:rsid w:val="00700D79"/>
    <w:rsid w:val="0076000D"/>
    <w:rsid w:val="007B2F47"/>
    <w:rsid w:val="007F72AC"/>
    <w:rsid w:val="00803C1E"/>
    <w:rsid w:val="00821944"/>
    <w:rsid w:val="0084033C"/>
    <w:rsid w:val="008B2EC2"/>
    <w:rsid w:val="008D0AEE"/>
    <w:rsid w:val="0092461E"/>
    <w:rsid w:val="00931D22"/>
    <w:rsid w:val="00943F6E"/>
    <w:rsid w:val="0096005F"/>
    <w:rsid w:val="0099123D"/>
    <w:rsid w:val="00994862"/>
    <w:rsid w:val="009C6076"/>
    <w:rsid w:val="009E02B9"/>
    <w:rsid w:val="009E4070"/>
    <w:rsid w:val="00A04E36"/>
    <w:rsid w:val="00A13442"/>
    <w:rsid w:val="00A21801"/>
    <w:rsid w:val="00A22EAA"/>
    <w:rsid w:val="00A2637B"/>
    <w:rsid w:val="00A30569"/>
    <w:rsid w:val="00A3273A"/>
    <w:rsid w:val="00A433ED"/>
    <w:rsid w:val="00AC0E55"/>
    <w:rsid w:val="00B62960"/>
    <w:rsid w:val="00B75488"/>
    <w:rsid w:val="00BB0F88"/>
    <w:rsid w:val="00BB4404"/>
    <w:rsid w:val="00C061F6"/>
    <w:rsid w:val="00C13B88"/>
    <w:rsid w:val="00C84F63"/>
    <w:rsid w:val="00CB4964"/>
    <w:rsid w:val="00CD352F"/>
    <w:rsid w:val="00CD559A"/>
    <w:rsid w:val="00CE6054"/>
    <w:rsid w:val="00D314A5"/>
    <w:rsid w:val="00D34559"/>
    <w:rsid w:val="00D83145"/>
    <w:rsid w:val="00D83745"/>
    <w:rsid w:val="00DF4D7A"/>
    <w:rsid w:val="00E12534"/>
    <w:rsid w:val="00E302B4"/>
    <w:rsid w:val="00EB17EC"/>
    <w:rsid w:val="00ED22C3"/>
    <w:rsid w:val="00F222FD"/>
    <w:rsid w:val="00F321E8"/>
    <w:rsid w:val="00F42148"/>
    <w:rsid w:val="00F67B1E"/>
    <w:rsid w:val="00F90E11"/>
    <w:rsid w:val="00FD56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AA86D-C693-494E-A258-A73BB90A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F14"/>
  </w:style>
  <w:style w:type="paragraph" w:styleId="Footer">
    <w:name w:val="footer"/>
    <w:basedOn w:val="Normal"/>
    <w:link w:val="FooterChar"/>
    <w:uiPriority w:val="99"/>
    <w:unhideWhenUsed/>
    <w:rsid w:val="000B2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F14"/>
  </w:style>
  <w:style w:type="paragraph" w:styleId="BalloonText">
    <w:name w:val="Balloon Text"/>
    <w:basedOn w:val="Normal"/>
    <w:link w:val="BalloonTextChar"/>
    <w:uiPriority w:val="99"/>
    <w:semiHidden/>
    <w:unhideWhenUsed/>
    <w:rsid w:val="00A2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801"/>
    <w:rPr>
      <w:rFonts w:ascii="Segoe UI" w:hAnsi="Segoe UI" w:cs="Segoe UI"/>
      <w:sz w:val="18"/>
      <w:szCs w:val="18"/>
    </w:rPr>
  </w:style>
  <w:style w:type="paragraph" w:styleId="ListParagraph">
    <w:name w:val="List Paragraph"/>
    <w:basedOn w:val="Normal"/>
    <w:uiPriority w:val="34"/>
    <w:qFormat/>
    <w:rsid w:val="00284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DD56E-E690-4D94-90B7-CAC0D9A9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2020-12-01T13:55:00Z</cp:lastPrinted>
  <dcterms:created xsi:type="dcterms:W3CDTF">2020-12-09T07:44:00Z</dcterms:created>
  <dcterms:modified xsi:type="dcterms:W3CDTF">2020-12-09T07:44:00Z</dcterms:modified>
</cp:coreProperties>
</file>