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395107E" w14:textId="0BB85913" w:rsidR="006D3EEB" w:rsidRPr="006F4FE8" w:rsidRDefault="006D3EEB" w:rsidP="001C0EEC">
      <w:pPr>
        <w:spacing w:after="0" w:line="240" w:lineRule="auto"/>
        <w:jc w:val="both"/>
        <w:rPr>
          <w:rFonts w:ascii="Times New Roman" w:hAnsi="Times New Roman" w:cs="Times New Roman"/>
          <w:sz w:val="24"/>
          <w:szCs w:val="24"/>
        </w:rPr>
      </w:pPr>
      <w:bookmarkStart w:id="0" w:name="_GoBack"/>
      <w:bookmarkEnd w:id="0"/>
      <w:r w:rsidRPr="006F4FE8">
        <w:rPr>
          <w:rFonts w:ascii="Times New Roman" w:hAnsi="Times New Roman" w:cs="Times New Roman"/>
          <w:sz w:val="24"/>
          <w:szCs w:val="24"/>
        </w:rPr>
        <w:t>WELLINGTON MURAMBA</w:t>
      </w:r>
    </w:p>
    <w:p w14:paraId="78A6713C" w14:textId="4E533D50" w:rsidR="006D3EEB" w:rsidRPr="006F4FE8" w:rsidRDefault="006D3EEB" w:rsidP="001C0EEC">
      <w:pPr>
        <w:spacing w:after="0" w:line="240" w:lineRule="auto"/>
        <w:jc w:val="both"/>
        <w:rPr>
          <w:rFonts w:ascii="Times New Roman" w:hAnsi="Times New Roman" w:cs="Times New Roman"/>
          <w:sz w:val="24"/>
          <w:szCs w:val="24"/>
        </w:rPr>
      </w:pPr>
      <w:r w:rsidRPr="006F4FE8">
        <w:rPr>
          <w:rFonts w:ascii="Times New Roman" w:hAnsi="Times New Roman" w:cs="Times New Roman"/>
          <w:sz w:val="24"/>
          <w:szCs w:val="24"/>
        </w:rPr>
        <w:t>versus</w:t>
      </w:r>
    </w:p>
    <w:p w14:paraId="36CB1571" w14:textId="77777777" w:rsidR="001C0EEC" w:rsidRDefault="006D3EEB" w:rsidP="00561A2B">
      <w:pPr>
        <w:spacing w:after="0" w:line="240" w:lineRule="auto"/>
        <w:jc w:val="both"/>
        <w:rPr>
          <w:rFonts w:ascii="Times New Roman" w:hAnsi="Times New Roman" w:cs="Times New Roman"/>
          <w:sz w:val="24"/>
          <w:szCs w:val="24"/>
        </w:rPr>
      </w:pPr>
      <w:r w:rsidRPr="006F4FE8">
        <w:rPr>
          <w:rFonts w:ascii="Times New Roman" w:hAnsi="Times New Roman" w:cs="Times New Roman"/>
          <w:sz w:val="24"/>
          <w:szCs w:val="24"/>
        </w:rPr>
        <w:t>HAZEL TENDAI HANYANI</w:t>
      </w:r>
    </w:p>
    <w:p w14:paraId="0100E374" w14:textId="684EEC46" w:rsidR="004C760A" w:rsidRDefault="006D3EEB" w:rsidP="00561A2B">
      <w:pPr>
        <w:spacing w:after="0" w:line="240" w:lineRule="auto"/>
        <w:jc w:val="both"/>
        <w:rPr>
          <w:rFonts w:ascii="Times New Roman" w:hAnsi="Times New Roman" w:cs="Times New Roman"/>
          <w:sz w:val="24"/>
          <w:szCs w:val="24"/>
        </w:rPr>
      </w:pPr>
      <w:r w:rsidRPr="006F4FE8">
        <w:rPr>
          <w:rFonts w:ascii="Times New Roman" w:hAnsi="Times New Roman" w:cs="Times New Roman"/>
          <w:sz w:val="24"/>
          <w:szCs w:val="24"/>
        </w:rPr>
        <w:t>(</w:t>
      </w:r>
      <w:r w:rsidR="004C760A">
        <w:rPr>
          <w:rFonts w:ascii="Times New Roman" w:hAnsi="Times New Roman" w:cs="Times New Roman"/>
          <w:sz w:val="24"/>
          <w:szCs w:val="24"/>
        </w:rPr>
        <w:t>I</w:t>
      </w:r>
      <w:r w:rsidRPr="006F4FE8">
        <w:rPr>
          <w:rFonts w:ascii="Times New Roman" w:hAnsi="Times New Roman" w:cs="Times New Roman"/>
          <w:sz w:val="24"/>
          <w:szCs w:val="24"/>
        </w:rPr>
        <w:t xml:space="preserve">n her capacity as Executrix of the estate </w:t>
      </w:r>
    </w:p>
    <w:p w14:paraId="1FFC7AC8" w14:textId="4E89369C" w:rsidR="006D3EEB" w:rsidRPr="006F4FE8" w:rsidRDefault="006D3EEB" w:rsidP="008F534C">
      <w:pPr>
        <w:spacing w:after="0" w:line="240" w:lineRule="auto"/>
        <w:jc w:val="both"/>
        <w:rPr>
          <w:rFonts w:ascii="Times New Roman" w:hAnsi="Times New Roman" w:cs="Times New Roman"/>
          <w:sz w:val="24"/>
          <w:szCs w:val="24"/>
        </w:rPr>
      </w:pPr>
      <w:r w:rsidRPr="006F4FE8">
        <w:rPr>
          <w:rFonts w:ascii="Times New Roman" w:hAnsi="Times New Roman" w:cs="Times New Roman"/>
          <w:sz w:val="24"/>
          <w:szCs w:val="24"/>
        </w:rPr>
        <w:t>of the late Vincent Matongo DR No. 1954/18)</w:t>
      </w:r>
    </w:p>
    <w:p w14:paraId="33FF1609" w14:textId="181B2114" w:rsidR="006D3EEB" w:rsidRPr="006F4FE8" w:rsidRDefault="004C760A" w:rsidP="008F534C">
      <w:pPr>
        <w:spacing w:after="0" w:line="240" w:lineRule="auto"/>
        <w:jc w:val="both"/>
        <w:rPr>
          <w:rFonts w:ascii="Times New Roman" w:hAnsi="Times New Roman" w:cs="Times New Roman"/>
          <w:sz w:val="24"/>
          <w:szCs w:val="24"/>
        </w:rPr>
      </w:pPr>
      <w:r w:rsidRPr="006F4FE8">
        <w:rPr>
          <w:rFonts w:ascii="Times New Roman" w:hAnsi="Times New Roman" w:cs="Times New Roman"/>
          <w:sz w:val="24"/>
          <w:szCs w:val="24"/>
        </w:rPr>
        <w:t>and</w:t>
      </w:r>
    </w:p>
    <w:p w14:paraId="5BFD26C4" w14:textId="0DA497D2" w:rsidR="006D3EEB" w:rsidRPr="006F4FE8" w:rsidRDefault="006D3EEB" w:rsidP="008F534C">
      <w:pPr>
        <w:spacing w:after="0" w:line="240" w:lineRule="auto"/>
        <w:jc w:val="both"/>
        <w:rPr>
          <w:rFonts w:ascii="Times New Roman" w:hAnsi="Times New Roman" w:cs="Times New Roman"/>
          <w:sz w:val="24"/>
          <w:szCs w:val="24"/>
        </w:rPr>
      </w:pPr>
      <w:r w:rsidRPr="006F4FE8">
        <w:rPr>
          <w:rFonts w:ascii="Times New Roman" w:hAnsi="Times New Roman" w:cs="Times New Roman"/>
          <w:sz w:val="24"/>
          <w:szCs w:val="24"/>
        </w:rPr>
        <w:t xml:space="preserve">THE </w:t>
      </w:r>
      <w:r w:rsidR="004C760A" w:rsidRPr="006F4FE8">
        <w:rPr>
          <w:rFonts w:ascii="Times New Roman" w:hAnsi="Times New Roman" w:cs="Times New Roman"/>
          <w:sz w:val="24"/>
          <w:szCs w:val="24"/>
        </w:rPr>
        <w:t xml:space="preserve">MASTER OF </w:t>
      </w:r>
      <w:r w:rsidR="004C760A">
        <w:rPr>
          <w:rFonts w:ascii="Times New Roman" w:hAnsi="Times New Roman" w:cs="Times New Roman"/>
          <w:sz w:val="24"/>
          <w:szCs w:val="24"/>
        </w:rPr>
        <w:t>T</w:t>
      </w:r>
      <w:r w:rsidR="004C760A" w:rsidRPr="006F4FE8">
        <w:rPr>
          <w:rFonts w:ascii="Times New Roman" w:hAnsi="Times New Roman" w:cs="Times New Roman"/>
          <w:sz w:val="24"/>
          <w:szCs w:val="24"/>
        </w:rPr>
        <w:t>HE HIGH COURT N.O</w:t>
      </w:r>
    </w:p>
    <w:p w14:paraId="19C522B1" w14:textId="2BE6FB39" w:rsidR="006D3EEB" w:rsidRPr="006F4FE8" w:rsidRDefault="004C760A" w:rsidP="008F534C">
      <w:pPr>
        <w:spacing w:after="0" w:line="240" w:lineRule="auto"/>
        <w:jc w:val="both"/>
        <w:rPr>
          <w:rFonts w:ascii="Times New Roman" w:hAnsi="Times New Roman" w:cs="Times New Roman"/>
          <w:sz w:val="24"/>
          <w:szCs w:val="24"/>
        </w:rPr>
      </w:pPr>
      <w:r w:rsidRPr="006F4FE8">
        <w:rPr>
          <w:rFonts w:ascii="Times New Roman" w:hAnsi="Times New Roman" w:cs="Times New Roman"/>
          <w:sz w:val="24"/>
          <w:szCs w:val="24"/>
        </w:rPr>
        <w:t>and</w:t>
      </w:r>
    </w:p>
    <w:p w14:paraId="3AD0B2F3" w14:textId="77777777" w:rsidR="006D3EEB" w:rsidRPr="006F4FE8" w:rsidRDefault="006D3EEB" w:rsidP="001C0EEC">
      <w:pPr>
        <w:spacing w:line="240" w:lineRule="auto"/>
        <w:jc w:val="both"/>
        <w:rPr>
          <w:rFonts w:ascii="Times New Roman" w:hAnsi="Times New Roman" w:cs="Times New Roman"/>
          <w:sz w:val="24"/>
          <w:szCs w:val="24"/>
        </w:rPr>
      </w:pPr>
      <w:r w:rsidRPr="006F4FE8">
        <w:rPr>
          <w:rFonts w:ascii="Times New Roman" w:hAnsi="Times New Roman" w:cs="Times New Roman"/>
          <w:sz w:val="24"/>
          <w:szCs w:val="24"/>
        </w:rPr>
        <w:t>THE SHERIFF OF ZIMBABWE N.O</w:t>
      </w:r>
    </w:p>
    <w:p w14:paraId="736DD52A" w14:textId="77777777" w:rsidR="006D3EEB" w:rsidRPr="006F4FE8" w:rsidRDefault="006D3EEB" w:rsidP="001C0EEC">
      <w:pPr>
        <w:spacing w:after="0" w:line="240" w:lineRule="auto"/>
        <w:jc w:val="both"/>
        <w:rPr>
          <w:rFonts w:ascii="Times New Roman" w:hAnsi="Times New Roman" w:cs="Times New Roman"/>
          <w:sz w:val="24"/>
          <w:szCs w:val="24"/>
        </w:rPr>
      </w:pPr>
    </w:p>
    <w:p w14:paraId="579791A2" w14:textId="77777777" w:rsidR="006D3EEB" w:rsidRPr="006F4FE8" w:rsidRDefault="006D3EEB" w:rsidP="001C0EEC">
      <w:pPr>
        <w:spacing w:after="0" w:line="240" w:lineRule="auto"/>
        <w:jc w:val="both"/>
        <w:rPr>
          <w:rFonts w:ascii="Times New Roman" w:hAnsi="Times New Roman" w:cs="Times New Roman"/>
          <w:sz w:val="24"/>
          <w:szCs w:val="24"/>
        </w:rPr>
      </w:pPr>
      <w:r w:rsidRPr="006F4FE8">
        <w:rPr>
          <w:rFonts w:ascii="Times New Roman" w:hAnsi="Times New Roman" w:cs="Times New Roman"/>
          <w:sz w:val="24"/>
          <w:szCs w:val="24"/>
        </w:rPr>
        <w:t>HIGH COURT OF ZIMBABWE</w:t>
      </w:r>
    </w:p>
    <w:p w14:paraId="6CBAEAE9" w14:textId="1A229862" w:rsidR="006D3EEB" w:rsidRPr="004C760A" w:rsidRDefault="006D3EEB" w:rsidP="001C0EEC">
      <w:pPr>
        <w:spacing w:after="0" w:line="240" w:lineRule="auto"/>
        <w:jc w:val="both"/>
        <w:rPr>
          <w:rFonts w:ascii="Times New Roman" w:hAnsi="Times New Roman" w:cs="Times New Roman"/>
          <w:b/>
          <w:bCs/>
          <w:sz w:val="24"/>
          <w:szCs w:val="24"/>
        </w:rPr>
      </w:pPr>
      <w:r w:rsidRPr="004C760A">
        <w:rPr>
          <w:rFonts w:ascii="Times New Roman" w:hAnsi="Times New Roman" w:cs="Times New Roman"/>
          <w:b/>
          <w:bCs/>
          <w:sz w:val="24"/>
          <w:szCs w:val="24"/>
        </w:rPr>
        <w:t>MA</w:t>
      </w:r>
      <w:r w:rsidR="004C760A" w:rsidRPr="004C760A">
        <w:rPr>
          <w:rFonts w:ascii="Times New Roman" w:hAnsi="Times New Roman" w:cs="Times New Roman"/>
          <w:b/>
          <w:bCs/>
          <w:sz w:val="24"/>
          <w:szCs w:val="24"/>
        </w:rPr>
        <w:t>X</w:t>
      </w:r>
      <w:r w:rsidRPr="004C760A">
        <w:rPr>
          <w:rFonts w:ascii="Times New Roman" w:hAnsi="Times New Roman" w:cs="Times New Roman"/>
          <w:b/>
          <w:bCs/>
          <w:sz w:val="24"/>
          <w:szCs w:val="24"/>
        </w:rPr>
        <w:t>WELL J</w:t>
      </w:r>
    </w:p>
    <w:p w14:paraId="59D2DE89" w14:textId="689C09BC" w:rsidR="006D3EEB" w:rsidRPr="006F4FE8" w:rsidRDefault="006D3EEB" w:rsidP="001C0EEC">
      <w:pPr>
        <w:spacing w:after="0" w:line="240" w:lineRule="auto"/>
        <w:jc w:val="both"/>
        <w:rPr>
          <w:rFonts w:ascii="Times New Roman" w:hAnsi="Times New Roman" w:cs="Times New Roman"/>
          <w:sz w:val="24"/>
          <w:szCs w:val="24"/>
        </w:rPr>
      </w:pPr>
      <w:r w:rsidRPr="006F4FE8">
        <w:rPr>
          <w:rFonts w:ascii="Times New Roman" w:hAnsi="Times New Roman" w:cs="Times New Roman"/>
          <w:sz w:val="24"/>
          <w:szCs w:val="24"/>
        </w:rPr>
        <w:t>HARARE, 7 J</w:t>
      </w:r>
      <w:r w:rsidR="001C0EEC" w:rsidRPr="006F4FE8">
        <w:rPr>
          <w:rFonts w:ascii="Times New Roman" w:hAnsi="Times New Roman" w:cs="Times New Roman"/>
          <w:sz w:val="24"/>
          <w:szCs w:val="24"/>
        </w:rPr>
        <w:t>une</w:t>
      </w:r>
      <w:r w:rsidR="005B422E">
        <w:rPr>
          <w:rFonts w:ascii="Times New Roman" w:hAnsi="Times New Roman" w:cs="Times New Roman"/>
          <w:sz w:val="24"/>
          <w:szCs w:val="24"/>
        </w:rPr>
        <w:t xml:space="preserve"> and 3 November</w:t>
      </w:r>
      <w:r w:rsidRPr="006F4FE8">
        <w:rPr>
          <w:rFonts w:ascii="Times New Roman" w:hAnsi="Times New Roman" w:cs="Times New Roman"/>
          <w:sz w:val="24"/>
          <w:szCs w:val="24"/>
        </w:rPr>
        <w:t xml:space="preserve"> 2022</w:t>
      </w:r>
    </w:p>
    <w:p w14:paraId="09B00B35" w14:textId="307F31A1" w:rsidR="006D3EEB" w:rsidRDefault="006D3EEB" w:rsidP="001C0EEC">
      <w:pPr>
        <w:spacing w:after="0" w:line="240" w:lineRule="auto"/>
        <w:jc w:val="both"/>
        <w:rPr>
          <w:rFonts w:ascii="Times New Roman" w:hAnsi="Times New Roman" w:cs="Times New Roman"/>
          <w:sz w:val="24"/>
          <w:szCs w:val="24"/>
        </w:rPr>
      </w:pPr>
    </w:p>
    <w:p w14:paraId="1A9FAB75" w14:textId="77777777" w:rsidR="004C760A" w:rsidRPr="006F4FE8" w:rsidRDefault="004C760A" w:rsidP="001C0EEC">
      <w:pPr>
        <w:spacing w:after="0" w:line="240" w:lineRule="auto"/>
        <w:jc w:val="both"/>
        <w:rPr>
          <w:rFonts w:ascii="Times New Roman" w:hAnsi="Times New Roman" w:cs="Times New Roman"/>
          <w:sz w:val="24"/>
          <w:szCs w:val="24"/>
        </w:rPr>
      </w:pPr>
    </w:p>
    <w:p w14:paraId="41AAB723" w14:textId="25ED0416" w:rsidR="006D3EEB" w:rsidRDefault="004C760A" w:rsidP="001C0EEC">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O</w:t>
      </w:r>
      <w:r w:rsidRPr="006F4FE8">
        <w:rPr>
          <w:rFonts w:ascii="Times New Roman" w:hAnsi="Times New Roman" w:cs="Times New Roman"/>
          <w:b/>
          <w:sz w:val="24"/>
          <w:szCs w:val="24"/>
        </w:rPr>
        <w:t xml:space="preserve">pposed </w:t>
      </w:r>
      <w:r>
        <w:rPr>
          <w:rFonts w:ascii="Times New Roman" w:hAnsi="Times New Roman" w:cs="Times New Roman"/>
          <w:b/>
          <w:sz w:val="24"/>
          <w:szCs w:val="24"/>
        </w:rPr>
        <w:t>M</w:t>
      </w:r>
      <w:r w:rsidRPr="006F4FE8">
        <w:rPr>
          <w:rFonts w:ascii="Times New Roman" w:hAnsi="Times New Roman" w:cs="Times New Roman"/>
          <w:b/>
          <w:sz w:val="24"/>
          <w:szCs w:val="24"/>
        </w:rPr>
        <w:t>atter</w:t>
      </w:r>
    </w:p>
    <w:p w14:paraId="10C27B1D" w14:textId="0FF9C714" w:rsidR="004C760A" w:rsidRDefault="004C760A" w:rsidP="001C0EEC">
      <w:pPr>
        <w:spacing w:after="0" w:line="240" w:lineRule="auto"/>
        <w:jc w:val="both"/>
        <w:rPr>
          <w:rFonts w:ascii="Times New Roman" w:hAnsi="Times New Roman" w:cs="Times New Roman"/>
          <w:b/>
          <w:sz w:val="24"/>
          <w:szCs w:val="24"/>
        </w:rPr>
      </w:pPr>
    </w:p>
    <w:p w14:paraId="7C56FEF0" w14:textId="77777777" w:rsidR="004C760A" w:rsidRPr="006F4FE8" w:rsidRDefault="004C760A" w:rsidP="001C0EEC">
      <w:pPr>
        <w:spacing w:after="0" w:line="240" w:lineRule="auto"/>
        <w:jc w:val="both"/>
        <w:rPr>
          <w:rFonts w:ascii="Times New Roman" w:hAnsi="Times New Roman" w:cs="Times New Roman"/>
          <w:b/>
          <w:sz w:val="24"/>
          <w:szCs w:val="24"/>
        </w:rPr>
      </w:pPr>
    </w:p>
    <w:p w14:paraId="4D408D1C" w14:textId="77777777" w:rsidR="006D3EEB" w:rsidRPr="006F4FE8" w:rsidRDefault="006D3EEB" w:rsidP="001C0EEC">
      <w:pPr>
        <w:spacing w:after="0" w:line="240" w:lineRule="auto"/>
        <w:jc w:val="both"/>
        <w:rPr>
          <w:rFonts w:ascii="Times New Roman" w:hAnsi="Times New Roman" w:cs="Times New Roman"/>
          <w:sz w:val="24"/>
          <w:szCs w:val="24"/>
        </w:rPr>
      </w:pPr>
      <w:r w:rsidRPr="006F4FE8">
        <w:rPr>
          <w:rFonts w:ascii="Times New Roman" w:hAnsi="Times New Roman" w:cs="Times New Roman"/>
          <w:sz w:val="24"/>
          <w:szCs w:val="24"/>
        </w:rPr>
        <w:t>Applicant in person</w:t>
      </w:r>
    </w:p>
    <w:p w14:paraId="40724B61" w14:textId="50CB3280" w:rsidR="006D3EEB" w:rsidRPr="006F4FE8" w:rsidRDefault="00A831E9" w:rsidP="001C0EEC">
      <w:pPr>
        <w:spacing w:after="0" w:line="240" w:lineRule="auto"/>
        <w:jc w:val="both"/>
        <w:rPr>
          <w:rFonts w:ascii="Times New Roman" w:hAnsi="Times New Roman" w:cs="Times New Roman"/>
          <w:sz w:val="24"/>
          <w:szCs w:val="24"/>
        </w:rPr>
      </w:pPr>
      <w:r w:rsidRPr="006F4FE8">
        <w:rPr>
          <w:rFonts w:ascii="Times New Roman" w:hAnsi="Times New Roman" w:cs="Times New Roman"/>
          <w:sz w:val="24"/>
          <w:szCs w:val="24"/>
        </w:rPr>
        <w:t>1</w:t>
      </w:r>
      <w:r w:rsidRPr="006F4FE8">
        <w:rPr>
          <w:rFonts w:ascii="Times New Roman" w:hAnsi="Times New Roman" w:cs="Times New Roman"/>
          <w:sz w:val="24"/>
          <w:szCs w:val="24"/>
          <w:vertAlign w:val="superscript"/>
        </w:rPr>
        <w:t>st</w:t>
      </w:r>
      <w:r w:rsidRPr="006F4FE8">
        <w:rPr>
          <w:rFonts w:ascii="Times New Roman" w:hAnsi="Times New Roman" w:cs="Times New Roman"/>
          <w:sz w:val="24"/>
          <w:szCs w:val="24"/>
        </w:rPr>
        <w:t xml:space="preserve"> </w:t>
      </w:r>
      <w:r w:rsidR="004C760A">
        <w:rPr>
          <w:rFonts w:ascii="Times New Roman" w:hAnsi="Times New Roman" w:cs="Times New Roman"/>
          <w:sz w:val="24"/>
          <w:szCs w:val="24"/>
        </w:rPr>
        <w:t>r</w:t>
      </w:r>
      <w:r w:rsidRPr="006F4FE8">
        <w:rPr>
          <w:rFonts w:ascii="Times New Roman" w:hAnsi="Times New Roman" w:cs="Times New Roman"/>
          <w:sz w:val="24"/>
          <w:szCs w:val="24"/>
        </w:rPr>
        <w:t>espondent</w:t>
      </w:r>
      <w:r w:rsidR="006D3EEB" w:rsidRPr="006F4FE8">
        <w:rPr>
          <w:rFonts w:ascii="Times New Roman" w:hAnsi="Times New Roman" w:cs="Times New Roman"/>
          <w:sz w:val="24"/>
          <w:szCs w:val="24"/>
        </w:rPr>
        <w:t xml:space="preserve"> in person</w:t>
      </w:r>
    </w:p>
    <w:p w14:paraId="7BC2AAC4" w14:textId="48A014A0" w:rsidR="006D3EEB" w:rsidRPr="006F4FE8" w:rsidRDefault="006D3EEB" w:rsidP="001C0EEC">
      <w:pPr>
        <w:spacing w:after="0" w:line="240" w:lineRule="auto"/>
        <w:jc w:val="both"/>
        <w:rPr>
          <w:rFonts w:ascii="Times New Roman" w:hAnsi="Times New Roman" w:cs="Times New Roman"/>
          <w:sz w:val="24"/>
          <w:szCs w:val="24"/>
        </w:rPr>
      </w:pPr>
      <w:r w:rsidRPr="006F4FE8">
        <w:rPr>
          <w:rFonts w:ascii="Times New Roman" w:hAnsi="Times New Roman" w:cs="Times New Roman"/>
          <w:sz w:val="24"/>
          <w:szCs w:val="24"/>
        </w:rPr>
        <w:t xml:space="preserve">No appearance for the </w:t>
      </w:r>
      <w:r w:rsidR="00A831E9" w:rsidRPr="006F4FE8">
        <w:rPr>
          <w:rFonts w:ascii="Times New Roman" w:hAnsi="Times New Roman" w:cs="Times New Roman"/>
          <w:sz w:val="24"/>
          <w:szCs w:val="24"/>
        </w:rPr>
        <w:t>2</w:t>
      </w:r>
      <w:r w:rsidR="00A831E9" w:rsidRPr="006F4FE8">
        <w:rPr>
          <w:rFonts w:ascii="Times New Roman" w:hAnsi="Times New Roman" w:cs="Times New Roman"/>
          <w:sz w:val="24"/>
          <w:szCs w:val="24"/>
          <w:vertAlign w:val="superscript"/>
        </w:rPr>
        <w:t xml:space="preserve">nd  </w:t>
      </w:r>
      <w:r w:rsidR="001C0EEC">
        <w:rPr>
          <w:rFonts w:ascii="Times New Roman" w:hAnsi="Times New Roman" w:cs="Times New Roman"/>
          <w:sz w:val="24"/>
          <w:szCs w:val="24"/>
          <w:vertAlign w:val="superscript"/>
        </w:rPr>
        <w:t xml:space="preserve"> </w:t>
      </w:r>
      <w:r w:rsidR="00A831E9" w:rsidRPr="006F4FE8">
        <w:rPr>
          <w:rFonts w:ascii="Times New Roman" w:hAnsi="Times New Roman" w:cs="Times New Roman"/>
          <w:sz w:val="24"/>
          <w:szCs w:val="24"/>
        </w:rPr>
        <w:t>and 3</w:t>
      </w:r>
      <w:r w:rsidR="00A831E9" w:rsidRPr="006F4FE8">
        <w:rPr>
          <w:rFonts w:ascii="Times New Roman" w:hAnsi="Times New Roman" w:cs="Times New Roman"/>
          <w:sz w:val="24"/>
          <w:szCs w:val="24"/>
          <w:vertAlign w:val="superscript"/>
        </w:rPr>
        <w:t>rd</w:t>
      </w:r>
      <w:r w:rsidR="00A831E9" w:rsidRPr="006F4FE8">
        <w:rPr>
          <w:rFonts w:ascii="Times New Roman" w:hAnsi="Times New Roman" w:cs="Times New Roman"/>
          <w:sz w:val="24"/>
          <w:szCs w:val="24"/>
        </w:rPr>
        <w:t xml:space="preserve"> </w:t>
      </w:r>
      <w:r w:rsidR="004C760A">
        <w:rPr>
          <w:rFonts w:ascii="Times New Roman" w:hAnsi="Times New Roman" w:cs="Times New Roman"/>
          <w:sz w:val="24"/>
          <w:szCs w:val="24"/>
        </w:rPr>
        <w:t>r</w:t>
      </w:r>
      <w:r w:rsidR="00A831E9" w:rsidRPr="006F4FE8">
        <w:rPr>
          <w:rFonts w:ascii="Times New Roman" w:hAnsi="Times New Roman" w:cs="Times New Roman"/>
          <w:sz w:val="24"/>
          <w:szCs w:val="24"/>
        </w:rPr>
        <w:t>espondents</w:t>
      </w:r>
    </w:p>
    <w:p w14:paraId="761E1BEF" w14:textId="2991235B" w:rsidR="006D3EEB" w:rsidRDefault="006D3EEB" w:rsidP="001C0EEC">
      <w:pPr>
        <w:spacing w:after="0" w:line="240" w:lineRule="auto"/>
        <w:jc w:val="both"/>
        <w:rPr>
          <w:rFonts w:ascii="Times New Roman" w:hAnsi="Times New Roman" w:cs="Times New Roman"/>
          <w:sz w:val="24"/>
          <w:szCs w:val="24"/>
        </w:rPr>
      </w:pPr>
    </w:p>
    <w:p w14:paraId="4006315A" w14:textId="77777777" w:rsidR="001C0EEC" w:rsidRPr="006F4FE8" w:rsidRDefault="001C0EEC" w:rsidP="001C0EEC">
      <w:pPr>
        <w:spacing w:after="0" w:line="240" w:lineRule="auto"/>
        <w:jc w:val="both"/>
        <w:rPr>
          <w:rFonts w:ascii="Times New Roman" w:hAnsi="Times New Roman" w:cs="Times New Roman"/>
          <w:sz w:val="24"/>
          <w:szCs w:val="24"/>
        </w:rPr>
      </w:pPr>
    </w:p>
    <w:p w14:paraId="7C228E0A" w14:textId="33147832" w:rsidR="0092429C" w:rsidRPr="004C760A" w:rsidRDefault="006D3EEB" w:rsidP="004C760A">
      <w:pPr>
        <w:spacing w:after="0" w:line="360" w:lineRule="auto"/>
        <w:ind w:firstLine="720"/>
        <w:jc w:val="both"/>
        <w:rPr>
          <w:rFonts w:ascii="Times New Roman" w:hAnsi="Times New Roman" w:cs="Times New Roman"/>
          <w:b/>
          <w:bCs/>
          <w:sz w:val="24"/>
          <w:szCs w:val="24"/>
        </w:rPr>
      </w:pPr>
      <w:r w:rsidRPr="004C760A">
        <w:rPr>
          <w:rFonts w:ascii="Times New Roman" w:hAnsi="Times New Roman" w:cs="Times New Roman"/>
          <w:b/>
          <w:bCs/>
          <w:sz w:val="24"/>
          <w:szCs w:val="24"/>
        </w:rPr>
        <w:t>MAXWELL J</w:t>
      </w:r>
      <w:r w:rsidR="004C760A">
        <w:rPr>
          <w:rFonts w:ascii="Times New Roman" w:hAnsi="Times New Roman" w:cs="Times New Roman"/>
          <w:b/>
          <w:bCs/>
          <w:sz w:val="24"/>
          <w:szCs w:val="24"/>
        </w:rPr>
        <w:t>:</w:t>
      </w:r>
    </w:p>
    <w:p w14:paraId="0361F78F" w14:textId="75D3471A" w:rsidR="00C42ED7" w:rsidRPr="006F4FE8" w:rsidRDefault="0092429C" w:rsidP="004C760A">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Applicant indicated that he was approaching the court in terms of s 25 of the Administration of Estates Act and High Court Rule 449(a).  Section 25 of the Administration of Estates Act deals with the appointment of an executor. </w:t>
      </w:r>
      <w:r w:rsidR="004C760A">
        <w:rPr>
          <w:rFonts w:ascii="Times New Roman" w:hAnsi="Times New Roman" w:cs="Times New Roman"/>
          <w:sz w:val="24"/>
          <w:szCs w:val="24"/>
        </w:rPr>
        <w:t xml:space="preserve"> </w:t>
      </w:r>
      <w:r>
        <w:rPr>
          <w:rFonts w:ascii="Times New Roman" w:hAnsi="Times New Roman" w:cs="Times New Roman"/>
          <w:sz w:val="24"/>
          <w:szCs w:val="24"/>
        </w:rPr>
        <w:t xml:space="preserve">Applicant is not seeking the appointment of an executor. Rule 449(a) dealt with the correction, variation and rescission of a judgment obtained erroneously, in the absence of the affected party. The application was filed on 3 January 2022. </w:t>
      </w:r>
      <w:r w:rsidR="004C760A">
        <w:rPr>
          <w:rFonts w:ascii="Times New Roman" w:hAnsi="Times New Roman" w:cs="Times New Roman"/>
          <w:sz w:val="24"/>
          <w:szCs w:val="24"/>
        </w:rPr>
        <w:t xml:space="preserve"> </w:t>
      </w:r>
      <w:r>
        <w:rPr>
          <w:rFonts w:ascii="Times New Roman" w:hAnsi="Times New Roman" w:cs="Times New Roman"/>
          <w:sz w:val="24"/>
          <w:szCs w:val="24"/>
        </w:rPr>
        <w:t xml:space="preserve">Applicant ought to have </w:t>
      </w:r>
      <w:r w:rsidR="00C42ED7">
        <w:rPr>
          <w:rFonts w:ascii="Times New Roman" w:hAnsi="Times New Roman" w:cs="Times New Roman"/>
          <w:sz w:val="24"/>
          <w:szCs w:val="24"/>
        </w:rPr>
        <w:t xml:space="preserve">referred to section 29 of </w:t>
      </w:r>
      <w:r>
        <w:rPr>
          <w:rFonts w:ascii="Times New Roman" w:hAnsi="Times New Roman" w:cs="Times New Roman"/>
          <w:sz w:val="24"/>
          <w:szCs w:val="24"/>
        </w:rPr>
        <w:t xml:space="preserve">the 2021 rules, Statutory Instrument 202 of 2021. Considering that both parties were not legally represented and that the technicalities are benefitting Applicant to the prejudice of </w:t>
      </w:r>
      <w:r w:rsidR="008F534C">
        <w:rPr>
          <w:rFonts w:ascii="Times New Roman" w:hAnsi="Times New Roman" w:cs="Times New Roman"/>
          <w:sz w:val="24"/>
          <w:szCs w:val="24"/>
        </w:rPr>
        <w:t>first</w:t>
      </w:r>
      <w:r>
        <w:rPr>
          <w:rFonts w:ascii="Times New Roman" w:hAnsi="Times New Roman" w:cs="Times New Roman"/>
          <w:sz w:val="24"/>
          <w:szCs w:val="24"/>
        </w:rPr>
        <w:t xml:space="preserve"> Respondent and her family, I condoned the </w:t>
      </w:r>
      <w:r w:rsidR="00C42ED7">
        <w:rPr>
          <w:rFonts w:ascii="Times New Roman" w:hAnsi="Times New Roman" w:cs="Times New Roman"/>
          <w:sz w:val="24"/>
          <w:szCs w:val="24"/>
        </w:rPr>
        <w:t xml:space="preserve">error made by the applicant and dealt with the merits of the application. </w:t>
      </w:r>
    </w:p>
    <w:p w14:paraId="4E2496F2" w14:textId="62853519" w:rsidR="002C770B" w:rsidRPr="006F4FE8" w:rsidRDefault="002C770B" w:rsidP="004C760A">
      <w:pPr>
        <w:spacing w:after="0" w:line="360" w:lineRule="auto"/>
        <w:ind w:firstLine="720"/>
        <w:jc w:val="both"/>
        <w:rPr>
          <w:rFonts w:ascii="Times New Roman" w:hAnsi="Times New Roman" w:cs="Times New Roman"/>
          <w:sz w:val="24"/>
          <w:szCs w:val="24"/>
        </w:rPr>
      </w:pPr>
      <w:r w:rsidRPr="006F4FE8">
        <w:rPr>
          <w:rFonts w:ascii="Times New Roman" w:hAnsi="Times New Roman" w:cs="Times New Roman"/>
          <w:sz w:val="24"/>
          <w:szCs w:val="24"/>
        </w:rPr>
        <w:t xml:space="preserve">In HH 288/16, </w:t>
      </w:r>
      <w:r w:rsidR="001648C0" w:rsidRPr="006F4FE8">
        <w:rPr>
          <w:rFonts w:ascii="Times New Roman" w:hAnsi="Times New Roman" w:cs="Times New Roman"/>
          <w:sz w:val="24"/>
          <w:szCs w:val="24"/>
        </w:rPr>
        <w:t xml:space="preserve">Vincent Matongo </w:t>
      </w:r>
      <w:r w:rsidR="00607BCE" w:rsidRPr="006F4FE8">
        <w:rPr>
          <w:rFonts w:ascii="Times New Roman" w:hAnsi="Times New Roman" w:cs="Times New Roman"/>
          <w:sz w:val="24"/>
          <w:szCs w:val="24"/>
        </w:rPr>
        <w:t xml:space="preserve">(Vincent) </w:t>
      </w:r>
      <w:r w:rsidR="001648C0" w:rsidRPr="006F4FE8">
        <w:rPr>
          <w:rFonts w:ascii="Times New Roman" w:hAnsi="Times New Roman" w:cs="Times New Roman"/>
          <w:sz w:val="24"/>
          <w:szCs w:val="24"/>
        </w:rPr>
        <w:t xml:space="preserve">approached this court after breaching an agreement of sale </w:t>
      </w:r>
      <w:r w:rsidRPr="006F4FE8">
        <w:rPr>
          <w:rFonts w:ascii="Times New Roman" w:hAnsi="Times New Roman" w:cs="Times New Roman"/>
          <w:sz w:val="24"/>
          <w:szCs w:val="24"/>
        </w:rPr>
        <w:t xml:space="preserve">of a house </w:t>
      </w:r>
      <w:r w:rsidR="001648C0" w:rsidRPr="006F4FE8">
        <w:rPr>
          <w:rFonts w:ascii="Times New Roman" w:hAnsi="Times New Roman" w:cs="Times New Roman"/>
          <w:sz w:val="24"/>
          <w:szCs w:val="24"/>
        </w:rPr>
        <w:t xml:space="preserve">with </w:t>
      </w:r>
      <w:r w:rsidRPr="006F4FE8">
        <w:rPr>
          <w:rFonts w:ascii="Times New Roman" w:hAnsi="Times New Roman" w:cs="Times New Roman"/>
          <w:sz w:val="24"/>
          <w:szCs w:val="24"/>
        </w:rPr>
        <w:t>Applicant.</w:t>
      </w:r>
      <w:r w:rsidR="001648C0" w:rsidRPr="006F4FE8">
        <w:rPr>
          <w:rFonts w:ascii="Times New Roman" w:hAnsi="Times New Roman" w:cs="Times New Roman"/>
          <w:sz w:val="24"/>
          <w:szCs w:val="24"/>
        </w:rPr>
        <w:t xml:space="preserve"> Applicant </w:t>
      </w:r>
      <w:r w:rsidRPr="006F4FE8">
        <w:rPr>
          <w:rFonts w:ascii="Times New Roman" w:hAnsi="Times New Roman" w:cs="Times New Roman"/>
          <w:sz w:val="24"/>
          <w:szCs w:val="24"/>
        </w:rPr>
        <w:t>cancelled</w:t>
      </w:r>
      <w:r w:rsidR="001648C0" w:rsidRPr="006F4FE8">
        <w:rPr>
          <w:rFonts w:ascii="Times New Roman" w:hAnsi="Times New Roman" w:cs="Times New Roman"/>
          <w:sz w:val="24"/>
          <w:szCs w:val="24"/>
        </w:rPr>
        <w:t xml:space="preserve"> the agreement of sale in or about January 2013</w:t>
      </w:r>
      <w:r w:rsidRPr="006F4FE8">
        <w:rPr>
          <w:rFonts w:ascii="Times New Roman" w:hAnsi="Times New Roman" w:cs="Times New Roman"/>
          <w:sz w:val="24"/>
          <w:szCs w:val="24"/>
        </w:rPr>
        <w:t xml:space="preserve">. Vincent was claiming a refund of </w:t>
      </w:r>
      <w:r w:rsidR="001648C0" w:rsidRPr="006F4FE8">
        <w:rPr>
          <w:rFonts w:ascii="Times New Roman" w:hAnsi="Times New Roman" w:cs="Times New Roman"/>
          <w:sz w:val="24"/>
          <w:szCs w:val="24"/>
        </w:rPr>
        <w:t xml:space="preserve">the sum of $92 000-00 </w:t>
      </w:r>
      <w:r w:rsidRPr="006F4FE8">
        <w:rPr>
          <w:rFonts w:ascii="Times New Roman" w:hAnsi="Times New Roman" w:cs="Times New Roman"/>
          <w:sz w:val="24"/>
          <w:szCs w:val="24"/>
        </w:rPr>
        <w:t xml:space="preserve">that he had paid </w:t>
      </w:r>
      <w:r w:rsidR="001648C0" w:rsidRPr="006F4FE8">
        <w:rPr>
          <w:rFonts w:ascii="Times New Roman" w:hAnsi="Times New Roman" w:cs="Times New Roman"/>
          <w:sz w:val="24"/>
          <w:szCs w:val="24"/>
        </w:rPr>
        <w:t>towards the purchase price of</w:t>
      </w:r>
      <w:r w:rsidRPr="006F4FE8">
        <w:rPr>
          <w:rFonts w:ascii="Times New Roman" w:hAnsi="Times New Roman" w:cs="Times New Roman"/>
          <w:sz w:val="24"/>
          <w:szCs w:val="24"/>
        </w:rPr>
        <w:t xml:space="preserve"> the</w:t>
      </w:r>
      <w:r w:rsidR="001648C0" w:rsidRPr="006F4FE8">
        <w:rPr>
          <w:rFonts w:ascii="Times New Roman" w:hAnsi="Times New Roman" w:cs="Times New Roman"/>
          <w:sz w:val="24"/>
          <w:szCs w:val="24"/>
        </w:rPr>
        <w:t xml:space="preserve"> house. The parties had agreed that Vincent could effect certain improvements to the property purchased namely construction of a perimeter wall around the </w:t>
      </w:r>
      <w:r w:rsidR="001648C0" w:rsidRPr="006F4FE8">
        <w:rPr>
          <w:rFonts w:ascii="Times New Roman" w:hAnsi="Times New Roman" w:cs="Times New Roman"/>
          <w:sz w:val="24"/>
          <w:szCs w:val="24"/>
        </w:rPr>
        <w:lastRenderedPageBreak/>
        <w:t xml:space="preserve">boundary of the property purchased and sinking a borehole on the property. </w:t>
      </w:r>
      <w:r w:rsidRPr="006F4FE8">
        <w:rPr>
          <w:rFonts w:ascii="Times New Roman" w:hAnsi="Times New Roman" w:cs="Times New Roman"/>
          <w:sz w:val="24"/>
          <w:szCs w:val="24"/>
        </w:rPr>
        <w:t>Vincent</w:t>
      </w:r>
      <w:r w:rsidR="001648C0" w:rsidRPr="006F4FE8">
        <w:rPr>
          <w:rFonts w:ascii="Times New Roman" w:hAnsi="Times New Roman" w:cs="Times New Roman"/>
          <w:sz w:val="24"/>
          <w:szCs w:val="24"/>
        </w:rPr>
        <w:t xml:space="preserve"> also claimed the cost of these improvements in the sum of US$24 450-00 from the</w:t>
      </w:r>
      <w:r w:rsidRPr="006F4FE8">
        <w:rPr>
          <w:rFonts w:ascii="Times New Roman" w:hAnsi="Times New Roman" w:cs="Times New Roman"/>
          <w:sz w:val="24"/>
          <w:szCs w:val="24"/>
        </w:rPr>
        <w:t xml:space="preserve"> Applicant</w:t>
      </w:r>
      <w:r w:rsidR="001648C0" w:rsidRPr="006F4FE8">
        <w:rPr>
          <w:rFonts w:ascii="Times New Roman" w:hAnsi="Times New Roman" w:cs="Times New Roman"/>
          <w:sz w:val="24"/>
          <w:szCs w:val="24"/>
        </w:rPr>
        <w:t xml:space="preserve"> on cancellation of the agreement of sale. </w:t>
      </w:r>
      <w:r w:rsidRPr="006F4FE8">
        <w:rPr>
          <w:rFonts w:ascii="Times New Roman" w:hAnsi="Times New Roman" w:cs="Times New Roman"/>
          <w:sz w:val="24"/>
          <w:szCs w:val="24"/>
        </w:rPr>
        <w:t>Vincent</w:t>
      </w:r>
      <w:r w:rsidR="001648C0" w:rsidRPr="006F4FE8">
        <w:rPr>
          <w:rFonts w:ascii="Times New Roman" w:hAnsi="Times New Roman" w:cs="Times New Roman"/>
          <w:sz w:val="24"/>
          <w:szCs w:val="24"/>
        </w:rPr>
        <w:t xml:space="preserve"> further claimed the $1 000-00 being a rental paid to the </w:t>
      </w:r>
      <w:r w:rsidRPr="006F4FE8">
        <w:rPr>
          <w:rFonts w:ascii="Times New Roman" w:hAnsi="Times New Roman" w:cs="Times New Roman"/>
          <w:sz w:val="24"/>
          <w:szCs w:val="24"/>
        </w:rPr>
        <w:t>Applicant</w:t>
      </w:r>
      <w:r w:rsidR="001648C0" w:rsidRPr="006F4FE8">
        <w:rPr>
          <w:rFonts w:ascii="Times New Roman" w:hAnsi="Times New Roman" w:cs="Times New Roman"/>
          <w:sz w:val="24"/>
          <w:szCs w:val="24"/>
        </w:rPr>
        <w:t xml:space="preserve"> but which </w:t>
      </w:r>
      <w:r w:rsidRPr="006F4FE8">
        <w:rPr>
          <w:rFonts w:ascii="Times New Roman" w:hAnsi="Times New Roman" w:cs="Times New Roman"/>
          <w:sz w:val="24"/>
          <w:szCs w:val="24"/>
        </w:rPr>
        <w:t>Vincent</w:t>
      </w:r>
      <w:r w:rsidR="001648C0" w:rsidRPr="006F4FE8">
        <w:rPr>
          <w:rFonts w:ascii="Times New Roman" w:hAnsi="Times New Roman" w:cs="Times New Roman"/>
          <w:sz w:val="24"/>
          <w:szCs w:val="24"/>
        </w:rPr>
        <w:t xml:space="preserve"> did not utilise. </w:t>
      </w:r>
      <w:r w:rsidRPr="006F4FE8">
        <w:rPr>
          <w:rFonts w:ascii="Times New Roman" w:hAnsi="Times New Roman" w:cs="Times New Roman"/>
          <w:sz w:val="24"/>
          <w:szCs w:val="24"/>
        </w:rPr>
        <w:t>Vincent</w:t>
      </w:r>
      <w:r w:rsidR="001648C0" w:rsidRPr="006F4FE8">
        <w:rPr>
          <w:rFonts w:ascii="Times New Roman" w:hAnsi="Times New Roman" w:cs="Times New Roman"/>
          <w:sz w:val="24"/>
          <w:szCs w:val="24"/>
        </w:rPr>
        <w:t xml:space="preserve"> further claimed costs of suit on a legal practitioner and client scale. </w:t>
      </w:r>
    </w:p>
    <w:p w14:paraId="6CBFAD82" w14:textId="1BBCD523" w:rsidR="00AF16B0" w:rsidRPr="006F4FE8" w:rsidRDefault="00AF16B0" w:rsidP="004C760A">
      <w:pPr>
        <w:spacing w:after="0" w:line="360" w:lineRule="auto"/>
        <w:ind w:firstLine="720"/>
        <w:jc w:val="both"/>
        <w:rPr>
          <w:rFonts w:ascii="Times New Roman" w:hAnsi="Times New Roman" w:cs="Times New Roman"/>
          <w:sz w:val="24"/>
          <w:szCs w:val="24"/>
        </w:rPr>
      </w:pPr>
      <w:r w:rsidRPr="006F4FE8">
        <w:rPr>
          <w:rFonts w:ascii="Times New Roman" w:hAnsi="Times New Roman" w:cs="Times New Roman"/>
          <w:sz w:val="24"/>
          <w:szCs w:val="24"/>
        </w:rPr>
        <w:t>Applicant</w:t>
      </w:r>
      <w:r w:rsidR="002C770B" w:rsidRPr="006F4FE8">
        <w:rPr>
          <w:rFonts w:ascii="Times New Roman" w:hAnsi="Times New Roman" w:cs="Times New Roman"/>
          <w:sz w:val="24"/>
          <w:szCs w:val="24"/>
        </w:rPr>
        <w:t xml:space="preserve"> defended the claims contending that the $92 000-00 </w:t>
      </w:r>
      <w:r w:rsidRPr="006F4FE8">
        <w:rPr>
          <w:rFonts w:ascii="Times New Roman" w:hAnsi="Times New Roman" w:cs="Times New Roman"/>
          <w:sz w:val="24"/>
          <w:szCs w:val="24"/>
        </w:rPr>
        <w:t>that Vincent</w:t>
      </w:r>
      <w:r w:rsidR="002C770B" w:rsidRPr="006F4FE8">
        <w:rPr>
          <w:rFonts w:ascii="Times New Roman" w:hAnsi="Times New Roman" w:cs="Times New Roman"/>
          <w:sz w:val="24"/>
          <w:szCs w:val="24"/>
        </w:rPr>
        <w:t xml:space="preserve"> paid him towards the purchase price should be forfeited on account of both breach and the fact that </w:t>
      </w:r>
      <w:r w:rsidRPr="006F4FE8">
        <w:rPr>
          <w:rFonts w:ascii="Times New Roman" w:hAnsi="Times New Roman" w:cs="Times New Roman"/>
          <w:sz w:val="24"/>
          <w:szCs w:val="24"/>
        </w:rPr>
        <w:t>Vincent</w:t>
      </w:r>
      <w:r w:rsidR="002C770B" w:rsidRPr="006F4FE8">
        <w:rPr>
          <w:rFonts w:ascii="Times New Roman" w:hAnsi="Times New Roman" w:cs="Times New Roman"/>
          <w:sz w:val="24"/>
          <w:szCs w:val="24"/>
        </w:rPr>
        <w:t xml:space="preserve"> had authorised the disbursement of the instalments paid at the time such instalments were paid. Whilst accepting that the cost of improvements were refundable, </w:t>
      </w:r>
      <w:r w:rsidR="00607BCE" w:rsidRPr="006F4FE8">
        <w:rPr>
          <w:rFonts w:ascii="Times New Roman" w:hAnsi="Times New Roman" w:cs="Times New Roman"/>
          <w:sz w:val="24"/>
          <w:szCs w:val="24"/>
        </w:rPr>
        <w:t>Applicant</w:t>
      </w:r>
      <w:r w:rsidR="002C770B" w:rsidRPr="006F4FE8">
        <w:rPr>
          <w:rFonts w:ascii="Times New Roman" w:hAnsi="Times New Roman" w:cs="Times New Roman"/>
          <w:sz w:val="24"/>
          <w:szCs w:val="24"/>
        </w:rPr>
        <w:t xml:space="preserve"> claimed that he was entitled to set off the same against damages claims that </w:t>
      </w:r>
      <w:r w:rsidR="00607BCE" w:rsidRPr="006F4FE8">
        <w:rPr>
          <w:rFonts w:ascii="Times New Roman" w:hAnsi="Times New Roman" w:cs="Times New Roman"/>
          <w:sz w:val="24"/>
          <w:szCs w:val="24"/>
        </w:rPr>
        <w:t>he</w:t>
      </w:r>
      <w:r w:rsidR="002C770B" w:rsidRPr="006F4FE8">
        <w:rPr>
          <w:rFonts w:ascii="Times New Roman" w:hAnsi="Times New Roman" w:cs="Times New Roman"/>
          <w:sz w:val="24"/>
          <w:szCs w:val="24"/>
        </w:rPr>
        <w:t xml:space="preserve"> had </w:t>
      </w:r>
      <w:r w:rsidRPr="006F4FE8">
        <w:rPr>
          <w:rFonts w:ascii="Times New Roman" w:hAnsi="Times New Roman" w:cs="Times New Roman"/>
          <w:sz w:val="24"/>
          <w:szCs w:val="24"/>
        </w:rPr>
        <w:t>against Vincent.</w:t>
      </w:r>
      <w:r w:rsidR="00C42ED7">
        <w:rPr>
          <w:rFonts w:ascii="Times New Roman" w:hAnsi="Times New Roman" w:cs="Times New Roman"/>
          <w:sz w:val="24"/>
          <w:szCs w:val="24"/>
        </w:rPr>
        <w:t xml:space="preserve"> </w:t>
      </w:r>
      <w:r w:rsidRPr="006F4FE8">
        <w:rPr>
          <w:rFonts w:ascii="Times New Roman" w:hAnsi="Times New Roman" w:cs="Times New Roman"/>
          <w:sz w:val="24"/>
          <w:szCs w:val="24"/>
        </w:rPr>
        <w:t xml:space="preserve">Applicant counter claimed some damages arising from unlawful cutting down of certain indigenous and exotic trees and fruit trees which Applicant claimed Vincent cut from the yard of the premises and stumped out without Applicant’s authority. Applicant </w:t>
      </w:r>
      <w:r w:rsidR="00C42ED7">
        <w:rPr>
          <w:rFonts w:ascii="Times New Roman" w:hAnsi="Times New Roman" w:cs="Times New Roman"/>
          <w:sz w:val="24"/>
          <w:szCs w:val="24"/>
        </w:rPr>
        <w:t>alleged</w:t>
      </w:r>
      <w:r w:rsidRPr="006F4FE8">
        <w:rPr>
          <w:rFonts w:ascii="Times New Roman" w:hAnsi="Times New Roman" w:cs="Times New Roman"/>
          <w:sz w:val="24"/>
          <w:szCs w:val="24"/>
        </w:rPr>
        <w:t xml:space="preserve"> that Vincent had damaged some structures at the premises</w:t>
      </w:r>
      <w:r w:rsidR="00C42ED7">
        <w:rPr>
          <w:rFonts w:ascii="Times New Roman" w:hAnsi="Times New Roman" w:cs="Times New Roman"/>
          <w:sz w:val="24"/>
          <w:szCs w:val="24"/>
        </w:rPr>
        <w:t xml:space="preserve"> and</w:t>
      </w:r>
      <w:r w:rsidRPr="006F4FE8">
        <w:rPr>
          <w:rFonts w:ascii="Times New Roman" w:hAnsi="Times New Roman" w:cs="Times New Roman"/>
          <w:sz w:val="24"/>
          <w:szCs w:val="24"/>
        </w:rPr>
        <w:t xml:space="preserve"> claimed damages from </w:t>
      </w:r>
      <w:r w:rsidR="00607BCE" w:rsidRPr="006F4FE8">
        <w:rPr>
          <w:rFonts w:ascii="Times New Roman" w:hAnsi="Times New Roman" w:cs="Times New Roman"/>
          <w:sz w:val="24"/>
          <w:szCs w:val="24"/>
        </w:rPr>
        <w:t>Vincent</w:t>
      </w:r>
      <w:r w:rsidRPr="006F4FE8">
        <w:rPr>
          <w:rFonts w:ascii="Times New Roman" w:hAnsi="Times New Roman" w:cs="Times New Roman"/>
          <w:sz w:val="24"/>
          <w:szCs w:val="24"/>
        </w:rPr>
        <w:t xml:space="preserve"> for digging up the driveway into the premises which </w:t>
      </w:r>
      <w:r w:rsidR="00607BCE" w:rsidRPr="006F4FE8">
        <w:rPr>
          <w:rFonts w:ascii="Times New Roman" w:hAnsi="Times New Roman" w:cs="Times New Roman"/>
          <w:sz w:val="24"/>
          <w:szCs w:val="24"/>
        </w:rPr>
        <w:t>Vincent</w:t>
      </w:r>
      <w:r w:rsidRPr="006F4FE8">
        <w:rPr>
          <w:rFonts w:ascii="Times New Roman" w:hAnsi="Times New Roman" w:cs="Times New Roman"/>
          <w:sz w:val="24"/>
          <w:szCs w:val="24"/>
        </w:rPr>
        <w:t xml:space="preserve"> relocated to a different road.</w:t>
      </w:r>
      <w:r w:rsidR="00607BCE" w:rsidRPr="006F4FE8">
        <w:rPr>
          <w:rFonts w:ascii="Times New Roman" w:hAnsi="Times New Roman" w:cs="Times New Roman"/>
          <w:sz w:val="24"/>
          <w:szCs w:val="24"/>
        </w:rPr>
        <w:t xml:space="preserve"> After a trial, the following order was given</w:t>
      </w:r>
      <w:r w:rsidR="004C760A">
        <w:rPr>
          <w:rFonts w:ascii="Times New Roman" w:hAnsi="Times New Roman" w:cs="Times New Roman"/>
          <w:sz w:val="24"/>
          <w:szCs w:val="24"/>
        </w:rPr>
        <w:t>:</w:t>
      </w:r>
    </w:p>
    <w:p w14:paraId="10704E23" w14:textId="77777777" w:rsidR="002C770B" w:rsidRPr="008F534C" w:rsidRDefault="00607BCE" w:rsidP="004C760A">
      <w:pPr>
        <w:spacing w:after="0" w:line="360" w:lineRule="auto"/>
        <w:ind w:firstLine="720"/>
        <w:jc w:val="both"/>
        <w:rPr>
          <w:rFonts w:ascii="Times New Roman" w:hAnsi="Times New Roman" w:cs="Times New Roman"/>
        </w:rPr>
      </w:pPr>
      <w:r w:rsidRPr="008F534C">
        <w:rPr>
          <w:rFonts w:ascii="Times New Roman" w:hAnsi="Times New Roman" w:cs="Times New Roman"/>
        </w:rPr>
        <w:t>“</w:t>
      </w:r>
      <w:r w:rsidR="002C770B" w:rsidRPr="008F534C">
        <w:rPr>
          <w:rFonts w:ascii="Times New Roman" w:hAnsi="Times New Roman" w:cs="Times New Roman"/>
        </w:rPr>
        <w:t>It is therefore ordered that the defendant pay the plaintiff,</w:t>
      </w:r>
    </w:p>
    <w:p w14:paraId="3F725C92" w14:textId="77777777" w:rsidR="002C770B" w:rsidRPr="008F534C" w:rsidRDefault="002C770B" w:rsidP="00607BCE">
      <w:pPr>
        <w:spacing w:after="0" w:line="240" w:lineRule="auto"/>
        <w:ind w:left="720"/>
        <w:jc w:val="both"/>
        <w:rPr>
          <w:rFonts w:ascii="Times New Roman" w:hAnsi="Times New Roman" w:cs="Times New Roman"/>
        </w:rPr>
      </w:pPr>
      <w:r w:rsidRPr="008F534C">
        <w:rPr>
          <w:rFonts w:ascii="Times New Roman" w:hAnsi="Times New Roman" w:cs="Times New Roman"/>
        </w:rPr>
        <w:t>(1)</w:t>
      </w:r>
      <w:r w:rsidRPr="008F534C">
        <w:rPr>
          <w:rFonts w:ascii="Times New Roman" w:hAnsi="Times New Roman" w:cs="Times New Roman"/>
        </w:rPr>
        <w:tab/>
        <w:t>The sum of $92 000-00 being refund of the purchase price paid</w:t>
      </w:r>
    </w:p>
    <w:p w14:paraId="21562E4C" w14:textId="77777777" w:rsidR="006F4FE8" w:rsidRPr="008F534C" w:rsidRDefault="002C770B" w:rsidP="00607BCE">
      <w:pPr>
        <w:spacing w:after="0" w:line="240" w:lineRule="auto"/>
        <w:ind w:left="720"/>
        <w:jc w:val="both"/>
        <w:rPr>
          <w:rFonts w:ascii="Times New Roman" w:hAnsi="Times New Roman" w:cs="Times New Roman"/>
        </w:rPr>
      </w:pPr>
      <w:r w:rsidRPr="008F534C">
        <w:rPr>
          <w:rFonts w:ascii="Times New Roman" w:hAnsi="Times New Roman" w:cs="Times New Roman"/>
        </w:rPr>
        <w:t>(2)</w:t>
      </w:r>
      <w:r w:rsidRPr="008F534C">
        <w:rPr>
          <w:rFonts w:ascii="Times New Roman" w:hAnsi="Times New Roman" w:cs="Times New Roman"/>
        </w:rPr>
        <w:tab/>
        <w:t>$20 800-00 being the cost of improvements less the cost of vandalising the</w:t>
      </w:r>
    </w:p>
    <w:p w14:paraId="023AEA9C" w14:textId="77777777" w:rsidR="002C770B" w:rsidRPr="008F534C" w:rsidRDefault="006F4FE8" w:rsidP="00607BCE">
      <w:pPr>
        <w:spacing w:after="0" w:line="240" w:lineRule="auto"/>
        <w:ind w:left="720"/>
        <w:jc w:val="both"/>
        <w:rPr>
          <w:rFonts w:ascii="Times New Roman" w:hAnsi="Times New Roman" w:cs="Times New Roman"/>
        </w:rPr>
      </w:pPr>
      <w:r w:rsidRPr="008F534C">
        <w:rPr>
          <w:rFonts w:ascii="Times New Roman" w:hAnsi="Times New Roman" w:cs="Times New Roman"/>
        </w:rPr>
        <w:t xml:space="preserve">           </w:t>
      </w:r>
      <w:r w:rsidR="002C770B" w:rsidRPr="008F534C">
        <w:rPr>
          <w:rFonts w:ascii="Times New Roman" w:hAnsi="Times New Roman" w:cs="Times New Roman"/>
        </w:rPr>
        <w:t xml:space="preserve"> borehole.</w:t>
      </w:r>
    </w:p>
    <w:p w14:paraId="294723B6" w14:textId="77777777" w:rsidR="002C770B" w:rsidRPr="008F534C" w:rsidRDefault="002C770B" w:rsidP="00607BCE">
      <w:pPr>
        <w:spacing w:after="0" w:line="240" w:lineRule="auto"/>
        <w:ind w:left="720"/>
        <w:jc w:val="both"/>
        <w:rPr>
          <w:rFonts w:ascii="Times New Roman" w:hAnsi="Times New Roman" w:cs="Times New Roman"/>
        </w:rPr>
      </w:pPr>
      <w:r w:rsidRPr="008F534C">
        <w:rPr>
          <w:rFonts w:ascii="Times New Roman" w:hAnsi="Times New Roman" w:cs="Times New Roman"/>
        </w:rPr>
        <w:t>(3)</w:t>
      </w:r>
      <w:r w:rsidRPr="008F534C">
        <w:rPr>
          <w:rFonts w:ascii="Times New Roman" w:hAnsi="Times New Roman" w:cs="Times New Roman"/>
        </w:rPr>
        <w:tab/>
        <w:t>$1 000-00 being refund of rent paid</w:t>
      </w:r>
    </w:p>
    <w:p w14:paraId="2931CA13" w14:textId="77777777" w:rsidR="006F4FE8" w:rsidRPr="008F534C" w:rsidRDefault="002C770B" w:rsidP="00607BCE">
      <w:pPr>
        <w:spacing w:after="0" w:line="240" w:lineRule="auto"/>
        <w:ind w:left="720"/>
        <w:jc w:val="both"/>
        <w:rPr>
          <w:rFonts w:ascii="Times New Roman" w:hAnsi="Times New Roman" w:cs="Times New Roman"/>
        </w:rPr>
      </w:pPr>
      <w:r w:rsidRPr="008F534C">
        <w:rPr>
          <w:rFonts w:ascii="Times New Roman" w:hAnsi="Times New Roman" w:cs="Times New Roman"/>
        </w:rPr>
        <w:t>(4)</w:t>
      </w:r>
      <w:r w:rsidRPr="008F534C">
        <w:rPr>
          <w:rFonts w:ascii="Times New Roman" w:hAnsi="Times New Roman" w:cs="Times New Roman"/>
        </w:rPr>
        <w:tab/>
        <w:t>interest on the above amounts at the legally prescribed rate with effect from the date</w:t>
      </w:r>
    </w:p>
    <w:p w14:paraId="7621F3EB" w14:textId="77777777" w:rsidR="002C770B" w:rsidRPr="008F534C" w:rsidRDefault="006F4FE8" w:rsidP="00607BCE">
      <w:pPr>
        <w:spacing w:after="0" w:line="240" w:lineRule="auto"/>
        <w:ind w:left="720"/>
        <w:jc w:val="both"/>
        <w:rPr>
          <w:rFonts w:ascii="Times New Roman" w:hAnsi="Times New Roman" w:cs="Times New Roman"/>
        </w:rPr>
      </w:pPr>
      <w:r w:rsidRPr="008F534C">
        <w:rPr>
          <w:rFonts w:ascii="Times New Roman" w:hAnsi="Times New Roman" w:cs="Times New Roman"/>
        </w:rPr>
        <w:t xml:space="preserve">            of </w:t>
      </w:r>
      <w:r w:rsidR="002C770B" w:rsidRPr="008F534C">
        <w:rPr>
          <w:rFonts w:ascii="Times New Roman" w:hAnsi="Times New Roman" w:cs="Times New Roman"/>
        </w:rPr>
        <w:t>service of summons</w:t>
      </w:r>
    </w:p>
    <w:p w14:paraId="0F978758" w14:textId="77777777" w:rsidR="002C770B" w:rsidRPr="008F534C" w:rsidRDefault="002C770B" w:rsidP="00607BCE">
      <w:pPr>
        <w:spacing w:after="0" w:line="240" w:lineRule="auto"/>
        <w:ind w:left="720"/>
        <w:jc w:val="both"/>
        <w:rPr>
          <w:rFonts w:ascii="Times New Roman" w:hAnsi="Times New Roman" w:cs="Times New Roman"/>
        </w:rPr>
      </w:pPr>
      <w:r w:rsidRPr="008F534C">
        <w:rPr>
          <w:rFonts w:ascii="Times New Roman" w:hAnsi="Times New Roman" w:cs="Times New Roman"/>
        </w:rPr>
        <w:t>(5)</w:t>
      </w:r>
      <w:r w:rsidRPr="008F534C">
        <w:rPr>
          <w:rFonts w:ascii="Times New Roman" w:hAnsi="Times New Roman" w:cs="Times New Roman"/>
        </w:rPr>
        <w:tab/>
        <w:t>Costs of suit.</w:t>
      </w:r>
    </w:p>
    <w:p w14:paraId="432FEFF1" w14:textId="77777777" w:rsidR="00607BCE" w:rsidRPr="006F4FE8" w:rsidRDefault="002C770B" w:rsidP="00607BCE">
      <w:pPr>
        <w:spacing w:after="0" w:line="240" w:lineRule="auto"/>
        <w:ind w:left="720"/>
        <w:jc w:val="both"/>
        <w:rPr>
          <w:rFonts w:ascii="Times New Roman" w:hAnsi="Times New Roman" w:cs="Times New Roman"/>
          <w:sz w:val="24"/>
          <w:szCs w:val="24"/>
        </w:rPr>
      </w:pPr>
      <w:r w:rsidRPr="008F534C">
        <w:rPr>
          <w:rFonts w:ascii="Times New Roman" w:hAnsi="Times New Roman" w:cs="Times New Roman"/>
        </w:rPr>
        <w:t>(6)</w:t>
      </w:r>
      <w:r w:rsidRPr="008F534C">
        <w:rPr>
          <w:rFonts w:ascii="Times New Roman" w:hAnsi="Times New Roman" w:cs="Times New Roman"/>
        </w:rPr>
        <w:tab/>
        <w:t>Defendant’s claim in reconvention is dismissed with costs.</w:t>
      </w:r>
      <w:r w:rsidR="00607BCE" w:rsidRPr="008F534C">
        <w:rPr>
          <w:rFonts w:ascii="Times New Roman" w:hAnsi="Times New Roman" w:cs="Times New Roman"/>
        </w:rPr>
        <w:t>”</w:t>
      </w:r>
    </w:p>
    <w:p w14:paraId="2114DA80" w14:textId="77777777" w:rsidR="00607BCE" w:rsidRPr="006F4FE8" w:rsidRDefault="00607BCE" w:rsidP="00607BCE">
      <w:pPr>
        <w:spacing w:after="0" w:line="240" w:lineRule="auto"/>
        <w:ind w:left="720"/>
        <w:jc w:val="both"/>
        <w:rPr>
          <w:rFonts w:ascii="Times New Roman" w:hAnsi="Times New Roman" w:cs="Times New Roman"/>
          <w:sz w:val="24"/>
          <w:szCs w:val="24"/>
        </w:rPr>
      </w:pPr>
    </w:p>
    <w:p w14:paraId="3A5237E2" w14:textId="6A3EE759" w:rsidR="00242602" w:rsidRPr="006F4FE8" w:rsidRDefault="00607BCE" w:rsidP="004C760A">
      <w:pPr>
        <w:spacing w:after="0" w:line="360" w:lineRule="auto"/>
        <w:ind w:firstLine="720"/>
        <w:jc w:val="both"/>
        <w:rPr>
          <w:rFonts w:ascii="Times New Roman" w:hAnsi="Times New Roman" w:cs="Times New Roman"/>
          <w:sz w:val="24"/>
          <w:szCs w:val="24"/>
        </w:rPr>
      </w:pPr>
      <w:r w:rsidRPr="006F4FE8">
        <w:rPr>
          <w:rFonts w:ascii="Times New Roman" w:hAnsi="Times New Roman" w:cs="Times New Roman"/>
          <w:sz w:val="24"/>
          <w:szCs w:val="24"/>
        </w:rPr>
        <w:t>The order was handed down on 18 May 2016.</w:t>
      </w:r>
      <w:r w:rsidR="002C770B" w:rsidRPr="006F4FE8">
        <w:rPr>
          <w:rFonts w:ascii="Times New Roman" w:hAnsi="Times New Roman" w:cs="Times New Roman"/>
          <w:sz w:val="24"/>
          <w:szCs w:val="24"/>
        </w:rPr>
        <w:t xml:space="preserve"> </w:t>
      </w:r>
      <w:r w:rsidRPr="006F4FE8">
        <w:rPr>
          <w:rFonts w:ascii="Times New Roman" w:hAnsi="Times New Roman" w:cs="Times New Roman"/>
          <w:sz w:val="24"/>
          <w:szCs w:val="24"/>
        </w:rPr>
        <w:t xml:space="preserve">Applicant appealed to the Supreme Court. </w:t>
      </w:r>
      <w:r w:rsidR="00242602" w:rsidRPr="006F4FE8">
        <w:rPr>
          <w:rFonts w:ascii="Times New Roman" w:hAnsi="Times New Roman" w:cs="Times New Roman"/>
          <w:sz w:val="24"/>
          <w:szCs w:val="24"/>
        </w:rPr>
        <w:t xml:space="preserve">Vincent died in 2018 and his estate was registered as DR 1954/18. </w:t>
      </w:r>
      <w:r w:rsidR="008F534C">
        <w:rPr>
          <w:rFonts w:ascii="Times New Roman" w:hAnsi="Times New Roman" w:cs="Times New Roman"/>
          <w:sz w:val="24"/>
          <w:szCs w:val="24"/>
        </w:rPr>
        <w:t>First</w:t>
      </w:r>
      <w:r w:rsidR="00242602" w:rsidRPr="006F4FE8">
        <w:rPr>
          <w:rFonts w:ascii="Times New Roman" w:hAnsi="Times New Roman" w:cs="Times New Roman"/>
          <w:sz w:val="24"/>
          <w:szCs w:val="24"/>
          <w:vertAlign w:val="superscript"/>
        </w:rPr>
        <w:t xml:space="preserve"> </w:t>
      </w:r>
      <w:r w:rsidR="00242602" w:rsidRPr="006F4FE8">
        <w:rPr>
          <w:rFonts w:ascii="Times New Roman" w:hAnsi="Times New Roman" w:cs="Times New Roman"/>
          <w:sz w:val="24"/>
          <w:szCs w:val="24"/>
        </w:rPr>
        <w:t xml:space="preserve">Respondent is the Executrix of the estate. </w:t>
      </w:r>
      <w:r w:rsidRPr="006F4FE8">
        <w:rPr>
          <w:rFonts w:ascii="Times New Roman" w:hAnsi="Times New Roman" w:cs="Times New Roman"/>
          <w:sz w:val="24"/>
          <w:szCs w:val="24"/>
        </w:rPr>
        <w:t xml:space="preserve">The Supreme </w:t>
      </w:r>
      <w:r w:rsidR="006F4FE8" w:rsidRPr="006F4FE8">
        <w:rPr>
          <w:rFonts w:ascii="Times New Roman" w:hAnsi="Times New Roman" w:cs="Times New Roman"/>
          <w:sz w:val="24"/>
          <w:szCs w:val="24"/>
        </w:rPr>
        <w:t>Court</w:t>
      </w:r>
      <w:r w:rsidRPr="006F4FE8">
        <w:rPr>
          <w:rFonts w:ascii="Times New Roman" w:hAnsi="Times New Roman" w:cs="Times New Roman"/>
          <w:sz w:val="24"/>
          <w:szCs w:val="24"/>
        </w:rPr>
        <w:t xml:space="preserve"> </w:t>
      </w:r>
      <w:r w:rsidR="00242602" w:rsidRPr="006F4FE8">
        <w:rPr>
          <w:rFonts w:ascii="Times New Roman" w:hAnsi="Times New Roman" w:cs="Times New Roman"/>
          <w:sz w:val="24"/>
          <w:szCs w:val="24"/>
        </w:rPr>
        <w:t xml:space="preserve">heard the appeal by the Applicant and </w:t>
      </w:r>
      <w:r w:rsidRPr="006F4FE8">
        <w:rPr>
          <w:rFonts w:ascii="Times New Roman" w:hAnsi="Times New Roman" w:cs="Times New Roman"/>
          <w:sz w:val="24"/>
          <w:szCs w:val="24"/>
        </w:rPr>
        <w:t xml:space="preserve">gave the following order on </w:t>
      </w:r>
      <w:r w:rsidR="00242602" w:rsidRPr="006F4FE8">
        <w:rPr>
          <w:rFonts w:ascii="Times New Roman" w:hAnsi="Times New Roman" w:cs="Times New Roman"/>
          <w:sz w:val="24"/>
          <w:szCs w:val="24"/>
        </w:rPr>
        <w:t>24 October 2019</w:t>
      </w:r>
      <w:r w:rsidR="004C760A">
        <w:rPr>
          <w:rFonts w:ascii="Times New Roman" w:hAnsi="Times New Roman" w:cs="Times New Roman"/>
          <w:sz w:val="24"/>
          <w:szCs w:val="24"/>
        </w:rPr>
        <w:t>:</w:t>
      </w:r>
    </w:p>
    <w:p w14:paraId="7F36AB25" w14:textId="7044B75B" w:rsidR="00242602" w:rsidRPr="008F534C" w:rsidRDefault="00242602" w:rsidP="00242602">
      <w:pPr>
        <w:spacing w:after="0" w:line="240" w:lineRule="auto"/>
        <w:ind w:left="720"/>
        <w:jc w:val="both"/>
        <w:rPr>
          <w:rFonts w:ascii="Times New Roman" w:hAnsi="Times New Roman" w:cs="Times New Roman"/>
        </w:rPr>
      </w:pPr>
      <w:r w:rsidRPr="008F534C">
        <w:rPr>
          <w:rFonts w:ascii="Times New Roman" w:hAnsi="Times New Roman" w:cs="Times New Roman"/>
        </w:rPr>
        <w:t>“……</w:t>
      </w:r>
      <w:r w:rsidR="004C760A" w:rsidRPr="008F534C">
        <w:rPr>
          <w:rFonts w:ascii="Times New Roman" w:hAnsi="Times New Roman" w:cs="Times New Roman"/>
        </w:rPr>
        <w:t>IT IS ORDERED THAT</w:t>
      </w:r>
      <w:r w:rsidRPr="008F534C">
        <w:rPr>
          <w:rFonts w:ascii="Times New Roman" w:hAnsi="Times New Roman" w:cs="Times New Roman"/>
        </w:rPr>
        <w:t>:</w:t>
      </w:r>
    </w:p>
    <w:p w14:paraId="6F50A6AC" w14:textId="77777777" w:rsidR="00242602" w:rsidRPr="008F534C" w:rsidRDefault="00242602" w:rsidP="009608B4">
      <w:pPr>
        <w:pStyle w:val="ListParagraph"/>
        <w:numPr>
          <w:ilvl w:val="0"/>
          <w:numId w:val="4"/>
        </w:numPr>
        <w:spacing w:after="0" w:line="240" w:lineRule="auto"/>
        <w:ind w:left="1276" w:hanging="425"/>
        <w:jc w:val="both"/>
        <w:rPr>
          <w:rFonts w:ascii="Times New Roman" w:hAnsi="Times New Roman" w:cs="Times New Roman"/>
        </w:rPr>
      </w:pPr>
      <w:r w:rsidRPr="008F534C">
        <w:rPr>
          <w:rFonts w:ascii="Times New Roman" w:hAnsi="Times New Roman" w:cs="Times New Roman"/>
        </w:rPr>
        <w:t>The appeal succeeds in part with no order as to costs.</w:t>
      </w:r>
    </w:p>
    <w:p w14:paraId="0416F49F" w14:textId="77777777" w:rsidR="00242602" w:rsidRPr="008F534C" w:rsidRDefault="00242602" w:rsidP="009608B4">
      <w:pPr>
        <w:pStyle w:val="ListParagraph"/>
        <w:numPr>
          <w:ilvl w:val="0"/>
          <w:numId w:val="4"/>
        </w:numPr>
        <w:spacing w:after="0" w:line="240" w:lineRule="auto"/>
        <w:ind w:left="1276" w:hanging="425"/>
        <w:jc w:val="both"/>
        <w:rPr>
          <w:rFonts w:ascii="Times New Roman" w:hAnsi="Times New Roman" w:cs="Times New Roman"/>
        </w:rPr>
      </w:pPr>
      <w:r w:rsidRPr="008F534C">
        <w:rPr>
          <w:rFonts w:ascii="Times New Roman" w:hAnsi="Times New Roman" w:cs="Times New Roman"/>
        </w:rPr>
        <w:t xml:space="preserve">The order of the court </w:t>
      </w:r>
      <w:r w:rsidRPr="008F534C">
        <w:rPr>
          <w:rFonts w:ascii="Times New Roman" w:hAnsi="Times New Roman" w:cs="Times New Roman"/>
          <w:i/>
        </w:rPr>
        <w:t>a quo</w:t>
      </w:r>
      <w:r w:rsidRPr="008F534C">
        <w:rPr>
          <w:rFonts w:ascii="Times New Roman" w:hAnsi="Times New Roman" w:cs="Times New Roman"/>
        </w:rPr>
        <w:t xml:space="preserve"> be and is hereby amended to read:</w:t>
      </w:r>
    </w:p>
    <w:p w14:paraId="7FB32D08" w14:textId="77777777" w:rsidR="00242602" w:rsidRPr="008F534C" w:rsidRDefault="00242602" w:rsidP="009608B4">
      <w:pPr>
        <w:spacing w:after="0" w:line="240" w:lineRule="auto"/>
        <w:ind w:left="1854" w:hanging="578"/>
        <w:jc w:val="both"/>
        <w:rPr>
          <w:rFonts w:ascii="Times New Roman" w:hAnsi="Times New Roman" w:cs="Times New Roman"/>
        </w:rPr>
      </w:pPr>
      <w:r w:rsidRPr="008F534C">
        <w:rPr>
          <w:rFonts w:ascii="Times New Roman" w:hAnsi="Times New Roman" w:cs="Times New Roman"/>
        </w:rPr>
        <w:t>“It is therefore ordered that the defendant shall pay the plaintiff</w:t>
      </w:r>
    </w:p>
    <w:p w14:paraId="17D391BB" w14:textId="77777777" w:rsidR="00242602" w:rsidRPr="008F534C" w:rsidRDefault="00242602" w:rsidP="009608B4">
      <w:pPr>
        <w:pStyle w:val="ListParagraph"/>
        <w:numPr>
          <w:ilvl w:val="0"/>
          <w:numId w:val="5"/>
        </w:numPr>
        <w:spacing w:after="0" w:line="240" w:lineRule="auto"/>
        <w:ind w:left="1843" w:hanging="567"/>
        <w:jc w:val="both"/>
        <w:rPr>
          <w:rFonts w:ascii="Times New Roman" w:hAnsi="Times New Roman" w:cs="Times New Roman"/>
        </w:rPr>
      </w:pPr>
      <w:r w:rsidRPr="008F534C">
        <w:rPr>
          <w:rFonts w:ascii="Times New Roman" w:hAnsi="Times New Roman" w:cs="Times New Roman"/>
        </w:rPr>
        <w:t>The sum of $92 000.00 being a refund of the deposit paid.</w:t>
      </w:r>
    </w:p>
    <w:p w14:paraId="2A8A764C" w14:textId="77777777" w:rsidR="00242602" w:rsidRPr="008F534C" w:rsidRDefault="00242602" w:rsidP="009608B4">
      <w:pPr>
        <w:pStyle w:val="ListParagraph"/>
        <w:numPr>
          <w:ilvl w:val="0"/>
          <w:numId w:val="5"/>
        </w:numPr>
        <w:spacing w:after="0" w:line="240" w:lineRule="auto"/>
        <w:ind w:left="1843" w:hanging="567"/>
        <w:jc w:val="both"/>
        <w:rPr>
          <w:rFonts w:ascii="Times New Roman" w:hAnsi="Times New Roman" w:cs="Times New Roman"/>
        </w:rPr>
      </w:pPr>
      <w:r w:rsidRPr="008F534C">
        <w:rPr>
          <w:rFonts w:ascii="Times New Roman" w:hAnsi="Times New Roman" w:cs="Times New Roman"/>
        </w:rPr>
        <w:t>$20 800.00 being the cost of improvements.</w:t>
      </w:r>
    </w:p>
    <w:p w14:paraId="1CE90067" w14:textId="77777777" w:rsidR="00242602" w:rsidRPr="008F534C" w:rsidRDefault="00242602" w:rsidP="009608B4">
      <w:pPr>
        <w:pStyle w:val="ListParagraph"/>
        <w:numPr>
          <w:ilvl w:val="0"/>
          <w:numId w:val="5"/>
        </w:numPr>
        <w:spacing w:after="0" w:line="240" w:lineRule="auto"/>
        <w:ind w:left="1843" w:hanging="567"/>
        <w:jc w:val="both"/>
        <w:rPr>
          <w:rFonts w:ascii="Times New Roman" w:hAnsi="Times New Roman" w:cs="Times New Roman"/>
        </w:rPr>
      </w:pPr>
      <w:r w:rsidRPr="008F534C">
        <w:rPr>
          <w:rFonts w:ascii="Times New Roman" w:hAnsi="Times New Roman" w:cs="Times New Roman"/>
        </w:rPr>
        <w:t>The court returns a verdict of absolution from the instance in   respect of the respondent’s claim for a refund of $1000.00 for rent paid.</w:t>
      </w:r>
    </w:p>
    <w:p w14:paraId="31C12B23" w14:textId="77777777" w:rsidR="00242602" w:rsidRPr="008F534C" w:rsidRDefault="00242602" w:rsidP="009608B4">
      <w:pPr>
        <w:pStyle w:val="ListParagraph"/>
        <w:numPr>
          <w:ilvl w:val="0"/>
          <w:numId w:val="5"/>
        </w:numPr>
        <w:spacing w:after="0" w:line="240" w:lineRule="auto"/>
        <w:ind w:left="1843" w:hanging="567"/>
        <w:jc w:val="both"/>
        <w:rPr>
          <w:rFonts w:ascii="Times New Roman" w:hAnsi="Times New Roman" w:cs="Times New Roman"/>
        </w:rPr>
      </w:pPr>
      <w:r w:rsidRPr="008F534C">
        <w:rPr>
          <w:rFonts w:ascii="Times New Roman" w:hAnsi="Times New Roman" w:cs="Times New Roman"/>
        </w:rPr>
        <w:lastRenderedPageBreak/>
        <w:t>The court returns a verdict of absolution from the instance in respect of the appellant’s claim in reconvention for damage to the borehole.</w:t>
      </w:r>
    </w:p>
    <w:p w14:paraId="5AA0AEA3" w14:textId="77777777" w:rsidR="00242602" w:rsidRPr="008F534C" w:rsidRDefault="00242602" w:rsidP="009608B4">
      <w:pPr>
        <w:pStyle w:val="ListParagraph"/>
        <w:numPr>
          <w:ilvl w:val="0"/>
          <w:numId w:val="5"/>
        </w:numPr>
        <w:spacing w:after="0" w:line="240" w:lineRule="auto"/>
        <w:ind w:left="1843" w:hanging="567"/>
        <w:jc w:val="both"/>
        <w:rPr>
          <w:rFonts w:ascii="Times New Roman" w:hAnsi="Times New Roman" w:cs="Times New Roman"/>
        </w:rPr>
      </w:pPr>
      <w:r w:rsidRPr="008F534C">
        <w:rPr>
          <w:rFonts w:ascii="Times New Roman" w:hAnsi="Times New Roman" w:cs="Times New Roman"/>
        </w:rPr>
        <w:t>The rest of the appellant’s claim in reconvention be and is hereby dismissed.</w:t>
      </w:r>
    </w:p>
    <w:p w14:paraId="615883A5" w14:textId="77777777" w:rsidR="00242602" w:rsidRPr="008F534C" w:rsidRDefault="00242602" w:rsidP="009608B4">
      <w:pPr>
        <w:pStyle w:val="ListParagraph"/>
        <w:numPr>
          <w:ilvl w:val="0"/>
          <w:numId w:val="5"/>
        </w:numPr>
        <w:spacing w:after="0" w:line="240" w:lineRule="auto"/>
        <w:ind w:left="1843" w:hanging="567"/>
        <w:jc w:val="both"/>
        <w:rPr>
          <w:rFonts w:ascii="Times New Roman" w:hAnsi="Times New Roman" w:cs="Times New Roman"/>
        </w:rPr>
      </w:pPr>
      <w:r w:rsidRPr="008F534C">
        <w:rPr>
          <w:rFonts w:ascii="Times New Roman" w:hAnsi="Times New Roman" w:cs="Times New Roman"/>
        </w:rPr>
        <w:t>The respondent be and is hereby ordered to pay three quarters of the respondent’s costs and</w:t>
      </w:r>
    </w:p>
    <w:p w14:paraId="1BBF4861" w14:textId="77777777" w:rsidR="00242602" w:rsidRPr="008F534C" w:rsidRDefault="00242602" w:rsidP="009608B4">
      <w:pPr>
        <w:pStyle w:val="ListParagraph"/>
        <w:numPr>
          <w:ilvl w:val="0"/>
          <w:numId w:val="5"/>
        </w:numPr>
        <w:spacing w:after="0" w:line="240" w:lineRule="auto"/>
        <w:ind w:left="1843" w:hanging="567"/>
        <w:jc w:val="both"/>
        <w:rPr>
          <w:rFonts w:ascii="Times New Roman" w:hAnsi="Times New Roman" w:cs="Times New Roman"/>
        </w:rPr>
      </w:pPr>
      <w:r w:rsidRPr="008F534C">
        <w:rPr>
          <w:rFonts w:ascii="Times New Roman" w:hAnsi="Times New Roman" w:cs="Times New Roman"/>
        </w:rPr>
        <w:t>The respondent shall pay interest at the prescribed rate from the date of service of summons.”</w:t>
      </w:r>
    </w:p>
    <w:p w14:paraId="1448793F" w14:textId="77777777" w:rsidR="006F4FE8" w:rsidRPr="008F534C" w:rsidRDefault="006F4FE8" w:rsidP="006F4FE8">
      <w:pPr>
        <w:pStyle w:val="ListParagraph"/>
        <w:spacing w:after="0" w:line="240" w:lineRule="auto"/>
        <w:ind w:left="2421"/>
        <w:jc w:val="both"/>
        <w:rPr>
          <w:rFonts w:ascii="Times New Roman" w:hAnsi="Times New Roman" w:cs="Times New Roman"/>
        </w:rPr>
      </w:pPr>
    </w:p>
    <w:p w14:paraId="73ED1199" w14:textId="79EC7FE2" w:rsidR="006B2B5C" w:rsidRPr="006F4FE8" w:rsidRDefault="00242602" w:rsidP="008F534C">
      <w:pPr>
        <w:spacing w:after="0" w:line="360" w:lineRule="auto"/>
        <w:ind w:firstLine="720"/>
        <w:jc w:val="both"/>
        <w:rPr>
          <w:rFonts w:ascii="Times New Roman" w:hAnsi="Times New Roman" w:cs="Times New Roman"/>
          <w:sz w:val="24"/>
          <w:szCs w:val="24"/>
        </w:rPr>
      </w:pPr>
      <w:r w:rsidRPr="006F4FE8">
        <w:rPr>
          <w:rFonts w:ascii="Times New Roman" w:hAnsi="Times New Roman" w:cs="Times New Roman"/>
          <w:sz w:val="24"/>
          <w:szCs w:val="24"/>
        </w:rPr>
        <w:t xml:space="preserve">On 21 January, 2020, a writ of execution against property was issued citing the late Vincent as the Plaintiff. Applicant challenged the validity of the writ. Messrs Mudimu Law Chambers, </w:t>
      </w:r>
      <w:r w:rsidR="004C760A">
        <w:rPr>
          <w:rFonts w:ascii="Times New Roman" w:hAnsi="Times New Roman" w:cs="Times New Roman"/>
          <w:sz w:val="24"/>
          <w:szCs w:val="24"/>
        </w:rPr>
        <w:t>the first</w:t>
      </w:r>
      <w:r w:rsidR="00712021" w:rsidRPr="006F4FE8">
        <w:rPr>
          <w:rFonts w:ascii="Times New Roman" w:hAnsi="Times New Roman" w:cs="Times New Roman"/>
          <w:sz w:val="24"/>
          <w:szCs w:val="24"/>
        </w:rPr>
        <w:t xml:space="preserve"> </w:t>
      </w:r>
      <w:r w:rsidR="004C760A">
        <w:rPr>
          <w:rFonts w:ascii="Times New Roman" w:hAnsi="Times New Roman" w:cs="Times New Roman"/>
          <w:sz w:val="24"/>
          <w:szCs w:val="24"/>
        </w:rPr>
        <w:t>R</w:t>
      </w:r>
      <w:r w:rsidR="00712021" w:rsidRPr="006F4FE8">
        <w:rPr>
          <w:rFonts w:ascii="Times New Roman" w:hAnsi="Times New Roman" w:cs="Times New Roman"/>
          <w:sz w:val="24"/>
          <w:szCs w:val="24"/>
        </w:rPr>
        <w:t xml:space="preserve">espondent’s erstwhile legal practitioners withdrew the said writ on 14 February, 2020. </w:t>
      </w:r>
      <w:r w:rsidR="004C760A">
        <w:rPr>
          <w:rFonts w:ascii="Times New Roman" w:hAnsi="Times New Roman" w:cs="Times New Roman"/>
          <w:sz w:val="24"/>
          <w:szCs w:val="24"/>
        </w:rPr>
        <w:t xml:space="preserve"> </w:t>
      </w:r>
      <w:r w:rsidR="00712021" w:rsidRPr="006F4FE8">
        <w:rPr>
          <w:rFonts w:ascii="Times New Roman" w:hAnsi="Times New Roman" w:cs="Times New Roman"/>
          <w:sz w:val="24"/>
          <w:szCs w:val="24"/>
        </w:rPr>
        <w:t>Applicant offered to settle the matter by paying money into a bank account. He alleged that there was no response to his offer. On 27 September 2021 another writ of execution was issued citing the same parties. It is this writ that Applicant is seeking to have set aside on the basis that it is fatally defective. Apart from citin</w:t>
      </w:r>
      <w:r w:rsidR="00F24ACC" w:rsidRPr="006F4FE8">
        <w:rPr>
          <w:rFonts w:ascii="Times New Roman" w:hAnsi="Times New Roman" w:cs="Times New Roman"/>
          <w:sz w:val="24"/>
          <w:szCs w:val="24"/>
        </w:rPr>
        <w:t>g a deceased person, it erroneously cited Applicant as the Plaintiff but refers to him as the above-mentioned respondent yet the respondent in the title is Vincent Matongo. The bond of indemnity was also given in the name of the deceased.</w:t>
      </w:r>
    </w:p>
    <w:p w14:paraId="68C902BB" w14:textId="6B2B5F27" w:rsidR="00F24ACC" w:rsidRPr="006F4FE8" w:rsidRDefault="005308E7" w:rsidP="008F534C">
      <w:pPr>
        <w:spacing w:after="0" w:line="360" w:lineRule="auto"/>
        <w:ind w:firstLine="720"/>
        <w:jc w:val="both"/>
        <w:rPr>
          <w:rFonts w:ascii="Times New Roman" w:hAnsi="Times New Roman" w:cs="Times New Roman"/>
          <w:sz w:val="24"/>
          <w:szCs w:val="24"/>
        </w:rPr>
      </w:pPr>
      <w:r w:rsidRPr="006F4FE8">
        <w:rPr>
          <w:rFonts w:ascii="Times New Roman" w:hAnsi="Times New Roman" w:cs="Times New Roman"/>
          <w:sz w:val="24"/>
          <w:szCs w:val="24"/>
        </w:rPr>
        <w:t>Rule 32 (9) of the High Court Rules, 2021 supports the Applicant’s contention. It provides as follows</w:t>
      </w:r>
      <w:r w:rsidR="009608B4">
        <w:rPr>
          <w:rFonts w:ascii="Times New Roman" w:hAnsi="Times New Roman" w:cs="Times New Roman"/>
          <w:sz w:val="24"/>
          <w:szCs w:val="24"/>
        </w:rPr>
        <w:t>:</w:t>
      </w:r>
    </w:p>
    <w:p w14:paraId="027AAC5C" w14:textId="77777777" w:rsidR="005308E7" w:rsidRPr="004C760A" w:rsidRDefault="005308E7" w:rsidP="008F534C">
      <w:pPr>
        <w:spacing w:after="0" w:line="240" w:lineRule="auto"/>
        <w:ind w:left="720"/>
        <w:jc w:val="both"/>
        <w:rPr>
          <w:rFonts w:ascii="Times New Roman" w:hAnsi="Times New Roman" w:cs="Times New Roman"/>
        </w:rPr>
      </w:pPr>
      <w:r w:rsidRPr="004C760A">
        <w:rPr>
          <w:rFonts w:ascii="Times New Roman" w:hAnsi="Times New Roman" w:cs="Times New Roman"/>
        </w:rPr>
        <w:t>“(9) Where a party to any proceedings dies or ceases to be capable of acting as such, his or her executor, curator, trustee or other legal representative may, by notice filed with the registrar and served on all other parties to the proceedings, state that he wishes to be substituted for that party, and thereupon, subject to subrule (10), he or she shall be deemed to have been so substituted in his or her capacity as curator, trustee, or legal representative, as the case may be.”</w:t>
      </w:r>
    </w:p>
    <w:p w14:paraId="3732F288" w14:textId="77777777" w:rsidR="006F4FE8" w:rsidRPr="004C760A" w:rsidRDefault="006F4FE8" w:rsidP="008F534C">
      <w:pPr>
        <w:spacing w:after="0" w:line="240" w:lineRule="auto"/>
        <w:ind w:left="720"/>
        <w:jc w:val="both"/>
        <w:rPr>
          <w:rFonts w:ascii="Times New Roman" w:hAnsi="Times New Roman" w:cs="Times New Roman"/>
        </w:rPr>
      </w:pPr>
    </w:p>
    <w:p w14:paraId="388F0C39" w14:textId="3DC51F6E" w:rsidR="00C3443A" w:rsidRPr="006F4FE8" w:rsidRDefault="004C760A" w:rsidP="008F534C">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First</w:t>
      </w:r>
      <w:r w:rsidR="00C3443A" w:rsidRPr="006F4FE8">
        <w:rPr>
          <w:rFonts w:ascii="Times New Roman" w:hAnsi="Times New Roman" w:cs="Times New Roman"/>
          <w:sz w:val="24"/>
          <w:szCs w:val="24"/>
        </w:rPr>
        <w:t xml:space="preserve"> Respondent therefore should have sought to be substituted for the late Vincent Matongo. The writ of execution would then subsequently be issued reflecting her (in her capacity as the executrix</w:t>
      </w:r>
      <w:r w:rsidR="006F4FE8" w:rsidRPr="006F4FE8">
        <w:rPr>
          <w:rFonts w:ascii="Times New Roman" w:hAnsi="Times New Roman" w:cs="Times New Roman"/>
          <w:sz w:val="24"/>
          <w:szCs w:val="24"/>
        </w:rPr>
        <w:t>) as</w:t>
      </w:r>
      <w:r w:rsidR="00C3443A" w:rsidRPr="006F4FE8">
        <w:rPr>
          <w:rFonts w:ascii="Times New Roman" w:hAnsi="Times New Roman" w:cs="Times New Roman"/>
          <w:sz w:val="24"/>
          <w:szCs w:val="24"/>
        </w:rPr>
        <w:t xml:space="preserve"> the Plaintiff.</w:t>
      </w:r>
    </w:p>
    <w:p w14:paraId="154D9F28" w14:textId="74498DB4" w:rsidR="00C3443A" w:rsidRPr="006F4FE8" w:rsidRDefault="00C3443A" w:rsidP="00847DC2">
      <w:pPr>
        <w:spacing w:after="0" w:line="360" w:lineRule="auto"/>
        <w:ind w:firstLine="720"/>
        <w:jc w:val="both"/>
        <w:rPr>
          <w:rFonts w:ascii="Times New Roman" w:hAnsi="Times New Roman" w:cs="Times New Roman"/>
          <w:sz w:val="24"/>
          <w:szCs w:val="24"/>
        </w:rPr>
      </w:pPr>
      <w:r w:rsidRPr="006F4FE8">
        <w:rPr>
          <w:rFonts w:ascii="Times New Roman" w:hAnsi="Times New Roman" w:cs="Times New Roman"/>
          <w:sz w:val="24"/>
          <w:szCs w:val="24"/>
        </w:rPr>
        <w:t>For that reason</w:t>
      </w:r>
      <w:r w:rsidR="004C760A">
        <w:rPr>
          <w:rFonts w:ascii="Times New Roman" w:hAnsi="Times New Roman" w:cs="Times New Roman"/>
          <w:sz w:val="24"/>
          <w:szCs w:val="24"/>
        </w:rPr>
        <w:t>,</w:t>
      </w:r>
      <w:r w:rsidRPr="006F4FE8">
        <w:rPr>
          <w:rFonts w:ascii="Times New Roman" w:hAnsi="Times New Roman" w:cs="Times New Roman"/>
          <w:sz w:val="24"/>
          <w:szCs w:val="24"/>
        </w:rPr>
        <w:t xml:space="preserve"> the application succeeds.</w:t>
      </w:r>
    </w:p>
    <w:p w14:paraId="5DDF868A" w14:textId="77777777" w:rsidR="00C3443A" w:rsidRPr="006F4FE8" w:rsidRDefault="00C3443A" w:rsidP="008F534C">
      <w:pPr>
        <w:spacing w:after="0" w:line="360" w:lineRule="auto"/>
        <w:ind w:firstLine="720"/>
        <w:jc w:val="both"/>
        <w:rPr>
          <w:rFonts w:ascii="Times New Roman" w:hAnsi="Times New Roman" w:cs="Times New Roman"/>
          <w:sz w:val="24"/>
          <w:szCs w:val="24"/>
        </w:rPr>
      </w:pPr>
      <w:r w:rsidRPr="006F4FE8">
        <w:rPr>
          <w:rFonts w:ascii="Times New Roman" w:hAnsi="Times New Roman" w:cs="Times New Roman"/>
          <w:sz w:val="24"/>
          <w:szCs w:val="24"/>
        </w:rPr>
        <w:t>ORDER SOUGHT</w:t>
      </w:r>
    </w:p>
    <w:p w14:paraId="63394122" w14:textId="5F2F388A" w:rsidR="00C3443A" w:rsidRPr="006F4FE8" w:rsidRDefault="00C3443A" w:rsidP="008F534C">
      <w:pPr>
        <w:spacing w:after="0" w:line="360" w:lineRule="auto"/>
        <w:ind w:firstLine="720"/>
        <w:jc w:val="both"/>
        <w:rPr>
          <w:rFonts w:ascii="Times New Roman" w:hAnsi="Times New Roman" w:cs="Times New Roman"/>
          <w:sz w:val="24"/>
          <w:szCs w:val="24"/>
        </w:rPr>
      </w:pPr>
      <w:r w:rsidRPr="006F4FE8">
        <w:rPr>
          <w:rFonts w:ascii="Times New Roman" w:hAnsi="Times New Roman" w:cs="Times New Roman"/>
          <w:sz w:val="24"/>
          <w:szCs w:val="24"/>
        </w:rPr>
        <w:t>Applicant sought the following order</w:t>
      </w:r>
      <w:r w:rsidR="004C760A">
        <w:rPr>
          <w:rFonts w:ascii="Times New Roman" w:hAnsi="Times New Roman" w:cs="Times New Roman"/>
          <w:sz w:val="24"/>
          <w:szCs w:val="24"/>
        </w:rPr>
        <w:t>:</w:t>
      </w:r>
    </w:p>
    <w:p w14:paraId="2684AFDC" w14:textId="08929D6B" w:rsidR="006F4FE8" w:rsidRDefault="006F4FE8" w:rsidP="008F53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C3443A" w:rsidRPr="006F4FE8">
        <w:rPr>
          <w:rFonts w:ascii="Times New Roman" w:hAnsi="Times New Roman" w:cs="Times New Roman"/>
          <w:sz w:val="24"/>
          <w:szCs w:val="24"/>
        </w:rPr>
        <w:t xml:space="preserve">“1. </w:t>
      </w:r>
      <w:r>
        <w:rPr>
          <w:rFonts w:ascii="Times New Roman" w:hAnsi="Times New Roman" w:cs="Times New Roman"/>
          <w:sz w:val="24"/>
          <w:szCs w:val="24"/>
        </w:rPr>
        <w:t xml:space="preserve">  </w:t>
      </w:r>
      <w:r w:rsidR="00C3443A" w:rsidRPr="006F4FE8">
        <w:rPr>
          <w:rFonts w:ascii="Times New Roman" w:hAnsi="Times New Roman" w:cs="Times New Roman"/>
          <w:sz w:val="24"/>
          <w:szCs w:val="24"/>
        </w:rPr>
        <w:t xml:space="preserve">The writ of execution issued by this Honourable Court on the 27 September 2021 </w:t>
      </w:r>
    </w:p>
    <w:p w14:paraId="4B5B6416" w14:textId="0C0B6638" w:rsidR="00C3443A" w:rsidRDefault="006F4FE8" w:rsidP="008F53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be </w:t>
      </w:r>
      <w:r w:rsidR="00C3443A" w:rsidRPr="006F4FE8">
        <w:rPr>
          <w:rFonts w:ascii="Times New Roman" w:hAnsi="Times New Roman" w:cs="Times New Roman"/>
          <w:sz w:val="24"/>
          <w:szCs w:val="24"/>
        </w:rPr>
        <w:t>and is hereby set aside.</w:t>
      </w:r>
    </w:p>
    <w:p w14:paraId="0C1B7FAE" w14:textId="754D0013" w:rsidR="00C3443A" w:rsidRDefault="00847DC2" w:rsidP="00847DC2">
      <w:pPr>
        <w:spacing w:after="0" w:line="240" w:lineRule="auto"/>
        <w:ind w:left="1418" w:hanging="425"/>
        <w:jc w:val="both"/>
        <w:rPr>
          <w:rFonts w:ascii="Times New Roman" w:hAnsi="Times New Roman" w:cs="Times New Roman"/>
          <w:sz w:val="24"/>
          <w:szCs w:val="24"/>
        </w:rPr>
      </w:pPr>
      <w:r>
        <w:rPr>
          <w:rFonts w:ascii="Times New Roman" w:hAnsi="Times New Roman" w:cs="Times New Roman"/>
          <w:sz w:val="24"/>
          <w:szCs w:val="24"/>
        </w:rPr>
        <w:t xml:space="preserve">2.   </w:t>
      </w:r>
      <w:r w:rsidR="00C3443A" w:rsidRPr="00847DC2">
        <w:rPr>
          <w:rFonts w:ascii="Times New Roman" w:hAnsi="Times New Roman" w:cs="Times New Roman"/>
          <w:sz w:val="24"/>
          <w:szCs w:val="24"/>
        </w:rPr>
        <w:t>The 1</w:t>
      </w:r>
      <w:r w:rsidR="00C3443A" w:rsidRPr="00847DC2">
        <w:rPr>
          <w:rFonts w:ascii="Times New Roman" w:hAnsi="Times New Roman" w:cs="Times New Roman"/>
          <w:sz w:val="24"/>
          <w:szCs w:val="24"/>
          <w:vertAlign w:val="superscript"/>
        </w:rPr>
        <w:t>st</w:t>
      </w:r>
      <w:r w:rsidR="00C3443A" w:rsidRPr="00847DC2">
        <w:rPr>
          <w:rFonts w:ascii="Times New Roman" w:hAnsi="Times New Roman" w:cs="Times New Roman"/>
          <w:sz w:val="24"/>
          <w:szCs w:val="24"/>
        </w:rPr>
        <w:t xml:space="preserve"> Respondent to provide the Applicant with the late Vincent Matongo’s Estate </w:t>
      </w:r>
      <w:r>
        <w:rPr>
          <w:rFonts w:ascii="Times New Roman" w:hAnsi="Times New Roman" w:cs="Times New Roman"/>
          <w:sz w:val="24"/>
          <w:szCs w:val="24"/>
        </w:rPr>
        <w:t xml:space="preserve">     </w:t>
      </w:r>
      <w:r w:rsidR="00C3443A" w:rsidRPr="00847DC2">
        <w:rPr>
          <w:rFonts w:ascii="Times New Roman" w:hAnsi="Times New Roman" w:cs="Times New Roman"/>
          <w:sz w:val="24"/>
          <w:szCs w:val="24"/>
        </w:rPr>
        <w:t>RTGS banking details.</w:t>
      </w:r>
    </w:p>
    <w:p w14:paraId="15FDE7F7" w14:textId="30ED9195" w:rsidR="00C3443A" w:rsidRPr="00847DC2" w:rsidRDefault="00847DC2" w:rsidP="00847DC2">
      <w:pPr>
        <w:spacing w:after="0" w:line="240" w:lineRule="auto"/>
        <w:ind w:left="1418" w:hanging="425"/>
        <w:jc w:val="both"/>
        <w:rPr>
          <w:rFonts w:ascii="Times New Roman" w:hAnsi="Times New Roman" w:cs="Times New Roman"/>
          <w:sz w:val="24"/>
          <w:szCs w:val="24"/>
        </w:rPr>
      </w:pPr>
      <w:r>
        <w:rPr>
          <w:rFonts w:ascii="Times New Roman" w:hAnsi="Times New Roman" w:cs="Times New Roman"/>
          <w:sz w:val="24"/>
          <w:szCs w:val="24"/>
        </w:rPr>
        <w:t xml:space="preserve">3.    </w:t>
      </w:r>
      <w:r w:rsidR="00C3443A" w:rsidRPr="00847DC2">
        <w:rPr>
          <w:rFonts w:ascii="Times New Roman" w:hAnsi="Times New Roman" w:cs="Times New Roman"/>
          <w:sz w:val="24"/>
          <w:szCs w:val="24"/>
        </w:rPr>
        <w:t>There be no order as to costs if the 1</w:t>
      </w:r>
      <w:r w:rsidR="00C3443A" w:rsidRPr="00847DC2">
        <w:rPr>
          <w:rFonts w:ascii="Times New Roman" w:hAnsi="Times New Roman" w:cs="Times New Roman"/>
          <w:sz w:val="24"/>
          <w:szCs w:val="24"/>
          <w:vertAlign w:val="superscript"/>
        </w:rPr>
        <w:t>st</w:t>
      </w:r>
      <w:r w:rsidR="00C3443A" w:rsidRPr="00847DC2">
        <w:rPr>
          <w:rFonts w:ascii="Times New Roman" w:hAnsi="Times New Roman" w:cs="Times New Roman"/>
          <w:sz w:val="24"/>
          <w:szCs w:val="24"/>
        </w:rPr>
        <w:t xml:space="preserve"> Respondent does not oppose this application.”</w:t>
      </w:r>
    </w:p>
    <w:p w14:paraId="71B47493" w14:textId="77777777" w:rsidR="009A3E4B" w:rsidRPr="00847DC2" w:rsidRDefault="009A3E4B" w:rsidP="00847DC2">
      <w:pPr>
        <w:spacing w:after="0" w:line="240" w:lineRule="auto"/>
        <w:jc w:val="both"/>
        <w:rPr>
          <w:rFonts w:ascii="Times New Roman" w:hAnsi="Times New Roman" w:cs="Times New Roman"/>
          <w:sz w:val="24"/>
          <w:szCs w:val="24"/>
        </w:rPr>
      </w:pPr>
    </w:p>
    <w:p w14:paraId="33328DF9" w14:textId="3198E1EC" w:rsidR="006F4FE8" w:rsidRDefault="00C3443A" w:rsidP="008F534C">
      <w:pPr>
        <w:spacing w:after="0" w:line="360" w:lineRule="auto"/>
        <w:ind w:firstLine="720"/>
        <w:jc w:val="both"/>
        <w:rPr>
          <w:rFonts w:ascii="Times New Roman" w:hAnsi="Times New Roman" w:cs="Times New Roman"/>
          <w:sz w:val="24"/>
          <w:szCs w:val="24"/>
        </w:rPr>
      </w:pPr>
      <w:r w:rsidRPr="006F4FE8">
        <w:rPr>
          <w:rFonts w:ascii="Times New Roman" w:hAnsi="Times New Roman" w:cs="Times New Roman"/>
          <w:sz w:val="24"/>
          <w:szCs w:val="24"/>
        </w:rPr>
        <w:lastRenderedPageBreak/>
        <w:t xml:space="preserve">Whilst the first </w:t>
      </w:r>
      <w:r w:rsidR="009A3E4B" w:rsidRPr="006F4FE8">
        <w:rPr>
          <w:rFonts w:ascii="Times New Roman" w:hAnsi="Times New Roman" w:cs="Times New Roman"/>
          <w:sz w:val="24"/>
          <w:szCs w:val="24"/>
        </w:rPr>
        <w:t xml:space="preserve">paragraph is in order, I am not persuaded that Applicant is entitled to the order sought in the second and third paragraphs. </w:t>
      </w:r>
    </w:p>
    <w:p w14:paraId="275700C6" w14:textId="20363794" w:rsidR="006F4FE8" w:rsidRPr="006F4FE8" w:rsidRDefault="009A3E4B" w:rsidP="008F534C">
      <w:pPr>
        <w:spacing w:after="0" w:line="360" w:lineRule="auto"/>
        <w:ind w:firstLine="720"/>
        <w:jc w:val="both"/>
        <w:rPr>
          <w:rFonts w:ascii="Times New Roman" w:hAnsi="Times New Roman" w:cs="Times New Roman"/>
          <w:sz w:val="24"/>
          <w:szCs w:val="24"/>
        </w:rPr>
      </w:pPr>
      <w:r w:rsidRPr="006F4FE8">
        <w:rPr>
          <w:rFonts w:ascii="Times New Roman" w:hAnsi="Times New Roman" w:cs="Times New Roman"/>
          <w:sz w:val="24"/>
          <w:szCs w:val="24"/>
        </w:rPr>
        <w:t>In respect of the second paragraph, it is common cause that Applicant received the deposit in United States Dollars. The Supreme Court order does not say applicant should pay the equivalent of the deposit paid. For that reason</w:t>
      </w:r>
      <w:r w:rsidR="004C760A">
        <w:rPr>
          <w:rFonts w:ascii="Times New Roman" w:hAnsi="Times New Roman" w:cs="Times New Roman"/>
          <w:sz w:val="24"/>
          <w:szCs w:val="24"/>
        </w:rPr>
        <w:t>,</w:t>
      </w:r>
      <w:r w:rsidRPr="006F4FE8">
        <w:rPr>
          <w:rFonts w:ascii="Times New Roman" w:hAnsi="Times New Roman" w:cs="Times New Roman"/>
          <w:sz w:val="24"/>
          <w:szCs w:val="24"/>
        </w:rPr>
        <w:t xml:space="preserve"> no order is made for the provision of the RTGS banking details of the estate of the deceased Vincent Matongo</w:t>
      </w:r>
      <w:r w:rsidR="004C760A">
        <w:rPr>
          <w:rFonts w:ascii="Times New Roman" w:hAnsi="Times New Roman" w:cs="Times New Roman"/>
          <w:sz w:val="24"/>
          <w:szCs w:val="24"/>
        </w:rPr>
        <w:t>.</w:t>
      </w:r>
    </w:p>
    <w:p w14:paraId="645F6E21" w14:textId="5AFEF617" w:rsidR="006F4FE8" w:rsidRPr="006F4FE8" w:rsidRDefault="009A3E4B" w:rsidP="008F534C">
      <w:pPr>
        <w:spacing w:after="0" w:line="360" w:lineRule="auto"/>
        <w:ind w:firstLine="720"/>
        <w:jc w:val="both"/>
        <w:rPr>
          <w:rFonts w:ascii="Times New Roman" w:hAnsi="Times New Roman" w:cs="Times New Roman"/>
          <w:sz w:val="24"/>
          <w:szCs w:val="24"/>
        </w:rPr>
      </w:pPr>
      <w:r w:rsidRPr="006F4FE8">
        <w:rPr>
          <w:rFonts w:ascii="Times New Roman" w:hAnsi="Times New Roman" w:cs="Times New Roman"/>
          <w:sz w:val="24"/>
          <w:szCs w:val="24"/>
        </w:rPr>
        <w:t>On the issue of costs, I find it unacceptable that even after the Supreme Court has confirmed Applicant’s indebtedness to the family of the deceased Vincent Matongo, he is clutching at technicalities instead of honouring his obligation. In my view, each party must bear its own cost</w:t>
      </w:r>
      <w:r w:rsidR="006F4FE8" w:rsidRPr="006F4FE8">
        <w:rPr>
          <w:rFonts w:ascii="Times New Roman" w:hAnsi="Times New Roman" w:cs="Times New Roman"/>
          <w:sz w:val="24"/>
          <w:szCs w:val="24"/>
        </w:rPr>
        <w:t>s</w:t>
      </w:r>
      <w:r w:rsidRPr="006F4FE8">
        <w:rPr>
          <w:rFonts w:ascii="Times New Roman" w:hAnsi="Times New Roman" w:cs="Times New Roman"/>
          <w:sz w:val="24"/>
          <w:szCs w:val="24"/>
        </w:rPr>
        <w:t xml:space="preserve"> in the circumstances.</w:t>
      </w:r>
    </w:p>
    <w:p w14:paraId="3C10D396" w14:textId="77777777" w:rsidR="006F4FE8" w:rsidRPr="006F4FE8" w:rsidRDefault="006F4FE8" w:rsidP="008F534C">
      <w:pPr>
        <w:spacing w:after="0" w:line="360" w:lineRule="auto"/>
        <w:ind w:firstLine="720"/>
        <w:jc w:val="both"/>
        <w:rPr>
          <w:rFonts w:ascii="Times New Roman" w:hAnsi="Times New Roman" w:cs="Times New Roman"/>
          <w:sz w:val="24"/>
          <w:szCs w:val="24"/>
        </w:rPr>
      </w:pPr>
      <w:r w:rsidRPr="006F4FE8">
        <w:rPr>
          <w:rFonts w:ascii="Times New Roman" w:hAnsi="Times New Roman" w:cs="Times New Roman"/>
          <w:sz w:val="24"/>
          <w:szCs w:val="24"/>
        </w:rPr>
        <w:t>DISPOSITION</w:t>
      </w:r>
    </w:p>
    <w:p w14:paraId="6C91F509" w14:textId="15AFF3D6" w:rsidR="006F4FE8" w:rsidRPr="006F4FE8" w:rsidRDefault="006F4FE8" w:rsidP="008F534C">
      <w:pPr>
        <w:spacing w:after="0" w:line="360" w:lineRule="auto"/>
        <w:ind w:firstLine="720"/>
        <w:jc w:val="both"/>
        <w:rPr>
          <w:rFonts w:ascii="Times New Roman" w:hAnsi="Times New Roman" w:cs="Times New Roman"/>
          <w:sz w:val="24"/>
          <w:szCs w:val="24"/>
        </w:rPr>
      </w:pPr>
      <w:r w:rsidRPr="006F4FE8">
        <w:rPr>
          <w:rFonts w:ascii="Times New Roman" w:hAnsi="Times New Roman" w:cs="Times New Roman"/>
          <w:sz w:val="24"/>
          <w:szCs w:val="24"/>
        </w:rPr>
        <w:t>The application partially succeeds. The following order is made</w:t>
      </w:r>
      <w:r w:rsidR="004C760A">
        <w:rPr>
          <w:rFonts w:ascii="Times New Roman" w:hAnsi="Times New Roman" w:cs="Times New Roman"/>
          <w:sz w:val="24"/>
          <w:szCs w:val="24"/>
        </w:rPr>
        <w:t>:</w:t>
      </w:r>
    </w:p>
    <w:p w14:paraId="3672486A" w14:textId="77777777" w:rsidR="006F4FE8" w:rsidRPr="006F4FE8" w:rsidRDefault="006F4FE8" w:rsidP="008F534C">
      <w:pPr>
        <w:pStyle w:val="ListParagraph"/>
        <w:numPr>
          <w:ilvl w:val="0"/>
          <w:numId w:val="7"/>
        </w:numPr>
        <w:spacing w:after="0" w:line="360" w:lineRule="auto"/>
        <w:jc w:val="both"/>
        <w:rPr>
          <w:rFonts w:ascii="Times New Roman" w:hAnsi="Times New Roman" w:cs="Times New Roman"/>
          <w:sz w:val="24"/>
          <w:szCs w:val="24"/>
        </w:rPr>
      </w:pPr>
      <w:r w:rsidRPr="006F4FE8">
        <w:rPr>
          <w:rFonts w:ascii="Times New Roman" w:hAnsi="Times New Roman" w:cs="Times New Roman"/>
          <w:sz w:val="24"/>
          <w:szCs w:val="24"/>
        </w:rPr>
        <w:t>The writ of execution issued on 27 September, 2021 be and is hereby set aside.</w:t>
      </w:r>
    </w:p>
    <w:p w14:paraId="5950E4F2" w14:textId="1A2A0EC5" w:rsidR="006E18E3" w:rsidRDefault="006F4FE8" w:rsidP="008F534C">
      <w:pPr>
        <w:pStyle w:val="ListParagraph"/>
        <w:numPr>
          <w:ilvl w:val="0"/>
          <w:numId w:val="7"/>
        </w:numPr>
        <w:spacing w:after="0" w:line="360" w:lineRule="auto"/>
        <w:jc w:val="both"/>
        <w:rPr>
          <w:rFonts w:ascii="Times New Roman" w:hAnsi="Times New Roman" w:cs="Times New Roman"/>
          <w:sz w:val="24"/>
          <w:szCs w:val="24"/>
        </w:rPr>
      </w:pPr>
      <w:r w:rsidRPr="006F4FE8">
        <w:rPr>
          <w:rFonts w:ascii="Times New Roman" w:hAnsi="Times New Roman" w:cs="Times New Roman"/>
          <w:sz w:val="24"/>
          <w:szCs w:val="24"/>
        </w:rPr>
        <w:t>Each party bears its own costs.</w:t>
      </w:r>
    </w:p>
    <w:p w14:paraId="5A85649F" w14:textId="6CA4491D" w:rsidR="004C760A" w:rsidRDefault="004C760A" w:rsidP="008F534C">
      <w:pPr>
        <w:spacing w:after="0" w:line="360" w:lineRule="auto"/>
        <w:jc w:val="both"/>
        <w:rPr>
          <w:rFonts w:ascii="Times New Roman" w:hAnsi="Times New Roman" w:cs="Times New Roman"/>
          <w:sz w:val="24"/>
          <w:szCs w:val="24"/>
        </w:rPr>
      </w:pPr>
    </w:p>
    <w:p w14:paraId="7595DC50" w14:textId="7BD930D6" w:rsidR="004C760A" w:rsidRDefault="004C760A" w:rsidP="008F534C">
      <w:pPr>
        <w:spacing w:after="0" w:line="360" w:lineRule="auto"/>
        <w:jc w:val="both"/>
        <w:rPr>
          <w:rFonts w:ascii="Times New Roman" w:hAnsi="Times New Roman" w:cs="Times New Roman"/>
          <w:sz w:val="24"/>
          <w:szCs w:val="24"/>
        </w:rPr>
      </w:pPr>
    </w:p>
    <w:p w14:paraId="56338E88" w14:textId="77777777" w:rsidR="008F534C" w:rsidRDefault="008F534C" w:rsidP="008F534C">
      <w:pPr>
        <w:spacing w:after="0" w:line="360" w:lineRule="auto"/>
        <w:jc w:val="both"/>
        <w:rPr>
          <w:rFonts w:ascii="Times New Roman" w:hAnsi="Times New Roman" w:cs="Times New Roman"/>
          <w:sz w:val="24"/>
          <w:szCs w:val="24"/>
        </w:rPr>
      </w:pPr>
    </w:p>
    <w:p w14:paraId="45AF0937" w14:textId="4BA7E320" w:rsidR="004C760A" w:rsidRDefault="004C760A" w:rsidP="008F534C">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Applicant in person</w:t>
      </w:r>
    </w:p>
    <w:sectPr w:rsidR="004C760A">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C6FD3EF" w14:textId="77777777" w:rsidR="00415205" w:rsidRDefault="00415205" w:rsidP="006F4FE8">
      <w:pPr>
        <w:spacing w:after="0" w:line="240" w:lineRule="auto"/>
      </w:pPr>
      <w:r>
        <w:separator/>
      </w:r>
    </w:p>
  </w:endnote>
  <w:endnote w:type="continuationSeparator" w:id="0">
    <w:p w14:paraId="14A0EF91" w14:textId="77777777" w:rsidR="00415205" w:rsidRDefault="00415205" w:rsidP="006F4FE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08F8CC7" w14:textId="77777777" w:rsidR="00415205" w:rsidRDefault="00415205" w:rsidP="006F4FE8">
      <w:pPr>
        <w:spacing w:after="0" w:line="240" w:lineRule="auto"/>
      </w:pPr>
      <w:r>
        <w:separator/>
      </w:r>
    </w:p>
  </w:footnote>
  <w:footnote w:type="continuationSeparator" w:id="0">
    <w:p w14:paraId="7E259247" w14:textId="77777777" w:rsidR="00415205" w:rsidRDefault="00415205" w:rsidP="006F4FE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09346474"/>
      <w:docPartObj>
        <w:docPartGallery w:val="Page Numbers (Top of Page)"/>
        <w:docPartUnique/>
      </w:docPartObj>
    </w:sdtPr>
    <w:sdtEndPr>
      <w:rPr>
        <w:noProof/>
      </w:rPr>
    </w:sdtEndPr>
    <w:sdtContent>
      <w:p w14:paraId="0A207C31" w14:textId="12A00B82" w:rsidR="00847DC2" w:rsidRDefault="006F4FE8">
        <w:pPr>
          <w:pStyle w:val="Header"/>
          <w:jc w:val="right"/>
          <w:rPr>
            <w:noProof/>
          </w:rPr>
        </w:pPr>
        <w:r>
          <w:fldChar w:fldCharType="begin"/>
        </w:r>
        <w:r>
          <w:instrText xml:space="preserve"> PAGE   \* MERGEFORMAT </w:instrText>
        </w:r>
        <w:r>
          <w:fldChar w:fldCharType="separate"/>
        </w:r>
        <w:r w:rsidR="00EC50A8">
          <w:rPr>
            <w:noProof/>
          </w:rPr>
          <w:t>1</w:t>
        </w:r>
        <w:r>
          <w:rPr>
            <w:noProof/>
          </w:rPr>
          <w:fldChar w:fldCharType="end"/>
        </w:r>
      </w:p>
      <w:p w14:paraId="39B157B2" w14:textId="536C12E5" w:rsidR="00561A2B" w:rsidRDefault="00561A2B">
        <w:pPr>
          <w:pStyle w:val="Header"/>
          <w:jc w:val="right"/>
          <w:rPr>
            <w:noProof/>
          </w:rPr>
        </w:pPr>
        <w:r>
          <w:rPr>
            <w:noProof/>
          </w:rPr>
          <w:t>HH 783-22</w:t>
        </w:r>
      </w:p>
      <w:p w14:paraId="54A40FEF" w14:textId="07B6F6BB" w:rsidR="006F4FE8" w:rsidRDefault="00847DC2">
        <w:pPr>
          <w:pStyle w:val="Header"/>
          <w:jc w:val="right"/>
        </w:pPr>
        <w:r>
          <w:rPr>
            <w:noProof/>
          </w:rPr>
          <w:t>HC 03/22</w:t>
        </w:r>
      </w:p>
    </w:sdtContent>
  </w:sdt>
  <w:p w14:paraId="35043664" w14:textId="77777777" w:rsidR="006F4FE8" w:rsidRDefault="006F4FE8">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5FE73DA"/>
    <w:multiLevelType w:val="hybridMultilevel"/>
    <w:tmpl w:val="DBCE134C"/>
    <w:lvl w:ilvl="0" w:tplc="0068CD42">
      <w:start w:val="1"/>
      <w:numFmt w:val="lowerLetter"/>
      <w:lvlText w:val="(%1)"/>
      <w:lvlJc w:val="left"/>
      <w:pPr>
        <w:ind w:left="1080" w:hanging="360"/>
      </w:pPr>
      <w:rPr>
        <w:rFonts w:hint="default"/>
      </w:rPr>
    </w:lvl>
    <w:lvl w:ilvl="1" w:tplc="30090019">
      <w:start w:val="1"/>
      <w:numFmt w:val="lowerLetter"/>
      <w:lvlText w:val="%2."/>
      <w:lvlJc w:val="left"/>
      <w:pPr>
        <w:ind w:left="1800" w:hanging="360"/>
      </w:pPr>
    </w:lvl>
    <w:lvl w:ilvl="2" w:tplc="3009001B">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1" w15:restartNumberingAfterBreak="0">
    <w:nsid w:val="16DB7386"/>
    <w:multiLevelType w:val="hybridMultilevel"/>
    <w:tmpl w:val="D09C847C"/>
    <w:lvl w:ilvl="0" w:tplc="3009000F">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2" w15:restartNumberingAfterBreak="0">
    <w:nsid w:val="3BFD1E69"/>
    <w:multiLevelType w:val="hybridMultilevel"/>
    <w:tmpl w:val="951E45B4"/>
    <w:lvl w:ilvl="0" w:tplc="2B14056E">
      <w:start w:val="1"/>
      <w:numFmt w:val="lowerLetter"/>
      <w:lvlText w:val="(%1)"/>
      <w:lvlJc w:val="left"/>
      <w:pPr>
        <w:ind w:left="1080" w:hanging="360"/>
      </w:pPr>
      <w:rPr>
        <w:rFonts w:hint="default"/>
      </w:rPr>
    </w:lvl>
    <w:lvl w:ilvl="1" w:tplc="30090019">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3" w15:restartNumberingAfterBreak="0">
    <w:nsid w:val="4E962733"/>
    <w:multiLevelType w:val="hybridMultilevel"/>
    <w:tmpl w:val="3D18498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2B36DAC"/>
    <w:multiLevelType w:val="hybridMultilevel"/>
    <w:tmpl w:val="135E7872"/>
    <w:lvl w:ilvl="0" w:tplc="0409000F">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CD770DB"/>
    <w:multiLevelType w:val="hybridMultilevel"/>
    <w:tmpl w:val="1444C0FA"/>
    <w:lvl w:ilvl="0" w:tplc="9BA479DA">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6" w15:restartNumberingAfterBreak="0">
    <w:nsid w:val="6F9332F4"/>
    <w:multiLevelType w:val="hybridMultilevel"/>
    <w:tmpl w:val="B218DF72"/>
    <w:lvl w:ilvl="0" w:tplc="4D08AA24">
      <w:start w:val="1"/>
      <w:numFmt w:val="lowerLetter"/>
      <w:lvlText w:val="(%1)"/>
      <w:lvlJc w:val="left"/>
      <w:pPr>
        <w:ind w:left="1080" w:hanging="360"/>
      </w:pPr>
      <w:rPr>
        <w:rFonts w:hint="default"/>
      </w:rPr>
    </w:lvl>
    <w:lvl w:ilvl="1" w:tplc="30090019">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num w:numId="1">
    <w:abstractNumId w:val="6"/>
  </w:num>
  <w:num w:numId="2">
    <w:abstractNumId w:val="0"/>
  </w:num>
  <w:num w:numId="3">
    <w:abstractNumId w:val="1"/>
  </w:num>
  <w:num w:numId="4">
    <w:abstractNumId w:val="5"/>
  </w:num>
  <w:num w:numId="5">
    <w:abstractNumId w:val="2"/>
  </w:num>
  <w:num w:numId="6">
    <w:abstractNumId w:val="4"/>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D3EEB"/>
    <w:rsid w:val="001648C0"/>
    <w:rsid w:val="00181FFF"/>
    <w:rsid w:val="001A362D"/>
    <w:rsid w:val="001C0EEC"/>
    <w:rsid w:val="00242602"/>
    <w:rsid w:val="002C770B"/>
    <w:rsid w:val="00331DCA"/>
    <w:rsid w:val="003334CF"/>
    <w:rsid w:val="00415205"/>
    <w:rsid w:val="004C760A"/>
    <w:rsid w:val="00505960"/>
    <w:rsid w:val="005308E7"/>
    <w:rsid w:val="00561A2B"/>
    <w:rsid w:val="005B422E"/>
    <w:rsid w:val="00607BCE"/>
    <w:rsid w:val="006B2B5C"/>
    <w:rsid w:val="006D3EEB"/>
    <w:rsid w:val="006E18E3"/>
    <w:rsid w:val="006F4FE8"/>
    <w:rsid w:val="00712021"/>
    <w:rsid w:val="00847DC2"/>
    <w:rsid w:val="008739A0"/>
    <w:rsid w:val="008F534C"/>
    <w:rsid w:val="0092429C"/>
    <w:rsid w:val="009608B4"/>
    <w:rsid w:val="00960BC4"/>
    <w:rsid w:val="009A3E4B"/>
    <w:rsid w:val="00A831E9"/>
    <w:rsid w:val="00AF16B0"/>
    <w:rsid w:val="00B71028"/>
    <w:rsid w:val="00BD4010"/>
    <w:rsid w:val="00C3443A"/>
    <w:rsid w:val="00C42ED7"/>
    <w:rsid w:val="00EC50A8"/>
    <w:rsid w:val="00F24ACC"/>
    <w:rsid w:val="00F3599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386C21"/>
  <w15:chartTrackingRefBased/>
  <w15:docId w15:val="{AF0DC9A1-D1CF-4B79-B7CF-9BD4142065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D3EEB"/>
    <w:pPr>
      <w:spacing w:line="254"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648C0"/>
    <w:pPr>
      <w:spacing w:after="200" w:line="276" w:lineRule="auto"/>
      <w:ind w:left="720"/>
      <w:contextualSpacing/>
    </w:pPr>
    <w:rPr>
      <w:lang w:val="en-ZW"/>
    </w:rPr>
  </w:style>
  <w:style w:type="paragraph" w:customStyle="1" w:styleId="Default">
    <w:name w:val="Default"/>
    <w:rsid w:val="005308E7"/>
    <w:pPr>
      <w:autoSpaceDE w:val="0"/>
      <w:autoSpaceDN w:val="0"/>
      <w:adjustRightInd w:val="0"/>
      <w:spacing w:after="0" w:line="240" w:lineRule="auto"/>
    </w:pPr>
    <w:rPr>
      <w:rFonts w:ascii="Times New Roman" w:hAnsi="Times New Roman" w:cs="Times New Roman"/>
      <w:color w:val="000000"/>
      <w:sz w:val="24"/>
      <w:szCs w:val="24"/>
    </w:rPr>
  </w:style>
  <w:style w:type="paragraph" w:styleId="Header">
    <w:name w:val="header"/>
    <w:basedOn w:val="Normal"/>
    <w:link w:val="HeaderChar"/>
    <w:uiPriority w:val="99"/>
    <w:unhideWhenUsed/>
    <w:rsid w:val="006F4FE8"/>
    <w:pPr>
      <w:tabs>
        <w:tab w:val="center" w:pos="4680"/>
        <w:tab w:val="right" w:pos="9360"/>
      </w:tabs>
      <w:spacing w:after="0" w:line="240" w:lineRule="auto"/>
    </w:pPr>
  </w:style>
  <w:style w:type="character" w:customStyle="1" w:styleId="HeaderChar">
    <w:name w:val="Header Char"/>
    <w:basedOn w:val="DefaultParagraphFont"/>
    <w:link w:val="Header"/>
    <w:uiPriority w:val="99"/>
    <w:rsid w:val="006F4FE8"/>
  </w:style>
  <w:style w:type="paragraph" w:styleId="Footer">
    <w:name w:val="footer"/>
    <w:basedOn w:val="Normal"/>
    <w:link w:val="FooterChar"/>
    <w:uiPriority w:val="99"/>
    <w:unhideWhenUsed/>
    <w:rsid w:val="006F4FE8"/>
    <w:pPr>
      <w:tabs>
        <w:tab w:val="center" w:pos="4680"/>
        <w:tab w:val="right" w:pos="9360"/>
      </w:tabs>
      <w:spacing w:after="0" w:line="240" w:lineRule="auto"/>
    </w:pPr>
  </w:style>
  <w:style w:type="character" w:customStyle="1" w:styleId="FooterChar">
    <w:name w:val="Footer Char"/>
    <w:basedOn w:val="DefaultParagraphFont"/>
    <w:link w:val="Footer"/>
    <w:uiPriority w:val="99"/>
    <w:rsid w:val="006F4FE8"/>
  </w:style>
  <w:style w:type="paragraph" w:styleId="BalloonText">
    <w:name w:val="Balloon Text"/>
    <w:basedOn w:val="Normal"/>
    <w:link w:val="BalloonTextChar"/>
    <w:uiPriority w:val="99"/>
    <w:semiHidden/>
    <w:unhideWhenUsed/>
    <w:rsid w:val="00C42ED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42ED7"/>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1159</Words>
  <Characters>6612</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Fatima Maxwell</dc:creator>
  <cp:keywords/>
  <dc:description/>
  <cp:lastModifiedBy>JSC</cp:lastModifiedBy>
  <cp:revision>2</cp:revision>
  <cp:lastPrinted>2022-10-28T11:54:00Z</cp:lastPrinted>
  <dcterms:created xsi:type="dcterms:W3CDTF">2022-11-04T08:58:00Z</dcterms:created>
  <dcterms:modified xsi:type="dcterms:W3CDTF">2022-11-04T08:58:00Z</dcterms:modified>
</cp:coreProperties>
</file>