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EA13" w14:textId="77777777" w:rsidR="00304B82" w:rsidRDefault="00304B82">
      <w:pPr>
        <w:pStyle w:val="BodyText"/>
        <w:spacing w:before="175"/>
        <w:ind w:left="0"/>
        <w:jc w:val="left"/>
        <w:rPr>
          <w:rFonts w:ascii="Times New Roman"/>
          <w:sz w:val="20"/>
        </w:rPr>
      </w:pPr>
    </w:p>
    <w:p w14:paraId="00B784DE" w14:textId="77777777" w:rsidR="00304B82" w:rsidRDefault="00304B82">
      <w:pPr>
        <w:rPr>
          <w:rFonts w:ascii="Times New Roman"/>
          <w:sz w:val="20"/>
        </w:rPr>
        <w:sectPr w:rsidR="00304B82">
          <w:type w:val="continuous"/>
          <w:pgSz w:w="12240" w:h="15840"/>
          <w:pgMar w:top="980" w:right="1320" w:bottom="280" w:left="1340" w:header="720" w:footer="720" w:gutter="0"/>
          <w:cols w:space="720"/>
        </w:sectPr>
      </w:pPr>
    </w:p>
    <w:p w14:paraId="1B70E156" w14:textId="38A480D5" w:rsidR="00304B82" w:rsidRDefault="00343B15">
      <w:pPr>
        <w:spacing w:before="52" w:line="388" w:lineRule="auto"/>
        <w:ind w:left="100"/>
        <w:rPr>
          <w:b/>
          <w:sz w:val="24"/>
        </w:rPr>
      </w:pPr>
      <w:r>
        <w:rPr>
          <w:b/>
        </w:rPr>
        <w:t>IN</w:t>
      </w:r>
      <w:r>
        <w:rPr>
          <w:b/>
          <w:spacing w:val="-10"/>
        </w:rPr>
        <w:t xml:space="preserve"> </w:t>
      </w:r>
      <w:r>
        <w:rPr>
          <w:b/>
        </w:rPr>
        <w:t>THE</w:t>
      </w:r>
      <w:r>
        <w:rPr>
          <w:b/>
          <w:spacing w:val="-8"/>
        </w:rPr>
        <w:t xml:space="preserve"> </w:t>
      </w:r>
      <w:r>
        <w:rPr>
          <w:b/>
          <w:sz w:val="24"/>
        </w:rPr>
        <w:t>LABOUR</w:t>
      </w:r>
      <w:r>
        <w:rPr>
          <w:b/>
          <w:spacing w:val="-10"/>
          <w:sz w:val="24"/>
        </w:rPr>
        <w:t xml:space="preserve"> </w:t>
      </w:r>
      <w:r>
        <w:rPr>
          <w:b/>
          <w:sz w:val="24"/>
        </w:rPr>
        <w:t>COURT</w:t>
      </w:r>
      <w:r>
        <w:rPr>
          <w:b/>
          <w:spacing w:val="-10"/>
          <w:sz w:val="24"/>
        </w:rPr>
        <w:t xml:space="preserve"> </w:t>
      </w:r>
      <w:r>
        <w:rPr>
          <w:b/>
          <w:sz w:val="24"/>
        </w:rPr>
        <w:t>OF</w:t>
      </w:r>
      <w:r>
        <w:rPr>
          <w:b/>
          <w:spacing w:val="-9"/>
          <w:sz w:val="24"/>
        </w:rPr>
        <w:t xml:space="preserve"> </w:t>
      </w:r>
      <w:r>
        <w:rPr>
          <w:b/>
          <w:sz w:val="24"/>
        </w:rPr>
        <w:t>ZIMBABWE HELD AT HARARE 5 FEBRUARY 2024</w:t>
      </w:r>
    </w:p>
    <w:p w14:paraId="54816BEC" w14:textId="77777777" w:rsidR="00304B82" w:rsidRDefault="00343B15">
      <w:pPr>
        <w:spacing w:before="4"/>
        <w:ind w:left="100"/>
        <w:rPr>
          <w:b/>
          <w:sz w:val="24"/>
        </w:rPr>
      </w:pPr>
      <w:r>
        <w:rPr>
          <w:b/>
          <w:sz w:val="24"/>
        </w:rPr>
        <w:t>AND</w:t>
      </w:r>
      <w:r>
        <w:rPr>
          <w:b/>
          <w:spacing w:val="-8"/>
          <w:sz w:val="24"/>
        </w:rPr>
        <w:t xml:space="preserve"> </w:t>
      </w:r>
      <w:r>
        <w:rPr>
          <w:b/>
          <w:sz w:val="24"/>
        </w:rPr>
        <w:t>9</w:t>
      </w:r>
      <w:r>
        <w:rPr>
          <w:b/>
          <w:spacing w:val="-6"/>
          <w:sz w:val="24"/>
        </w:rPr>
        <w:t xml:space="preserve"> </w:t>
      </w:r>
      <w:r>
        <w:rPr>
          <w:b/>
          <w:sz w:val="24"/>
        </w:rPr>
        <w:t>FEBRUARY</w:t>
      </w:r>
      <w:r>
        <w:rPr>
          <w:b/>
          <w:spacing w:val="-5"/>
          <w:sz w:val="24"/>
        </w:rPr>
        <w:t xml:space="preserve"> </w:t>
      </w:r>
      <w:r>
        <w:rPr>
          <w:b/>
          <w:spacing w:val="-4"/>
          <w:sz w:val="24"/>
        </w:rPr>
        <w:t>2024</w:t>
      </w:r>
    </w:p>
    <w:p w14:paraId="04160D40" w14:textId="77777777" w:rsidR="00304B82" w:rsidRDefault="00304B82">
      <w:pPr>
        <w:pStyle w:val="BodyText"/>
        <w:ind w:left="0"/>
        <w:jc w:val="left"/>
        <w:rPr>
          <w:b/>
        </w:rPr>
      </w:pPr>
    </w:p>
    <w:p w14:paraId="5D06F736" w14:textId="77777777" w:rsidR="00304B82" w:rsidRDefault="00304B82">
      <w:pPr>
        <w:pStyle w:val="BodyText"/>
        <w:spacing w:before="73"/>
        <w:ind w:left="0"/>
        <w:jc w:val="left"/>
        <w:rPr>
          <w:b/>
        </w:rPr>
      </w:pPr>
    </w:p>
    <w:p w14:paraId="6F46BDD6" w14:textId="77777777" w:rsidR="00304B82" w:rsidRDefault="00343B15">
      <w:pPr>
        <w:spacing w:before="1"/>
        <w:ind w:left="100"/>
        <w:rPr>
          <w:b/>
          <w:sz w:val="24"/>
        </w:rPr>
      </w:pPr>
      <w:r>
        <w:rPr>
          <w:b/>
          <w:sz w:val="24"/>
        </w:rPr>
        <w:t>IN</w:t>
      </w:r>
      <w:r>
        <w:rPr>
          <w:b/>
          <w:spacing w:val="-6"/>
          <w:sz w:val="24"/>
        </w:rPr>
        <w:t xml:space="preserve"> </w:t>
      </w:r>
      <w:r>
        <w:rPr>
          <w:b/>
          <w:sz w:val="24"/>
        </w:rPr>
        <w:t>THE</w:t>
      </w:r>
      <w:r>
        <w:rPr>
          <w:b/>
          <w:spacing w:val="-8"/>
          <w:sz w:val="24"/>
        </w:rPr>
        <w:t xml:space="preserve"> </w:t>
      </w:r>
      <w:r>
        <w:rPr>
          <w:b/>
          <w:sz w:val="24"/>
        </w:rPr>
        <w:t>MATTER</w:t>
      </w:r>
      <w:r>
        <w:rPr>
          <w:b/>
          <w:spacing w:val="-6"/>
          <w:sz w:val="24"/>
        </w:rPr>
        <w:t xml:space="preserve"> </w:t>
      </w:r>
      <w:proofErr w:type="gramStart"/>
      <w:r>
        <w:rPr>
          <w:b/>
          <w:spacing w:val="-2"/>
          <w:sz w:val="24"/>
        </w:rPr>
        <w:t>BETWEEN:-</w:t>
      </w:r>
      <w:proofErr w:type="gramEnd"/>
    </w:p>
    <w:p w14:paraId="07EDB82D" w14:textId="77777777" w:rsidR="00304B82" w:rsidRDefault="00343B15">
      <w:pPr>
        <w:spacing w:before="52" w:line="388" w:lineRule="auto"/>
        <w:ind w:left="100" w:right="181"/>
        <w:rPr>
          <w:b/>
          <w:sz w:val="24"/>
        </w:rPr>
      </w:pPr>
      <w:r>
        <w:br w:type="column"/>
      </w:r>
      <w:r>
        <w:rPr>
          <w:b/>
          <w:sz w:val="24"/>
        </w:rPr>
        <w:t>JUDGMENT</w:t>
      </w:r>
      <w:r>
        <w:rPr>
          <w:b/>
          <w:spacing w:val="-14"/>
          <w:sz w:val="24"/>
        </w:rPr>
        <w:t xml:space="preserve"> </w:t>
      </w:r>
      <w:r>
        <w:rPr>
          <w:b/>
          <w:sz w:val="24"/>
        </w:rPr>
        <w:t>NO.</w:t>
      </w:r>
      <w:r>
        <w:rPr>
          <w:b/>
          <w:spacing w:val="-14"/>
          <w:sz w:val="24"/>
        </w:rPr>
        <w:t xml:space="preserve"> </w:t>
      </w:r>
      <w:r>
        <w:rPr>
          <w:b/>
          <w:sz w:val="24"/>
        </w:rPr>
        <w:t>LC/H/45/24 CASE NO. LC/H/920/22-1</w:t>
      </w:r>
    </w:p>
    <w:p w14:paraId="45BF4C85" w14:textId="77777777" w:rsidR="00304B82" w:rsidRDefault="00304B82">
      <w:pPr>
        <w:spacing w:line="388" w:lineRule="auto"/>
        <w:rPr>
          <w:sz w:val="24"/>
        </w:rPr>
        <w:sectPr w:rsidR="00304B82">
          <w:type w:val="continuous"/>
          <w:pgSz w:w="12240" w:h="15840"/>
          <w:pgMar w:top="980" w:right="1320" w:bottom="280" w:left="1340" w:header="720" w:footer="720" w:gutter="0"/>
          <w:cols w:num="2" w:space="720" w:equalWidth="0">
            <w:col w:w="3899" w:space="2581"/>
            <w:col w:w="3100"/>
          </w:cols>
        </w:sectPr>
      </w:pPr>
    </w:p>
    <w:p w14:paraId="56E770AB" w14:textId="77777777" w:rsidR="00304B82" w:rsidRDefault="00304B82">
      <w:pPr>
        <w:pStyle w:val="BodyText"/>
        <w:ind w:left="0"/>
        <w:jc w:val="left"/>
        <w:rPr>
          <w:b/>
        </w:rPr>
      </w:pPr>
    </w:p>
    <w:p w14:paraId="07DA2E9C" w14:textId="77777777" w:rsidR="00304B82" w:rsidRDefault="00304B82">
      <w:pPr>
        <w:pStyle w:val="BodyText"/>
        <w:spacing w:before="71"/>
        <w:ind w:left="0"/>
        <w:jc w:val="left"/>
        <w:rPr>
          <w:b/>
        </w:rPr>
      </w:pPr>
    </w:p>
    <w:p w14:paraId="583ACC05" w14:textId="77777777" w:rsidR="00304B82" w:rsidRDefault="00343B15">
      <w:pPr>
        <w:tabs>
          <w:tab w:val="left" w:pos="6581"/>
        </w:tabs>
        <w:ind w:left="100"/>
        <w:rPr>
          <w:b/>
          <w:sz w:val="24"/>
        </w:rPr>
      </w:pPr>
      <w:r>
        <w:rPr>
          <w:b/>
          <w:sz w:val="24"/>
        </w:rPr>
        <w:t>WELLINGTON</w:t>
      </w:r>
      <w:r>
        <w:rPr>
          <w:b/>
          <w:spacing w:val="-10"/>
          <w:sz w:val="24"/>
        </w:rPr>
        <w:t xml:space="preserve"> </w:t>
      </w:r>
      <w:r>
        <w:rPr>
          <w:b/>
          <w:spacing w:val="-2"/>
          <w:sz w:val="24"/>
        </w:rPr>
        <w:t>MUNEKA</w:t>
      </w:r>
      <w:r>
        <w:rPr>
          <w:b/>
          <w:sz w:val="24"/>
        </w:rPr>
        <w:tab/>
      </w:r>
      <w:r>
        <w:rPr>
          <w:b/>
          <w:spacing w:val="-2"/>
          <w:sz w:val="24"/>
        </w:rPr>
        <w:t>APPLICANT</w:t>
      </w:r>
    </w:p>
    <w:p w14:paraId="62B1C23E" w14:textId="77777777" w:rsidR="00304B82" w:rsidRDefault="00343B15">
      <w:pPr>
        <w:spacing w:before="185"/>
        <w:ind w:left="100"/>
        <w:rPr>
          <w:b/>
          <w:sz w:val="24"/>
        </w:rPr>
      </w:pPr>
      <w:r>
        <w:rPr>
          <w:b/>
          <w:spacing w:val="-5"/>
          <w:sz w:val="24"/>
        </w:rPr>
        <w:t>AND</w:t>
      </w:r>
    </w:p>
    <w:p w14:paraId="5875A9FA" w14:textId="77777777" w:rsidR="00304B82" w:rsidRDefault="00343B15">
      <w:pPr>
        <w:tabs>
          <w:tab w:val="left" w:pos="6581"/>
        </w:tabs>
        <w:spacing w:before="183"/>
        <w:ind w:left="100"/>
        <w:rPr>
          <w:b/>
          <w:sz w:val="24"/>
        </w:rPr>
      </w:pPr>
      <w:r>
        <w:rPr>
          <w:b/>
          <w:spacing w:val="-2"/>
          <w:sz w:val="24"/>
        </w:rPr>
        <w:t>OLIVINE</w:t>
      </w:r>
      <w:r>
        <w:rPr>
          <w:b/>
          <w:spacing w:val="2"/>
          <w:sz w:val="24"/>
        </w:rPr>
        <w:t xml:space="preserve"> </w:t>
      </w:r>
      <w:r>
        <w:rPr>
          <w:b/>
          <w:spacing w:val="-2"/>
          <w:sz w:val="24"/>
        </w:rPr>
        <w:t>INDUSTRIES</w:t>
      </w:r>
      <w:r>
        <w:rPr>
          <w:b/>
          <w:spacing w:val="3"/>
          <w:sz w:val="24"/>
        </w:rPr>
        <w:t xml:space="preserve"> </w:t>
      </w:r>
      <w:r>
        <w:rPr>
          <w:b/>
          <w:spacing w:val="-2"/>
          <w:sz w:val="24"/>
        </w:rPr>
        <w:t>(PRIVATE)</w:t>
      </w:r>
      <w:r>
        <w:rPr>
          <w:b/>
          <w:spacing w:val="1"/>
          <w:sz w:val="24"/>
        </w:rPr>
        <w:t xml:space="preserve"> </w:t>
      </w:r>
      <w:r>
        <w:rPr>
          <w:b/>
          <w:spacing w:val="-2"/>
          <w:sz w:val="24"/>
        </w:rPr>
        <w:t>LIMITED</w:t>
      </w:r>
      <w:r>
        <w:rPr>
          <w:b/>
          <w:sz w:val="24"/>
        </w:rPr>
        <w:tab/>
      </w:r>
      <w:r>
        <w:rPr>
          <w:b/>
          <w:spacing w:val="-2"/>
          <w:sz w:val="24"/>
        </w:rPr>
        <w:t>RESPONDENT</w:t>
      </w:r>
    </w:p>
    <w:p w14:paraId="3506B36A" w14:textId="77777777" w:rsidR="00304B82" w:rsidRDefault="00304B82">
      <w:pPr>
        <w:pStyle w:val="BodyText"/>
        <w:ind w:left="0"/>
        <w:jc w:val="left"/>
        <w:rPr>
          <w:b/>
        </w:rPr>
      </w:pPr>
    </w:p>
    <w:p w14:paraId="5D1DA9F2" w14:textId="77777777" w:rsidR="00304B82" w:rsidRDefault="00304B82">
      <w:pPr>
        <w:pStyle w:val="BodyText"/>
        <w:spacing w:before="73"/>
        <w:ind w:left="0"/>
        <w:jc w:val="left"/>
        <w:rPr>
          <w:b/>
        </w:rPr>
      </w:pPr>
    </w:p>
    <w:p w14:paraId="560D8AD8" w14:textId="77777777" w:rsidR="00304B82" w:rsidRDefault="00343B15">
      <w:pPr>
        <w:pStyle w:val="BodyText"/>
        <w:spacing w:before="1"/>
        <w:jc w:val="left"/>
      </w:pPr>
      <w:r>
        <w:t>Before</w:t>
      </w:r>
      <w:r>
        <w:rPr>
          <w:spacing w:val="-13"/>
        </w:rPr>
        <w:t xml:space="preserve"> </w:t>
      </w:r>
      <w:r>
        <w:t>Honourable</w:t>
      </w:r>
      <w:r>
        <w:rPr>
          <w:spacing w:val="-11"/>
        </w:rPr>
        <w:t xml:space="preserve"> </w:t>
      </w:r>
      <w:r>
        <w:t>Mr.</w:t>
      </w:r>
      <w:r>
        <w:rPr>
          <w:spacing w:val="-12"/>
        </w:rPr>
        <w:t xml:space="preserve"> </w:t>
      </w:r>
      <w:r>
        <w:t>Justice</w:t>
      </w:r>
      <w:r>
        <w:rPr>
          <w:spacing w:val="-10"/>
        </w:rPr>
        <w:t xml:space="preserve"> </w:t>
      </w:r>
      <w:r>
        <w:t>L.M.</w:t>
      </w:r>
      <w:r>
        <w:rPr>
          <w:spacing w:val="-13"/>
        </w:rPr>
        <w:t xml:space="preserve"> </w:t>
      </w:r>
      <w:r>
        <w:rPr>
          <w:spacing w:val="-2"/>
        </w:rPr>
        <w:t>Murasi</w:t>
      </w:r>
    </w:p>
    <w:p w14:paraId="609469D1" w14:textId="77777777" w:rsidR="00304B82" w:rsidRDefault="00304B82">
      <w:pPr>
        <w:pStyle w:val="BodyText"/>
        <w:ind w:left="0"/>
        <w:jc w:val="left"/>
      </w:pPr>
    </w:p>
    <w:p w14:paraId="38AC5F9A" w14:textId="77777777" w:rsidR="00304B82" w:rsidRDefault="00304B82">
      <w:pPr>
        <w:pStyle w:val="BodyText"/>
        <w:spacing w:before="73"/>
        <w:ind w:left="0"/>
        <w:jc w:val="left"/>
      </w:pPr>
    </w:p>
    <w:p w14:paraId="47DC6745" w14:textId="77777777" w:rsidR="00304B82" w:rsidRDefault="00343B15">
      <w:pPr>
        <w:tabs>
          <w:tab w:val="left" w:pos="3700"/>
        </w:tabs>
        <w:ind w:left="100"/>
        <w:rPr>
          <w:b/>
          <w:sz w:val="24"/>
        </w:rPr>
      </w:pPr>
      <w:r>
        <w:rPr>
          <w:b/>
          <w:sz w:val="24"/>
        </w:rPr>
        <w:t>For</w:t>
      </w:r>
      <w:r>
        <w:rPr>
          <w:b/>
          <w:spacing w:val="-5"/>
          <w:sz w:val="24"/>
        </w:rPr>
        <w:t xml:space="preserve"> </w:t>
      </w:r>
      <w:r>
        <w:rPr>
          <w:b/>
          <w:spacing w:val="-2"/>
          <w:sz w:val="24"/>
        </w:rPr>
        <w:t>Applicant</w:t>
      </w:r>
      <w:r>
        <w:rPr>
          <w:b/>
          <w:sz w:val="24"/>
        </w:rPr>
        <w:tab/>
        <w:t>Mr.</w:t>
      </w:r>
      <w:r>
        <w:rPr>
          <w:b/>
          <w:spacing w:val="-12"/>
          <w:sz w:val="24"/>
        </w:rPr>
        <w:t xml:space="preserve"> </w:t>
      </w:r>
      <w:r>
        <w:rPr>
          <w:b/>
          <w:sz w:val="24"/>
        </w:rPr>
        <w:t>E.E.</w:t>
      </w:r>
      <w:r>
        <w:rPr>
          <w:b/>
          <w:spacing w:val="-11"/>
          <w:sz w:val="24"/>
        </w:rPr>
        <w:t xml:space="preserve"> </w:t>
      </w:r>
      <w:r>
        <w:rPr>
          <w:b/>
          <w:spacing w:val="-2"/>
          <w:sz w:val="24"/>
        </w:rPr>
        <w:t>Matika</w:t>
      </w:r>
    </w:p>
    <w:p w14:paraId="6D72911D" w14:textId="77777777" w:rsidR="00304B82" w:rsidRDefault="00343B15">
      <w:pPr>
        <w:tabs>
          <w:tab w:val="left" w:pos="3700"/>
        </w:tabs>
        <w:spacing w:before="183"/>
        <w:ind w:left="100"/>
        <w:rPr>
          <w:b/>
          <w:sz w:val="24"/>
        </w:rPr>
      </w:pPr>
      <w:r>
        <w:rPr>
          <w:b/>
          <w:sz w:val="24"/>
        </w:rPr>
        <w:t>For</w:t>
      </w:r>
      <w:r>
        <w:rPr>
          <w:b/>
          <w:spacing w:val="-5"/>
          <w:sz w:val="24"/>
        </w:rPr>
        <w:t xml:space="preserve"> </w:t>
      </w:r>
      <w:r>
        <w:rPr>
          <w:b/>
          <w:spacing w:val="-2"/>
          <w:sz w:val="24"/>
        </w:rPr>
        <w:t>Respondent</w:t>
      </w:r>
      <w:r>
        <w:rPr>
          <w:b/>
          <w:sz w:val="24"/>
        </w:rPr>
        <w:tab/>
      </w:r>
      <w:r>
        <w:rPr>
          <w:b/>
          <w:spacing w:val="-2"/>
          <w:sz w:val="24"/>
        </w:rPr>
        <w:t>Advocate</w:t>
      </w:r>
      <w:r>
        <w:rPr>
          <w:b/>
          <w:spacing w:val="-9"/>
          <w:sz w:val="24"/>
        </w:rPr>
        <w:t xml:space="preserve"> </w:t>
      </w:r>
      <w:r>
        <w:rPr>
          <w:b/>
          <w:spacing w:val="-2"/>
          <w:sz w:val="24"/>
        </w:rPr>
        <w:t>F.</w:t>
      </w:r>
      <w:r>
        <w:rPr>
          <w:b/>
          <w:spacing w:val="-5"/>
          <w:sz w:val="24"/>
        </w:rPr>
        <w:t xml:space="preserve"> </w:t>
      </w:r>
      <w:r>
        <w:rPr>
          <w:b/>
          <w:spacing w:val="-2"/>
          <w:sz w:val="24"/>
        </w:rPr>
        <w:t>Mahere</w:t>
      </w:r>
    </w:p>
    <w:p w14:paraId="5F35F793" w14:textId="77777777" w:rsidR="00304B82" w:rsidRDefault="00304B82">
      <w:pPr>
        <w:pStyle w:val="BodyText"/>
        <w:ind w:left="0"/>
        <w:jc w:val="left"/>
        <w:rPr>
          <w:b/>
        </w:rPr>
      </w:pPr>
    </w:p>
    <w:p w14:paraId="3467ADED" w14:textId="77777777" w:rsidR="00304B82" w:rsidRDefault="00304B82">
      <w:pPr>
        <w:pStyle w:val="BodyText"/>
        <w:spacing w:before="74"/>
        <w:ind w:left="0"/>
        <w:jc w:val="left"/>
        <w:rPr>
          <w:b/>
        </w:rPr>
      </w:pPr>
    </w:p>
    <w:p w14:paraId="088829AE" w14:textId="77777777" w:rsidR="00304B82" w:rsidRDefault="00343B15">
      <w:pPr>
        <w:ind w:left="100"/>
        <w:rPr>
          <w:b/>
          <w:sz w:val="24"/>
        </w:rPr>
      </w:pPr>
      <w:r>
        <w:rPr>
          <w:b/>
          <w:sz w:val="24"/>
        </w:rPr>
        <w:t>MURASI</w:t>
      </w:r>
      <w:r>
        <w:rPr>
          <w:b/>
          <w:spacing w:val="-3"/>
          <w:sz w:val="24"/>
        </w:rPr>
        <w:t xml:space="preserve"> </w:t>
      </w:r>
      <w:r>
        <w:rPr>
          <w:b/>
          <w:spacing w:val="-5"/>
          <w:sz w:val="24"/>
        </w:rPr>
        <w:t>J.,</w:t>
      </w:r>
    </w:p>
    <w:p w14:paraId="6AB39DBF" w14:textId="77777777" w:rsidR="00304B82" w:rsidRDefault="00343B15">
      <w:pPr>
        <w:pStyle w:val="BodyText"/>
        <w:spacing w:before="182"/>
        <w:jc w:val="left"/>
      </w:pPr>
      <w:r>
        <w:t>On</w:t>
      </w:r>
      <w:r>
        <w:rPr>
          <w:spacing w:val="-3"/>
        </w:rPr>
        <w:t xml:space="preserve"> </w:t>
      </w:r>
      <w:r>
        <w:t>9</w:t>
      </w:r>
      <w:r>
        <w:rPr>
          <w:vertAlign w:val="superscript"/>
        </w:rPr>
        <w:t>th</w:t>
      </w:r>
      <w:r>
        <w:rPr>
          <w:spacing w:val="-3"/>
        </w:rPr>
        <w:t xml:space="preserve"> </w:t>
      </w:r>
      <w:r>
        <w:t>October</w:t>
      </w:r>
      <w:r>
        <w:rPr>
          <w:spacing w:val="-4"/>
        </w:rPr>
        <w:t xml:space="preserve"> </w:t>
      </w:r>
      <w:r>
        <w:t>2023,</w:t>
      </w:r>
      <w:r>
        <w:rPr>
          <w:spacing w:val="-4"/>
        </w:rPr>
        <w:t xml:space="preserve"> </w:t>
      </w:r>
      <w:r>
        <w:t>the</w:t>
      </w:r>
      <w:r>
        <w:rPr>
          <w:spacing w:val="-5"/>
        </w:rPr>
        <w:t xml:space="preserve"> </w:t>
      </w:r>
      <w:r>
        <w:t>Supreme</w:t>
      </w:r>
      <w:r>
        <w:rPr>
          <w:spacing w:val="-4"/>
        </w:rPr>
        <w:t xml:space="preserve"> </w:t>
      </w:r>
      <w:r>
        <w:t>Court</w:t>
      </w:r>
      <w:r>
        <w:rPr>
          <w:spacing w:val="-2"/>
        </w:rPr>
        <w:t xml:space="preserve"> </w:t>
      </w:r>
      <w:r>
        <w:t>made</w:t>
      </w:r>
      <w:r>
        <w:rPr>
          <w:spacing w:val="-5"/>
        </w:rPr>
        <w:t xml:space="preserve"> </w:t>
      </w:r>
      <w:r>
        <w:t>the</w:t>
      </w:r>
      <w:r>
        <w:rPr>
          <w:spacing w:val="-2"/>
        </w:rPr>
        <w:t xml:space="preserve"> </w:t>
      </w:r>
      <w:r>
        <w:t>following</w:t>
      </w:r>
      <w:r>
        <w:rPr>
          <w:spacing w:val="-5"/>
        </w:rPr>
        <w:t xml:space="preserve"> </w:t>
      </w:r>
      <w:r>
        <w:t>Order</w:t>
      </w:r>
      <w:r>
        <w:rPr>
          <w:spacing w:val="-4"/>
        </w:rPr>
        <w:t xml:space="preserve"> </w:t>
      </w:r>
      <w:r>
        <w:t>by</w:t>
      </w:r>
      <w:r>
        <w:rPr>
          <w:spacing w:val="-3"/>
        </w:rPr>
        <w:t xml:space="preserve"> </w:t>
      </w:r>
      <w:r>
        <w:rPr>
          <w:spacing w:val="-2"/>
        </w:rPr>
        <w:t>Consent:</w:t>
      </w:r>
    </w:p>
    <w:p w14:paraId="07B7A8AB" w14:textId="77777777" w:rsidR="00304B82" w:rsidRDefault="00343B15">
      <w:pPr>
        <w:pStyle w:val="ListParagraph"/>
        <w:numPr>
          <w:ilvl w:val="0"/>
          <w:numId w:val="2"/>
        </w:numPr>
        <w:tabs>
          <w:tab w:val="left" w:pos="819"/>
        </w:tabs>
        <w:spacing w:before="185"/>
        <w:ind w:left="819" w:hanging="359"/>
        <w:jc w:val="both"/>
        <w:rPr>
          <w:sz w:val="24"/>
        </w:rPr>
      </w:pPr>
      <w:r>
        <w:rPr>
          <w:sz w:val="24"/>
        </w:rPr>
        <w:t>The</w:t>
      </w:r>
      <w:r>
        <w:rPr>
          <w:spacing w:val="-2"/>
          <w:sz w:val="24"/>
        </w:rPr>
        <w:t xml:space="preserve"> </w:t>
      </w:r>
      <w:r>
        <w:rPr>
          <w:sz w:val="24"/>
        </w:rPr>
        <w:t>appeal</w:t>
      </w:r>
      <w:r>
        <w:rPr>
          <w:spacing w:val="-4"/>
          <w:sz w:val="24"/>
        </w:rPr>
        <w:t xml:space="preserve"> </w:t>
      </w:r>
      <w:r>
        <w:rPr>
          <w:sz w:val="24"/>
        </w:rPr>
        <w:t>be</w:t>
      </w:r>
      <w:r>
        <w:rPr>
          <w:spacing w:val="-2"/>
          <w:sz w:val="24"/>
        </w:rPr>
        <w:t xml:space="preserve"> </w:t>
      </w:r>
      <w:r>
        <w:rPr>
          <w:sz w:val="24"/>
        </w:rPr>
        <w:t>and</w:t>
      </w:r>
      <w:r>
        <w:rPr>
          <w:spacing w:val="-3"/>
          <w:sz w:val="24"/>
        </w:rPr>
        <w:t xml:space="preserve"> </w:t>
      </w:r>
      <w:r>
        <w:rPr>
          <w:sz w:val="24"/>
        </w:rPr>
        <w:t>is</w:t>
      </w:r>
      <w:r>
        <w:rPr>
          <w:spacing w:val="-3"/>
          <w:sz w:val="24"/>
        </w:rPr>
        <w:t xml:space="preserve"> </w:t>
      </w:r>
      <w:r>
        <w:rPr>
          <w:sz w:val="24"/>
        </w:rPr>
        <w:t>hereby</w:t>
      </w:r>
      <w:r>
        <w:rPr>
          <w:spacing w:val="-2"/>
          <w:sz w:val="24"/>
        </w:rPr>
        <w:t xml:space="preserve"> allowed.</w:t>
      </w:r>
    </w:p>
    <w:p w14:paraId="2BCE5A66" w14:textId="77777777" w:rsidR="00304B82" w:rsidRDefault="00343B15">
      <w:pPr>
        <w:pStyle w:val="ListParagraph"/>
        <w:numPr>
          <w:ilvl w:val="0"/>
          <w:numId w:val="2"/>
        </w:numPr>
        <w:tabs>
          <w:tab w:val="left" w:pos="819"/>
        </w:tabs>
        <w:spacing w:before="24"/>
        <w:ind w:left="819" w:hanging="359"/>
        <w:jc w:val="both"/>
        <w:rPr>
          <w:sz w:val="24"/>
        </w:rPr>
      </w:pPr>
      <w:r>
        <w:rPr>
          <w:sz w:val="24"/>
        </w:rPr>
        <w:t>Paragraph</w:t>
      </w:r>
      <w:r>
        <w:rPr>
          <w:spacing w:val="-7"/>
          <w:sz w:val="24"/>
        </w:rPr>
        <w:t xml:space="preserve"> </w:t>
      </w:r>
      <w:r>
        <w:rPr>
          <w:sz w:val="24"/>
        </w:rPr>
        <w:t>2a</w:t>
      </w:r>
      <w:r>
        <w:rPr>
          <w:spacing w:val="-2"/>
          <w:sz w:val="24"/>
        </w:rPr>
        <w:t xml:space="preserve"> </w:t>
      </w:r>
      <w:r>
        <w:rPr>
          <w:sz w:val="24"/>
        </w:rPr>
        <w:t>of</w:t>
      </w:r>
      <w:r>
        <w:rPr>
          <w:spacing w:val="-4"/>
          <w:sz w:val="24"/>
        </w:rPr>
        <w:t xml:space="preserve"> </w:t>
      </w:r>
      <w:r>
        <w:rPr>
          <w:sz w:val="24"/>
        </w:rPr>
        <w:t>the judgment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court</w:t>
      </w:r>
      <w:r>
        <w:rPr>
          <w:spacing w:val="-4"/>
          <w:sz w:val="24"/>
        </w:rPr>
        <w:t xml:space="preserve"> </w:t>
      </w:r>
      <w:r>
        <w:rPr>
          <w:sz w:val="24"/>
        </w:rPr>
        <w:t>a</w:t>
      </w:r>
      <w:r>
        <w:rPr>
          <w:spacing w:val="-5"/>
          <w:sz w:val="24"/>
        </w:rPr>
        <w:t xml:space="preserve"> </w:t>
      </w:r>
      <w:r>
        <w:rPr>
          <w:sz w:val="24"/>
        </w:rPr>
        <w:t>quo</w:t>
      </w:r>
      <w:r>
        <w:rPr>
          <w:spacing w:val="-7"/>
          <w:sz w:val="24"/>
        </w:rPr>
        <w:t xml:space="preserve"> </w:t>
      </w:r>
      <w:r>
        <w:rPr>
          <w:sz w:val="24"/>
        </w:rPr>
        <w:t>be</w:t>
      </w:r>
      <w:r>
        <w:rPr>
          <w:spacing w:val="-2"/>
          <w:sz w:val="24"/>
        </w:rPr>
        <w:t xml:space="preserve"> </w:t>
      </w:r>
      <w:r>
        <w:rPr>
          <w:sz w:val="24"/>
        </w:rPr>
        <w:t>and</w:t>
      </w:r>
      <w:r>
        <w:rPr>
          <w:spacing w:val="-4"/>
          <w:sz w:val="24"/>
        </w:rPr>
        <w:t xml:space="preserve"> </w:t>
      </w:r>
      <w:r>
        <w:rPr>
          <w:sz w:val="24"/>
        </w:rPr>
        <w:t>is</w:t>
      </w:r>
      <w:r>
        <w:rPr>
          <w:spacing w:val="-3"/>
          <w:sz w:val="24"/>
        </w:rPr>
        <w:t xml:space="preserve"> </w:t>
      </w:r>
      <w:r>
        <w:rPr>
          <w:sz w:val="24"/>
        </w:rPr>
        <w:t>hereby</w:t>
      </w:r>
      <w:r>
        <w:rPr>
          <w:spacing w:val="-3"/>
          <w:sz w:val="24"/>
        </w:rPr>
        <w:t xml:space="preserve"> </w:t>
      </w:r>
      <w:r>
        <w:rPr>
          <w:sz w:val="24"/>
        </w:rPr>
        <w:t>set</w:t>
      </w:r>
      <w:r>
        <w:rPr>
          <w:spacing w:val="-4"/>
          <w:sz w:val="24"/>
        </w:rPr>
        <w:t xml:space="preserve"> </w:t>
      </w:r>
      <w:r>
        <w:rPr>
          <w:spacing w:val="-2"/>
          <w:sz w:val="24"/>
        </w:rPr>
        <w:t>aside.</w:t>
      </w:r>
    </w:p>
    <w:p w14:paraId="266ED053" w14:textId="77777777" w:rsidR="00304B82" w:rsidRDefault="00343B15">
      <w:pPr>
        <w:pStyle w:val="ListParagraph"/>
        <w:numPr>
          <w:ilvl w:val="0"/>
          <w:numId w:val="2"/>
        </w:numPr>
        <w:tabs>
          <w:tab w:val="left" w:pos="820"/>
        </w:tabs>
        <w:spacing w:before="21" w:line="259" w:lineRule="auto"/>
        <w:ind w:right="121"/>
        <w:jc w:val="both"/>
        <w:rPr>
          <w:sz w:val="24"/>
        </w:rPr>
      </w:pPr>
      <w:r>
        <w:rPr>
          <w:sz w:val="24"/>
        </w:rPr>
        <w:t xml:space="preserve">The matter be and is hereby remitted for the court a quo to determine the following </w:t>
      </w:r>
      <w:r>
        <w:rPr>
          <w:spacing w:val="-2"/>
          <w:sz w:val="24"/>
        </w:rPr>
        <w:t>issues:</w:t>
      </w:r>
    </w:p>
    <w:p w14:paraId="043ACEC2" w14:textId="77777777" w:rsidR="00304B82" w:rsidRDefault="00343B15">
      <w:pPr>
        <w:pStyle w:val="ListParagraph"/>
        <w:numPr>
          <w:ilvl w:val="1"/>
          <w:numId w:val="2"/>
        </w:numPr>
        <w:tabs>
          <w:tab w:val="left" w:pos="1180"/>
        </w:tabs>
        <w:spacing w:before="1" w:line="259" w:lineRule="auto"/>
        <w:ind w:right="120"/>
        <w:jc w:val="both"/>
        <w:rPr>
          <w:sz w:val="24"/>
        </w:rPr>
      </w:pPr>
      <w:r>
        <w:rPr>
          <w:sz w:val="24"/>
        </w:rPr>
        <w:t>Whether damages should be awarded to the respondent for the period March 2009 to</w:t>
      </w:r>
      <w:r>
        <w:rPr>
          <w:spacing w:val="-6"/>
          <w:sz w:val="24"/>
        </w:rPr>
        <w:t xml:space="preserve"> </w:t>
      </w:r>
      <w:r>
        <w:rPr>
          <w:sz w:val="24"/>
        </w:rPr>
        <w:t>March</w:t>
      </w:r>
      <w:r>
        <w:rPr>
          <w:spacing w:val="-4"/>
          <w:sz w:val="24"/>
        </w:rPr>
        <w:t xml:space="preserve"> </w:t>
      </w:r>
      <w:r>
        <w:rPr>
          <w:sz w:val="24"/>
        </w:rPr>
        <w:t>2019</w:t>
      </w:r>
      <w:r>
        <w:rPr>
          <w:spacing w:val="-6"/>
          <w:sz w:val="24"/>
        </w:rPr>
        <w:t xml:space="preserve"> </w:t>
      </w:r>
      <w:r>
        <w:rPr>
          <w:sz w:val="24"/>
        </w:rPr>
        <w:t>payable</w:t>
      </w:r>
      <w:r>
        <w:rPr>
          <w:spacing w:val="-7"/>
          <w:sz w:val="24"/>
        </w:rPr>
        <w:t xml:space="preserve"> </w:t>
      </w:r>
      <w:r>
        <w:rPr>
          <w:sz w:val="24"/>
        </w:rPr>
        <w:t>at</w:t>
      </w:r>
      <w:r>
        <w:rPr>
          <w:spacing w:val="-6"/>
          <w:sz w:val="24"/>
        </w:rPr>
        <w:t xml:space="preserve"> </w:t>
      </w:r>
      <w:r>
        <w:rPr>
          <w:sz w:val="24"/>
        </w:rPr>
        <w:t>the</w:t>
      </w:r>
      <w:r>
        <w:rPr>
          <w:spacing w:val="-3"/>
          <w:sz w:val="24"/>
        </w:rPr>
        <w:t xml:space="preserve"> </w:t>
      </w:r>
      <w:r>
        <w:rPr>
          <w:sz w:val="24"/>
        </w:rPr>
        <w:t>rate</w:t>
      </w:r>
      <w:r>
        <w:rPr>
          <w:spacing w:val="-6"/>
          <w:sz w:val="24"/>
        </w:rPr>
        <w:t xml:space="preserve"> </w:t>
      </w:r>
      <w:r>
        <w:rPr>
          <w:sz w:val="24"/>
        </w:rPr>
        <w:t>of</w:t>
      </w:r>
      <w:r>
        <w:rPr>
          <w:spacing w:val="-6"/>
          <w:sz w:val="24"/>
        </w:rPr>
        <w:t xml:space="preserve"> </w:t>
      </w:r>
      <w:r>
        <w:rPr>
          <w:sz w:val="24"/>
        </w:rPr>
        <w:t>1:1</w:t>
      </w:r>
      <w:r>
        <w:rPr>
          <w:spacing w:val="-6"/>
          <w:sz w:val="24"/>
        </w:rPr>
        <w:t xml:space="preserve"> </w:t>
      </w:r>
      <w:r>
        <w:rPr>
          <w:sz w:val="24"/>
        </w:rPr>
        <w:t>between</w:t>
      </w:r>
      <w:r>
        <w:rPr>
          <w:spacing w:val="-6"/>
          <w:sz w:val="24"/>
        </w:rPr>
        <w:t xml:space="preserve"> </w:t>
      </w:r>
      <w:r>
        <w:rPr>
          <w:sz w:val="24"/>
        </w:rPr>
        <w:t>the</w:t>
      </w:r>
      <w:r>
        <w:rPr>
          <w:spacing w:val="-4"/>
          <w:sz w:val="24"/>
        </w:rPr>
        <w:t xml:space="preserve"> </w:t>
      </w:r>
      <w:r>
        <w:rPr>
          <w:sz w:val="24"/>
        </w:rPr>
        <w:t>US</w:t>
      </w:r>
      <w:r>
        <w:rPr>
          <w:spacing w:val="-8"/>
          <w:sz w:val="24"/>
        </w:rPr>
        <w:t xml:space="preserve"> </w:t>
      </w:r>
      <w:r>
        <w:rPr>
          <w:sz w:val="24"/>
        </w:rPr>
        <w:t>Dollar</w:t>
      </w:r>
      <w:r>
        <w:rPr>
          <w:spacing w:val="-4"/>
          <w:sz w:val="24"/>
        </w:rPr>
        <w:t xml:space="preserve"> </w:t>
      </w:r>
      <w:r>
        <w:rPr>
          <w:sz w:val="24"/>
        </w:rPr>
        <w:t>and</w:t>
      </w:r>
      <w:r>
        <w:rPr>
          <w:spacing w:val="-6"/>
          <w:sz w:val="24"/>
        </w:rPr>
        <w:t xml:space="preserve"> </w:t>
      </w:r>
      <w:r>
        <w:rPr>
          <w:sz w:val="24"/>
        </w:rPr>
        <w:t>the</w:t>
      </w:r>
      <w:r>
        <w:rPr>
          <w:spacing w:val="-7"/>
          <w:sz w:val="24"/>
        </w:rPr>
        <w:t xml:space="preserve"> </w:t>
      </w:r>
      <w:r>
        <w:rPr>
          <w:sz w:val="24"/>
        </w:rPr>
        <w:t>Zimbabwean dollar or at the prevailing inter-bank rate.</w:t>
      </w:r>
    </w:p>
    <w:p w14:paraId="5F1A8A58" w14:textId="77777777" w:rsidR="00304B82" w:rsidRDefault="00343B15">
      <w:pPr>
        <w:pStyle w:val="ListParagraph"/>
        <w:numPr>
          <w:ilvl w:val="1"/>
          <w:numId w:val="2"/>
        </w:numPr>
        <w:tabs>
          <w:tab w:val="left" w:pos="1180"/>
        </w:tabs>
        <w:spacing w:line="259" w:lineRule="auto"/>
        <w:ind w:right="118"/>
        <w:jc w:val="both"/>
        <w:rPr>
          <w:sz w:val="24"/>
        </w:rPr>
      </w:pPr>
      <w:r>
        <w:rPr>
          <w:sz w:val="24"/>
        </w:rPr>
        <w:t>The damages and back-pay in lieu of reinstatement taking into account mitigatory factors, if any.</w:t>
      </w:r>
    </w:p>
    <w:p w14:paraId="183A2FB5" w14:textId="77777777" w:rsidR="00304B82" w:rsidRDefault="00343B15">
      <w:pPr>
        <w:pStyle w:val="ListParagraph"/>
        <w:numPr>
          <w:ilvl w:val="1"/>
          <w:numId w:val="2"/>
        </w:numPr>
        <w:tabs>
          <w:tab w:val="left" w:pos="1180"/>
        </w:tabs>
        <w:spacing w:line="259" w:lineRule="auto"/>
        <w:ind w:right="114"/>
        <w:jc w:val="both"/>
        <w:rPr>
          <w:sz w:val="24"/>
        </w:rPr>
      </w:pPr>
      <w:r>
        <w:rPr>
          <w:sz w:val="24"/>
        </w:rPr>
        <w:t>Whether the respondent should be paid back-pay for the period 11 October 2012 to 12 March 2018 during which he did not prosecute his appeal.</w:t>
      </w:r>
    </w:p>
    <w:p w14:paraId="0B44EF26" w14:textId="77777777" w:rsidR="00304B82" w:rsidRDefault="00343B15">
      <w:pPr>
        <w:pStyle w:val="BodyText"/>
        <w:spacing w:before="159" w:line="259" w:lineRule="auto"/>
        <w:ind w:right="117"/>
      </w:pPr>
      <w:r>
        <w:t xml:space="preserve">At the commencement of the oral submissions </w:t>
      </w:r>
      <w:r>
        <w:rPr>
          <w:i/>
        </w:rPr>
        <w:t xml:space="preserve">Advocate Mahere </w:t>
      </w:r>
      <w:r>
        <w:t>made the request that Respondent</w:t>
      </w:r>
      <w:r>
        <w:rPr>
          <w:spacing w:val="-14"/>
        </w:rPr>
        <w:t xml:space="preserve"> </w:t>
      </w:r>
      <w:r>
        <w:t>wanted</w:t>
      </w:r>
      <w:r>
        <w:rPr>
          <w:spacing w:val="-11"/>
        </w:rPr>
        <w:t xml:space="preserve"> </w:t>
      </w:r>
      <w:r>
        <w:t>the</w:t>
      </w:r>
      <w:r>
        <w:rPr>
          <w:spacing w:val="-14"/>
        </w:rPr>
        <w:t xml:space="preserve"> </w:t>
      </w:r>
      <w:r>
        <w:t>Applicant</w:t>
      </w:r>
      <w:r>
        <w:rPr>
          <w:spacing w:val="-12"/>
        </w:rPr>
        <w:t xml:space="preserve"> </w:t>
      </w:r>
      <w:r>
        <w:t>to</w:t>
      </w:r>
      <w:r>
        <w:rPr>
          <w:spacing w:val="-12"/>
        </w:rPr>
        <w:t xml:space="preserve"> </w:t>
      </w:r>
      <w:r>
        <w:t>give</w:t>
      </w:r>
      <w:r>
        <w:rPr>
          <w:spacing w:val="-14"/>
        </w:rPr>
        <w:t xml:space="preserve"> </w:t>
      </w:r>
      <w:r>
        <w:t>evidence</w:t>
      </w:r>
      <w:r>
        <w:rPr>
          <w:spacing w:val="-10"/>
        </w:rPr>
        <w:t xml:space="preserve"> </w:t>
      </w:r>
      <w:r>
        <w:t>as</w:t>
      </w:r>
      <w:r>
        <w:rPr>
          <w:spacing w:val="-13"/>
        </w:rPr>
        <w:t xml:space="preserve"> </w:t>
      </w:r>
      <w:r>
        <w:t>regards</w:t>
      </w:r>
      <w:r>
        <w:rPr>
          <w:spacing w:val="-13"/>
        </w:rPr>
        <w:t xml:space="preserve"> </w:t>
      </w:r>
      <w:r>
        <w:t>the</w:t>
      </w:r>
      <w:r>
        <w:rPr>
          <w:spacing w:val="-12"/>
        </w:rPr>
        <w:t xml:space="preserve"> </w:t>
      </w:r>
      <w:r>
        <w:t>issue</w:t>
      </w:r>
      <w:r>
        <w:rPr>
          <w:spacing w:val="-12"/>
        </w:rPr>
        <w:t xml:space="preserve"> </w:t>
      </w:r>
      <w:r>
        <w:t>of</w:t>
      </w:r>
      <w:r>
        <w:rPr>
          <w:spacing w:val="-12"/>
        </w:rPr>
        <w:t xml:space="preserve"> </w:t>
      </w:r>
      <w:r>
        <w:t>mitigation</w:t>
      </w:r>
      <w:r>
        <w:rPr>
          <w:spacing w:val="-11"/>
        </w:rPr>
        <w:t xml:space="preserve"> </w:t>
      </w:r>
      <w:r>
        <w:t>of</w:t>
      </w:r>
      <w:r>
        <w:rPr>
          <w:spacing w:val="-12"/>
        </w:rPr>
        <w:t xml:space="preserve"> </w:t>
      </w:r>
      <w:r>
        <w:t xml:space="preserve">damages. Though </w:t>
      </w:r>
      <w:r>
        <w:rPr>
          <w:i/>
        </w:rPr>
        <w:t xml:space="preserve">Mr. Matika </w:t>
      </w:r>
      <w:r>
        <w:t>was at first</w:t>
      </w:r>
      <w:r>
        <w:rPr>
          <w:spacing w:val="-1"/>
        </w:rPr>
        <w:t xml:space="preserve"> </w:t>
      </w:r>
      <w:r>
        <w:t>reluctant</w:t>
      </w:r>
      <w:r>
        <w:rPr>
          <w:spacing w:val="-1"/>
        </w:rPr>
        <w:t xml:space="preserve"> </w:t>
      </w:r>
      <w:r>
        <w:t>to</w:t>
      </w:r>
      <w:r>
        <w:rPr>
          <w:spacing w:val="-1"/>
        </w:rPr>
        <w:t xml:space="preserve"> </w:t>
      </w:r>
      <w:r>
        <w:t>take</w:t>
      </w:r>
      <w:r>
        <w:rPr>
          <w:spacing w:val="-1"/>
        </w:rPr>
        <w:t xml:space="preserve"> </w:t>
      </w:r>
      <w:r>
        <w:t>that</w:t>
      </w:r>
      <w:r>
        <w:rPr>
          <w:spacing w:val="-1"/>
        </w:rPr>
        <w:t xml:space="preserve"> </w:t>
      </w:r>
      <w:r>
        <w:t>route, it was impressed upon him</w:t>
      </w:r>
      <w:r>
        <w:rPr>
          <w:spacing w:val="-1"/>
        </w:rPr>
        <w:t xml:space="preserve"> </w:t>
      </w:r>
      <w:r>
        <w:t>that</w:t>
      </w:r>
      <w:r>
        <w:rPr>
          <w:spacing w:val="-1"/>
        </w:rPr>
        <w:t xml:space="preserve"> </w:t>
      </w:r>
      <w:r>
        <w:t>the</w:t>
      </w:r>
    </w:p>
    <w:p w14:paraId="6E9747B7" w14:textId="77777777" w:rsidR="00304B82" w:rsidRDefault="00304B82">
      <w:pPr>
        <w:spacing w:line="259" w:lineRule="auto"/>
        <w:sectPr w:rsidR="00304B82">
          <w:type w:val="continuous"/>
          <w:pgSz w:w="12240" w:h="15840"/>
          <w:pgMar w:top="980" w:right="1320" w:bottom="280" w:left="1340" w:header="720" w:footer="720" w:gutter="0"/>
          <w:cols w:space="720"/>
        </w:sectPr>
      </w:pPr>
    </w:p>
    <w:p w14:paraId="3CA71930" w14:textId="77777777" w:rsidR="00304B82" w:rsidRDefault="00343B15">
      <w:pPr>
        <w:pStyle w:val="BodyText"/>
        <w:spacing w:before="37" w:line="259" w:lineRule="auto"/>
        <w:ind w:right="116"/>
      </w:pPr>
      <w:r>
        <w:lastRenderedPageBreak/>
        <w:t xml:space="preserve">Order issued by the Supreme Court was by consent and the only way paragraph 3 (b) would be addressed would be by way of </w:t>
      </w:r>
      <w:r>
        <w:rPr>
          <w:i/>
        </w:rPr>
        <w:t xml:space="preserve">viva voce </w:t>
      </w:r>
      <w:r>
        <w:t>evidence from the Applicant.</w:t>
      </w:r>
    </w:p>
    <w:p w14:paraId="717E1AE1" w14:textId="77777777" w:rsidR="00304B82" w:rsidRDefault="00343B15">
      <w:pPr>
        <w:spacing w:before="159"/>
        <w:ind w:left="100"/>
        <w:jc w:val="both"/>
        <w:rPr>
          <w:b/>
          <w:sz w:val="24"/>
        </w:rPr>
      </w:pPr>
      <w:r>
        <w:rPr>
          <w:b/>
          <w:sz w:val="24"/>
        </w:rPr>
        <w:t>Applicant’s</w:t>
      </w:r>
      <w:r>
        <w:rPr>
          <w:b/>
          <w:spacing w:val="-9"/>
          <w:sz w:val="24"/>
        </w:rPr>
        <w:t xml:space="preserve"> </w:t>
      </w:r>
      <w:r>
        <w:rPr>
          <w:b/>
          <w:spacing w:val="-2"/>
          <w:sz w:val="24"/>
        </w:rPr>
        <w:t>Evidence</w:t>
      </w:r>
    </w:p>
    <w:p w14:paraId="0DDA1EC8" w14:textId="77777777" w:rsidR="00304B82" w:rsidRDefault="00343B15">
      <w:pPr>
        <w:pStyle w:val="BodyText"/>
        <w:spacing w:before="185" w:line="259" w:lineRule="auto"/>
        <w:ind w:right="113"/>
      </w:pPr>
      <w:r>
        <w:t xml:space="preserve">Applicant stated that after he was dismissed from employment in March 2009, he stayed with </w:t>
      </w:r>
      <w:r>
        <w:rPr>
          <w:spacing w:val="-2"/>
        </w:rPr>
        <w:t>friends</w:t>
      </w:r>
      <w:r>
        <w:rPr>
          <w:spacing w:val="-6"/>
        </w:rPr>
        <w:t xml:space="preserve"> </w:t>
      </w:r>
      <w:r>
        <w:rPr>
          <w:spacing w:val="-2"/>
        </w:rPr>
        <w:t>for</w:t>
      </w:r>
      <w:r>
        <w:rPr>
          <w:spacing w:val="-5"/>
        </w:rPr>
        <w:t xml:space="preserve"> </w:t>
      </w:r>
      <w:proofErr w:type="spellStart"/>
      <w:r>
        <w:rPr>
          <w:spacing w:val="-2"/>
        </w:rPr>
        <w:t>sometime</w:t>
      </w:r>
      <w:proofErr w:type="spellEnd"/>
      <w:r>
        <w:rPr>
          <w:spacing w:val="-7"/>
        </w:rPr>
        <w:t xml:space="preserve"> </w:t>
      </w:r>
      <w:r>
        <w:rPr>
          <w:spacing w:val="-2"/>
        </w:rPr>
        <w:t>before</w:t>
      </w:r>
      <w:r>
        <w:rPr>
          <w:spacing w:val="-5"/>
        </w:rPr>
        <w:t xml:space="preserve"> </w:t>
      </w:r>
      <w:r>
        <w:rPr>
          <w:spacing w:val="-2"/>
        </w:rPr>
        <w:t>relocating</w:t>
      </w:r>
      <w:r>
        <w:rPr>
          <w:spacing w:val="-8"/>
        </w:rPr>
        <w:t xml:space="preserve"> </w:t>
      </w:r>
      <w:r>
        <w:rPr>
          <w:spacing w:val="-2"/>
        </w:rPr>
        <w:t>to</w:t>
      </w:r>
      <w:r>
        <w:rPr>
          <w:spacing w:val="-5"/>
        </w:rPr>
        <w:t xml:space="preserve"> </w:t>
      </w:r>
      <w:r>
        <w:rPr>
          <w:spacing w:val="-2"/>
        </w:rPr>
        <w:t>his</w:t>
      </w:r>
      <w:r>
        <w:rPr>
          <w:spacing w:val="-6"/>
        </w:rPr>
        <w:t xml:space="preserve"> </w:t>
      </w:r>
      <w:r>
        <w:rPr>
          <w:spacing w:val="-2"/>
        </w:rPr>
        <w:t>communal</w:t>
      </w:r>
      <w:r>
        <w:rPr>
          <w:spacing w:val="-8"/>
        </w:rPr>
        <w:t xml:space="preserve"> </w:t>
      </w:r>
      <w:r>
        <w:rPr>
          <w:spacing w:val="-2"/>
        </w:rPr>
        <w:t>home</w:t>
      </w:r>
      <w:r>
        <w:rPr>
          <w:spacing w:val="-5"/>
        </w:rPr>
        <w:t xml:space="preserve"> </w:t>
      </w:r>
      <w:r>
        <w:rPr>
          <w:spacing w:val="-2"/>
        </w:rPr>
        <w:t>in</w:t>
      </w:r>
      <w:r>
        <w:rPr>
          <w:spacing w:val="-5"/>
        </w:rPr>
        <w:t xml:space="preserve"> </w:t>
      </w:r>
      <w:r>
        <w:rPr>
          <w:spacing w:val="-2"/>
        </w:rPr>
        <w:t>Chiweshe.</w:t>
      </w:r>
      <w:r>
        <w:rPr>
          <w:spacing w:val="-6"/>
        </w:rPr>
        <w:t xml:space="preserve"> </w:t>
      </w:r>
      <w:r>
        <w:rPr>
          <w:spacing w:val="-2"/>
        </w:rPr>
        <w:t>He</w:t>
      </w:r>
      <w:r>
        <w:rPr>
          <w:spacing w:val="-5"/>
        </w:rPr>
        <w:t xml:space="preserve"> </w:t>
      </w:r>
      <w:r>
        <w:rPr>
          <w:spacing w:val="-2"/>
        </w:rPr>
        <w:t>further</w:t>
      </w:r>
      <w:r>
        <w:rPr>
          <w:spacing w:val="-5"/>
        </w:rPr>
        <w:t xml:space="preserve"> </w:t>
      </w:r>
      <w:r>
        <w:rPr>
          <w:spacing w:val="-2"/>
        </w:rPr>
        <w:t>stated</w:t>
      </w:r>
      <w:r>
        <w:rPr>
          <w:spacing w:val="-7"/>
        </w:rPr>
        <w:t xml:space="preserve"> </w:t>
      </w:r>
      <w:r>
        <w:rPr>
          <w:spacing w:val="-2"/>
        </w:rPr>
        <w:t xml:space="preserve">that </w:t>
      </w:r>
      <w:r>
        <w:t>he</w:t>
      </w:r>
      <w:r>
        <w:rPr>
          <w:spacing w:val="-10"/>
        </w:rPr>
        <w:t xml:space="preserve"> </w:t>
      </w:r>
      <w:r>
        <w:t>began</w:t>
      </w:r>
      <w:r>
        <w:rPr>
          <w:spacing w:val="-12"/>
        </w:rPr>
        <w:t xml:space="preserve"> </w:t>
      </w:r>
      <w:r>
        <w:t>the</w:t>
      </w:r>
      <w:r>
        <w:rPr>
          <w:spacing w:val="-13"/>
        </w:rPr>
        <w:t xml:space="preserve"> </w:t>
      </w:r>
      <w:r>
        <w:t>business</w:t>
      </w:r>
      <w:r>
        <w:rPr>
          <w:spacing w:val="-8"/>
        </w:rPr>
        <w:t xml:space="preserve"> </w:t>
      </w:r>
      <w:r>
        <w:t>of</w:t>
      </w:r>
      <w:r>
        <w:rPr>
          <w:spacing w:val="-12"/>
        </w:rPr>
        <w:t xml:space="preserve"> </w:t>
      </w:r>
      <w:r>
        <w:t>selling</w:t>
      </w:r>
      <w:r>
        <w:rPr>
          <w:spacing w:val="-9"/>
        </w:rPr>
        <w:t xml:space="preserve"> </w:t>
      </w:r>
      <w:r>
        <w:t>vegetables</w:t>
      </w:r>
      <w:r>
        <w:rPr>
          <w:spacing w:val="-8"/>
        </w:rPr>
        <w:t xml:space="preserve"> </w:t>
      </w:r>
      <w:r>
        <w:t>and</w:t>
      </w:r>
      <w:r>
        <w:rPr>
          <w:spacing w:val="-10"/>
        </w:rPr>
        <w:t xml:space="preserve"> </w:t>
      </w:r>
      <w:r>
        <w:t>earned</w:t>
      </w:r>
      <w:r>
        <w:rPr>
          <w:spacing w:val="-9"/>
        </w:rPr>
        <w:t xml:space="preserve"> </w:t>
      </w:r>
      <w:r>
        <w:t>amounts</w:t>
      </w:r>
      <w:r>
        <w:rPr>
          <w:spacing w:val="-11"/>
        </w:rPr>
        <w:t xml:space="preserve"> </w:t>
      </w:r>
      <w:r>
        <w:t>varying</w:t>
      </w:r>
      <w:r>
        <w:rPr>
          <w:spacing w:val="-11"/>
        </w:rPr>
        <w:t xml:space="preserve"> </w:t>
      </w:r>
      <w:r>
        <w:t>between</w:t>
      </w:r>
      <w:r>
        <w:rPr>
          <w:spacing w:val="-10"/>
        </w:rPr>
        <w:t xml:space="preserve"> </w:t>
      </w:r>
      <w:r>
        <w:t>USD</w:t>
      </w:r>
      <w:r>
        <w:rPr>
          <w:spacing w:val="-10"/>
        </w:rPr>
        <w:t xml:space="preserve"> </w:t>
      </w:r>
      <w:r>
        <w:t>45-00</w:t>
      </w:r>
      <w:r>
        <w:rPr>
          <w:spacing w:val="-9"/>
        </w:rPr>
        <w:t xml:space="preserve"> </w:t>
      </w:r>
      <w:r>
        <w:t>and USD</w:t>
      </w:r>
      <w:r>
        <w:rPr>
          <w:spacing w:val="-5"/>
        </w:rPr>
        <w:t xml:space="preserve"> </w:t>
      </w:r>
      <w:r>
        <w:t>50-00</w:t>
      </w:r>
      <w:r>
        <w:rPr>
          <w:spacing w:val="-7"/>
        </w:rPr>
        <w:t xml:space="preserve"> </w:t>
      </w:r>
      <w:r>
        <w:t>per</w:t>
      </w:r>
      <w:r>
        <w:rPr>
          <w:spacing w:val="-5"/>
        </w:rPr>
        <w:t xml:space="preserve"> </w:t>
      </w:r>
      <w:r>
        <w:t>month.</w:t>
      </w:r>
      <w:r>
        <w:rPr>
          <w:spacing w:val="-7"/>
        </w:rPr>
        <w:t xml:space="preserve"> </w:t>
      </w:r>
      <w:r>
        <w:t>He</w:t>
      </w:r>
      <w:r>
        <w:rPr>
          <w:spacing w:val="-5"/>
        </w:rPr>
        <w:t xml:space="preserve"> </w:t>
      </w:r>
      <w:r>
        <w:t>also</w:t>
      </w:r>
      <w:r>
        <w:rPr>
          <w:spacing w:val="-5"/>
        </w:rPr>
        <w:t xml:space="preserve"> </w:t>
      </w:r>
      <w:r>
        <w:t>stated</w:t>
      </w:r>
      <w:r>
        <w:rPr>
          <w:spacing w:val="-5"/>
        </w:rPr>
        <w:t xml:space="preserve"> </w:t>
      </w:r>
      <w:r>
        <w:t>that</w:t>
      </w:r>
      <w:r>
        <w:rPr>
          <w:spacing w:val="-7"/>
        </w:rPr>
        <w:t xml:space="preserve"> </w:t>
      </w:r>
      <w:r>
        <w:t>he</w:t>
      </w:r>
      <w:r>
        <w:rPr>
          <w:spacing w:val="-5"/>
        </w:rPr>
        <w:t xml:space="preserve"> </w:t>
      </w:r>
      <w:r>
        <w:t>assisted</w:t>
      </w:r>
      <w:r>
        <w:rPr>
          <w:spacing w:val="-5"/>
        </w:rPr>
        <w:t xml:space="preserve"> </w:t>
      </w:r>
      <w:r>
        <w:t>a</w:t>
      </w:r>
      <w:r>
        <w:rPr>
          <w:spacing w:val="-8"/>
        </w:rPr>
        <w:t xml:space="preserve"> </w:t>
      </w:r>
      <w:r>
        <w:t>friend</w:t>
      </w:r>
      <w:r>
        <w:rPr>
          <w:spacing w:val="-5"/>
        </w:rPr>
        <w:t xml:space="preserve"> </w:t>
      </w:r>
      <w:r>
        <w:t>a</w:t>
      </w:r>
      <w:r>
        <w:rPr>
          <w:spacing w:val="-8"/>
        </w:rPr>
        <w:t xml:space="preserve"> </w:t>
      </w:r>
      <w:r>
        <w:t>friend</w:t>
      </w:r>
      <w:r>
        <w:rPr>
          <w:spacing w:val="-5"/>
        </w:rPr>
        <w:t xml:space="preserve"> </w:t>
      </w:r>
      <w:r>
        <w:t>in</w:t>
      </w:r>
      <w:r>
        <w:rPr>
          <w:spacing w:val="-5"/>
        </w:rPr>
        <w:t xml:space="preserve"> </w:t>
      </w:r>
      <w:r>
        <w:t>advertising</w:t>
      </w:r>
      <w:r>
        <w:rPr>
          <w:spacing w:val="-9"/>
        </w:rPr>
        <w:t xml:space="preserve"> </w:t>
      </w:r>
      <w:r>
        <w:t>furniture</w:t>
      </w:r>
      <w:r>
        <w:rPr>
          <w:spacing w:val="-5"/>
        </w:rPr>
        <w:t xml:space="preserve"> </w:t>
      </w:r>
      <w:r>
        <w:t>on his behalf and to this end, he was provided with a cellphone. The advert for the furniture bore his</w:t>
      </w:r>
      <w:r>
        <w:rPr>
          <w:spacing w:val="-3"/>
        </w:rPr>
        <w:t xml:space="preserve"> </w:t>
      </w:r>
      <w:r>
        <w:t>features. He</w:t>
      </w:r>
      <w:r>
        <w:rPr>
          <w:spacing w:val="-2"/>
        </w:rPr>
        <w:t xml:space="preserve"> </w:t>
      </w:r>
      <w:r>
        <w:t>denied</w:t>
      </w:r>
      <w:r>
        <w:rPr>
          <w:spacing w:val="-1"/>
        </w:rPr>
        <w:t xml:space="preserve"> </w:t>
      </w:r>
      <w:r>
        <w:t>that</w:t>
      </w:r>
      <w:r>
        <w:rPr>
          <w:spacing w:val="-1"/>
        </w:rPr>
        <w:t xml:space="preserve"> </w:t>
      </w:r>
      <w:r>
        <w:t>he</w:t>
      </w:r>
      <w:r>
        <w:rPr>
          <w:spacing w:val="-2"/>
        </w:rPr>
        <w:t xml:space="preserve"> </w:t>
      </w:r>
      <w:r>
        <w:t>was paid</w:t>
      </w:r>
      <w:r>
        <w:rPr>
          <w:spacing w:val="-2"/>
        </w:rPr>
        <w:t xml:space="preserve"> </w:t>
      </w:r>
      <w:r>
        <w:t>for</w:t>
      </w:r>
      <w:r>
        <w:rPr>
          <w:spacing w:val="-1"/>
        </w:rPr>
        <w:t xml:space="preserve"> </w:t>
      </w:r>
      <w:r>
        <w:t>this contribution</w:t>
      </w:r>
      <w:r>
        <w:rPr>
          <w:spacing w:val="-1"/>
        </w:rPr>
        <w:t xml:space="preserve"> </w:t>
      </w:r>
      <w:r>
        <w:t>save</w:t>
      </w:r>
      <w:r>
        <w:rPr>
          <w:spacing w:val="-2"/>
        </w:rPr>
        <w:t xml:space="preserve"> </w:t>
      </w:r>
      <w:r>
        <w:t>for</w:t>
      </w:r>
      <w:r>
        <w:rPr>
          <w:spacing w:val="-2"/>
        </w:rPr>
        <w:t xml:space="preserve"> </w:t>
      </w:r>
      <w:r>
        <w:t>a</w:t>
      </w:r>
      <w:r>
        <w:rPr>
          <w:spacing w:val="-2"/>
        </w:rPr>
        <w:t xml:space="preserve"> </w:t>
      </w:r>
      <w:r>
        <w:t>few</w:t>
      </w:r>
      <w:r>
        <w:rPr>
          <w:spacing w:val="-1"/>
        </w:rPr>
        <w:t xml:space="preserve"> </w:t>
      </w:r>
      <w:r>
        <w:t>dollars</w:t>
      </w:r>
      <w:r>
        <w:rPr>
          <w:spacing w:val="-3"/>
        </w:rPr>
        <w:t xml:space="preserve"> </w:t>
      </w:r>
      <w:r>
        <w:t>to assist</w:t>
      </w:r>
      <w:r>
        <w:rPr>
          <w:spacing w:val="-1"/>
        </w:rPr>
        <w:t xml:space="preserve"> </w:t>
      </w:r>
      <w:r>
        <w:t>him with</w:t>
      </w:r>
      <w:r>
        <w:rPr>
          <w:spacing w:val="-14"/>
        </w:rPr>
        <w:t xml:space="preserve"> </w:t>
      </w:r>
      <w:r>
        <w:t>transport.</w:t>
      </w:r>
      <w:r>
        <w:rPr>
          <w:spacing w:val="-12"/>
        </w:rPr>
        <w:t xml:space="preserve"> </w:t>
      </w:r>
      <w:r>
        <w:t>He</w:t>
      </w:r>
      <w:r>
        <w:rPr>
          <w:spacing w:val="-14"/>
        </w:rPr>
        <w:t xml:space="preserve"> </w:t>
      </w:r>
      <w:r>
        <w:t>explained</w:t>
      </w:r>
      <w:r>
        <w:rPr>
          <w:spacing w:val="-12"/>
        </w:rPr>
        <w:t xml:space="preserve"> </w:t>
      </w:r>
      <w:r>
        <w:t>that</w:t>
      </w:r>
      <w:r>
        <w:rPr>
          <w:spacing w:val="-13"/>
        </w:rPr>
        <w:t xml:space="preserve"> </w:t>
      </w:r>
      <w:r>
        <w:t>he</w:t>
      </w:r>
      <w:r>
        <w:rPr>
          <w:spacing w:val="-11"/>
        </w:rPr>
        <w:t xml:space="preserve"> </w:t>
      </w:r>
      <w:r>
        <w:t>was</w:t>
      </w:r>
      <w:r>
        <w:rPr>
          <w:spacing w:val="-14"/>
        </w:rPr>
        <w:t xml:space="preserve"> </w:t>
      </w:r>
      <w:r>
        <w:t>unable</w:t>
      </w:r>
      <w:r>
        <w:rPr>
          <w:spacing w:val="-14"/>
        </w:rPr>
        <w:t xml:space="preserve"> </w:t>
      </w:r>
      <w:r>
        <w:t>to</w:t>
      </w:r>
      <w:r>
        <w:rPr>
          <w:spacing w:val="-10"/>
        </w:rPr>
        <w:t xml:space="preserve"> </w:t>
      </w:r>
      <w:r>
        <w:t>file</w:t>
      </w:r>
      <w:r>
        <w:rPr>
          <w:spacing w:val="-13"/>
        </w:rPr>
        <w:t xml:space="preserve"> </w:t>
      </w:r>
      <w:r>
        <w:t>his</w:t>
      </w:r>
      <w:r>
        <w:rPr>
          <w:spacing w:val="-12"/>
        </w:rPr>
        <w:t xml:space="preserve"> </w:t>
      </w:r>
      <w:r>
        <w:t>appeal</w:t>
      </w:r>
      <w:r>
        <w:rPr>
          <w:spacing w:val="-14"/>
        </w:rPr>
        <w:t xml:space="preserve"> </w:t>
      </w:r>
      <w:r>
        <w:t>timeously</w:t>
      </w:r>
      <w:r>
        <w:rPr>
          <w:spacing w:val="-12"/>
        </w:rPr>
        <w:t xml:space="preserve"> </w:t>
      </w:r>
      <w:r>
        <w:t>because</w:t>
      </w:r>
      <w:r>
        <w:rPr>
          <w:spacing w:val="-14"/>
        </w:rPr>
        <w:t xml:space="preserve"> </w:t>
      </w:r>
      <w:r>
        <w:t>of</w:t>
      </w:r>
      <w:r>
        <w:rPr>
          <w:spacing w:val="-12"/>
        </w:rPr>
        <w:t xml:space="preserve"> </w:t>
      </w:r>
      <w:r>
        <w:t>persistent mistakes</w:t>
      </w:r>
      <w:r>
        <w:rPr>
          <w:spacing w:val="-6"/>
        </w:rPr>
        <w:t xml:space="preserve"> </w:t>
      </w:r>
      <w:r>
        <w:t>which</w:t>
      </w:r>
      <w:r>
        <w:rPr>
          <w:spacing w:val="-7"/>
        </w:rPr>
        <w:t xml:space="preserve"> </w:t>
      </w:r>
      <w:r>
        <w:t>he</w:t>
      </w:r>
      <w:r>
        <w:rPr>
          <w:spacing w:val="-8"/>
        </w:rPr>
        <w:t xml:space="preserve"> </w:t>
      </w:r>
      <w:r>
        <w:t>was</w:t>
      </w:r>
      <w:r>
        <w:rPr>
          <w:spacing w:val="-6"/>
        </w:rPr>
        <w:t xml:space="preserve"> </w:t>
      </w:r>
      <w:r>
        <w:t>told</w:t>
      </w:r>
      <w:r>
        <w:rPr>
          <w:spacing w:val="-7"/>
        </w:rPr>
        <w:t xml:space="preserve"> </w:t>
      </w:r>
      <w:r>
        <w:t>to</w:t>
      </w:r>
      <w:r>
        <w:rPr>
          <w:spacing w:val="-5"/>
        </w:rPr>
        <w:t xml:space="preserve"> </w:t>
      </w:r>
      <w:r>
        <w:t>correct</w:t>
      </w:r>
      <w:r>
        <w:rPr>
          <w:spacing w:val="-5"/>
        </w:rPr>
        <w:t xml:space="preserve"> </w:t>
      </w:r>
      <w:r>
        <w:t>and</w:t>
      </w:r>
      <w:r>
        <w:rPr>
          <w:spacing w:val="-7"/>
        </w:rPr>
        <w:t xml:space="preserve"> </w:t>
      </w:r>
      <w:r>
        <w:t>this</w:t>
      </w:r>
      <w:r>
        <w:rPr>
          <w:spacing w:val="-6"/>
        </w:rPr>
        <w:t xml:space="preserve"> </w:t>
      </w:r>
      <w:r>
        <w:t>was</w:t>
      </w:r>
      <w:r>
        <w:rPr>
          <w:spacing w:val="-6"/>
        </w:rPr>
        <w:t xml:space="preserve"> </w:t>
      </w:r>
      <w:r>
        <w:t>coupled</w:t>
      </w:r>
      <w:r>
        <w:rPr>
          <w:spacing w:val="-5"/>
        </w:rPr>
        <w:t xml:space="preserve"> </w:t>
      </w:r>
      <w:r>
        <w:t>with</w:t>
      </w:r>
      <w:r>
        <w:rPr>
          <w:spacing w:val="-5"/>
        </w:rPr>
        <w:t xml:space="preserve"> </w:t>
      </w:r>
      <w:r>
        <w:t>the</w:t>
      </w:r>
      <w:r>
        <w:rPr>
          <w:spacing w:val="-8"/>
        </w:rPr>
        <w:t xml:space="preserve"> </w:t>
      </w:r>
      <w:r>
        <w:t>fact</w:t>
      </w:r>
      <w:r>
        <w:rPr>
          <w:spacing w:val="-7"/>
        </w:rPr>
        <w:t xml:space="preserve"> </w:t>
      </w:r>
      <w:r>
        <w:t>that</w:t>
      </w:r>
      <w:r>
        <w:rPr>
          <w:spacing w:val="-7"/>
        </w:rPr>
        <w:t xml:space="preserve"> </w:t>
      </w:r>
      <w:r>
        <w:t>he</w:t>
      </w:r>
      <w:r>
        <w:rPr>
          <w:spacing w:val="-8"/>
        </w:rPr>
        <w:t xml:space="preserve"> </w:t>
      </w:r>
      <w:r>
        <w:t>now</w:t>
      </w:r>
      <w:r>
        <w:rPr>
          <w:spacing w:val="-6"/>
        </w:rPr>
        <w:t xml:space="preserve"> </w:t>
      </w:r>
      <w:r>
        <w:t>lived</w:t>
      </w:r>
      <w:r>
        <w:rPr>
          <w:spacing w:val="-5"/>
        </w:rPr>
        <w:t xml:space="preserve"> </w:t>
      </w:r>
      <w:r>
        <w:t>in</w:t>
      </w:r>
      <w:r>
        <w:rPr>
          <w:spacing w:val="-5"/>
        </w:rPr>
        <w:t xml:space="preserve"> </w:t>
      </w:r>
      <w:r>
        <w:t>the communal land and he was not always in town. Applicant revealed that he holds a Diploma in Marketing.</w:t>
      </w:r>
      <w:r>
        <w:rPr>
          <w:spacing w:val="-14"/>
        </w:rPr>
        <w:t xml:space="preserve"> </w:t>
      </w:r>
      <w:r>
        <w:t>He</w:t>
      </w:r>
      <w:r>
        <w:rPr>
          <w:spacing w:val="-14"/>
        </w:rPr>
        <w:t xml:space="preserve"> </w:t>
      </w:r>
      <w:r>
        <w:t>was</w:t>
      </w:r>
      <w:r>
        <w:rPr>
          <w:spacing w:val="-13"/>
        </w:rPr>
        <w:t xml:space="preserve"> </w:t>
      </w:r>
      <w:r>
        <w:t>however</w:t>
      </w:r>
      <w:r>
        <w:rPr>
          <w:spacing w:val="-14"/>
        </w:rPr>
        <w:t xml:space="preserve"> </w:t>
      </w:r>
      <w:r>
        <w:t>unable</w:t>
      </w:r>
      <w:r>
        <w:rPr>
          <w:spacing w:val="-13"/>
        </w:rPr>
        <w:t xml:space="preserve"> </w:t>
      </w:r>
      <w:r>
        <w:t>to</w:t>
      </w:r>
      <w:r>
        <w:rPr>
          <w:spacing w:val="-14"/>
        </w:rPr>
        <w:t xml:space="preserve"> </w:t>
      </w:r>
      <w:r>
        <w:t>produce</w:t>
      </w:r>
      <w:r>
        <w:rPr>
          <w:spacing w:val="-13"/>
        </w:rPr>
        <w:t xml:space="preserve"> </w:t>
      </w:r>
      <w:r>
        <w:t>proof</w:t>
      </w:r>
      <w:r>
        <w:rPr>
          <w:spacing w:val="-14"/>
        </w:rPr>
        <w:t xml:space="preserve"> </w:t>
      </w:r>
      <w:r>
        <w:t>that</w:t>
      </w:r>
      <w:r>
        <w:rPr>
          <w:spacing w:val="-14"/>
        </w:rPr>
        <w:t xml:space="preserve"> </w:t>
      </w:r>
      <w:r>
        <w:t>he</w:t>
      </w:r>
      <w:r>
        <w:rPr>
          <w:spacing w:val="-13"/>
        </w:rPr>
        <w:t xml:space="preserve"> </w:t>
      </w:r>
      <w:r>
        <w:t>had</w:t>
      </w:r>
      <w:r>
        <w:rPr>
          <w:spacing w:val="-14"/>
        </w:rPr>
        <w:t xml:space="preserve"> </w:t>
      </w:r>
      <w:r>
        <w:t>sought</w:t>
      </w:r>
      <w:r>
        <w:rPr>
          <w:spacing w:val="-13"/>
        </w:rPr>
        <w:t xml:space="preserve"> </w:t>
      </w:r>
      <w:r>
        <w:t>any</w:t>
      </w:r>
      <w:r>
        <w:rPr>
          <w:spacing w:val="-14"/>
        </w:rPr>
        <w:t xml:space="preserve"> </w:t>
      </w:r>
      <w:r>
        <w:t>form</w:t>
      </w:r>
      <w:r>
        <w:rPr>
          <w:spacing w:val="-13"/>
        </w:rPr>
        <w:t xml:space="preserve"> </w:t>
      </w:r>
      <w:r>
        <w:t>of</w:t>
      </w:r>
      <w:r>
        <w:rPr>
          <w:spacing w:val="-14"/>
        </w:rPr>
        <w:t xml:space="preserve"> </w:t>
      </w:r>
      <w:r>
        <w:t>employment after his dismissal. He also revealed that he was paid money denominated in Zimbabwe Dollars and the grocery items but had not been paid the United States Dollar component. He was however</w:t>
      </w:r>
      <w:r>
        <w:rPr>
          <w:spacing w:val="-2"/>
        </w:rPr>
        <w:t xml:space="preserve"> </w:t>
      </w:r>
      <w:r>
        <w:t>unable</w:t>
      </w:r>
      <w:r>
        <w:rPr>
          <w:spacing w:val="-2"/>
        </w:rPr>
        <w:t xml:space="preserve"> </w:t>
      </w:r>
      <w:r>
        <w:t>to</w:t>
      </w:r>
      <w:r>
        <w:rPr>
          <w:spacing w:val="-2"/>
        </w:rPr>
        <w:t xml:space="preserve"> </w:t>
      </w:r>
      <w:r>
        <w:t>give the exact figure of</w:t>
      </w:r>
      <w:r>
        <w:rPr>
          <w:spacing w:val="-2"/>
        </w:rPr>
        <w:t xml:space="preserve"> </w:t>
      </w:r>
      <w:r>
        <w:t>the</w:t>
      </w:r>
      <w:r>
        <w:rPr>
          <w:spacing w:val="-2"/>
        </w:rPr>
        <w:t xml:space="preserve"> </w:t>
      </w:r>
      <w:r>
        <w:t>claim but said it</w:t>
      </w:r>
      <w:r>
        <w:rPr>
          <w:spacing w:val="-2"/>
        </w:rPr>
        <w:t xml:space="preserve"> </w:t>
      </w:r>
      <w:r>
        <w:t>was in</w:t>
      </w:r>
      <w:r>
        <w:rPr>
          <w:spacing w:val="-2"/>
        </w:rPr>
        <w:t xml:space="preserve"> </w:t>
      </w:r>
      <w:r>
        <w:t>the</w:t>
      </w:r>
      <w:r>
        <w:rPr>
          <w:spacing w:val="-5"/>
        </w:rPr>
        <w:t xml:space="preserve"> </w:t>
      </w:r>
      <w:r>
        <w:t>region</w:t>
      </w:r>
      <w:r>
        <w:rPr>
          <w:spacing w:val="-2"/>
        </w:rPr>
        <w:t xml:space="preserve"> </w:t>
      </w:r>
      <w:r>
        <w:t>of</w:t>
      </w:r>
      <w:r>
        <w:rPr>
          <w:spacing w:val="-1"/>
        </w:rPr>
        <w:t xml:space="preserve"> </w:t>
      </w:r>
      <w:r>
        <w:t>USD</w:t>
      </w:r>
      <w:r>
        <w:rPr>
          <w:spacing w:val="-2"/>
        </w:rPr>
        <w:t xml:space="preserve"> </w:t>
      </w:r>
      <w:r>
        <w:t xml:space="preserve">40 000- </w:t>
      </w:r>
      <w:r>
        <w:rPr>
          <w:spacing w:val="-4"/>
        </w:rPr>
        <w:t>00.</w:t>
      </w:r>
    </w:p>
    <w:p w14:paraId="03DB87A5" w14:textId="77777777" w:rsidR="00304B82" w:rsidRDefault="00343B15">
      <w:pPr>
        <w:pStyle w:val="BodyText"/>
        <w:spacing w:before="155" w:line="259" w:lineRule="auto"/>
        <w:ind w:right="115"/>
      </w:pPr>
      <w:r>
        <w:t>Applicant</w:t>
      </w:r>
      <w:r>
        <w:rPr>
          <w:spacing w:val="-1"/>
        </w:rPr>
        <w:t xml:space="preserve"> </w:t>
      </w:r>
      <w:r>
        <w:t>was</w:t>
      </w:r>
      <w:r>
        <w:rPr>
          <w:spacing w:val="-1"/>
        </w:rPr>
        <w:t xml:space="preserve"> </w:t>
      </w:r>
      <w:r>
        <w:t>cross-examined</w:t>
      </w:r>
      <w:r>
        <w:rPr>
          <w:spacing w:val="-3"/>
        </w:rPr>
        <w:t xml:space="preserve"> </w:t>
      </w:r>
      <w:r>
        <w:t>to</w:t>
      </w:r>
      <w:r>
        <w:rPr>
          <w:spacing w:val="-2"/>
        </w:rPr>
        <w:t xml:space="preserve"> </w:t>
      </w:r>
      <w:r>
        <w:t>some</w:t>
      </w:r>
      <w:r>
        <w:rPr>
          <w:spacing w:val="-2"/>
        </w:rPr>
        <w:t xml:space="preserve"> </w:t>
      </w:r>
      <w:r>
        <w:t>length</w:t>
      </w:r>
      <w:r>
        <w:rPr>
          <w:spacing w:val="-2"/>
        </w:rPr>
        <w:t xml:space="preserve"> </w:t>
      </w:r>
      <w:r>
        <w:t>by</w:t>
      </w:r>
      <w:r>
        <w:rPr>
          <w:spacing w:val="-4"/>
        </w:rPr>
        <w:t xml:space="preserve"> </w:t>
      </w:r>
      <w:r>
        <w:t>Respondent’s</w:t>
      </w:r>
      <w:r>
        <w:rPr>
          <w:spacing w:val="-3"/>
        </w:rPr>
        <w:t xml:space="preserve"> </w:t>
      </w:r>
      <w:r>
        <w:t>Counsel.</w:t>
      </w:r>
      <w:r>
        <w:rPr>
          <w:spacing w:val="-4"/>
        </w:rPr>
        <w:t xml:space="preserve"> </w:t>
      </w:r>
      <w:r>
        <w:t>He</w:t>
      </w:r>
      <w:r>
        <w:rPr>
          <w:spacing w:val="-2"/>
        </w:rPr>
        <w:t xml:space="preserve"> </w:t>
      </w:r>
      <w:r>
        <w:t>did</w:t>
      </w:r>
      <w:r>
        <w:rPr>
          <w:spacing w:val="-2"/>
        </w:rPr>
        <w:t xml:space="preserve"> </w:t>
      </w:r>
      <w:r>
        <w:t>not</w:t>
      </w:r>
      <w:r>
        <w:rPr>
          <w:spacing w:val="-1"/>
        </w:rPr>
        <w:t xml:space="preserve"> </w:t>
      </w:r>
      <w:r>
        <w:t>impress</w:t>
      </w:r>
      <w:r>
        <w:rPr>
          <w:spacing w:val="-2"/>
        </w:rPr>
        <w:t xml:space="preserve"> </w:t>
      </w:r>
      <w:r>
        <w:t>as</w:t>
      </w:r>
      <w:r>
        <w:rPr>
          <w:spacing w:val="-4"/>
        </w:rPr>
        <w:t xml:space="preserve"> </w:t>
      </w:r>
      <w:r>
        <w:t xml:space="preserve">a </w:t>
      </w:r>
      <w:r>
        <w:rPr>
          <w:spacing w:val="-2"/>
        </w:rPr>
        <w:t>truthful</w:t>
      </w:r>
      <w:r>
        <w:rPr>
          <w:spacing w:val="-6"/>
        </w:rPr>
        <w:t xml:space="preserve"> </w:t>
      </w:r>
      <w:r>
        <w:rPr>
          <w:spacing w:val="-2"/>
        </w:rPr>
        <w:t>witness.</w:t>
      </w:r>
      <w:r>
        <w:rPr>
          <w:spacing w:val="-7"/>
        </w:rPr>
        <w:t xml:space="preserve"> </w:t>
      </w:r>
      <w:r>
        <w:rPr>
          <w:spacing w:val="-2"/>
        </w:rPr>
        <w:t>He</w:t>
      </w:r>
      <w:r>
        <w:rPr>
          <w:spacing w:val="-6"/>
        </w:rPr>
        <w:t xml:space="preserve"> </w:t>
      </w:r>
      <w:r>
        <w:rPr>
          <w:spacing w:val="-2"/>
        </w:rPr>
        <w:t>was</w:t>
      </w:r>
      <w:r>
        <w:rPr>
          <w:spacing w:val="-7"/>
        </w:rPr>
        <w:t xml:space="preserve"> </w:t>
      </w:r>
      <w:r>
        <w:rPr>
          <w:spacing w:val="-2"/>
        </w:rPr>
        <w:t>unable</w:t>
      </w:r>
      <w:r>
        <w:rPr>
          <w:spacing w:val="-6"/>
        </w:rPr>
        <w:t xml:space="preserve"> </w:t>
      </w:r>
      <w:r>
        <w:rPr>
          <w:spacing w:val="-2"/>
        </w:rPr>
        <w:t>to</w:t>
      </w:r>
      <w:r>
        <w:rPr>
          <w:spacing w:val="-6"/>
        </w:rPr>
        <w:t xml:space="preserve"> </w:t>
      </w:r>
      <w:r>
        <w:rPr>
          <w:spacing w:val="-2"/>
        </w:rPr>
        <w:t>explain</w:t>
      </w:r>
      <w:r>
        <w:rPr>
          <w:spacing w:val="-6"/>
        </w:rPr>
        <w:t xml:space="preserve"> </w:t>
      </w:r>
      <w:r>
        <w:rPr>
          <w:spacing w:val="-2"/>
        </w:rPr>
        <w:t>certain</w:t>
      </w:r>
      <w:r>
        <w:rPr>
          <w:spacing w:val="-8"/>
        </w:rPr>
        <w:t xml:space="preserve"> </w:t>
      </w:r>
      <w:r>
        <w:rPr>
          <w:spacing w:val="-2"/>
        </w:rPr>
        <w:t>issues</w:t>
      </w:r>
      <w:r>
        <w:rPr>
          <w:spacing w:val="-6"/>
        </w:rPr>
        <w:t xml:space="preserve"> </w:t>
      </w:r>
      <w:r>
        <w:rPr>
          <w:spacing w:val="-2"/>
        </w:rPr>
        <w:t>away.</w:t>
      </w:r>
      <w:r>
        <w:rPr>
          <w:spacing w:val="-5"/>
        </w:rPr>
        <w:t xml:space="preserve"> </w:t>
      </w:r>
      <w:r>
        <w:rPr>
          <w:spacing w:val="-2"/>
        </w:rPr>
        <w:t>He</w:t>
      </w:r>
      <w:r>
        <w:rPr>
          <w:spacing w:val="-6"/>
        </w:rPr>
        <w:t xml:space="preserve"> </w:t>
      </w:r>
      <w:r>
        <w:rPr>
          <w:spacing w:val="-2"/>
        </w:rPr>
        <w:t>could</w:t>
      </w:r>
      <w:r>
        <w:rPr>
          <w:spacing w:val="-6"/>
        </w:rPr>
        <w:t xml:space="preserve"> </w:t>
      </w:r>
      <w:r>
        <w:rPr>
          <w:spacing w:val="-2"/>
        </w:rPr>
        <w:t>not</w:t>
      </w:r>
      <w:r>
        <w:rPr>
          <w:spacing w:val="-7"/>
        </w:rPr>
        <w:t xml:space="preserve"> </w:t>
      </w:r>
      <w:r>
        <w:rPr>
          <w:spacing w:val="-2"/>
        </w:rPr>
        <w:t>explain</w:t>
      </w:r>
      <w:r>
        <w:rPr>
          <w:spacing w:val="-5"/>
        </w:rPr>
        <w:t xml:space="preserve"> </w:t>
      </w:r>
      <w:r>
        <w:rPr>
          <w:spacing w:val="-2"/>
        </w:rPr>
        <w:t>why</w:t>
      </w:r>
      <w:r>
        <w:rPr>
          <w:spacing w:val="-7"/>
        </w:rPr>
        <w:t xml:space="preserve"> </w:t>
      </w:r>
      <w:r>
        <w:rPr>
          <w:spacing w:val="-2"/>
        </w:rPr>
        <w:t>his</w:t>
      </w:r>
      <w:r>
        <w:rPr>
          <w:spacing w:val="-7"/>
        </w:rPr>
        <w:t xml:space="preserve"> </w:t>
      </w:r>
      <w:r>
        <w:rPr>
          <w:spacing w:val="-2"/>
        </w:rPr>
        <w:t xml:space="preserve">friend </w:t>
      </w:r>
      <w:r>
        <w:t>would</w:t>
      </w:r>
      <w:r>
        <w:rPr>
          <w:spacing w:val="-5"/>
        </w:rPr>
        <w:t xml:space="preserve"> </w:t>
      </w:r>
      <w:r>
        <w:t>use</w:t>
      </w:r>
      <w:r>
        <w:rPr>
          <w:spacing w:val="-6"/>
        </w:rPr>
        <w:t xml:space="preserve"> </w:t>
      </w:r>
      <w:r>
        <w:t>him</w:t>
      </w:r>
      <w:r>
        <w:rPr>
          <w:spacing w:val="-6"/>
        </w:rPr>
        <w:t xml:space="preserve"> </w:t>
      </w:r>
      <w:r>
        <w:t>to</w:t>
      </w:r>
      <w:r>
        <w:rPr>
          <w:spacing w:val="-6"/>
        </w:rPr>
        <w:t xml:space="preserve"> </w:t>
      </w:r>
      <w:r>
        <w:t>advertise</w:t>
      </w:r>
      <w:r>
        <w:rPr>
          <w:spacing w:val="-4"/>
        </w:rPr>
        <w:t xml:space="preserve"> </w:t>
      </w:r>
      <w:r>
        <w:t>the</w:t>
      </w:r>
      <w:r>
        <w:rPr>
          <w:spacing w:val="-6"/>
        </w:rPr>
        <w:t xml:space="preserve"> </w:t>
      </w:r>
      <w:r>
        <w:t>furniture</w:t>
      </w:r>
      <w:r>
        <w:rPr>
          <w:spacing w:val="-8"/>
        </w:rPr>
        <w:t xml:space="preserve"> </w:t>
      </w:r>
      <w:r>
        <w:t>for</w:t>
      </w:r>
      <w:r>
        <w:rPr>
          <w:spacing w:val="-5"/>
        </w:rPr>
        <w:t xml:space="preserve"> </w:t>
      </w:r>
      <w:r>
        <w:t>such</w:t>
      </w:r>
      <w:r>
        <w:rPr>
          <w:spacing w:val="-7"/>
        </w:rPr>
        <w:t xml:space="preserve"> </w:t>
      </w:r>
      <w:r>
        <w:t>a</w:t>
      </w:r>
      <w:r>
        <w:rPr>
          <w:spacing w:val="-5"/>
        </w:rPr>
        <w:t xml:space="preserve"> </w:t>
      </w:r>
      <w:r>
        <w:t>long</w:t>
      </w:r>
      <w:r>
        <w:rPr>
          <w:spacing w:val="-6"/>
        </w:rPr>
        <w:t xml:space="preserve"> </w:t>
      </w:r>
      <w:r>
        <w:t>period</w:t>
      </w:r>
      <w:r>
        <w:rPr>
          <w:spacing w:val="-5"/>
        </w:rPr>
        <w:t xml:space="preserve"> </w:t>
      </w:r>
      <w:r>
        <w:t>without</w:t>
      </w:r>
      <w:r>
        <w:rPr>
          <w:spacing w:val="-5"/>
        </w:rPr>
        <w:t xml:space="preserve"> </w:t>
      </w:r>
      <w:r>
        <w:t>him</w:t>
      </w:r>
      <w:r>
        <w:rPr>
          <w:spacing w:val="-5"/>
        </w:rPr>
        <w:t xml:space="preserve"> </w:t>
      </w:r>
      <w:r>
        <w:t>benefitting</w:t>
      </w:r>
      <w:r>
        <w:rPr>
          <w:spacing w:val="-6"/>
        </w:rPr>
        <w:t xml:space="preserve"> </w:t>
      </w:r>
      <w:r>
        <w:t>from</w:t>
      </w:r>
      <w:r>
        <w:rPr>
          <w:spacing w:val="-6"/>
        </w:rPr>
        <w:t xml:space="preserve"> </w:t>
      </w:r>
      <w:r>
        <w:t>the enterprise. He was unable to explain why he had not given the information pertaining his applications for employment to his legal practitioners. He did not know how much he was claiming in United States Dollars. The only tangible evidence was the earnings he said received from selling vegetables.</w:t>
      </w:r>
    </w:p>
    <w:p w14:paraId="17EF8622" w14:textId="77777777" w:rsidR="00304B82" w:rsidRDefault="00343B15">
      <w:pPr>
        <w:spacing w:before="159"/>
        <w:ind w:left="100"/>
        <w:jc w:val="both"/>
        <w:rPr>
          <w:b/>
          <w:sz w:val="24"/>
        </w:rPr>
      </w:pPr>
      <w:r>
        <w:rPr>
          <w:b/>
          <w:sz w:val="24"/>
        </w:rPr>
        <w:t>Parties’</w:t>
      </w:r>
      <w:r>
        <w:rPr>
          <w:b/>
          <w:spacing w:val="-10"/>
          <w:sz w:val="24"/>
        </w:rPr>
        <w:t xml:space="preserve"> </w:t>
      </w:r>
      <w:r>
        <w:rPr>
          <w:b/>
          <w:spacing w:val="-2"/>
          <w:sz w:val="24"/>
        </w:rPr>
        <w:t>Submissions</w:t>
      </w:r>
    </w:p>
    <w:p w14:paraId="5AF97AE0" w14:textId="77777777" w:rsidR="00304B82" w:rsidRDefault="00343B15">
      <w:pPr>
        <w:pStyle w:val="BodyText"/>
        <w:spacing w:before="185" w:line="259" w:lineRule="auto"/>
        <w:ind w:right="117"/>
      </w:pPr>
      <w:r>
        <w:rPr>
          <w:i/>
          <w:spacing w:val="-2"/>
        </w:rPr>
        <w:t>Mr.</w:t>
      </w:r>
      <w:r>
        <w:rPr>
          <w:i/>
          <w:spacing w:val="-11"/>
        </w:rPr>
        <w:t xml:space="preserve"> </w:t>
      </w:r>
      <w:r>
        <w:rPr>
          <w:i/>
          <w:spacing w:val="-2"/>
        </w:rPr>
        <w:t>Matika</w:t>
      </w:r>
      <w:r>
        <w:rPr>
          <w:i/>
          <w:spacing w:val="-10"/>
        </w:rPr>
        <w:t xml:space="preserve"> </w:t>
      </w:r>
      <w:r>
        <w:rPr>
          <w:spacing w:val="-2"/>
        </w:rPr>
        <w:t>submitted</w:t>
      </w:r>
      <w:r>
        <w:rPr>
          <w:spacing w:val="-11"/>
        </w:rPr>
        <w:t xml:space="preserve"> </w:t>
      </w:r>
      <w:r>
        <w:rPr>
          <w:spacing w:val="-2"/>
        </w:rPr>
        <w:t>that</w:t>
      </w:r>
      <w:r>
        <w:rPr>
          <w:spacing w:val="-9"/>
        </w:rPr>
        <w:t xml:space="preserve"> </w:t>
      </w:r>
      <w:r>
        <w:rPr>
          <w:spacing w:val="-2"/>
        </w:rPr>
        <w:t>the</w:t>
      </w:r>
      <w:r>
        <w:rPr>
          <w:spacing w:val="-11"/>
        </w:rPr>
        <w:t xml:space="preserve"> </w:t>
      </w:r>
      <w:r>
        <w:rPr>
          <w:spacing w:val="-2"/>
        </w:rPr>
        <w:t>obligation</w:t>
      </w:r>
      <w:r>
        <w:rPr>
          <w:spacing w:val="-10"/>
        </w:rPr>
        <w:t xml:space="preserve"> </w:t>
      </w:r>
      <w:r>
        <w:rPr>
          <w:spacing w:val="-2"/>
        </w:rPr>
        <w:t>to</w:t>
      </w:r>
      <w:r>
        <w:rPr>
          <w:spacing w:val="-11"/>
        </w:rPr>
        <w:t xml:space="preserve"> </w:t>
      </w:r>
      <w:r>
        <w:rPr>
          <w:spacing w:val="-2"/>
        </w:rPr>
        <w:t>pay</w:t>
      </w:r>
      <w:r>
        <w:rPr>
          <w:spacing w:val="-10"/>
        </w:rPr>
        <w:t xml:space="preserve"> </w:t>
      </w:r>
      <w:r>
        <w:rPr>
          <w:spacing w:val="-2"/>
        </w:rPr>
        <w:t>arose</w:t>
      </w:r>
      <w:r>
        <w:rPr>
          <w:spacing w:val="-9"/>
        </w:rPr>
        <w:t xml:space="preserve"> </w:t>
      </w:r>
      <w:r>
        <w:rPr>
          <w:spacing w:val="-2"/>
        </w:rPr>
        <w:t>after</w:t>
      </w:r>
      <w:r>
        <w:rPr>
          <w:spacing w:val="-11"/>
        </w:rPr>
        <w:t xml:space="preserve"> </w:t>
      </w:r>
      <w:r>
        <w:rPr>
          <w:spacing w:val="-2"/>
        </w:rPr>
        <w:t>the</w:t>
      </w:r>
      <w:r>
        <w:rPr>
          <w:spacing w:val="-11"/>
        </w:rPr>
        <w:t xml:space="preserve"> </w:t>
      </w:r>
      <w:r>
        <w:rPr>
          <w:spacing w:val="-2"/>
        </w:rPr>
        <w:t>effective</w:t>
      </w:r>
      <w:r>
        <w:rPr>
          <w:spacing w:val="-11"/>
        </w:rPr>
        <w:t xml:space="preserve"> </w:t>
      </w:r>
      <w:r>
        <w:rPr>
          <w:spacing w:val="-2"/>
        </w:rPr>
        <w:t>date,</w:t>
      </w:r>
      <w:r>
        <w:rPr>
          <w:spacing w:val="-9"/>
        </w:rPr>
        <w:t xml:space="preserve"> </w:t>
      </w:r>
      <w:r>
        <w:rPr>
          <w:spacing w:val="-2"/>
        </w:rPr>
        <w:t>which</w:t>
      </w:r>
      <w:r>
        <w:rPr>
          <w:spacing w:val="-9"/>
        </w:rPr>
        <w:t xml:space="preserve"> </w:t>
      </w:r>
      <w:r>
        <w:rPr>
          <w:spacing w:val="-2"/>
        </w:rPr>
        <w:t>was</w:t>
      </w:r>
      <w:r>
        <w:rPr>
          <w:spacing w:val="-12"/>
        </w:rPr>
        <w:t xml:space="preserve"> </w:t>
      </w:r>
      <w:r>
        <w:rPr>
          <w:spacing w:val="-2"/>
        </w:rPr>
        <w:t xml:space="preserve">February </w:t>
      </w:r>
      <w:r>
        <w:t>2019 and therefore it would not be correct to suggest that the payment due to Applicant was subject</w:t>
      </w:r>
      <w:r>
        <w:rPr>
          <w:spacing w:val="-4"/>
        </w:rPr>
        <w:t xml:space="preserve"> </w:t>
      </w:r>
      <w:r>
        <w:t>to</w:t>
      </w:r>
      <w:r>
        <w:rPr>
          <w:spacing w:val="-4"/>
        </w:rPr>
        <w:t xml:space="preserve"> </w:t>
      </w:r>
      <w:r>
        <w:t>the</w:t>
      </w:r>
      <w:r>
        <w:rPr>
          <w:spacing w:val="-2"/>
        </w:rPr>
        <w:t xml:space="preserve"> </w:t>
      </w:r>
      <w:r>
        <w:t>1:1</w:t>
      </w:r>
      <w:r>
        <w:rPr>
          <w:spacing w:val="-2"/>
        </w:rPr>
        <w:t xml:space="preserve"> </w:t>
      </w:r>
      <w:r>
        <w:t>regime. He</w:t>
      </w:r>
      <w:r>
        <w:rPr>
          <w:spacing w:val="-2"/>
        </w:rPr>
        <w:t xml:space="preserve"> </w:t>
      </w:r>
      <w:r>
        <w:t>further</w:t>
      </w:r>
      <w:r>
        <w:rPr>
          <w:spacing w:val="-2"/>
        </w:rPr>
        <w:t xml:space="preserve"> </w:t>
      </w:r>
      <w:r>
        <w:t>submitted</w:t>
      </w:r>
      <w:r>
        <w:rPr>
          <w:spacing w:val="-3"/>
        </w:rPr>
        <w:t xml:space="preserve"> </w:t>
      </w:r>
      <w:r>
        <w:t>that</w:t>
      </w:r>
      <w:r>
        <w:rPr>
          <w:spacing w:val="-1"/>
        </w:rPr>
        <w:t xml:space="preserve"> </w:t>
      </w:r>
      <w:r>
        <w:t>the</w:t>
      </w:r>
      <w:r>
        <w:rPr>
          <w:spacing w:val="-2"/>
        </w:rPr>
        <w:t xml:space="preserve"> </w:t>
      </w:r>
      <w:r>
        <w:t>matter</w:t>
      </w:r>
      <w:r>
        <w:rPr>
          <w:spacing w:val="-4"/>
        </w:rPr>
        <w:t xml:space="preserve"> </w:t>
      </w:r>
      <w:r>
        <w:t>was</w:t>
      </w:r>
      <w:r>
        <w:rPr>
          <w:spacing w:val="-2"/>
        </w:rPr>
        <w:t xml:space="preserve"> </w:t>
      </w:r>
      <w:r>
        <w:t>still</w:t>
      </w:r>
      <w:r>
        <w:rPr>
          <w:spacing w:val="-2"/>
        </w:rPr>
        <w:t xml:space="preserve"> </w:t>
      </w:r>
      <w:r>
        <w:t>to</w:t>
      </w:r>
      <w:r>
        <w:rPr>
          <w:spacing w:val="-4"/>
        </w:rPr>
        <w:t xml:space="preserve"> </w:t>
      </w:r>
      <w:r>
        <w:t>be</w:t>
      </w:r>
      <w:r>
        <w:rPr>
          <w:spacing w:val="-2"/>
        </w:rPr>
        <w:t xml:space="preserve"> </w:t>
      </w:r>
      <w:r>
        <w:t>resolved</w:t>
      </w:r>
      <w:r>
        <w:rPr>
          <w:spacing w:val="-3"/>
        </w:rPr>
        <w:t xml:space="preserve"> </w:t>
      </w:r>
      <w:r>
        <w:t>as</w:t>
      </w:r>
      <w:r>
        <w:rPr>
          <w:spacing w:val="-2"/>
        </w:rPr>
        <w:t xml:space="preserve"> </w:t>
      </w:r>
      <w:r>
        <w:t>at</w:t>
      </w:r>
      <w:r>
        <w:rPr>
          <w:spacing w:val="-4"/>
        </w:rPr>
        <w:t xml:space="preserve"> </w:t>
      </w:r>
      <w:r>
        <w:t xml:space="preserve">the effective date as the judgments only made in November 2021. He argued that the payment in United States Dollars was therefore supposed be at the prevailing interbank rate on the date of payment. </w:t>
      </w:r>
      <w:r>
        <w:rPr>
          <w:i/>
        </w:rPr>
        <w:t xml:space="preserve">Mr. Matika </w:t>
      </w:r>
      <w:r>
        <w:t>also submitted that Applicant had given his evidence as regards the mitigation he undertook after his dismissal fro</w:t>
      </w:r>
      <w:r>
        <w:t>m employment and that he was entitled to the figure of USD40 380-00 as claimed.</w:t>
      </w:r>
    </w:p>
    <w:p w14:paraId="2FEBC9E1" w14:textId="77777777" w:rsidR="00304B82" w:rsidRDefault="00343B15">
      <w:pPr>
        <w:pStyle w:val="BodyText"/>
        <w:spacing w:before="157" w:line="259" w:lineRule="auto"/>
        <w:ind w:right="115"/>
      </w:pPr>
      <w:r>
        <w:t xml:space="preserve">As far as period between October 2012 and March 2018, </w:t>
      </w:r>
      <w:r>
        <w:rPr>
          <w:i/>
        </w:rPr>
        <w:t xml:space="preserve">Mr. Matika </w:t>
      </w:r>
      <w:r>
        <w:t>submitted that Applicant had applied for condonation of the late filing of the appeal and the fact that the Court had condoned</w:t>
      </w:r>
      <w:r>
        <w:rPr>
          <w:spacing w:val="-4"/>
        </w:rPr>
        <w:t xml:space="preserve"> </w:t>
      </w:r>
      <w:r>
        <w:t>his</w:t>
      </w:r>
      <w:r>
        <w:rPr>
          <w:spacing w:val="-5"/>
        </w:rPr>
        <w:t xml:space="preserve"> </w:t>
      </w:r>
      <w:r>
        <w:t>non-compliance</w:t>
      </w:r>
      <w:r>
        <w:rPr>
          <w:spacing w:val="-2"/>
        </w:rPr>
        <w:t xml:space="preserve"> </w:t>
      </w:r>
      <w:r>
        <w:t>was</w:t>
      </w:r>
      <w:r>
        <w:rPr>
          <w:spacing w:val="-5"/>
        </w:rPr>
        <w:t xml:space="preserve"> </w:t>
      </w:r>
      <w:r>
        <w:t>evidence</w:t>
      </w:r>
      <w:r>
        <w:rPr>
          <w:spacing w:val="-4"/>
        </w:rPr>
        <w:t xml:space="preserve"> </w:t>
      </w:r>
      <w:r>
        <w:t>that</w:t>
      </w:r>
      <w:r>
        <w:rPr>
          <w:spacing w:val="-4"/>
        </w:rPr>
        <w:t xml:space="preserve"> </w:t>
      </w:r>
      <w:r>
        <w:t>his</w:t>
      </w:r>
      <w:r>
        <w:rPr>
          <w:spacing w:val="-3"/>
        </w:rPr>
        <w:t xml:space="preserve"> </w:t>
      </w:r>
      <w:r>
        <w:t>explanations</w:t>
      </w:r>
      <w:r>
        <w:rPr>
          <w:spacing w:val="-5"/>
        </w:rPr>
        <w:t xml:space="preserve"> </w:t>
      </w:r>
      <w:r>
        <w:t>had</w:t>
      </w:r>
      <w:r>
        <w:rPr>
          <w:spacing w:val="-2"/>
        </w:rPr>
        <w:t xml:space="preserve"> </w:t>
      </w:r>
      <w:r>
        <w:t>been</w:t>
      </w:r>
      <w:r>
        <w:rPr>
          <w:spacing w:val="-2"/>
        </w:rPr>
        <w:t xml:space="preserve"> </w:t>
      </w:r>
      <w:r>
        <w:t>accepted</w:t>
      </w:r>
      <w:r>
        <w:rPr>
          <w:spacing w:val="-2"/>
        </w:rPr>
        <w:t xml:space="preserve"> </w:t>
      </w:r>
      <w:r>
        <w:t>as</w:t>
      </w:r>
      <w:r>
        <w:rPr>
          <w:spacing w:val="-5"/>
        </w:rPr>
        <w:t xml:space="preserve"> </w:t>
      </w:r>
      <w:r>
        <w:t>correct.</w:t>
      </w:r>
    </w:p>
    <w:p w14:paraId="03AC82CD" w14:textId="77777777" w:rsidR="00304B82" w:rsidRDefault="00304B82">
      <w:pPr>
        <w:spacing w:line="259" w:lineRule="auto"/>
        <w:sectPr w:rsidR="00304B82">
          <w:pgSz w:w="12240" w:h="15840"/>
          <w:pgMar w:top="1400" w:right="1320" w:bottom="280" w:left="1340" w:header="720" w:footer="720" w:gutter="0"/>
          <w:cols w:space="720"/>
        </w:sectPr>
      </w:pPr>
    </w:p>
    <w:p w14:paraId="0C229F95" w14:textId="77777777" w:rsidR="00304B82" w:rsidRDefault="00343B15">
      <w:pPr>
        <w:pStyle w:val="BodyText"/>
        <w:spacing w:before="37" w:line="259" w:lineRule="auto"/>
        <w:ind w:right="115"/>
      </w:pPr>
      <w:r>
        <w:lastRenderedPageBreak/>
        <w:t>In</w:t>
      </w:r>
      <w:r>
        <w:rPr>
          <w:spacing w:val="-2"/>
        </w:rPr>
        <w:t xml:space="preserve"> </w:t>
      </w:r>
      <w:r>
        <w:t xml:space="preserve">response, </w:t>
      </w:r>
      <w:r>
        <w:rPr>
          <w:i/>
        </w:rPr>
        <w:t>Advocate</w:t>
      </w:r>
      <w:r>
        <w:rPr>
          <w:i/>
          <w:spacing w:val="-4"/>
        </w:rPr>
        <w:t xml:space="preserve"> </w:t>
      </w:r>
      <w:r>
        <w:rPr>
          <w:i/>
        </w:rPr>
        <w:t xml:space="preserve">Mahere </w:t>
      </w:r>
      <w:r>
        <w:t>stated</w:t>
      </w:r>
      <w:r>
        <w:rPr>
          <w:spacing w:val="-4"/>
        </w:rPr>
        <w:t xml:space="preserve"> </w:t>
      </w:r>
      <w:r>
        <w:t>that</w:t>
      </w:r>
      <w:r>
        <w:rPr>
          <w:spacing w:val="-3"/>
        </w:rPr>
        <w:t xml:space="preserve"> </w:t>
      </w:r>
      <w:r>
        <w:t>even</w:t>
      </w:r>
      <w:r>
        <w:rPr>
          <w:spacing w:val="-3"/>
        </w:rPr>
        <w:t xml:space="preserve"> </w:t>
      </w:r>
      <w:r>
        <w:t>though</w:t>
      </w:r>
      <w:r>
        <w:rPr>
          <w:spacing w:val="-1"/>
        </w:rPr>
        <w:t xml:space="preserve"> </w:t>
      </w:r>
      <w:r>
        <w:t>the</w:t>
      </w:r>
      <w:r>
        <w:rPr>
          <w:spacing w:val="-4"/>
        </w:rPr>
        <w:t xml:space="preserve"> </w:t>
      </w:r>
      <w:r>
        <w:t>Applicant attempted</w:t>
      </w:r>
      <w:r>
        <w:rPr>
          <w:spacing w:val="-3"/>
        </w:rPr>
        <w:t xml:space="preserve"> </w:t>
      </w:r>
      <w:r>
        <w:t>to</w:t>
      </w:r>
      <w:r>
        <w:rPr>
          <w:spacing w:val="-4"/>
        </w:rPr>
        <w:t xml:space="preserve"> </w:t>
      </w:r>
      <w:r>
        <w:t>show</w:t>
      </w:r>
      <w:r>
        <w:rPr>
          <w:spacing w:val="-2"/>
        </w:rPr>
        <w:t xml:space="preserve"> </w:t>
      </w:r>
      <w:r>
        <w:t>during his</w:t>
      </w:r>
      <w:r>
        <w:rPr>
          <w:spacing w:val="-4"/>
        </w:rPr>
        <w:t xml:space="preserve"> </w:t>
      </w:r>
      <w:r>
        <w:t>testimony</w:t>
      </w:r>
      <w:r>
        <w:rPr>
          <w:spacing w:val="-7"/>
        </w:rPr>
        <w:t xml:space="preserve"> </w:t>
      </w:r>
      <w:r>
        <w:t>that</w:t>
      </w:r>
      <w:r>
        <w:rPr>
          <w:spacing w:val="-5"/>
        </w:rPr>
        <w:t xml:space="preserve"> </w:t>
      </w:r>
      <w:r>
        <w:t>he</w:t>
      </w:r>
      <w:r>
        <w:rPr>
          <w:spacing w:val="-3"/>
        </w:rPr>
        <w:t xml:space="preserve"> </w:t>
      </w:r>
      <w:r>
        <w:t>had</w:t>
      </w:r>
      <w:r>
        <w:rPr>
          <w:spacing w:val="-3"/>
        </w:rPr>
        <w:t xml:space="preserve"> </w:t>
      </w:r>
      <w:r>
        <w:t>tried</w:t>
      </w:r>
      <w:r>
        <w:rPr>
          <w:spacing w:val="-5"/>
        </w:rPr>
        <w:t xml:space="preserve"> </w:t>
      </w:r>
      <w:r>
        <w:t>to</w:t>
      </w:r>
      <w:r>
        <w:rPr>
          <w:spacing w:val="-3"/>
        </w:rPr>
        <w:t xml:space="preserve"> </w:t>
      </w:r>
      <w:r>
        <w:t>mitigate</w:t>
      </w:r>
      <w:r>
        <w:rPr>
          <w:spacing w:val="-6"/>
        </w:rPr>
        <w:t xml:space="preserve"> </w:t>
      </w:r>
      <w:r>
        <w:t>his</w:t>
      </w:r>
      <w:r>
        <w:rPr>
          <w:spacing w:val="-4"/>
        </w:rPr>
        <w:t xml:space="preserve"> </w:t>
      </w:r>
      <w:r>
        <w:t>loss,</w:t>
      </w:r>
      <w:r>
        <w:rPr>
          <w:spacing w:val="-4"/>
        </w:rPr>
        <w:t xml:space="preserve"> </w:t>
      </w:r>
      <w:r>
        <w:t>there</w:t>
      </w:r>
      <w:r>
        <w:rPr>
          <w:spacing w:val="-3"/>
        </w:rPr>
        <w:t xml:space="preserve"> </w:t>
      </w:r>
      <w:r>
        <w:t>was</w:t>
      </w:r>
      <w:r>
        <w:rPr>
          <w:spacing w:val="-6"/>
        </w:rPr>
        <w:t xml:space="preserve"> </w:t>
      </w:r>
      <w:r>
        <w:t>no</w:t>
      </w:r>
      <w:r>
        <w:rPr>
          <w:spacing w:val="-3"/>
        </w:rPr>
        <w:t xml:space="preserve"> </w:t>
      </w:r>
      <w:r>
        <w:t>mention</w:t>
      </w:r>
      <w:r>
        <w:rPr>
          <w:spacing w:val="-5"/>
        </w:rPr>
        <w:t xml:space="preserve"> </w:t>
      </w:r>
      <w:r>
        <w:t>of</w:t>
      </w:r>
      <w:r>
        <w:rPr>
          <w:spacing w:val="-2"/>
        </w:rPr>
        <w:t xml:space="preserve"> </w:t>
      </w:r>
      <w:r>
        <w:t>this</w:t>
      </w:r>
      <w:r>
        <w:rPr>
          <w:spacing w:val="-4"/>
        </w:rPr>
        <w:t xml:space="preserve"> </w:t>
      </w:r>
      <w:r>
        <w:t>in</w:t>
      </w:r>
      <w:r>
        <w:rPr>
          <w:spacing w:val="-3"/>
        </w:rPr>
        <w:t xml:space="preserve"> </w:t>
      </w:r>
      <w:r>
        <w:t>the</w:t>
      </w:r>
      <w:r>
        <w:rPr>
          <w:spacing w:val="-5"/>
        </w:rPr>
        <w:t xml:space="preserve"> </w:t>
      </w:r>
      <w:r>
        <w:t xml:space="preserve">Founding Affidavit. She further submitted that no letters were filed by the Applicant showing that he had attempted to find alternative employment. She submitted that the evidence given by the Applicant as far as the furniture business was concerned could not be taken as the truth. She argued that Applicant must have been part of the business but did not want to disclose this. </w:t>
      </w:r>
      <w:r>
        <w:rPr>
          <w:i/>
        </w:rPr>
        <w:t xml:space="preserve">Advocate Mahere </w:t>
      </w:r>
      <w:r>
        <w:t xml:space="preserve">further submitted that a reasonable period to find alternative employment </w:t>
      </w:r>
      <w:r>
        <w:t>would have been 24 months.</w:t>
      </w:r>
    </w:p>
    <w:p w14:paraId="2750D7F2" w14:textId="77777777" w:rsidR="00304B82" w:rsidRDefault="00343B15">
      <w:pPr>
        <w:pStyle w:val="BodyText"/>
        <w:spacing w:before="159" w:line="259" w:lineRule="auto"/>
        <w:ind w:right="115"/>
      </w:pPr>
      <w:r>
        <w:t>As</w:t>
      </w:r>
      <w:r>
        <w:rPr>
          <w:spacing w:val="-8"/>
        </w:rPr>
        <w:t xml:space="preserve"> </w:t>
      </w:r>
      <w:r>
        <w:t>far</w:t>
      </w:r>
      <w:r>
        <w:rPr>
          <w:spacing w:val="-10"/>
        </w:rPr>
        <w:t xml:space="preserve"> </w:t>
      </w:r>
      <w:r>
        <w:t>as</w:t>
      </w:r>
      <w:r>
        <w:rPr>
          <w:spacing w:val="-10"/>
        </w:rPr>
        <w:t xml:space="preserve"> </w:t>
      </w:r>
      <w:r>
        <w:t>the</w:t>
      </w:r>
      <w:r>
        <w:rPr>
          <w:spacing w:val="-10"/>
        </w:rPr>
        <w:t xml:space="preserve"> </w:t>
      </w:r>
      <w:r>
        <w:t>actual</w:t>
      </w:r>
      <w:r>
        <w:rPr>
          <w:spacing w:val="-10"/>
        </w:rPr>
        <w:t xml:space="preserve"> </w:t>
      </w:r>
      <w:r>
        <w:t>damages</w:t>
      </w:r>
      <w:r>
        <w:rPr>
          <w:spacing w:val="-8"/>
        </w:rPr>
        <w:t xml:space="preserve"> </w:t>
      </w:r>
      <w:r>
        <w:t>were</w:t>
      </w:r>
      <w:r>
        <w:rPr>
          <w:spacing w:val="-7"/>
        </w:rPr>
        <w:t xml:space="preserve"> </w:t>
      </w:r>
      <w:r>
        <w:t>concerned,</w:t>
      </w:r>
      <w:r>
        <w:rPr>
          <w:spacing w:val="-5"/>
        </w:rPr>
        <w:t xml:space="preserve"> </w:t>
      </w:r>
      <w:r>
        <w:rPr>
          <w:i/>
        </w:rPr>
        <w:t>Advocate</w:t>
      </w:r>
      <w:r>
        <w:rPr>
          <w:i/>
          <w:spacing w:val="-7"/>
        </w:rPr>
        <w:t xml:space="preserve"> </w:t>
      </w:r>
      <w:r>
        <w:rPr>
          <w:i/>
        </w:rPr>
        <w:t>Mahere</w:t>
      </w:r>
      <w:r>
        <w:rPr>
          <w:i/>
          <w:spacing w:val="-7"/>
        </w:rPr>
        <w:t xml:space="preserve"> </w:t>
      </w:r>
      <w:r>
        <w:t>submitted</w:t>
      </w:r>
      <w:r>
        <w:rPr>
          <w:spacing w:val="-11"/>
        </w:rPr>
        <w:t xml:space="preserve"> </w:t>
      </w:r>
      <w:r>
        <w:t>that</w:t>
      </w:r>
      <w:r>
        <w:rPr>
          <w:spacing w:val="-9"/>
        </w:rPr>
        <w:t xml:space="preserve"> </w:t>
      </w:r>
      <w:r>
        <w:t>no</w:t>
      </w:r>
      <w:r>
        <w:rPr>
          <w:spacing w:val="-7"/>
        </w:rPr>
        <w:t xml:space="preserve"> </w:t>
      </w:r>
      <w:r>
        <w:t>actual</w:t>
      </w:r>
      <w:r>
        <w:rPr>
          <w:spacing w:val="-10"/>
        </w:rPr>
        <w:t xml:space="preserve"> </w:t>
      </w:r>
      <w:r>
        <w:t xml:space="preserve">figures were relied upon in the application and the figures submitted by the Respondent had not been disputed by the Applicant. In light of this, she submitted that Applicant was entitled to the sum of USD 5325-21 for the period of 24 months. </w:t>
      </w:r>
      <w:r>
        <w:rPr>
          <w:i/>
        </w:rPr>
        <w:t xml:space="preserve">Advocate Mahere </w:t>
      </w:r>
      <w:r>
        <w:t>argued that Applicant was not entitled</w:t>
      </w:r>
      <w:r>
        <w:rPr>
          <w:spacing w:val="-7"/>
        </w:rPr>
        <w:t xml:space="preserve"> </w:t>
      </w:r>
      <w:r>
        <w:t>to</w:t>
      </w:r>
      <w:r>
        <w:rPr>
          <w:spacing w:val="-7"/>
        </w:rPr>
        <w:t xml:space="preserve"> </w:t>
      </w:r>
      <w:r>
        <w:t>be</w:t>
      </w:r>
      <w:r>
        <w:rPr>
          <w:spacing w:val="-7"/>
        </w:rPr>
        <w:t xml:space="preserve"> </w:t>
      </w:r>
      <w:r>
        <w:t>paid</w:t>
      </w:r>
      <w:r>
        <w:rPr>
          <w:spacing w:val="-7"/>
        </w:rPr>
        <w:t xml:space="preserve"> </w:t>
      </w:r>
      <w:r>
        <w:t>for</w:t>
      </w:r>
      <w:r>
        <w:rPr>
          <w:spacing w:val="-7"/>
        </w:rPr>
        <w:t xml:space="preserve"> </w:t>
      </w:r>
      <w:r>
        <w:t>the</w:t>
      </w:r>
      <w:r>
        <w:rPr>
          <w:spacing w:val="-5"/>
        </w:rPr>
        <w:t xml:space="preserve"> </w:t>
      </w:r>
      <w:r>
        <w:t>period</w:t>
      </w:r>
      <w:r>
        <w:rPr>
          <w:spacing w:val="-7"/>
        </w:rPr>
        <w:t xml:space="preserve"> </w:t>
      </w:r>
      <w:r>
        <w:t>from</w:t>
      </w:r>
      <w:r>
        <w:rPr>
          <w:spacing w:val="-7"/>
        </w:rPr>
        <w:t xml:space="preserve"> </w:t>
      </w:r>
      <w:r>
        <w:t>2012</w:t>
      </w:r>
      <w:r>
        <w:rPr>
          <w:spacing w:val="-7"/>
        </w:rPr>
        <w:t xml:space="preserve"> </w:t>
      </w:r>
      <w:r>
        <w:t>to</w:t>
      </w:r>
      <w:r>
        <w:rPr>
          <w:spacing w:val="-9"/>
        </w:rPr>
        <w:t xml:space="preserve"> </w:t>
      </w:r>
      <w:r>
        <w:t>2018</w:t>
      </w:r>
      <w:r>
        <w:rPr>
          <w:spacing w:val="-5"/>
        </w:rPr>
        <w:t xml:space="preserve"> </w:t>
      </w:r>
      <w:r>
        <w:t>as</w:t>
      </w:r>
      <w:r>
        <w:rPr>
          <w:spacing w:val="-10"/>
        </w:rPr>
        <w:t xml:space="preserve"> </w:t>
      </w:r>
      <w:r>
        <w:t>the</w:t>
      </w:r>
      <w:r>
        <w:rPr>
          <w:spacing w:val="-7"/>
        </w:rPr>
        <w:t xml:space="preserve"> </w:t>
      </w:r>
      <w:r>
        <w:t>24</w:t>
      </w:r>
      <w:r>
        <w:rPr>
          <w:spacing w:val="-7"/>
        </w:rPr>
        <w:t xml:space="preserve"> </w:t>
      </w:r>
      <w:r>
        <w:t>months</w:t>
      </w:r>
      <w:r>
        <w:rPr>
          <w:spacing w:val="-8"/>
        </w:rPr>
        <w:t xml:space="preserve"> </w:t>
      </w:r>
      <w:r>
        <w:t>would</w:t>
      </w:r>
      <w:r>
        <w:rPr>
          <w:spacing w:val="-7"/>
        </w:rPr>
        <w:t xml:space="preserve"> </w:t>
      </w:r>
      <w:r>
        <w:t>have</w:t>
      </w:r>
      <w:r>
        <w:rPr>
          <w:spacing w:val="-7"/>
        </w:rPr>
        <w:t xml:space="preserve"> </w:t>
      </w:r>
      <w:r>
        <w:t>ended</w:t>
      </w:r>
      <w:r>
        <w:rPr>
          <w:spacing w:val="-7"/>
        </w:rPr>
        <w:t xml:space="preserve"> </w:t>
      </w:r>
      <w:r>
        <w:t>in</w:t>
      </w:r>
      <w:r>
        <w:rPr>
          <w:spacing w:val="-7"/>
        </w:rPr>
        <w:t xml:space="preserve"> </w:t>
      </w:r>
      <w:r>
        <w:t xml:space="preserve">2011 and such payment would fall outside the period of 24 months. It was further argued that Respondent could not be expected to pay </w:t>
      </w:r>
      <w:r>
        <w:t xml:space="preserve">for Applicant’s lack of diligence in prosecuting his </w:t>
      </w:r>
      <w:r>
        <w:rPr>
          <w:spacing w:val="-2"/>
        </w:rPr>
        <w:t>matter.</w:t>
      </w:r>
    </w:p>
    <w:p w14:paraId="637916F5" w14:textId="77777777" w:rsidR="00304B82" w:rsidRDefault="00343B15">
      <w:pPr>
        <w:pStyle w:val="BodyText"/>
        <w:spacing w:before="158" w:line="259" w:lineRule="auto"/>
        <w:ind w:right="116"/>
      </w:pPr>
      <w:r>
        <w:t>As</w:t>
      </w:r>
      <w:r>
        <w:rPr>
          <w:spacing w:val="-7"/>
        </w:rPr>
        <w:t xml:space="preserve"> </w:t>
      </w:r>
      <w:r>
        <w:t>to</w:t>
      </w:r>
      <w:r>
        <w:rPr>
          <w:spacing w:val="-8"/>
        </w:rPr>
        <w:t xml:space="preserve"> </w:t>
      </w:r>
      <w:r>
        <w:t>whether</w:t>
      </w:r>
      <w:r>
        <w:rPr>
          <w:spacing w:val="-8"/>
        </w:rPr>
        <w:t xml:space="preserve"> </w:t>
      </w:r>
      <w:r>
        <w:t>Applicant</w:t>
      </w:r>
      <w:r>
        <w:rPr>
          <w:spacing w:val="-10"/>
        </w:rPr>
        <w:t xml:space="preserve"> </w:t>
      </w:r>
      <w:r>
        <w:t>was</w:t>
      </w:r>
      <w:r>
        <w:rPr>
          <w:spacing w:val="-7"/>
        </w:rPr>
        <w:t xml:space="preserve"> </w:t>
      </w:r>
      <w:r>
        <w:t>entitled</w:t>
      </w:r>
      <w:r>
        <w:rPr>
          <w:spacing w:val="-7"/>
        </w:rPr>
        <w:t xml:space="preserve"> </w:t>
      </w:r>
      <w:r>
        <w:t>to</w:t>
      </w:r>
      <w:r>
        <w:rPr>
          <w:spacing w:val="-8"/>
        </w:rPr>
        <w:t xml:space="preserve"> </w:t>
      </w:r>
      <w:r>
        <w:t>damages</w:t>
      </w:r>
      <w:r>
        <w:rPr>
          <w:spacing w:val="-11"/>
        </w:rPr>
        <w:t xml:space="preserve"> </w:t>
      </w:r>
      <w:r>
        <w:t>based</w:t>
      </w:r>
      <w:r>
        <w:rPr>
          <w:spacing w:val="-7"/>
        </w:rPr>
        <w:t xml:space="preserve"> </w:t>
      </w:r>
      <w:r>
        <w:t>on</w:t>
      </w:r>
      <w:r>
        <w:rPr>
          <w:spacing w:val="-9"/>
        </w:rPr>
        <w:t xml:space="preserve"> </w:t>
      </w:r>
      <w:r>
        <w:t>the</w:t>
      </w:r>
      <w:r>
        <w:rPr>
          <w:spacing w:val="-8"/>
        </w:rPr>
        <w:t xml:space="preserve"> </w:t>
      </w:r>
      <w:r>
        <w:t>1:1</w:t>
      </w:r>
      <w:r>
        <w:rPr>
          <w:spacing w:val="-6"/>
        </w:rPr>
        <w:t xml:space="preserve"> </w:t>
      </w:r>
      <w:r>
        <w:t>calculation,</w:t>
      </w:r>
      <w:r>
        <w:rPr>
          <w:spacing w:val="-8"/>
        </w:rPr>
        <w:t xml:space="preserve"> </w:t>
      </w:r>
      <w:r>
        <w:rPr>
          <w:i/>
        </w:rPr>
        <w:t>Advocate</w:t>
      </w:r>
      <w:r>
        <w:rPr>
          <w:i/>
          <w:spacing w:val="-8"/>
        </w:rPr>
        <w:t xml:space="preserve"> </w:t>
      </w:r>
      <w:r>
        <w:rPr>
          <w:i/>
        </w:rPr>
        <w:t xml:space="preserve">Mahere </w:t>
      </w:r>
      <w:r>
        <w:t>stated</w:t>
      </w:r>
      <w:r>
        <w:rPr>
          <w:spacing w:val="-9"/>
        </w:rPr>
        <w:t xml:space="preserve"> </w:t>
      </w:r>
      <w:r>
        <w:t>that</w:t>
      </w:r>
      <w:r>
        <w:rPr>
          <w:spacing w:val="-12"/>
        </w:rPr>
        <w:t xml:space="preserve"> </w:t>
      </w:r>
      <w:r>
        <w:t>the</w:t>
      </w:r>
      <w:r>
        <w:rPr>
          <w:spacing w:val="-12"/>
        </w:rPr>
        <w:t xml:space="preserve"> </w:t>
      </w:r>
      <w:r>
        <w:t>formula</w:t>
      </w:r>
      <w:r>
        <w:rPr>
          <w:spacing w:val="-10"/>
        </w:rPr>
        <w:t xml:space="preserve"> </w:t>
      </w:r>
      <w:r>
        <w:t>given</w:t>
      </w:r>
      <w:r>
        <w:rPr>
          <w:spacing w:val="-7"/>
        </w:rPr>
        <w:t xml:space="preserve"> </w:t>
      </w:r>
      <w:r>
        <w:t>Statutory</w:t>
      </w:r>
      <w:r>
        <w:rPr>
          <w:spacing w:val="-9"/>
        </w:rPr>
        <w:t xml:space="preserve"> </w:t>
      </w:r>
      <w:r>
        <w:t>Instrument</w:t>
      </w:r>
      <w:r>
        <w:rPr>
          <w:spacing w:val="-9"/>
        </w:rPr>
        <w:t xml:space="preserve"> </w:t>
      </w:r>
      <w:r>
        <w:t>33</w:t>
      </w:r>
      <w:r>
        <w:rPr>
          <w:spacing w:val="-9"/>
        </w:rPr>
        <w:t xml:space="preserve"> </w:t>
      </w:r>
      <w:r>
        <w:t>of</w:t>
      </w:r>
      <w:r>
        <w:rPr>
          <w:spacing w:val="-9"/>
        </w:rPr>
        <w:t xml:space="preserve"> </w:t>
      </w:r>
      <w:r>
        <w:t>2019</w:t>
      </w:r>
      <w:r>
        <w:rPr>
          <w:spacing w:val="-10"/>
        </w:rPr>
        <w:t xml:space="preserve"> </w:t>
      </w:r>
      <w:r>
        <w:t>was</w:t>
      </w:r>
      <w:r>
        <w:rPr>
          <w:spacing w:val="-8"/>
        </w:rPr>
        <w:t xml:space="preserve"> </w:t>
      </w:r>
      <w:r>
        <w:t>applicable.</w:t>
      </w:r>
      <w:r>
        <w:rPr>
          <w:spacing w:val="-8"/>
        </w:rPr>
        <w:t xml:space="preserve"> </w:t>
      </w:r>
      <w:r>
        <w:t>Her</w:t>
      </w:r>
      <w:r>
        <w:rPr>
          <w:spacing w:val="-12"/>
        </w:rPr>
        <w:t xml:space="preserve"> </w:t>
      </w:r>
      <w:r>
        <w:t>reasoning</w:t>
      </w:r>
      <w:r>
        <w:rPr>
          <w:spacing w:val="-11"/>
        </w:rPr>
        <w:t xml:space="preserve"> </w:t>
      </w:r>
      <w:r>
        <w:t>was based on the fact that Applicant’s salaries were known prior to February 2019 and could be calculate</w:t>
      </w:r>
      <w:r>
        <w:rPr>
          <w:spacing w:val="-14"/>
        </w:rPr>
        <w:t xml:space="preserve"> </w:t>
      </w:r>
      <w:r>
        <w:t>with</w:t>
      </w:r>
      <w:r>
        <w:rPr>
          <w:spacing w:val="-14"/>
        </w:rPr>
        <w:t xml:space="preserve"> </w:t>
      </w:r>
      <w:r>
        <w:t>certainty.</w:t>
      </w:r>
      <w:r>
        <w:rPr>
          <w:spacing w:val="-13"/>
        </w:rPr>
        <w:t xml:space="preserve"> </w:t>
      </w:r>
      <w:r>
        <w:t>They</w:t>
      </w:r>
      <w:r>
        <w:rPr>
          <w:spacing w:val="-14"/>
        </w:rPr>
        <w:t xml:space="preserve"> </w:t>
      </w:r>
      <w:r>
        <w:t>were</w:t>
      </w:r>
      <w:r>
        <w:rPr>
          <w:spacing w:val="-13"/>
        </w:rPr>
        <w:t xml:space="preserve"> </w:t>
      </w:r>
      <w:r>
        <w:t>therefore</w:t>
      </w:r>
      <w:r>
        <w:rPr>
          <w:spacing w:val="-14"/>
        </w:rPr>
        <w:t xml:space="preserve"> </w:t>
      </w:r>
      <w:r>
        <w:t>figures</w:t>
      </w:r>
      <w:r>
        <w:rPr>
          <w:spacing w:val="-13"/>
        </w:rPr>
        <w:t xml:space="preserve"> </w:t>
      </w:r>
      <w:r>
        <w:t>due</w:t>
      </w:r>
      <w:r>
        <w:rPr>
          <w:spacing w:val="-14"/>
        </w:rPr>
        <w:t xml:space="preserve"> </w:t>
      </w:r>
      <w:r>
        <w:t>to</w:t>
      </w:r>
      <w:r>
        <w:rPr>
          <w:spacing w:val="-14"/>
        </w:rPr>
        <w:t xml:space="preserve"> </w:t>
      </w:r>
      <w:r>
        <w:t>the</w:t>
      </w:r>
      <w:r>
        <w:rPr>
          <w:spacing w:val="-13"/>
        </w:rPr>
        <w:t xml:space="preserve"> </w:t>
      </w:r>
      <w:r>
        <w:t>Applicant</w:t>
      </w:r>
      <w:r>
        <w:rPr>
          <w:spacing w:val="-14"/>
        </w:rPr>
        <w:t xml:space="preserve"> </w:t>
      </w:r>
      <w:r>
        <w:t>in</w:t>
      </w:r>
      <w:r>
        <w:rPr>
          <w:spacing w:val="-13"/>
        </w:rPr>
        <w:t xml:space="preserve"> </w:t>
      </w:r>
      <w:r>
        <w:t>terms</w:t>
      </w:r>
      <w:r>
        <w:rPr>
          <w:spacing w:val="-14"/>
        </w:rPr>
        <w:t xml:space="preserve"> </w:t>
      </w:r>
      <w:r>
        <w:t>of</w:t>
      </w:r>
      <w:r>
        <w:rPr>
          <w:spacing w:val="-13"/>
        </w:rPr>
        <w:t xml:space="preserve"> </w:t>
      </w:r>
      <w:r>
        <w:t>the</w:t>
      </w:r>
      <w:r>
        <w:rPr>
          <w:spacing w:val="-14"/>
        </w:rPr>
        <w:t xml:space="preserve"> </w:t>
      </w:r>
      <w:r>
        <w:t xml:space="preserve">contract existing between the parties. She argued that this was different from </w:t>
      </w:r>
      <w:proofErr w:type="spellStart"/>
      <w:r>
        <w:t>delictual</w:t>
      </w:r>
      <w:proofErr w:type="spellEnd"/>
      <w:r>
        <w:t xml:space="preserve"> damages.</w:t>
      </w:r>
    </w:p>
    <w:p w14:paraId="3772B01D" w14:textId="77777777" w:rsidR="00304B82" w:rsidRDefault="00343B15">
      <w:pPr>
        <w:spacing w:before="158"/>
        <w:ind w:left="100"/>
        <w:rPr>
          <w:b/>
          <w:sz w:val="24"/>
        </w:rPr>
      </w:pPr>
      <w:r>
        <w:rPr>
          <w:b/>
          <w:spacing w:val="-2"/>
          <w:sz w:val="24"/>
        </w:rPr>
        <w:t>ANALYSIS</w:t>
      </w:r>
    </w:p>
    <w:p w14:paraId="45DB0CB8" w14:textId="77777777" w:rsidR="00304B82" w:rsidRDefault="00343B15">
      <w:pPr>
        <w:pStyle w:val="BodyText"/>
        <w:spacing w:before="185" w:line="259" w:lineRule="auto"/>
        <w:ind w:right="119"/>
      </w:pPr>
      <w:r>
        <w:t xml:space="preserve">I will begin in making an observation regarding the need to lead evidence in mitigation of damages. This Court referred to this issue on page 4 of the judgment. This is what the Court </w:t>
      </w:r>
      <w:r>
        <w:rPr>
          <w:spacing w:val="-2"/>
        </w:rPr>
        <w:t>stated:</w:t>
      </w:r>
    </w:p>
    <w:p w14:paraId="7F83D3EB" w14:textId="77777777" w:rsidR="00304B82" w:rsidRDefault="00343B15">
      <w:pPr>
        <w:spacing w:before="159" w:line="259" w:lineRule="auto"/>
        <w:ind w:left="820" w:right="115"/>
        <w:jc w:val="both"/>
        <w:rPr>
          <w:sz w:val="24"/>
        </w:rPr>
      </w:pPr>
      <w:r>
        <w:rPr>
          <w:sz w:val="24"/>
        </w:rPr>
        <w:t>“I wish</w:t>
      </w:r>
      <w:r>
        <w:rPr>
          <w:spacing w:val="-1"/>
          <w:sz w:val="24"/>
        </w:rPr>
        <w:t xml:space="preserve"> </w:t>
      </w:r>
      <w:r>
        <w:rPr>
          <w:sz w:val="24"/>
        </w:rPr>
        <w:t>to</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issue of evidence</w:t>
      </w:r>
      <w:r>
        <w:rPr>
          <w:spacing w:val="-1"/>
          <w:sz w:val="24"/>
        </w:rPr>
        <w:t xml:space="preserve"> </w:t>
      </w:r>
      <w:r>
        <w:rPr>
          <w:sz w:val="24"/>
        </w:rPr>
        <w:t>raised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 xml:space="preserve">precedents. </w:t>
      </w:r>
      <w:proofErr w:type="spellStart"/>
      <w:r>
        <w:rPr>
          <w:i/>
          <w:sz w:val="24"/>
        </w:rPr>
        <w:t>Ms</w:t>
      </w:r>
      <w:proofErr w:type="spellEnd"/>
      <w:r>
        <w:rPr>
          <w:i/>
          <w:spacing w:val="-1"/>
          <w:sz w:val="24"/>
        </w:rPr>
        <w:t xml:space="preserve"> </w:t>
      </w:r>
      <w:r>
        <w:rPr>
          <w:i/>
          <w:sz w:val="24"/>
        </w:rPr>
        <w:t xml:space="preserve">Zvinavashe </w:t>
      </w:r>
      <w:r>
        <w:rPr>
          <w:sz w:val="24"/>
        </w:rPr>
        <w:t xml:space="preserve">expressed in clear terms that Applicant was supposed to give evidence on the issue of mitigation. She also stated that she would indeed have been able to cross-examine the </w:t>
      </w:r>
      <w:r>
        <w:rPr>
          <w:spacing w:val="-2"/>
          <w:sz w:val="24"/>
        </w:rPr>
        <w:t>Applicant</w:t>
      </w:r>
      <w:r>
        <w:rPr>
          <w:spacing w:val="-6"/>
          <w:sz w:val="24"/>
        </w:rPr>
        <w:t xml:space="preserve"> </w:t>
      </w:r>
      <w:r>
        <w:rPr>
          <w:spacing w:val="-2"/>
          <w:sz w:val="24"/>
        </w:rPr>
        <w:t>on</w:t>
      </w:r>
      <w:r>
        <w:rPr>
          <w:spacing w:val="-8"/>
          <w:sz w:val="24"/>
        </w:rPr>
        <w:t xml:space="preserve"> </w:t>
      </w:r>
      <w:r>
        <w:rPr>
          <w:spacing w:val="-2"/>
          <w:sz w:val="24"/>
        </w:rPr>
        <w:t>the</w:t>
      </w:r>
      <w:r>
        <w:rPr>
          <w:spacing w:val="-7"/>
          <w:sz w:val="24"/>
        </w:rPr>
        <w:t xml:space="preserve"> </w:t>
      </w:r>
      <w:r>
        <w:rPr>
          <w:spacing w:val="-2"/>
          <w:sz w:val="24"/>
        </w:rPr>
        <w:t>issue</w:t>
      </w:r>
      <w:r>
        <w:rPr>
          <w:spacing w:val="-7"/>
          <w:sz w:val="24"/>
        </w:rPr>
        <w:t xml:space="preserve"> </w:t>
      </w:r>
      <w:r>
        <w:rPr>
          <w:spacing w:val="-2"/>
          <w:sz w:val="24"/>
        </w:rPr>
        <w:t>of</w:t>
      </w:r>
      <w:r>
        <w:rPr>
          <w:spacing w:val="-9"/>
          <w:sz w:val="24"/>
        </w:rPr>
        <w:t xml:space="preserve"> </w:t>
      </w:r>
      <w:r>
        <w:rPr>
          <w:spacing w:val="-2"/>
          <w:sz w:val="24"/>
        </w:rPr>
        <w:t>mitigation.</w:t>
      </w:r>
      <w:r>
        <w:rPr>
          <w:spacing w:val="-6"/>
          <w:sz w:val="24"/>
        </w:rPr>
        <w:t xml:space="preserve"> </w:t>
      </w:r>
      <w:r>
        <w:rPr>
          <w:i/>
          <w:spacing w:val="-2"/>
          <w:sz w:val="24"/>
        </w:rPr>
        <w:t>Mr.</w:t>
      </w:r>
      <w:r>
        <w:rPr>
          <w:i/>
          <w:spacing w:val="-8"/>
          <w:sz w:val="24"/>
        </w:rPr>
        <w:t xml:space="preserve"> </w:t>
      </w:r>
      <w:proofErr w:type="spellStart"/>
      <w:r>
        <w:rPr>
          <w:i/>
          <w:spacing w:val="-2"/>
          <w:sz w:val="24"/>
        </w:rPr>
        <w:t>Gwisai</w:t>
      </w:r>
      <w:proofErr w:type="spellEnd"/>
      <w:r>
        <w:rPr>
          <w:i/>
          <w:spacing w:val="-6"/>
          <w:sz w:val="24"/>
        </w:rPr>
        <w:t xml:space="preserve"> </w:t>
      </w:r>
      <w:r>
        <w:rPr>
          <w:spacing w:val="-2"/>
          <w:sz w:val="24"/>
        </w:rPr>
        <w:t>was</w:t>
      </w:r>
      <w:r>
        <w:rPr>
          <w:spacing w:val="-7"/>
          <w:sz w:val="24"/>
        </w:rPr>
        <w:t xml:space="preserve"> </w:t>
      </w:r>
      <w:r>
        <w:rPr>
          <w:spacing w:val="-2"/>
          <w:sz w:val="24"/>
        </w:rPr>
        <w:t>certainly</w:t>
      </w:r>
      <w:r>
        <w:rPr>
          <w:spacing w:val="-8"/>
          <w:sz w:val="24"/>
        </w:rPr>
        <w:t xml:space="preserve"> </w:t>
      </w:r>
      <w:r>
        <w:rPr>
          <w:spacing w:val="-2"/>
          <w:sz w:val="24"/>
        </w:rPr>
        <w:t>of</w:t>
      </w:r>
      <w:r>
        <w:rPr>
          <w:spacing w:val="-6"/>
          <w:sz w:val="24"/>
        </w:rPr>
        <w:t xml:space="preserve"> </w:t>
      </w:r>
      <w:r>
        <w:rPr>
          <w:spacing w:val="-2"/>
          <w:sz w:val="24"/>
        </w:rPr>
        <w:t>a</w:t>
      </w:r>
      <w:r>
        <w:rPr>
          <w:spacing w:val="-7"/>
          <w:sz w:val="24"/>
        </w:rPr>
        <w:t xml:space="preserve"> </w:t>
      </w:r>
      <w:r>
        <w:rPr>
          <w:spacing w:val="-2"/>
          <w:sz w:val="24"/>
        </w:rPr>
        <w:t>different</w:t>
      </w:r>
      <w:r>
        <w:rPr>
          <w:spacing w:val="-6"/>
          <w:sz w:val="24"/>
        </w:rPr>
        <w:t xml:space="preserve"> </w:t>
      </w:r>
      <w:r>
        <w:rPr>
          <w:spacing w:val="-2"/>
          <w:sz w:val="24"/>
        </w:rPr>
        <w:t>view.</w:t>
      </w:r>
      <w:r>
        <w:rPr>
          <w:spacing w:val="-8"/>
          <w:sz w:val="24"/>
        </w:rPr>
        <w:t xml:space="preserve"> </w:t>
      </w:r>
      <w:r>
        <w:rPr>
          <w:spacing w:val="-2"/>
          <w:sz w:val="24"/>
        </w:rPr>
        <w:t>He</w:t>
      </w:r>
      <w:r>
        <w:rPr>
          <w:spacing w:val="-7"/>
          <w:sz w:val="24"/>
        </w:rPr>
        <w:t xml:space="preserve"> </w:t>
      </w:r>
      <w:r>
        <w:rPr>
          <w:spacing w:val="-2"/>
          <w:sz w:val="24"/>
        </w:rPr>
        <w:t xml:space="preserve">stated </w:t>
      </w:r>
      <w:r>
        <w:rPr>
          <w:sz w:val="24"/>
        </w:rPr>
        <w:t>in response that he did not see the need for Applicant to give evidence on oath having regard to the concessions made by the Respondent about the economic situation bedeviling the co</w:t>
      </w:r>
      <w:r>
        <w:rPr>
          <w:sz w:val="24"/>
        </w:rPr>
        <w:t xml:space="preserve">untry. </w:t>
      </w:r>
      <w:r>
        <w:rPr>
          <w:i/>
          <w:sz w:val="24"/>
          <w:u w:val="single"/>
        </w:rPr>
        <w:t>In a nutshell, no evidence was given by the Applicant in this</w:t>
      </w:r>
      <w:r>
        <w:rPr>
          <w:i/>
          <w:sz w:val="24"/>
        </w:rPr>
        <w:t xml:space="preserve"> </w:t>
      </w:r>
      <w:r>
        <w:rPr>
          <w:i/>
          <w:sz w:val="24"/>
          <w:u w:val="single"/>
        </w:rPr>
        <w:t>respect. The Court is the non-wiser as to what steps he took to mitigate his losses. The</w:t>
      </w:r>
      <w:r>
        <w:rPr>
          <w:i/>
          <w:sz w:val="24"/>
        </w:rPr>
        <w:t xml:space="preserve"> </w:t>
      </w:r>
      <w:r>
        <w:rPr>
          <w:i/>
          <w:sz w:val="24"/>
          <w:u w:val="single"/>
        </w:rPr>
        <w:t>Court was not informed by way of viva voce evidence what earnings Applicant made</w:t>
      </w:r>
      <w:r>
        <w:rPr>
          <w:i/>
          <w:sz w:val="24"/>
        </w:rPr>
        <w:t xml:space="preserve"> </w:t>
      </w:r>
      <w:r>
        <w:rPr>
          <w:i/>
          <w:sz w:val="24"/>
          <w:u w:val="single"/>
        </w:rPr>
        <w:t>during the period in question.</w:t>
      </w:r>
      <w:r>
        <w:rPr>
          <w:i/>
          <w:sz w:val="24"/>
        </w:rPr>
        <w:t xml:space="preserve"> </w:t>
      </w:r>
      <w:r>
        <w:rPr>
          <w:sz w:val="24"/>
        </w:rPr>
        <w:t>The Court will return to the issue later in the judgment.”</w:t>
      </w:r>
    </w:p>
    <w:p w14:paraId="7F65DFD8" w14:textId="77777777" w:rsidR="00304B82" w:rsidRDefault="00343B15">
      <w:pPr>
        <w:pStyle w:val="BodyText"/>
        <w:spacing w:before="158" w:line="259" w:lineRule="auto"/>
        <w:ind w:right="115"/>
      </w:pPr>
      <w:r>
        <w:t>With</w:t>
      </w:r>
      <w:r>
        <w:rPr>
          <w:spacing w:val="-10"/>
        </w:rPr>
        <w:t xml:space="preserve"> </w:t>
      </w:r>
      <w:r>
        <w:t>the</w:t>
      </w:r>
      <w:r>
        <w:rPr>
          <w:spacing w:val="-8"/>
        </w:rPr>
        <w:t xml:space="preserve"> </w:t>
      </w:r>
      <w:r>
        <w:t>benefit</w:t>
      </w:r>
      <w:r>
        <w:rPr>
          <w:spacing w:val="-8"/>
        </w:rPr>
        <w:t xml:space="preserve"> </w:t>
      </w:r>
      <w:r>
        <w:t>of</w:t>
      </w:r>
      <w:r>
        <w:rPr>
          <w:spacing w:val="-10"/>
        </w:rPr>
        <w:t xml:space="preserve"> </w:t>
      </w:r>
      <w:r>
        <w:t>hindsight,</w:t>
      </w:r>
      <w:r>
        <w:rPr>
          <w:spacing w:val="-9"/>
        </w:rPr>
        <w:t xml:space="preserve"> </w:t>
      </w:r>
      <w:r>
        <w:t>it</w:t>
      </w:r>
      <w:r>
        <w:rPr>
          <w:spacing w:val="-8"/>
        </w:rPr>
        <w:t xml:space="preserve"> </w:t>
      </w:r>
      <w:r>
        <w:t>is</w:t>
      </w:r>
      <w:r>
        <w:rPr>
          <w:spacing w:val="-11"/>
        </w:rPr>
        <w:t xml:space="preserve"> </w:t>
      </w:r>
      <w:r>
        <w:t>probable</w:t>
      </w:r>
      <w:r>
        <w:rPr>
          <w:spacing w:val="-10"/>
        </w:rPr>
        <w:t xml:space="preserve"> </w:t>
      </w:r>
      <w:r>
        <w:t>that</w:t>
      </w:r>
      <w:r>
        <w:rPr>
          <w:spacing w:val="-8"/>
        </w:rPr>
        <w:t xml:space="preserve"> </w:t>
      </w:r>
      <w:r>
        <w:t>it</w:t>
      </w:r>
      <w:r>
        <w:rPr>
          <w:spacing w:val="-10"/>
        </w:rPr>
        <w:t xml:space="preserve"> </w:t>
      </w:r>
      <w:r>
        <w:t>was</w:t>
      </w:r>
      <w:r>
        <w:rPr>
          <w:spacing w:val="-9"/>
        </w:rPr>
        <w:t xml:space="preserve"> </w:t>
      </w:r>
      <w:r>
        <w:t>realized</w:t>
      </w:r>
      <w:r>
        <w:rPr>
          <w:spacing w:val="-9"/>
        </w:rPr>
        <w:t xml:space="preserve"> </w:t>
      </w:r>
      <w:r>
        <w:t>at</w:t>
      </w:r>
      <w:r>
        <w:rPr>
          <w:spacing w:val="-10"/>
        </w:rPr>
        <w:t xml:space="preserve"> </w:t>
      </w:r>
      <w:r>
        <w:t>that</w:t>
      </w:r>
      <w:r>
        <w:rPr>
          <w:spacing w:val="-10"/>
        </w:rPr>
        <w:t xml:space="preserve"> </w:t>
      </w:r>
      <w:r>
        <w:t>hearing</w:t>
      </w:r>
      <w:r>
        <w:rPr>
          <w:spacing w:val="-9"/>
        </w:rPr>
        <w:t xml:space="preserve"> </w:t>
      </w:r>
      <w:r>
        <w:t>that</w:t>
      </w:r>
      <w:r>
        <w:rPr>
          <w:spacing w:val="-10"/>
        </w:rPr>
        <w:t xml:space="preserve"> </w:t>
      </w:r>
      <w:r>
        <w:t>Applicant</w:t>
      </w:r>
      <w:r>
        <w:rPr>
          <w:spacing w:val="-8"/>
        </w:rPr>
        <w:t xml:space="preserve"> </w:t>
      </w:r>
      <w:r>
        <w:t>was not</w:t>
      </w:r>
      <w:r>
        <w:rPr>
          <w:spacing w:val="-5"/>
        </w:rPr>
        <w:t xml:space="preserve"> </w:t>
      </w:r>
      <w:r>
        <w:t>in</w:t>
      </w:r>
      <w:r>
        <w:rPr>
          <w:spacing w:val="-6"/>
        </w:rPr>
        <w:t xml:space="preserve"> </w:t>
      </w:r>
      <w:r>
        <w:t>a</w:t>
      </w:r>
      <w:r>
        <w:rPr>
          <w:spacing w:val="-7"/>
        </w:rPr>
        <w:t xml:space="preserve"> </w:t>
      </w:r>
      <w:r>
        <w:t>position</w:t>
      </w:r>
      <w:r>
        <w:rPr>
          <w:spacing w:val="-8"/>
        </w:rPr>
        <w:t xml:space="preserve"> </w:t>
      </w:r>
      <w:r>
        <w:t>to</w:t>
      </w:r>
      <w:r>
        <w:rPr>
          <w:spacing w:val="-7"/>
        </w:rPr>
        <w:t xml:space="preserve"> </w:t>
      </w:r>
      <w:r>
        <w:t>assist</w:t>
      </w:r>
      <w:r>
        <w:rPr>
          <w:spacing w:val="-6"/>
        </w:rPr>
        <w:t xml:space="preserve"> </w:t>
      </w:r>
      <w:r>
        <w:t>the</w:t>
      </w:r>
      <w:r>
        <w:rPr>
          <w:spacing w:val="-7"/>
        </w:rPr>
        <w:t xml:space="preserve"> </w:t>
      </w:r>
      <w:r>
        <w:t>Court</w:t>
      </w:r>
      <w:r>
        <w:rPr>
          <w:spacing w:val="-4"/>
        </w:rPr>
        <w:t xml:space="preserve"> </w:t>
      </w:r>
      <w:r>
        <w:t>with</w:t>
      </w:r>
      <w:r>
        <w:rPr>
          <w:spacing w:val="-6"/>
        </w:rPr>
        <w:t xml:space="preserve"> </w:t>
      </w:r>
      <w:r>
        <w:t>the</w:t>
      </w:r>
      <w:r>
        <w:rPr>
          <w:spacing w:val="-7"/>
        </w:rPr>
        <w:t xml:space="preserve"> </w:t>
      </w:r>
      <w:r>
        <w:t>required</w:t>
      </w:r>
      <w:r>
        <w:rPr>
          <w:spacing w:val="-8"/>
        </w:rPr>
        <w:t xml:space="preserve"> </w:t>
      </w:r>
      <w:r>
        <w:t>evidence.</w:t>
      </w:r>
      <w:r>
        <w:rPr>
          <w:spacing w:val="-5"/>
        </w:rPr>
        <w:t xml:space="preserve"> </w:t>
      </w:r>
      <w:r>
        <w:t>This</w:t>
      </w:r>
      <w:r>
        <w:rPr>
          <w:spacing w:val="-5"/>
        </w:rPr>
        <w:t xml:space="preserve"> </w:t>
      </w:r>
      <w:r>
        <w:t>is</w:t>
      </w:r>
      <w:r>
        <w:rPr>
          <w:spacing w:val="-8"/>
        </w:rPr>
        <w:t xml:space="preserve"> </w:t>
      </w:r>
      <w:r>
        <w:t>borne</w:t>
      </w:r>
      <w:r>
        <w:rPr>
          <w:spacing w:val="-7"/>
        </w:rPr>
        <w:t xml:space="preserve"> </w:t>
      </w:r>
      <w:r>
        <w:t>out</w:t>
      </w:r>
      <w:r>
        <w:rPr>
          <w:spacing w:val="-7"/>
        </w:rPr>
        <w:t xml:space="preserve"> </w:t>
      </w:r>
      <w:r>
        <w:t>by</w:t>
      </w:r>
      <w:r>
        <w:rPr>
          <w:spacing w:val="-8"/>
        </w:rPr>
        <w:t xml:space="preserve"> </w:t>
      </w:r>
      <w:r>
        <w:t>the</w:t>
      </w:r>
      <w:r>
        <w:rPr>
          <w:spacing w:val="-7"/>
        </w:rPr>
        <w:t xml:space="preserve"> </w:t>
      </w:r>
      <w:r>
        <w:t>evidence that</w:t>
      </w:r>
      <w:r>
        <w:rPr>
          <w:spacing w:val="-6"/>
        </w:rPr>
        <w:t xml:space="preserve"> </w:t>
      </w:r>
      <w:r>
        <w:t>was</w:t>
      </w:r>
      <w:r>
        <w:rPr>
          <w:spacing w:val="-7"/>
        </w:rPr>
        <w:t xml:space="preserve"> </w:t>
      </w:r>
      <w:r>
        <w:t>placed</w:t>
      </w:r>
      <w:r>
        <w:rPr>
          <w:spacing w:val="-6"/>
        </w:rPr>
        <w:t xml:space="preserve"> </w:t>
      </w:r>
      <w:r>
        <w:t>before</w:t>
      </w:r>
      <w:r>
        <w:rPr>
          <w:spacing w:val="-6"/>
        </w:rPr>
        <w:t xml:space="preserve"> </w:t>
      </w:r>
      <w:r>
        <w:t>the</w:t>
      </w:r>
      <w:r>
        <w:rPr>
          <w:spacing w:val="-5"/>
        </w:rPr>
        <w:t xml:space="preserve"> </w:t>
      </w:r>
      <w:r>
        <w:t>Court</w:t>
      </w:r>
      <w:r>
        <w:rPr>
          <w:spacing w:val="-5"/>
        </w:rPr>
        <w:t xml:space="preserve"> </w:t>
      </w:r>
      <w:r>
        <w:t>in</w:t>
      </w:r>
      <w:r>
        <w:rPr>
          <w:spacing w:val="-6"/>
        </w:rPr>
        <w:t xml:space="preserve"> </w:t>
      </w:r>
      <w:r>
        <w:t>these</w:t>
      </w:r>
      <w:r>
        <w:rPr>
          <w:spacing w:val="-6"/>
        </w:rPr>
        <w:t xml:space="preserve"> </w:t>
      </w:r>
      <w:r>
        <w:t>proceedings.</w:t>
      </w:r>
      <w:r>
        <w:rPr>
          <w:spacing w:val="-6"/>
        </w:rPr>
        <w:t xml:space="preserve"> </w:t>
      </w:r>
      <w:r>
        <w:t>I</w:t>
      </w:r>
      <w:r>
        <w:rPr>
          <w:spacing w:val="-8"/>
        </w:rPr>
        <w:t xml:space="preserve"> </w:t>
      </w:r>
      <w:r>
        <w:t>have</w:t>
      </w:r>
      <w:r>
        <w:rPr>
          <w:spacing w:val="-2"/>
        </w:rPr>
        <w:t xml:space="preserve"> </w:t>
      </w:r>
      <w:r>
        <w:t>already</w:t>
      </w:r>
      <w:r>
        <w:rPr>
          <w:spacing w:val="-8"/>
        </w:rPr>
        <w:t xml:space="preserve"> </w:t>
      </w:r>
      <w:r>
        <w:t>commented</w:t>
      </w:r>
      <w:r>
        <w:rPr>
          <w:spacing w:val="-6"/>
        </w:rPr>
        <w:t xml:space="preserve"> </w:t>
      </w:r>
      <w:r>
        <w:t>on</w:t>
      </w:r>
      <w:r>
        <w:rPr>
          <w:spacing w:val="-6"/>
        </w:rPr>
        <w:t xml:space="preserve"> </w:t>
      </w:r>
      <w:r>
        <w:t>the</w:t>
      </w:r>
      <w:r>
        <w:rPr>
          <w:spacing w:val="-6"/>
        </w:rPr>
        <w:t xml:space="preserve"> </w:t>
      </w:r>
      <w:r>
        <w:t>quality</w:t>
      </w:r>
    </w:p>
    <w:p w14:paraId="02495CE1" w14:textId="77777777" w:rsidR="00304B82" w:rsidRDefault="00304B82">
      <w:pPr>
        <w:spacing w:line="259" w:lineRule="auto"/>
        <w:sectPr w:rsidR="00304B82">
          <w:pgSz w:w="12240" w:h="15840"/>
          <w:pgMar w:top="1400" w:right="1320" w:bottom="280" w:left="1340" w:header="720" w:footer="720" w:gutter="0"/>
          <w:cols w:space="720"/>
        </w:sectPr>
      </w:pPr>
    </w:p>
    <w:p w14:paraId="537CDD82" w14:textId="77777777" w:rsidR="00304B82" w:rsidRDefault="00343B15">
      <w:pPr>
        <w:pStyle w:val="BodyText"/>
        <w:spacing w:before="37" w:line="259" w:lineRule="auto"/>
        <w:ind w:right="113"/>
      </w:pPr>
      <w:r>
        <w:lastRenderedPageBreak/>
        <w:t>of the evidence given by the Applicant elsewhere in this judgment. Applicant has not provided any</w:t>
      </w:r>
      <w:r>
        <w:rPr>
          <w:spacing w:val="-10"/>
        </w:rPr>
        <w:t xml:space="preserve"> </w:t>
      </w:r>
      <w:r>
        <w:t>evidence</w:t>
      </w:r>
      <w:r>
        <w:rPr>
          <w:spacing w:val="-7"/>
        </w:rPr>
        <w:t xml:space="preserve"> </w:t>
      </w:r>
      <w:r>
        <w:t>as</w:t>
      </w:r>
      <w:r>
        <w:rPr>
          <w:spacing w:val="-9"/>
        </w:rPr>
        <w:t xml:space="preserve"> </w:t>
      </w:r>
      <w:r>
        <w:t>regards</w:t>
      </w:r>
      <w:r>
        <w:rPr>
          <w:spacing w:val="-11"/>
        </w:rPr>
        <w:t xml:space="preserve"> </w:t>
      </w:r>
      <w:r>
        <w:t>his</w:t>
      </w:r>
      <w:r>
        <w:rPr>
          <w:spacing w:val="-9"/>
        </w:rPr>
        <w:t xml:space="preserve"> </w:t>
      </w:r>
      <w:r>
        <w:t>attempts</w:t>
      </w:r>
      <w:r>
        <w:rPr>
          <w:spacing w:val="-8"/>
        </w:rPr>
        <w:t xml:space="preserve"> </w:t>
      </w:r>
      <w:r>
        <w:t>to</w:t>
      </w:r>
      <w:r>
        <w:rPr>
          <w:spacing w:val="-8"/>
        </w:rPr>
        <w:t xml:space="preserve"> </w:t>
      </w:r>
      <w:r>
        <w:t>find</w:t>
      </w:r>
      <w:r>
        <w:rPr>
          <w:spacing w:val="-8"/>
        </w:rPr>
        <w:t xml:space="preserve"> </w:t>
      </w:r>
      <w:r>
        <w:t>alternative</w:t>
      </w:r>
      <w:r>
        <w:rPr>
          <w:spacing w:val="-8"/>
        </w:rPr>
        <w:t xml:space="preserve"> </w:t>
      </w:r>
      <w:r>
        <w:t>employment.</w:t>
      </w:r>
      <w:r>
        <w:rPr>
          <w:spacing w:val="-10"/>
        </w:rPr>
        <w:t xml:space="preserve"> </w:t>
      </w:r>
      <w:r>
        <w:t>The</w:t>
      </w:r>
      <w:r>
        <w:rPr>
          <w:spacing w:val="-11"/>
        </w:rPr>
        <w:t xml:space="preserve"> </w:t>
      </w:r>
      <w:r>
        <w:t>mitigation</w:t>
      </w:r>
      <w:r>
        <w:rPr>
          <w:spacing w:val="-7"/>
        </w:rPr>
        <w:t xml:space="preserve"> </w:t>
      </w:r>
      <w:r>
        <w:t>is</w:t>
      </w:r>
      <w:r>
        <w:rPr>
          <w:spacing w:val="-9"/>
        </w:rPr>
        <w:t xml:space="preserve"> </w:t>
      </w:r>
      <w:r>
        <w:t>limited</w:t>
      </w:r>
      <w:r>
        <w:rPr>
          <w:spacing w:val="-8"/>
        </w:rPr>
        <w:t xml:space="preserve"> </w:t>
      </w:r>
      <w:r>
        <w:t>to the selling of vegetables. The Court’s previous judgment gave the period as 24 months. This therefore deals with paragraph 3 (c) in the remittal from the Supreme Court as that period falls outside the 24 months.</w:t>
      </w:r>
    </w:p>
    <w:p w14:paraId="784A9FCA" w14:textId="77777777" w:rsidR="00304B82" w:rsidRDefault="00343B15">
      <w:pPr>
        <w:pStyle w:val="BodyText"/>
        <w:spacing w:before="158" w:line="259" w:lineRule="auto"/>
        <w:ind w:right="111"/>
      </w:pPr>
      <w:r>
        <w:t xml:space="preserve">I have already referred to the evidence of the Applicant in respect of mitigation. He was able to raise varying figures per month. Further, a reading of the record and from Applicant’s </w:t>
      </w:r>
      <w:r>
        <w:rPr>
          <w:i/>
        </w:rPr>
        <w:t xml:space="preserve">viva voce </w:t>
      </w:r>
      <w:r>
        <w:t>evidence, Applicant has not provided evidence of the actual monthly figures he was entitled leading</w:t>
      </w:r>
      <w:r>
        <w:rPr>
          <w:spacing w:val="-8"/>
        </w:rPr>
        <w:t xml:space="preserve"> </w:t>
      </w:r>
      <w:r>
        <w:t>to</w:t>
      </w:r>
      <w:r>
        <w:rPr>
          <w:spacing w:val="-4"/>
        </w:rPr>
        <w:t xml:space="preserve"> </w:t>
      </w:r>
      <w:r>
        <w:t>the</w:t>
      </w:r>
      <w:r>
        <w:rPr>
          <w:spacing w:val="-4"/>
        </w:rPr>
        <w:t xml:space="preserve"> </w:t>
      </w:r>
      <w:r>
        <w:t>figure</w:t>
      </w:r>
      <w:r>
        <w:rPr>
          <w:spacing w:val="-4"/>
        </w:rPr>
        <w:t xml:space="preserve"> </w:t>
      </w:r>
      <w:r>
        <w:t>of</w:t>
      </w:r>
      <w:r>
        <w:rPr>
          <w:spacing w:val="-4"/>
        </w:rPr>
        <w:t xml:space="preserve"> </w:t>
      </w:r>
      <w:r>
        <w:t>USD</w:t>
      </w:r>
      <w:r>
        <w:rPr>
          <w:spacing w:val="-4"/>
        </w:rPr>
        <w:t xml:space="preserve"> </w:t>
      </w:r>
      <w:r>
        <w:t>40</w:t>
      </w:r>
      <w:r>
        <w:rPr>
          <w:spacing w:val="-4"/>
        </w:rPr>
        <w:t xml:space="preserve"> </w:t>
      </w:r>
      <w:r>
        <w:t>380-00.</w:t>
      </w:r>
      <w:r>
        <w:rPr>
          <w:spacing w:val="-6"/>
        </w:rPr>
        <w:t xml:space="preserve"> </w:t>
      </w:r>
      <w:r>
        <w:t>In</w:t>
      </w:r>
      <w:r>
        <w:rPr>
          <w:spacing w:val="-5"/>
        </w:rPr>
        <w:t xml:space="preserve"> </w:t>
      </w:r>
      <w:r>
        <w:t>my</w:t>
      </w:r>
      <w:r>
        <w:rPr>
          <w:spacing w:val="-6"/>
        </w:rPr>
        <w:t xml:space="preserve"> </w:t>
      </w:r>
      <w:r>
        <w:t>previous</w:t>
      </w:r>
      <w:r>
        <w:rPr>
          <w:spacing w:val="-5"/>
        </w:rPr>
        <w:t xml:space="preserve"> </w:t>
      </w:r>
      <w:r>
        <w:t>judgment,</w:t>
      </w:r>
      <w:r>
        <w:rPr>
          <w:spacing w:val="-2"/>
        </w:rPr>
        <w:t xml:space="preserve"> </w:t>
      </w:r>
      <w:r>
        <w:t>I</w:t>
      </w:r>
      <w:r>
        <w:rPr>
          <w:spacing w:val="-5"/>
        </w:rPr>
        <w:t xml:space="preserve"> </w:t>
      </w:r>
      <w:r>
        <w:t>alluded</w:t>
      </w:r>
      <w:r>
        <w:rPr>
          <w:spacing w:val="-5"/>
        </w:rPr>
        <w:t xml:space="preserve"> </w:t>
      </w:r>
      <w:r>
        <w:t>to</w:t>
      </w:r>
      <w:r>
        <w:rPr>
          <w:spacing w:val="-4"/>
        </w:rPr>
        <w:t xml:space="preserve"> </w:t>
      </w:r>
      <w:r>
        <w:t>the</w:t>
      </w:r>
      <w:r>
        <w:rPr>
          <w:spacing w:val="-4"/>
        </w:rPr>
        <w:t xml:space="preserve"> </w:t>
      </w:r>
      <w:r>
        <w:t>same</w:t>
      </w:r>
      <w:r>
        <w:rPr>
          <w:spacing w:val="-4"/>
        </w:rPr>
        <w:t xml:space="preserve"> </w:t>
      </w:r>
      <w:r>
        <w:t>issue</w:t>
      </w:r>
      <w:r>
        <w:rPr>
          <w:spacing w:val="-3"/>
        </w:rPr>
        <w:t xml:space="preserve"> </w:t>
      </w:r>
      <w:r>
        <w:t>and awarded Applicant the amount that was tendered by the Respondent. This is the same case in these proceedings.</w:t>
      </w:r>
    </w:p>
    <w:p w14:paraId="61E0F7E0" w14:textId="77777777" w:rsidR="00304B82" w:rsidRDefault="00343B15">
      <w:pPr>
        <w:pStyle w:val="BodyText"/>
        <w:spacing w:before="159" w:line="259" w:lineRule="auto"/>
        <w:ind w:right="114"/>
      </w:pPr>
      <w:r>
        <w:t>I</w:t>
      </w:r>
      <w:r>
        <w:rPr>
          <w:spacing w:val="-7"/>
        </w:rPr>
        <w:t xml:space="preserve"> </w:t>
      </w:r>
      <w:r>
        <w:t>now</w:t>
      </w:r>
      <w:r>
        <w:rPr>
          <w:spacing w:val="-7"/>
        </w:rPr>
        <w:t xml:space="preserve"> </w:t>
      </w:r>
      <w:r>
        <w:t>turn</w:t>
      </w:r>
      <w:r>
        <w:rPr>
          <w:spacing w:val="-6"/>
        </w:rPr>
        <w:t xml:space="preserve"> </w:t>
      </w:r>
      <w:r>
        <w:t>to</w:t>
      </w:r>
      <w:r>
        <w:rPr>
          <w:spacing w:val="-6"/>
        </w:rPr>
        <w:t xml:space="preserve"> </w:t>
      </w:r>
      <w:r>
        <w:t>the</w:t>
      </w:r>
      <w:r>
        <w:rPr>
          <w:spacing w:val="-6"/>
        </w:rPr>
        <w:t xml:space="preserve"> </w:t>
      </w:r>
      <w:r>
        <w:t>submissions</w:t>
      </w:r>
      <w:r>
        <w:rPr>
          <w:spacing w:val="-9"/>
        </w:rPr>
        <w:t xml:space="preserve"> </w:t>
      </w:r>
      <w:r>
        <w:t>by</w:t>
      </w:r>
      <w:r>
        <w:rPr>
          <w:spacing w:val="-5"/>
        </w:rPr>
        <w:t xml:space="preserve"> </w:t>
      </w:r>
      <w:r>
        <w:rPr>
          <w:i/>
        </w:rPr>
        <w:t>Advocate</w:t>
      </w:r>
      <w:r>
        <w:rPr>
          <w:i/>
          <w:spacing w:val="-8"/>
        </w:rPr>
        <w:t xml:space="preserve"> </w:t>
      </w:r>
      <w:r>
        <w:rPr>
          <w:i/>
        </w:rPr>
        <w:t>Mahere</w:t>
      </w:r>
      <w:r>
        <w:rPr>
          <w:i/>
          <w:spacing w:val="-6"/>
        </w:rPr>
        <w:t xml:space="preserve"> </w:t>
      </w:r>
      <w:r>
        <w:t>as</w:t>
      </w:r>
      <w:r>
        <w:rPr>
          <w:spacing w:val="-7"/>
        </w:rPr>
        <w:t xml:space="preserve"> </w:t>
      </w:r>
      <w:r>
        <w:t>regards</w:t>
      </w:r>
      <w:r>
        <w:rPr>
          <w:spacing w:val="-9"/>
        </w:rPr>
        <w:t xml:space="preserve"> </w:t>
      </w:r>
      <w:r>
        <w:t>the</w:t>
      </w:r>
      <w:r>
        <w:rPr>
          <w:spacing w:val="-6"/>
        </w:rPr>
        <w:t xml:space="preserve"> </w:t>
      </w:r>
      <w:r>
        <w:t>application</w:t>
      </w:r>
      <w:r>
        <w:rPr>
          <w:spacing w:val="-5"/>
        </w:rPr>
        <w:t xml:space="preserve"> </w:t>
      </w:r>
      <w:r>
        <w:t>of</w:t>
      </w:r>
      <w:r>
        <w:rPr>
          <w:spacing w:val="-6"/>
        </w:rPr>
        <w:t xml:space="preserve"> </w:t>
      </w:r>
      <w:r>
        <w:t>1:1</w:t>
      </w:r>
      <w:r>
        <w:rPr>
          <w:spacing w:val="-8"/>
        </w:rPr>
        <w:t xml:space="preserve"> </w:t>
      </w:r>
      <w:r>
        <w:t>formula.</w:t>
      </w:r>
      <w:r>
        <w:rPr>
          <w:spacing w:val="-7"/>
        </w:rPr>
        <w:t xml:space="preserve"> </w:t>
      </w:r>
      <w:r>
        <w:t>It</w:t>
      </w:r>
      <w:r>
        <w:rPr>
          <w:spacing w:val="-6"/>
        </w:rPr>
        <w:t xml:space="preserve"> </w:t>
      </w:r>
      <w:r>
        <w:t>is my view that her submissions show that there is a clear misinterpretation of the law as regards the</w:t>
      </w:r>
      <w:r>
        <w:rPr>
          <w:spacing w:val="-3"/>
        </w:rPr>
        <w:t xml:space="preserve"> </w:t>
      </w:r>
      <w:r>
        <w:t>provisions</w:t>
      </w:r>
      <w:r>
        <w:rPr>
          <w:spacing w:val="-2"/>
        </w:rPr>
        <w:t xml:space="preserve"> </w:t>
      </w:r>
      <w:r>
        <w:t>of Statutory</w:t>
      </w:r>
      <w:r>
        <w:rPr>
          <w:spacing w:val="-2"/>
        </w:rPr>
        <w:t xml:space="preserve"> </w:t>
      </w:r>
      <w:r>
        <w:t>Instrument 33</w:t>
      </w:r>
      <w:r>
        <w:rPr>
          <w:spacing w:val="-1"/>
        </w:rPr>
        <w:t xml:space="preserve"> </w:t>
      </w:r>
      <w:r>
        <w:t>of</w:t>
      </w:r>
      <w:r>
        <w:rPr>
          <w:spacing w:val="-2"/>
        </w:rPr>
        <w:t xml:space="preserve"> </w:t>
      </w:r>
      <w:r>
        <w:t xml:space="preserve">2019. In </w:t>
      </w:r>
      <w:r>
        <w:rPr>
          <w:b/>
        </w:rPr>
        <w:t>Zambezi Gas</w:t>
      </w:r>
      <w:r>
        <w:rPr>
          <w:b/>
          <w:spacing w:val="-1"/>
        </w:rPr>
        <w:t xml:space="preserve"> </w:t>
      </w:r>
      <w:r>
        <w:rPr>
          <w:b/>
        </w:rPr>
        <w:t>(Pvt)</w:t>
      </w:r>
      <w:r>
        <w:rPr>
          <w:b/>
          <w:spacing w:val="-2"/>
        </w:rPr>
        <w:t xml:space="preserve"> </w:t>
      </w:r>
      <w:r>
        <w:rPr>
          <w:b/>
        </w:rPr>
        <w:t>Ltd</w:t>
      </w:r>
      <w:r>
        <w:rPr>
          <w:b/>
          <w:spacing w:val="-1"/>
        </w:rPr>
        <w:t xml:space="preserve"> </w:t>
      </w:r>
      <w:r>
        <w:rPr>
          <w:b/>
        </w:rPr>
        <w:t>vs</w:t>
      </w:r>
      <w:r>
        <w:rPr>
          <w:b/>
          <w:spacing w:val="-2"/>
        </w:rPr>
        <w:t xml:space="preserve"> </w:t>
      </w:r>
      <w:r>
        <w:rPr>
          <w:b/>
        </w:rPr>
        <w:t>N.R.</w:t>
      </w:r>
      <w:r>
        <w:rPr>
          <w:b/>
          <w:spacing w:val="-1"/>
        </w:rPr>
        <w:t xml:space="preserve"> </w:t>
      </w:r>
      <w:r>
        <w:rPr>
          <w:b/>
        </w:rPr>
        <w:t>Barber</w:t>
      </w:r>
      <w:r>
        <w:rPr>
          <w:b/>
          <w:spacing w:val="-1"/>
        </w:rPr>
        <w:t xml:space="preserve"> </w:t>
      </w:r>
      <w:r>
        <w:rPr>
          <w:b/>
        </w:rPr>
        <w:t xml:space="preserve">(Pvt) Ltd </w:t>
      </w:r>
      <w:r>
        <w:t>SC 3/20 in which MALABA CJ had this to say at page 9 of the cyclostyled judgment:</w:t>
      </w:r>
    </w:p>
    <w:p w14:paraId="0E923102" w14:textId="77777777" w:rsidR="00304B82" w:rsidRDefault="00343B15">
      <w:pPr>
        <w:pStyle w:val="BodyText"/>
        <w:spacing w:before="160" w:line="259" w:lineRule="auto"/>
        <w:ind w:left="820" w:right="115"/>
      </w:pPr>
      <w:r>
        <w:t>“The liabilities referred to in s 4(1)(d) of S.I 33/19 can be in the form of judgment debts and</w:t>
      </w:r>
      <w:r>
        <w:rPr>
          <w:spacing w:val="-14"/>
        </w:rPr>
        <w:t xml:space="preserve"> </w:t>
      </w:r>
      <w:r>
        <w:t>such</w:t>
      </w:r>
      <w:r>
        <w:rPr>
          <w:spacing w:val="-14"/>
        </w:rPr>
        <w:t xml:space="preserve"> </w:t>
      </w:r>
      <w:r>
        <w:t>liabilities</w:t>
      </w:r>
      <w:r>
        <w:rPr>
          <w:spacing w:val="-13"/>
        </w:rPr>
        <w:t xml:space="preserve"> </w:t>
      </w:r>
      <w:r>
        <w:t>amount</w:t>
      </w:r>
      <w:r>
        <w:rPr>
          <w:spacing w:val="-14"/>
        </w:rPr>
        <w:t xml:space="preserve"> </w:t>
      </w:r>
      <w:r>
        <w:t>to</w:t>
      </w:r>
      <w:r>
        <w:rPr>
          <w:spacing w:val="-13"/>
        </w:rPr>
        <w:t xml:space="preserve"> </w:t>
      </w:r>
      <w:r>
        <w:t>obligations</w:t>
      </w:r>
      <w:r>
        <w:rPr>
          <w:spacing w:val="-14"/>
        </w:rPr>
        <w:t xml:space="preserve"> </w:t>
      </w:r>
      <w:r>
        <w:t>which</w:t>
      </w:r>
      <w:r>
        <w:rPr>
          <w:spacing w:val="-13"/>
        </w:rPr>
        <w:t xml:space="preserve"> </w:t>
      </w:r>
      <w:r>
        <w:t>should</w:t>
      </w:r>
      <w:r>
        <w:rPr>
          <w:spacing w:val="-14"/>
        </w:rPr>
        <w:t xml:space="preserve"> </w:t>
      </w:r>
      <w:r>
        <w:t>be</w:t>
      </w:r>
      <w:r>
        <w:rPr>
          <w:spacing w:val="-14"/>
        </w:rPr>
        <w:t xml:space="preserve"> </w:t>
      </w:r>
      <w:r>
        <w:t>settled</w:t>
      </w:r>
      <w:r>
        <w:rPr>
          <w:spacing w:val="-13"/>
        </w:rPr>
        <w:t xml:space="preserve"> </w:t>
      </w:r>
      <w:r>
        <w:t>by</w:t>
      </w:r>
      <w:r>
        <w:rPr>
          <w:spacing w:val="-14"/>
        </w:rPr>
        <w:t xml:space="preserve"> </w:t>
      </w:r>
      <w:r>
        <w:t>the</w:t>
      </w:r>
      <w:r>
        <w:rPr>
          <w:spacing w:val="-13"/>
        </w:rPr>
        <w:t xml:space="preserve"> </w:t>
      </w:r>
      <w:r>
        <w:t>judgment</w:t>
      </w:r>
      <w:r>
        <w:rPr>
          <w:spacing w:val="-14"/>
        </w:rPr>
        <w:t xml:space="preserve"> </w:t>
      </w:r>
      <w:r>
        <w:t>debtor. In interpreting s 4 (1)(d), regard should be had to assets and liabilities which existed immediately</w:t>
      </w:r>
      <w:r>
        <w:rPr>
          <w:spacing w:val="-4"/>
        </w:rPr>
        <w:t xml:space="preserve"> </w:t>
      </w:r>
      <w:r>
        <w:t>before</w:t>
      </w:r>
      <w:r>
        <w:rPr>
          <w:spacing w:val="-5"/>
        </w:rPr>
        <w:t xml:space="preserve"> </w:t>
      </w:r>
      <w:r>
        <w:t>the</w:t>
      </w:r>
      <w:r>
        <w:rPr>
          <w:spacing w:val="-5"/>
        </w:rPr>
        <w:t xml:space="preserve"> </w:t>
      </w:r>
      <w:r>
        <w:t>effective</w:t>
      </w:r>
      <w:r>
        <w:rPr>
          <w:spacing w:val="-3"/>
        </w:rPr>
        <w:t xml:space="preserve"> </w:t>
      </w:r>
      <w:r>
        <w:t>date of</w:t>
      </w:r>
      <w:r>
        <w:rPr>
          <w:spacing w:val="-2"/>
        </w:rPr>
        <w:t xml:space="preserve"> </w:t>
      </w:r>
      <w:r>
        <w:t>the</w:t>
      </w:r>
      <w:r>
        <w:rPr>
          <w:spacing w:val="-3"/>
        </w:rPr>
        <w:t xml:space="preserve"> </w:t>
      </w:r>
      <w:r>
        <w:t>promulgation</w:t>
      </w:r>
      <w:r>
        <w:rPr>
          <w:spacing w:val="-2"/>
        </w:rPr>
        <w:t xml:space="preserve"> </w:t>
      </w:r>
      <w:r>
        <w:t>of</w:t>
      </w:r>
      <w:r>
        <w:rPr>
          <w:spacing w:val="-2"/>
        </w:rPr>
        <w:t xml:space="preserve"> </w:t>
      </w:r>
      <w:r>
        <w:t>S.I.</w:t>
      </w:r>
      <w:r>
        <w:rPr>
          <w:spacing w:val="-2"/>
        </w:rPr>
        <w:t xml:space="preserve"> </w:t>
      </w:r>
      <w:r>
        <w:t xml:space="preserve">33/19. </w:t>
      </w:r>
      <w:r>
        <w:rPr>
          <w:u w:val="single"/>
        </w:rPr>
        <w:t>The</w:t>
      </w:r>
      <w:r>
        <w:rPr>
          <w:spacing w:val="-3"/>
          <w:u w:val="single"/>
        </w:rPr>
        <w:t xml:space="preserve"> </w:t>
      </w:r>
      <w:r>
        <w:rPr>
          <w:u w:val="single"/>
        </w:rPr>
        <w:t>value</w:t>
      </w:r>
      <w:r>
        <w:rPr>
          <w:spacing w:val="-3"/>
          <w:u w:val="single"/>
        </w:rPr>
        <w:t xml:space="preserve"> </w:t>
      </w:r>
      <w:r>
        <w:rPr>
          <w:u w:val="single"/>
        </w:rPr>
        <w:t>of</w:t>
      </w:r>
      <w:r>
        <w:rPr>
          <w:spacing w:val="-2"/>
          <w:u w:val="single"/>
        </w:rPr>
        <w:t xml:space="preserve"> </w:t>
      </w:r>
      <w:r>
        <w:rPr>
          <w:u w:val="single"/>
        </w:rPr>
        <w:t>the</w:t>
      </w:r>
      <w:r>
        <w:t xml:space="preserve"> </w:t>
      </w:r>
      <w:r>
        <w:rPr>
          <w:u w:val="single"/>
        </w:rPr>
        <w:t>assets and liabilities should have been expressed in United States dollars immediately</w:t>
      </w:r>
      <w:r>
        <w:t xml:space="preserve"> </w:t>
      </w:r>
      <w:r>
        <w:rPr>
          <w:u w:val="single"/>
        </w:rPr>
        <w:t>before 22 February 2019 for the provision of s 4 (1)(d) of S.I 33/19 to apply to them.</w:t>
      </w:r>
    </w:p>
    <w:p w14:paraId="196ECB08" w14:textId="77777777" w:rsidR="00304B82" w:rsidRDefault="00343B15">
      <w:pPr>
        <w:pStyle w:val="BodyText"/>
        <w:spacing w:before="159" w:line="259" w:lineRule="auto"/>
        <w:ind w:left="820" w:right="118"/>
      </w:pPr>
      <w:r>
        <w:t>Section</w:t>
      </w:r>
      <w:r>
        <w:rPr>
          <w:spacing w:val="-1"/>
        </w:rPr>
        <w:t xml:space="preserve"> </w:t>
      </w:r>
      <w:r>
        <w:t>4 (1)(d)</w:t>
      </w:r>
      <w:r>
        <w:rPr>
          <w:spacing w:val="-1"/>
        </w:rPr>
        <w:t xml:space="preserve"> </w:t>
      </w:r>
      <w:r>
        <w:t>of S.I.</w:t>
      </w:r>
      <w:r>
        <w:rPr>
          <w:spacing w:val="-2"/>
        </w:rPr>
        <w:t xml:space="preserve"> </w:t>
      </w:r>
      <w:r>
        <w:t>33/19 would</w:t>
      </w:r>
      <w:r>
        <w:rPr>
          <w:spacing w:val="-2"/>
        </w:rPr>
        <w:t xml:space="preserve"> </w:t>
      </w:r>
      <w:r>
        <w:t>not</w:t>
      </w:r>
      <w:r>
        <w:rPr>
          <w:spacing w:val="-1"/>
        </w:rPr>
        <w:t xml:space="preserve"> </w:t>
      </w:r>
      <w:r>
        <w:t>apply</w:t>
      </w:r>
      <w:r>
        <w:rPr>
          <w:spacing w:val="-1"/>
        </w:rPr>
        <w:t xml:space="preserve"> </w:t>
      </w:r>
      <w:r>
        <w:t>to</w:t>
      </w:r>
      <w:r>
        <w:rPr>
          <w:spacing w:val="-2"/>
        </w:rPr>
        <w:t xml:space="preserve"> </w:t>
      </w:r>
      <w:r>
        <w:t>assets</w:t>
      </w:r>
      <w:r>
        <w:rPr>
          <w:spacing w:val="-1"/>
        </w:rPr>
        <w:t xml:space="preserve"> </w:t>
      </w:r>
      <w:r>
        <w:t>and liabilities, the</w:t>
      </w:r>
      <w:r>
        <w:rPr>
          <w:spacing w:val="-2"/>
        </w:rPr>
        <w:t xml:space="preserve"> </w:t>
      </w:r>
      <w:r>
        <w:t>values of which were expressed in any foreign currency other than the United States dollar immediately before the effective date. If, for example, the value of the assets and liabilities was, immediately before the effective date, still to be assessed by application of an agreed formula,</w:t>
      </w:r>
      <w:r>
        <w:rPr>
          <w:spacing w:val="-6"/>
        </w:rPr>
        <w:t xml:space="preserve"> </w:t>
      </w:r>
      <w:r>
        <w:t>s</w:t>
      </w:r>
      <w:r>
        <w:rPr>
          <w:spacing w:val="-9"/>
        </w:rPr>
        <w:t xml:space="preserve"> </w:t>
      </w:r>
      <w:r>
        <w:t>4</w:t>
      </w:r>
      <w:r>
        <w:rPr>
          <w:spacing w:val="-8"/>
        </w:rPr>
        <w:t xml:space="preserve"> </w:t>
      </w:r>
      <w:r>
        <w:t>(1)(d)</w:t>
      </w:r>
      <w:r>
        <w:rPr>
          <w:spacing w:val="-6"/>
        </w:rPr>
        <w:t xml:space="preserve"> </w:t>
      </w:r>
      <w:r>
        <w:t>of</w:t>
      </w:r>
      <w:r>
        <w:rPr>
          <w:spacing w:val="-5"/>
        </w:rPr>
        <w:t xml:space="preserve"> </w:t>
      </w:r>
      <w:r>
        <w:t>S.I.</w:t>
      </w:r>
      <w:r>
        <w:rPr>
          <w:spacing w:val="-10"/>
        </w:rPr>
        <w:t xml:space="preserve"> </w:t>
      </w:r>
      <w:r>
        <w:t>33/19</w:t>
      </w:r>
      <w:r>
        <w:rPr>
          <w:spacing w:val="-5"/>
        </w:rPr>
        <w:t xml:space="preserve"> </w:t>
      </w:r>
      <w:r>
        <w:t>would</w:t>
      </w:r>
      <w:r>
        <w:rPr>
          <w:spacing w:val="-7"/>
        </w:rPr>
        <w:t xml:space="preserve"> </w:t>
      </w:r>
      <w:r>
        <w:t>not</w:t>
      </w:r>
      <w:r>
        <w:rPr>
          <w:spacing w:val="-5"/>
        </w:rPr>
        <w:t xml:space="preserve"> </w:t>
      </w:r>
      <w:r>
        <w:t>apply</w:t>
      </w:r>
      <w:r>
        <w:rPr>
          <w:spacing w:val="-9"/>
        </w:rPr>
        <w:t xml:space="preserve"> </w:t>
      </w:r>
      <w:r>
        <w:t>to</w:t>
      </w:r>
      <w:r>
        <w:rPr>
          <w:spacing w:val="-5"/>
        </w:rPr>
        <w:t xml:space="preserve"> </w:t>
      </w:r>
      <w:r>
        <w:t>such</w:t>
      </w:r>
      <w:r>
        <w:rPr>
          <w:spacing w:val="-7"/>
        </w:rPr>
        <w:t xml:space="preserve"> </w:t>
      </w:r>
      <w:r>
        <w:t>a</w:t>
      </w:r>
      <w:r>
        <w:rPr>
          <w:spacing w:val="-8"/>
        </w:rPr>
        <w:t xml:space="preserve"> </w:t>
      </w:r>
      <w:r>
        <w:t>transaction</w:t>
      </w:r>
      <w:r>
        <w:rPr>
          <w:spacing w:val="-7"/>
        </w:rPr>
        <w:t xml:space="preserve"> </w:t>
      </w:r>
      <w:r>
        <w:t>even</w:t>
      </w:r>
      <w:r>
        <w:rPr>
          <w:spacing w:val="-5"/>
        </w:rPr>
        <w:t xml:space="preserve"> </w:t>
      </w:r>
      <w:r>
        <w:t>if</w:t>
      </w:r>
      <w:r>
        <w:rPr>
          <w:spacing w:val="-7"/>
        </w:rPr>
        <w:t xml:space="preserve"> </w:t>
      </w:r>
      <w:r>
        <w:t>the</w:t>
      </w:r>
      <w:r>
        <w:rPr>
          <w:spacing w:val="-8"/>
        </w:rPr>
        <w:t xml:space="preserve"> </w:t>
      </w:r>
      <w:r>
        <w:t xml:space="preserve">payment would thereafter be in United States dollars. </w:t>
      </w:r>
      <w:r>
        <w:rPr>
          <w:u w:val="single"/>
        </w:rPr>
        <w:t>It is the assessment and expression of the</w:t>
      </w:r>
      <w:r>
        <w:t xml:space="preserve"> </w:t>
      </w:r>
      <w:r>
        <w:rPr>
          <w:u w:val="single"/>
        </w:rPr>
        <w:t>value of assets and liabilitie</w:t>
      </w:r>
      <w:r>
        <w:rPr>
          <w:u w:val="single"/>
        </w:rPr>
        <w:t>s in United States dollars that matters.”</w:t>
      </w:r>
    </w:p>
    <w:p w14:paraId="4A6FB950" w14:textId="77777777" w:rsidR="00304B82" w:rsidRDefault="00343B15">
      <w:pPr>
        <w:pStyle w:val="BodyText"/>
        <w:spacing w:before="159" w:line="259" w:lineRule="auto"/>
        <w:ind w:right="116"/>
      </w:pPr>
      <w:r>
        <w:t>A</w:t>
      </w:r>
      <w:r>
        <w:rPr>
          <w:spacing w:val="-3"/>
        </w:rPr>
        <w:t xml:space="preserve"> </w:t>
      </w:r>
      <w:r>
        <w:t>reading</w:t>
      </w:r>
      <w:r>
        <w:rPr>
          <w:spacing w:val="-5"/>
        </w:rPr>
        <w:t xml:space="preserve"> </w:t>
      </w:r>
      <w:r>
        <w:t>of</w:t>
      </w:r>
      <w:r>
        <w:rPr>
          <w:spacing w:val="-4"/>
        </w:rPr>
        <w:t xml:space="preserve"> </w:t>
      </w:r>
      <w:r>
        <w:t>the</w:t>
      </w:r>
      <w:r>
        <w:rPr>
          <w:spacing w:val="-5"/>
        </w:rPr>
        <w:t xml:space="preserve"> </w:t>
      </w:r>
      <w:r>
        <w:t>above</w:t>
      </w:r>
      <w:r>
        <w:rPr>
          <w:spacing w:val="-5"/>
        </w:rPr>
        <w:t xml:space="preserve"> </w:t>
      </w:r>
      <w:r>
        <w:t>makes</w:t>
      </w:r>
      <w:r>
        <w:rPr>
          <w:spacing w:val="-3"/>
        </w:rPr>
        <w:t xml:space="preserve"> </w:t>
      </w:r>
      <w:r>
        <w:t>it</w:t>
      </w:r>
      <w:r>
        <w:rPr>
          <w:spacing w:val="-4"/>
        </w:rPr>
        <w:t xml:space="preserve"> </w:t>
      </w:r>
      <w:r>
        <w:t>clear</w:t>
      </w:r>
      <w:r>
        <w:rPr>
          <w:spacing w:val="-5"/>
        </w:rPr>
        <w:t xml:space="preserve"> </w:t>
      </w:r>
      <w:r>
        <w:t>that</w:t>
      </w:r>
      <w:r>
        <w:rPr>
          <w:spacing w:val="-6"/>
        </w:rPr>
        <w:t xml:space="preserve"> </w:t>
      </w:r>
      <w:r>
        <w:t>for</w:t>
      </w:r>
      <w:r>
        <w:rPr>
          <w:spacing w:val="-4"/>
        </w:rPr>
        <w:t xml:space="preserve"> </w:t>
      </w:r>
      <w:r>
        <w:t>a</w:t>
      </w:r>
      <w:r>
        <w:rPr>
          <w:spacing w:val="-5"/>
        </w:rPr>
        <w:t xml:space="preserve"> </w:t>
      </w:r>
      <w:r>
        <w:t>liability</w:t>
      </w:r>
      <w:r>
        <w:rPr>
          <w:spacing w:val="-6"/>
        </w:rPr>
        <w:t xml:space="preserve"> </w:t>
      </w:r>
      <w:r>
        <w:t>to</w:t>
      </w:r>
      <w:r>
        <w:rPr>
          <w:spacing w:val="-5"/>
        </w:rPr>
        <w:t xml:space="preserve"> </w:t>
      </w:r>
      <w:r>
        <w:t>be</w:t>
      </w:r>
      <w:r>
        <w:rPr>
          <w:spacing w:val="-3"/>
        </w:rPr>
        <w:t xml:space="preserve"> </w:t>
      </w:r>
      <w:r>
        <w:t>covered</w:t>
      </w:r>
      <w:r>
        <w:rPr>
          <w:spacing w:val="-6"/>
        </w:rPr>
        <w:t xml:space="preserve"> </w:t>
      </w:r>
      <w:r>
        <w:t>by</w:t>
      </w:r>
      <w:r>
        <w:rPr>
          <w:spacing w:val="-3"/>
        </w:rPr>
        <w:t xml:space="preserve"> </w:t>
      </w:r>
      <w:r>
        <w:t>the</w:t>
      </w:r>
      <w:r>
        <w:rPr>
          <w:spacing w:val="-3"/>
        </w:rPr>
        <w:t xml:space="preserve"> </w:t>
      </w:r>
      <w:r>
        <w:t>1:1</w:t>
      </w:r>
      <w:r>
        <w:rPr>
          <w:spacing w:val="-4"/>
        </w:rPr>
        <w:t xml:space="preserve"> </w:t>
      </w:r>
      <w:r>
        <w:t>rule,</w:t>
      </w:r>
      <w:r>
        <w:rPr>
          <w:spacing w:val="-7"/>
        </w:rPr>
        <w:t xml:space="preserve"> </w:t>
      </w:r>
      <w:r>
        <w:t>the</w:t>
      </w:r>
      <w:r>
        <w:rPr>
          <w:spacing w:val="-5"/>
        </w:rPr>
        <w:t xml:space="preserve"> </w:t>
      </w:r>
      <w:r>
        <w:t>liability should</w:t>
      </w:r>
      <w:r>
        <w:rPr>
          <w:spacing w:val="-5"/>
        </w:rPr>
        <w:t xml:space="preserve"> </w:t>
      </w:r>
      <w:r>
        <w:t>be</w:t>
      </w:r>
      <w:r>
        <w:rPr>
          <w:spacing w:val="-7"/>
        </w:rPr>
        <w:t xml:space="preserve"> </w:t>
      </w:r>
      <w:r>
        <w:t>have</w:t>
      </w:r>
      <w:r>
        <w:rPr>
          <w:spacing w:val="-5"/>
        </w:rPr>
        <w:t xml:space="preserve"> </w:t>
      </w:r>
      <w:r>
        <w:t>arisen</w:t>
      </w:r>
      <w:r>
        <w:rPr>
          <w:spacing w:val="-5"/>
        </w:rPr>
        <w:t xml:space="preserve"> </w:t>
      </w:r>
      <w:r>
        <w:t>before</w:t>
      </w:r>
      <w:r>
        <w:rPr>
          <w:spacing w:val="-5"/>
        </w:rPr>
        <w:t xml:space="preserve"> </w:t>
      </w:r>
      <w:r>
        <w:t>the</w:t>
      </w:r>
      <w:r>
        <w:rPr>
          <w:spacing w:val="-5"/>
        </w:rPr>
        <w:t xml:space="preserve"> </w:t>
      </w:r>
      <w:r>
        <w:t>effective</w:t>
      </w:r>
      <w:r>
        <w:rPr>
          <w:spacing w:val="-7"/>
        </w:rPr>
        <w:t xml:space="preserve"> </w:t>
      </w:r>
      <w:r>
        <w:t>date.</w:t>
      </w:r>
      <w:r>
        <w:rPr>
          <w:spacing w:val="-4"/>
        </w:rPr>
        <w:t xml:space="preserve"> </w:t>
      </w:r>
      <w:r>
        <w:t>In</w:t>
      </w:r>
      <w:r>
        <w:rPr>
          <w:spacing w:val="-8"/>
        </w:rPr>
        <w:t xml:space="preserve"> </w:t>
      </w:r>
      <w:proofErr w:type="spellStart"/>
      <w:r>
        <w:t>casu</w:t>
      </w:r>
      <w:proofErr w:type="spellEnd"/>
      <w:r>
        <w:t>,</w:t>
      </w:r>
      <w:r>
        <w:rPr>
          <w:spacing w:val="-6"/>
        </w:rPr>
        <w:t xml:space="preserve"> </w:t>
      </w:r>
      <w:r>
        <w:t>the</w:t>
      </w:r>
      <w:r>
        <w:rPr>
          <w:spacing w:val="-5"/>
        </w:rPr>
        <w:t xml:space="preserve"> </w:t>
      </w:r>
      <w:r>
        <w:t>liability</w:t>
      </w:r>
      <w:r>
        <w:rPr>
          <w:spacing w:val="-6"/>
        </w:rPr>
        <w:t xml:space="preserve"> </w:t>
      </w:r>
      <w:r>
        <w:t>to</w:t>
      </w:r>
      <w:r>
        <w:rPr>
          <w:spacing w:val="-7"/>
        </w:rPr>
        <w:t xml:space="preserve"> </w:t>
      </w:r>
      <w:r>
        <w:t>pay,</w:t>
      </w:r>
      <w:r>
        <w:rPr>
          <w:spacing w:val="-8"/>
        </w:rPr>
        <w:t xml:space="preserve"> </w:t>
      </w:r>
      <w:r>
        <w:t>that</w:t>
      </w:r>
      <w:r>
        <w:rPr>
          <w:spacing w:val="-7"/>
        </w:rPr>
        <w:t xml:space="preserve"> </w:t>
      </w:r>
      <w:r>
        <w:t>is</w:t>
      </w:r>
      <w:r>
        <w:rPr>
          <w:spacing w:val="-6"/>
        </w:rPr>
        <w:t xml:space="preserve"> </w:t>
      </w:r>
      <w:r>
        <w:t>the</w:t>
      </w:r>
      <w:r>
        <w:rPr>
          <w:spacing w:val="-5"/>
        </w:rPr>
        <w:t xml:space="preserve"> </w:t>
      </w:r>
      <w:r>
        <w:t>judgment, must</w:t>
      </w:r>
      <w:r>
        <w:rPr>
          <w:spacing w:val="-13"/>
        </w:rPr>
        <w:t xml:space="preserve"> </w:t>
      </w:r>
      <w:r>
        <w:t>have</w:t>
      </w:r>
      <w:r>
        <w:rPr>
          <w:spacing w:val="-10"/>
        </w:rPr>
        <w:t xml:space="preserve"> </w:t>
      </w:r>
      <w:r>
        <w:t>been</w:t>
      </w:r>
      <w:r>
        <w:rPr>
          <w:spacing w:val="-10"/>
        </w:rPr>
        <w:t xml:space="preserve"> </w:t>
      </w:r>
      <w:r>
        <w:t>so</w:t>
      </w:r>
      <w:r>
        <w:rPr>
          <w:spacing w:val="-11"/>
        </w:rPr>
        <w:t xml:space="preserve"> </w:t>
      </w:r>
      <w:r>
        <w:t>determined</w:t>
      </w:r>
      <w:r>
        <w:rPr>
          <w:spacing w:val="-11"/>
        </w:rPr>
        <w:t xml:space="preserve"> </w:t>
      </w:r>
      <w:r>
        <w:t>before</w:t>
      </w:r>
      <w:r>
        <w:rPr>
          <w:spacing w:val="-14"/>
        </w:rPr>
        <w:t xml:space="preserve"> </w:t>
      </w:r>
      <w:r>
        <w:t>February</w:t>
      </w:r>
      <w:r>
        <w:rPr>
          <w:spacing w:val="-12"/>
        </w:rPr>
        <w:t xml:space="preserve"> </w:t>
      </w:r>
      <w:r>
        <w:t>2019.</w:t>
      </w:r>
      <w:r>
        <w:rPr>
          <w:spacing w:val="-10"/>
        </w:rPr>
        <w:t xml:space="preserve"> </w:t>
      </w:r>
      <w:r>
        <w:t>Such</w:t>
      </w:r>
      <w:r>
        <w:rPr>
          <w:spacing w:val="-13"/>
        </w:rPr>
        <w:t xml:space="preserve"> </w:t>
      </w:r>
      <w:r>
        <w:t>a</w:t>
      </w:r>
      <w:r>
        <w:rPr>
          <w:spacing w:val="-12"/>
        </w:rPr>
        <w:t xml:space="preserve"> </w:t>
      </w:r>
      <w:r>
        <w:t>position</w:t>
      </w:r>
      <w:r>
        <w:rPr>
          <w:spacing w:val="-10"/>
        </w:rPr>
        <w:t xml:space="preserve"> </w:t>
      </w:r>
      <w:r>
        <w:t>was</w:t>
      </w:r>
      <w:r>
        <w:rPr>
          <w:spacing w:val="-14"/>
        </w:rPr>
        <w:t xml:space="preserve"> </w:t>
      </w:r>
      <w:r>
        <w:t>supported</w:t>
      </w:r>
      <w:r>
        <w:rPr>
          <w:spacing w:val="-12"/>
        </w:rPr>
        <w:t xml:space="preserve"> </w:t>
      </w:r>
      <w:r>
        <w:t>by</w:t>
      </w:r>
      <w:r>
        <w:rPr>
          <w:spacing w:val="-12"/>
        </w:rPr>
        <w:t xml:space="preserve"> </w:t>
      </w:r>
      <w:r>
        <w:t xml:space="preserve">UCHENA JA in </w:t>
      </w:r>
      <w:r>
        <w:rPr>
          <w:b/>
        </w:rPr>
        <w:t xml:space="preserve">Regis </w:t>
      </w:r>
      <w:proofErr w:type="spellStart"/>
      <w:r>
        <w:rPr>
          <w:b/>
        </w:rPr>
        <w:t>Maganzi</w:t>
      </w:r>
      <w:proofErr w:type="spellEnd"/>
      <w:r>
        <w:rPr>
          <w:b/>
        </w:rPr>
        <w:t xml:space="preserve"> vs Francis </w:t>
      </w:r>
      <w:proofErr w:type="spellStart"/>
      <w:r>
        <w:rPr>
          <w:b/>
        </w:rPr>
        <w:t>Jekera</w:t>
      </w:r>
      <w:proofErr w:type="spellEnd"/>
      <w:r>
        <w:rPr>
          <w:b/>
        </w:rPr>
        <w:t xml:space="preserve"> &amp; Another </w:t>
      </w:r>
      <w:r>
        <w:t>SC 52/22 where he had this to say:</w:t>
      </w:r>
    </w:p>
    <w:p w14:paraId="3B250FE0" w14:textId="77777777" w:rsidR="00304B82" w:rsidRDefault="00343B15">
      <w:pPr>
        <w:spacing w:before="158" w:line="259" w:lineRule="auto"/>
        <w:ind w:left="820" w:right="120"/>
        <w:jc w:val="both"/>
        <w:rPr>
          <w:b/>
          <w:sz w:val="24"/>
        </w:rPr>
      </w:pPr>
      <w:r>
        <w:rPr>
          <w:sz w:val="24"/>
        </w:rPr>
        <w:t>“The</w:t>
      </w:r>
      <w:r>
        <w:rPr>
          <w:spacing w:val="-2"/>
          <w:sz w:val="24"/>
        </w:rPr>
        <w:t xml:space="preserve"> </w:t>
      </w:r>
      <w:r>
        <w:rPr>
          <w:sz w:val="24"/>
        </w:rPr>
        <w:t>order</w:t>
      </w:r>
      <w:r>
        <w:rPr>
          <w:spacing w:val="-2"/>
          <w:sz w:val="24"/>
        </w:rPr>
        <w:t xml:space="preserve"> </w:t>
      </w:r>
      <w:r>
        <w:rPr>
          <w:sz w:val="24"/>
        </w:rPr>
        <w:t>granted</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No.</w:t>
      </w:r>
      <w:r>
        <w:rPr>
          <w:spacing w:val="-2"/>
          <w:sz w:val="24"/>
        </w:rPr>
        <w:t xml:space="preserve"> </w:t>
      </w:r>
      <w:r>
        <w:rPr>
          <w:sz w:val="24"/>
        </w:rPr>
        <w:t>HC</w:t>
      </w:r>
      <w:r>
        <w:rPr>
          <w:spacing w:val="-3"/>
          <w:sz w:val="24"/>
        </w:rPr>
        <w:t xml:space="preserve"> </w:t>
      </w:r>
      <w:r>
        <w:rPr>
          <w:sz w:val="24"/>
        </w:rPr>
        <w:t>11449/18</w:t>
      </w:r>
      <w:r>
        <w:rPr>
          <w:spacing w:val="-2"/>
          <w:sz w:val="24"/>
        </w:rPr>
        <w:t xml:space="preserve"> </w:t>
      </w:r>
      <w:r>
        <w:rPr>
          <w:sz w:val="24"/>
        </w:rPr>
        <w:t>was</w:t>
      </w:r>
      <w:r>
        <w:rPr>
          <w:spacing w:val="-2"/>
          <w:sz w:val="24"/>
        </w:rPr>
        <w:t xml:space="preserve"> </w:t>
      </w:r>
      <w:r>
        <w:rPr>
          <w:sz w:val="24"/>
        </w:rPr>
        <w:t>granted</w:t>
      </w:r>
      <w:r>
        <w:rPr>
          <w:spacing w:val="-2"/>
          <w:sz w:val="24"/>
        </w:rPr>
        <w:t xml:space="preserve"> </w:t>
      </w:r>
      <w:r>
        <w:rPr>
          <w:sz w:val="24"/>
        </w:rPr>
        <w:t>on</w:t>
      </w:r>
      <w:r>
        <w:rPr>
          <w:spacing w:val="-2"/>
          <w:sz w:val="24"/>
        </w:rPr>
        <w:t xml:space="preserve"> </w:t>
      </w:r>
      <w:r>
        <w:rPr>
          <w:sz w:val="24"/>
        </w:rPr>
        <w:t>22/2/2019</w:t>
      </w:r>
      <w:r>
        <w:rPr>
          <w:spacing w:val="-2"/>
          <w:sz w:val="24"/>
        </w:rPr>
        <w:t xml:space="preserve"> </w:t>
      </w:r>
      <w:r>
        <w:rPr>
          <w:sz w:val="24"/>
        </w:rPr>
        <w:t>and</w:t>
      </w:r>
      <w:r>
        <w:rPr>
          <w:spacing w:val="-2"/>
          <w:sz w:val="24"/>
        </w:rPr>
        <w:t xml:space="preserve"> </w:t>
      </w:r>
      <w:r>
        <w:rPr>
          <w:sz w:val="24"/>
        </w:rPr>
        <w:t>as</w:t>
      </w:r>
      <w:r>
        <w:rPr>
          <w:spacing w:val="-2"/>
          <w:sz w:val="24"/>
        </w:rPr>
        <w:t xml:space="preserve"> </w:t>
      </w:r>
      <w:r>
        <w:rPr>
          <w:sz w:val="24"/>
        </w:rPr>
        <w:t>such</w:t>
      </w:r>
      <w:r>
        <w:rPr>
          <w:spacing w:val="-2"/>
          <w:sz w:val="24"/>
        </w:rPr>
        <w:t xml:space="preserve"> </w:t>
      </w:r>
      <w:r>
        <w:rPr>
          <w:sz w:val="24"/>
        </w:rPr>
        <w:t>was not</w:t>
      </w:r>
      <w:r>
        <w:rPr>
          <w:spacing w:val="-5"/>
          <w:sz w:val="24"/>
        </w:rPr>
        <w:t xml:space="preserve"> </w:t>
      </w:r>
      <w:r>
        <w:rPr>
          <w:sz w:val="24"/>
        </w:rPr>
        <w:t>granted</w:t>
      </w:r>
      <w:r>
        <w:rPr>
          <w:spacing w:val="-5"/>
          <w:sz w:val="24"/>
        </w:rPr>
        <w:t xml:space="preserve"> </w:t>
      </w:r>
      <w:r>
        <w:rPr>
          <w:sz w:val="24"/>
        </w:rPr>
        <w:t>immediately</w:t>
      </w:r>
      <w:r>
        <w:rPr>
          <w:spacing w:val="-5"/>
          <w:sz w:val="24"/>
        </w:rPr>
        <w:t xml:space="preserve"> </w:t>
      </w:r>
      <w:r>
        <w:rPr>
          <w:sz w:val="24"/>
        </w:rPr>
        <w:t>before</w:t>
      </w:r>
      <w:r>
        <w:rPr>
          <w:spacing w:val="-6"/>
          <w:sz w:val="24"/>
        </w:rPr>
        <w:t xml:space="preserve"> </w:t>
      </w:r>
      <w:r>
        <w:rPr>
          <w:sz w:val="24"/>
        </w:rPr>
        <w:t>the</w:t>
      </w:r>
      <w:r>
        <w:rPr>
          <w:spacing w:val="-6"/>
          <w:sz w:val="24"/>
        </w:rPr>
        <w:t xml:space="preserve"> </w:t>
      </w:r>
      <w:r>
        <w:rPr>
          <w:sz w:val="24"/>
        </w:rPr>
        <w:t>effective</w:t>
      </w:r>
      <w:r>
        <w:rPr>
          <w:spacing w:val="-6"/>
          <w:sz w:val="24"/>
        </w:rPr>
        <w:t xml:space="preserve"> </w:t>
      </w:r>
      <w:r>
        <w:rPr>
          <w:sz w:val="24"/>
        </w:rPr>
        <w:t>date</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promulgation</w:t>
      </w:r>
      <w:r>
        <w:rPr>
          <w:spacing w:val="-5"/>
          <w:sz w:val="24"/>
        </w:rPr>
        <w:t xml:space="preserve"> </w:t>
      </w:r>
      <w:r>
        <w:rPr>
          <w:sz w:val="24"/>
        </w:rPr>
        <w:t>of</w:t>
      </w:r>
      <w:r>
        <w:rPr>
          <w:spacing w:val="-8"/>
          <w:sz w:val="24"/>
        </w:rPr>
        <w:t xml:space="preserve"> </w:t>
      </w:r>
      <w:r>
        <w:rPr>
          <w:sz w:val="24"/>
        </w:rPr>
        <w:t>S.I.</w:t>
      </w:r>
      <w:r>
        <w:rPr>
          <w:spacing w:val="-6"/>
          <w:sz w:val="24"/>
        </w:rPr>
        <w:t xml:space="preserve"> </w:t>
      </w:r>
      <w:r>
        <w:rPr>
          <w:sz w:val="24"/>
        </w:rPr>
        <w:t>33</w:t>
      </w:r>
      <w:r>
        <w:rPr>
          <w:spacing w:val="-4"/>
          <w:sz w:val="24"/>
        </w:rPr>
        <w:t xml:space="preserve"> </w:t>
      </w:r>
      <w:r>
        <w:rPr>
          <w:sz w:val="24"/>
        </w:rPr>
        <w:t>of</w:t>
      </w:r>
      <w:r>
        <w:rPr>
          <w:spacing w:val="-6"/>
          <w:sz w:val="24"/>
        </w:rPr>
        <w:t xml:space="preserve"> </w:t>
      </w:r>
      <w:r>
        <w:rPr>
          <w:sz w:val="24"/>
        </w:rPr>
        <w:t xml:space="preserve">2019. The order was granted on the effective date but after it had come into effect, it can </w:t>
      </w:r>
      <w:r>
        <w:rPr>
          <w:b/>
          <w:spacing w:val="-2"/>
          <w:sz w:val="24"/>
        </w:rPr>
        <w:t>therefore</w:t>
      </w:r>
      <w:r>
        <w:rPr>
          <w:b/>
          <w:spacing w:val="-12"/>
          <w:sz w:val="24"/>
        </w:rPr>
        <w:t xml:space="preserve"> </w:t>
      </w:r>
      <w:r>
        <w:rPr>
          <w:b/>
          <w:spacing w:val="-2"/>
          <w:sz w:val="24"/>
        </w:rPr>
        <w:t>not</w:t>
      </w:r>
      <w:r>
        <w:rPr>
          <w:b/>
          <w:spacing w:val="-12"/>
          <w:sz w:val="24"/>
        </w:rPr>
        <w:t xml:space="preserve"> </w:t>
      </w:r>
      <w:r>
        <w:rPr>
          <w:b/>
          <w:spacing w:val="-2"/>
          <w:sz w:val="24"/>
        </w:rPr>
        <w:t>be</w:t>
      </w:r>
      <w:r>
        <w:rPr>
          <w:b/>
          <w:spacing w:val="-11"/>
          <w:sz w:val="24"/>
        </w:rPr>
        <w:t xml:space="preserve"> </w:t>
      </w:r>
      <w:r>
        <w:rPr>
          <w:b/>
          <w:spacing w:val="-2"/>
          <w:sz w:val="24"/>
        </w:rPr>
        <w:t>valued</w:t>
      </w:r>
      <w:r>
        <w:rPr>
          <w:b/>
          <w:spacing w:val="-9"/>
          <w:sz w:val="24"/>
        </w:rPr>
        <w:t xml:space="preserve"> </w:t>
      </w:r>
      <w:r>
        <w:rPr>
          <w:b/>
          <w:spacing w:val="-2"/>
          <w:sz w:val="24"/>
        </w:rPr>
        <w:t>in</w:t>
      </w:r>
      <w:r>
        <w:rPr>
          <w:b/>
          <w:spacing w:val="-9"/>
          <w:sz w:val="24"/>
        </w:rPr>
        <w:t xml:space="preserve"> </w:t>
      </w:r>
      <w:r>
        <w:rPr>
          <w:b/>
          <w:spacing w:val="-2"/>
          <w:sz w:val="24"/>
        </w:rPr>
        <w:t>RTGS</w:t>
      </w:r>
      <w:r>
        <w:rPr>
          <w:b/>
          <w:spacing w:val="-11"/>
          <w:sz w:val="24"/>
        </w:rPr>
        <w:t xml:space="preserve"> </w:t>
      </w:r>
      <w:r>
        <w:rPr>
          <w:b/>
          <w:spacing w:val="-2"/>
          <w:sz w:val="24"/>
        </w:rPr>
        <w:t>dollars</w:t>
      </w:r>
      <w:r>
        <w:rPr>
          <w:b/>
          <w:spacing w:val="-10"/>
          <w:sz w:val="24"/>
        </w:rPr>
        <w:t xml:space="preserve"> </w:t>
      </w:r>
      <w:r>
        <w:rPr>
          <w:b/>
          <w:spacing w:val="-2"/>
          <w:sz w:val="24"/>
        </w:rPr>
        <w:t>at</w:t>
      </w:r>
      <w:r>
        <w:rPr>
          <w:b/>
          <w:spacing w:val="-9"/>
          <w:sz w:val="24"/>
        </w:rPr>
        <w:t xml:space="preserve"> </w:t>
      </w:r>
      <w:r>
        <w:rPr>
          <w:b/>
          <w:spacing w:val="-2"/>
          <w:sz w:val="24"/>
        </w:rPr>
        <w:t>the</w:t>
      </w:r>
      <w:r>
        <w:rPr>
          <w:b/>
          <w:spacing w:val="-12"/>
          <w:sz w:val="24"/>
        </w:rPr>
        <w:t xml:space="preserve"> </w:t>
      </w:r>
      <w:r>
        <w:rPr>
          <w:b/>
          <w:spacing w:val="-2"/>
          <w:sz w:val="24"/>
        </w:rPr>
        <w:t>rate</w:t>
      </w:r>
      <w:r>
        <w:rPr>
          <w:b/>
          <w:spacing w:val="-11"/>
          <w:sz w:val="24"/>
        </w:rPr>
        <w:t xml:space="preserve"> </w:t>
      </w:r>
      <w:r>
        <w:rPr>
          <w:b/>
          <w:spacing w:val="-2"/>
          <w:sz w:val="24"/>
        </w:rPr>
        <w:t>of</w:t>
      </w:r>
      <w:r>
        <w:rPr>
          <w:b/>
          <w:spacing w:val="-9"/>
          <w:sz w:val="24"/>
        </w:rPr>
        <w:t xml:space="preserve"> </w:t>
      </w:r>
      <w:r>
        <w:rPr>
          <w:b/>
          <w:spacing w:val="-2"/>
          <w:sz w:val="24"/>
        </w:rPr>
        <w:t>1</w:t>
      </w:r>
      <w:r>
        <w:rPr>
          <w:b/>
          <w:spacing w:val="-9"/>
          <w:sz w:val="24"/>
        </w:rPr>
        <w:t xml:space="preserve"> </w:t>
      </w:r>
      <w:r>
        <w:rPr>
          <w:b/>
          <w:spacing w:val="-2"/>
          <w:sz w:val="24"/>
        </w:rPr>
        <w:t>to</w:t>
      </w:r>
      <w:r>
        <w:rPr>
          <w:b/>
          <w:spacing w:val="-9"/>
          <w:sz w:val="24"/>
        </w:rPr>
        <w:t xml:space="preserve"> </w:t>
      </w:r>
      <w:r>
        <w:rPr>
          <w:b/>
          <w:spacing w:val="-2"/>
          <w:sz w:val="24"/>
        </w:rPr>
        <w:t>1</w:t>
      </w:r>
      <w:r>
        <w:rPr>
          <w:b/>
          <w:spacing w:val="-9"/>
          <w:sz w:val="24"/>
        </w:rPr>
        <w:t xml:space="preserve"> </w:t>
      </w:r>
      <w:r>
        <w:rPr>
          <w:b/>
          <w:spacing w:val="-2"/>
          <w:sz w:val="24"/>
        </w:rPr>
        <w:t>as</w:t>
      </w:r>
      <w:r>
        <w:rPr>
          <w:b/>
          <w:spacing w:val="-10"/>
          <w:sz w:val="24"/>
        </w:rPr>
        <w:t xml:space="preserve"> </w:t>
      </w:r>
      <w:r>
        <w:rPr>
          <w:b/>
          <w:spacing w:val="-2"/>
          <w:sz w:val="24"/>
        </w:rPr>
        <w:t>it</w:t>
      </w:r>
      <w:r>
        <w:rPr>
          <w:b/>
          <w:spacing w:val="-9"/>
          <w:sz w:val="24"/>
        </w:rPr>
        <w:t xml:space="preserve"> </w:t>
      </w:r>
      <w:r>
        <w:rPr>
          <w:b/>
          <w:spacing w:val="-2"/>
          <w:sz w:val="24"/>
        </w:rPr>
        <w:t>falls</w:t>
      </w:r>
      <w:r>
        <w:rPr>
          <w:b/>
          <w:spacing w:val="-12"/>
          <w:sz w:val="24"/>
        </w:rPr>
        <w:t xml:space="preserve"> </w:t>
      </w:r>
      <w:r>
        <w:rPr>
          <w:b/>
          <w:spacing w:val="-2"/>
          <w:sz w:val="24"/>
        </w:rPr>
        <w:t>under</w:t>
      </w:r>
      <w:r>
        <w:rPr>
          <w:b/>
          <w:spacing w:val="-12"/>
          <w:sz w:val="24"/>
        </w:rPr>
        <w:t xml:space="preserve"> </w:t>
      </w:r>
      <w:r>
        <w:rPr>
          <w:b/>
          <w:spacing w:val="-2"/>
          <w:sz w:val="24"/>
        </w:rPr>
        <w:t>the</w:t>
      </w:r>
      <w:r>
        <w:rPr>
          <w:b/>
          <w:spacing w:val="-10"/>
          <w:sz w:val="24"/>
        </w:rPr>
        <w:t xml:space="preserve"> </w:t>
      </w:r>
      <w:r>
        <w:rPr>
          <w:b/>
          <w:spacing w:val="-2"/>
          <w:sz w:val="24"/>
        </w:rPr>
        <w:t xml:space="preserve">provisions </w:t>
      </w:r>
      <w:r>
        <w:rPr>
          <w:b/>
          <w:sz w:val="24"/>
        </w:rPr>
        <w:t>of section 4 (1) (e) of S.I. 33 of 2019.”</w:t>
      </w:r>
    </w:p>
    <w:p w14:paraId="17DEC7BD" w14:textId="77777777" w:rsidR="00304B82" w:rsidRDefault="00304B82">
      <w:pPr>
        <w:spacing w:line="259" w:lineRule="auto"/>
        <w:jc w:val="both"/>
        <w:rPr>
          <w:sz w:val="24"/>
        </w:rPr>
        <w:sectPr w:rsidR="00304B82">
          <w:pgSz w:w="12240" w:h="15840"/>
          <w:pgMar w:top="1400" w:right="1320" w:bottom="280" w:left="1340" w:header="720" w:footer="720" w:gutter="0"/>
          <w:cols w:space="720"/>
        </w:sectPr>
      </w:pPr>
    </w:p>
    <w:p w14:paraId="58A15C73" w14:textId="19EF4898" w:rsidR="00304B82" w:rsidRDefault="00343B15">
      <w:pPr>
        <w:pStyle w:val="BodyText"/>
        <w:spacing w:before="37" w:line="259" w:lineRule="auto"/>
        <w:ind w:right="39"/>
        <w:jc w:val="left"/>
      </w:pPr>
      <w:r>
        <w:lastRenderedPageBreak/>
        <w:t>I have to put the matter into proper perspective. The judgment of the Court giving rise to the liability was in November 2021. This is when the ‘liability’ is deemed to have commenced. The determination of the debt or liability due by the Respondent was therefore made in November 2021. This therefore means the debt is susceptible to the provisions of section 4 (1) (e) as pronounced</w:t>
      </w:r>
      <w:r>
        <w:rPr>
          <w:spacing w:val="-9"/>
        </w:rPr>
        <w:t xml:space="preserve"> </w:t>
      </w:r>
      <w:r>
        <w:t>by</w:t>
      </w:r>
      <w:r>
        <w:rPr>
          <w:spacing w:val="-8"/>
        </w:rPr>
        <w:t xml:space="preserve"> </w:t>
      </w:r>
      <w:r>
        <w:t>UCHENA</w:t>
      </w:r>
      <w:r>
        <w:rPr>
          <w:spacing w:val="-10"/>
        </w:rPr>
        <w:t xml:space="preserve"> </w:t>
      </w:r>
      <w:r>
        <w:t>JA</w:t>
      </w:r>
      <w:r>
        <w:rPr>
          <w:spacing w:val="-7"/>
        </w:rPr>
        <w:t xml:space="preserve"> </w:t>
      </w:r>
      <w:r>
        <w:t>in</w:t>
      </w:r>
      <w:r>
        <w:rPr>
          <w:spacing w:val="-9"/>
        </w:rPr>
        <w:t xml:space="preserve"> </w:t>
      </w:r>
      <w:r>
        <w:t>the</w:t>
      </w:r>
      <w:r>
        <w:rPr>
          <w:spacing w:val="-6"/>
        </w:rPr>
        <w:t xml:space="preserve"> </w:t>
      </w:r>
      <w:r>
        <w:rPr>
          <w:b/>
        </w:rPr>
        <w:t>Regis</w:t>
      </w:r>
      <w:r>
        <w:rPr>
          <w:b/>
          <w:spacing w:val="-8"/>
        </w:rPr>
        <w:t xml:space="preserve"> </w:t>
      </w:r>
      <w:proofErr w:type="spellStart"/>
      <w:r>
        <w:rPr>
          <w:b/>
        </w:rPr>
        <w:t>Maganzi</w:t>
      </w:r>
      <w:proofErr w:type="spellEnd"/>
      <w:r>
        <w:rPr>
          <w:b/>
          <w:spacing w:val="-6"/>
        </w:rPr>
        <w:t xml:space="preserve"> </w:t>
      </w:r>
      <w:r>
        <w:rPr>
          <w:b/>
        </w:rPr>
        <w:t>case</w:t>
      </w:r>
      <w:r>
        <w:rPr>
          <w:b/>
          <w:spacing w:val="-7"/>
        </w:rPr>
        <w:t xml:space="preserve"> </w:t>
      </w:r>
      <w:r>
        <w:t>supra.</w:t>
      </w:r>
      <w:r>
        <w:rPr>
          <w:spacing w:val="-8"/>
        </w:rPr>
        <w:t xml:space="preserve"> </w:t>
      </w:r>
      <w:r>
        <w:t>As</w:t>
      </w:r>
      <w:r>
        <w:rPr>
          <w:spacing w:val="-8"/>
        </w:rPr>
        <w:t xml:space="preserve"> </w:t>
      </w:r>
      <w:r>
        <w:t>stated</w:t>
      </w:r>
      <w:r>
        <w:rPr>
          <w:spacing w:val="-9"/>
        </w:rPr>
        <w:t xml:space="preserve"> </w:t>
      </w:r>
      <w:r>
        <w:t>earlier,</w:t>
      </w:r>
      <w:r>
        <w:rPr>
          <w:spacing w:val="-8"/>
        </w:rPr>
        <w:t xml:space="preserve"> </w:t>
      </w:r>
      <w:r>
        <w:t>the</w:t>
      </w:r>
      <w:r>
        <w:rPr>
          <w:spacing w:val="-7"/>
        </w:rPr>
        <w:t xml:space="preserve"> </w:t>
      </w:r>
      <w:r>
        <w:t xml:space="preserve">interpretation sought to be relied upon by </w:t>
      </w:r>
      <w:r>
        <w:rPr>
          <w:i/>
        </w:rPr>
        <w:t>Advocate Mahere</w:t>
      </w:r>
      <w:r>
        <w:t>, is thus incorrect. The correct interpretation should that the payment should be at the interbank rate on the date of payment.</w:t>
      </w:r>
    </w:p>
    <w:p w14:paraId="416489DC" w14:textId="77777777" w:rsidR="00304B82" w:rsidRDefault="00343B15">
      <w:pPr>
        <w:pStyle w:val="BodyText"/>
        <w:spacing w:before="159"/>
        <w:jc w:val="left"/>
      </w:pPr>
      <w:r>
        <w:t>I</w:t>
      </w:r>
      <w:r>
        <w:rPr>
          <w:spacing w:val="-4"/>
        </w:rPr>
        <w:t xml:space="preserve"> </w:t>
      </w:r>
      <w:r>
        <w:t>will</w:t>
      </w:r>
      <w:r>
        <w:rPr>
          <w:spacing w:val="-3"/>
        </w:rPr>
        <w:t xml:space="preserve"> </w:t>
      </w:r>
      <w:r>
        <w:t>now</w:t>
      </w:r>
      <w:r>
        <w:rPr>
          <w:spacing w:val="-5"/>
        </w:rPr>
        <w:t xml:space="preserve"> </w:t>
      </w:r>
      <w:r>
        <w:t>turn</w:t>
      </w:r>
      <w:r>
        <w:rPr>
          <w:spacing w:val="-4"/>
        </w:rPr>
        <w:t xml:space="preserve"> </w:t>
      </w:r>
      <w:r>
        <w:t>to</w:t>
      </w:r>
      <w:r>
        <w:rPr>
          <w:spacing w:val="-5"/>
        </w:rPr>
        <w:t xml:space="preserve"> </w:t>
      </w:r>
      <w:r>
        <w:t>the</w:t>
      </w:r>
      <w:r>
        <w:rPr>
          <w:spacing w:val="-2"/>
        </w:rPr>
        <w:t xml:space="preserve"> </w:t>
      </w:r>
      <w:r>
        <w:t>actual</w:t>
      </w:r>
      <w:r>
        <w:rPr>
          <w:spacing w:val="-2"/>
        </w:rPr>
        <w:t xml:space="preserve"> </w:t>
      </w:r>
      <w:r>
        <w:t>amount</w:t>
      </w:r>
      <w:r>
        <w:rPr>
          <w:spacing w:val="-5"/>
        </w:rPr>
        <w:t xml:space="preserve"> </w:t>
      </w:r>
      <w:r>
        <w:t>due</w:t>
      </w:r>
      <w:r>
        <w:rPr>
          <w:spacing w:val="-5"/>
        </w:rPr>
        <w:t xml:space="preserve"> </w:t>
      </w:r>
      <w:r>
        <w:t>to</w:t>
      </w:r>
      <w:r>
        <w:rPr>
          <w:spacing w:val="-5"/>
        </w:rPr>
        <w:t xml:space="preserve"> </w:t>
      </w:r>
      <w:r>
        <w:t>the</w:t>
      </w:r>
      <w:r>
        <w:rPr>
          <w:spacing w:val="-4"/>
        </w:rPr>
        <w:t xml:space="preserve"> </w:t>
      </w:r>
      <w:r>
        <w:t>Applicant.</w:t>
      </w:r>
      <w:r>
        <w:rPr>
          <w:spacing w:val="-4"/>
        </w:rPr>
        <w:t xml:space="preserve"> </w:t>
      </w:r>
      <w:r>
        <w:t>It</w:t>
      </w:r>
      <w:r>
        <w:rPr>
          <w:spacing w:val="-3"/>
        </w:rPr>
        <w:t xml:space="preserve"> </w:t>
      </w:r>
      <w:r>
        <w:t>must</w:t>
      </w:r>
      <w:r>
        <w:rPr>
          <w:spacing w:val="-4"/>
        </w:rPr>
        <w:t xml:space="preserve"> </w:t>
      </w:r>
      <w:r>
        <w:t>be</w:t>
      </w:r>
      <w:r>
        <w:rPr>
          <w:spacing w:val="-2"/>
        </w:rPr>
        <w:t xml:space="preserve"> </w:t>
      </w:r>
      <w:r>
        <w:t>remembered</w:t>
      </w:r>
      <w:r>
        <w:rPr>
          <w:spacing w:val="-4"/>
        </w:rPr>
        <w:t xml:space="preserve"> that</w:t>
      </w:r>
    </w:p>
    <w:p w14:paraId="49098DD8" w14:textId="77777777" w:rsidR="00304B82" w:rsidRDefault="00343B15">
      <w:pPr>
        <w:pStyle w:val="BodyText"/>
        <w:spacing w:before="24" w:line="259" w:lineRule="auto"/>
        <w:jc w:val="left"/>
      </w:pPr>
      <w:r>
        <w:t xml:space="preserve">Applicant acknowledged receipt of the grocery component the Zimbabwe dollar component of the damages. </w:t>
      </w:r>
      <w:r>
        <w:rPr>
          <w:i/>
        </w:rPr>
        <w:t xml:space="preserve">Advocate Mahere </w:t>
      </w:r>
      <w:r>
        <w:t>submitted that Applicant was entitled to receive a total sum of USD 5325-21 for the 24 months. No counter figures were given by the Applicant’s legal practitioner. If the principle in calculating damages is implemented, the amounts earned by the Applicant</w:t>
      </w:r>
      <w:r>
        <w:rPr>
          <w:spacing w:val="-7"/>
        </w:rPr>
        <w:t xml:space="preserve"> </w:t>
      </w:r>
      <w:r>
        <w:t>during</w:t>
      </w:r>
      <w:r>
        <w:rPr>
          <w:spacing w:val="-7"/>
        </w:rPr>
        <w:t xml:space="preserve"> </w:t>
      </w:r>
      <w:r>
        <w:t>that</w:t>
      </w:r>
      <w:r>
        <w:rPr>
          <w:spacing w:val="-7"/>
        </w:rPr>
        <w:t xml:space="preserve"> </w:t>
      </w:r>
      <w:r>
        <w:t>period</w:t>
      </w:r>
      <w:r>
        <w:rPr>
          <w:spacing w:val="-5"/>
        </w:rPr>
        <w:t xml:space="preserve"> </w:t>
      </w:r>
      <w:r>
        <w:t>should</w:t>
      </w:r>
      <w:r>
        <w:rPr>
          <w:spacing w:val="-7"/>
        </w:rPr>
        <w:t xml:space="preserve"> </w:t>
      </w:r>
      <w:r>
        <w:t>be</w:t>
      </w:r>
      <w:r>
        <w:rPr>
          <w:spacing w:val="-7"/>
        </w:rPr>
        <w:t xml:space="preserve"> </w:t>
      </w:r>
      <w:r>
        <w:t>deducted</w:t>
      </w:r>
      <w:r>
        <w:rPr>
          <w:spacing w:val="-7"/>
        </w:rPr>
        <w:t xml:space="preserve"> </w:t>
      </w:r>
      <w:r>
        <w:t>from</w:t>
      </w:r>
      <w:r>
        <w:rPr>
          <w:spacing w:val="-6"/>
        </w:rPr>
        <w:t xml:space="preserve"> </w:t>
      </w:r>
      <w:r>
        <w:t>the</w:t>
      </w:r>
      <w:r>
        <w:rPr>
          <w:spacing w:val="-7"/>
        </w:rPr>
        <w:t xml:space="preserve"> </w:t>
      </w:r>
      <w:r>
        <w:t>total</w:t>
      </w:r>
      <w:r>
        <w:rPr>
          <w:spacing w:val="-6"/>
        </w:rPr>
        <w:t xml:space="preserve"> </w:t>
      </w:r>
      <w:r>
        <w:t>figure.</w:t>
      </w:r>
      <w:r>
        <w:rPr>
          <w:spacing w:val="-7"/>
        </w:rPr>
        <w:t xml:space="preserve"> </w:t>
      </w:r>
      <w:r>
        <w:t>Taking</w:t>
      </w:r>
      <w:r>
        <w:rPr>
          <w:spacing w:val="-7"/>
        </w:rPr>
        <w:t xml:space="preserve"> </w:t>
      </w:r>
      <w:r>
        <w:t>the</w:t>
      </w:r>
      <w:r>
        <w:rPr>
          <w:spacing w:val="-6"/>
        </w:rPr>
        <w:t xml:space="preserve"> </w:t>
      </w:r>
      <w:r>
        <w:t>lower</w:t>
      </w:r>
      <w:r>
        <w:rPr>
          <w:spacing w:val="-6"/>
        </w:rPr>
        <w:t xml:space="preserve"> </w:t>
      </w:r>
      <w:r>
        <w:t>figure</w:t>
      </w:r>
      <w:r>
        <w:rPr>
          <w:spacing w:val="-8"/>
        </w:rPr>
        <w:t xml:space="preserve"> </w:t>
      </w:r>
      <w:r>
        <w:t>of USD 45-00 per month, this comes to a total of USD 1080-00. The last figure should therefore be subtracted from the total figure of USD 5325-21. This giv</w:t>
      </w:r>
      <w:r>
        <w:t>es the final figure of USD 4245-21.</w:t>
      </w:r>
    </w:p>
    <w:p w14:paraId="0E9377E8" w14:textId="77777777" w:rsidR="00304B82" w:rsidRDefault="00343B15">
      <w:pPr>
        <w:pStyle w:val="BodyText"/>
        <w:spacing w:before="157"/>
        <w:jc w:val="left"/>
      </w:pPr>
      <w:r>
        <w:t>In</w:t>
      </w:r>
      <w:r>
        <w:rPr>
          <w:spacing w:val="-3"/>
        </w:rPr>
        <w:t xml:space="preserve"> </w:t>
      </w:r>
      <w:r>
        <w:t>the</w:t>
      </w:r>
      <w:r>
        <w:rPr>
          <w:spacing w:val="-5"/>
        </w:rPr>
        <w:t xml:space="preserve"> </w:t>
      </w:r>
      <w:r>
        <w:t>result,</w:t>
      </w:r>
      <w:r>
        <w:rPr>
          <w:spacing w:val="-6"/>
        </w:rPr>
        <w:t xml:space="preserve"> </w:t>
      </w:r>
      <w:r>
        <w:t>the</w:t>
      </w:r>
      <w:r>
        <w:rPr>
          <w:spacing w:val="-5"/>
        </w:rPr>
        <w:t xml:space="preserve"> </w:t>
      </w:r>
      <w:r>
        <w:t>Court</w:t>
      </w:r>
      <w:r>
        <w:rPr>
          <w:spacing w:val="-5"/>
        </w:rPr>
        <w:t xml:space="preserve"> </w:t>
      </w:r>
      <w:r>
        <w:t>determines</w:t>
      </w:r>
      <w:r>
        <w:rPr>
          <w:spacing w:val="-4"/>
        </w:rPr>
        <w:t xml:space="preserve"> </w:t>
      </w:r>
      <w:r>
        <w:t>as</w:t>
      </w:r>
      <w:r>
        <w:rPr>
          <w:spacing w:val="-5"/>
        </w:rPr>
        <w:t xml:space="preserve"> </w:t>
      </w:r>
      <w:r>
        <w:rPr>
          <w:spacing w:val="-2"/>
        </w:rPr>
        <w:t>follows:</w:t>
      </w:r>
    </w:p>
    <w:p w14:paraId="4A6BA9FD" w14:textId="77777777" w:rsidR="00304B82" w:rsidRDefault="00343B15">
      <w:pPr>
        <w:pStyle w:val="ListParagraph"/>
        <w:numPr>
          <w:ilvl w:val="0"/>
          <w:numId w:val="1"/>
        </w:numPr>
        <w:tabs>
          <w:tab w:val="left" w:pos="818"/>
        </w:tabs>
        <w:spacing w:before="184"/>
        <w:ind w:left="818" w:hanging="358"/>
        <w:rPr>
          <w:sz w:val="24"/>
        </w:rPr>
      </w:pPr>
      <w:r>
        <w:rPr>
          <w:sz w:val="24"/>
        </w:rPr>
        <w:t>Damages</w:t>
      </w:r>
      <w:r>
        <w:rPr>
          <w:spacing w:val="-7"/>
          <w:sz w:val="24"/>
        </w:rPr>
        <w:t xml:space="preserve"> </w:t>
      </w:r>
      <w:r>
        <w:rPr>
          <w:sz w:val="24"/>
        </w:rPr>
        <w:t>shall</w:t>
      </w:r>
      <w:r>
        <w:rPr>
          <w:spacing w:val="-7"/>
          <w:sz w:val="24"/>
        </w:rPr>
        <w:t xml:space="preserve"> </w:t>
      </w:r>
      <w:r>
        <w:rPr>
          <w:sz w:val="24"/>
        </w:rPr>
        <w:t>be</w:t>
      </w:r>
      <w:r>
        <w:rPr>
          <w:spacing w:val="-6"/>
          <w:sz w:val="24"/>
        </w:rPr>
        <w:t xml:space="preserve"> </w:t>
      </w:r>
      <w:r>
        <w:rPr>
          <w:sz w:val="24"/>
        </w:rPr>
        <w:t>awarded</w:t>
      </w:r>
      <w:r>
        <w:rPr>
          <w:spacing w:val="-6"/>
          <w:sz w:val="24"/>
        </w:rPr>
        <w:t xml:space="preserve"> </w:t>
      </w:r>
      <w:r>
        <w:rPr>
          <w:sz w:val="24"/>
        </w:rPr>
        <w:t>at</w:t>
      </w:r>
      <w:r>
        <w:rPr>
          <w:spacing w:val="-8"/>
          <w:sz w:val="24"/>
        </w:rPr>
        <w:t xml:space="preserve"> </w:t>
      </w:r>
      <w:r>
        <w:rPr>
          <w:sz w:val="24"/>
        </w:rPr>
        <w:t>the</w:t>
      </w:r>
      <w:r>
        <w:rPr>
          <w:spacing w:val="-8"/>
          <w:sz w:val="24"/>
        </w:rPr>
        <w:t xml:space="preserve"> </w:t>
      </w:r>
      <w:r>
        <w:rPr>
          <w:sz w:val="24"/>
        </w:rPr>
        <w:t>prevailing</w:t>
      </w:r>
      <w:r>
        <w:rPr>
          <w:spacing w:val="-9"/>
          <w:sz w:val="24"/>
        </w:rPr>
        <w:t xml:space="preserve"> </w:t>
      </w:r>
      <w:r>
        <w:rPr>
          <w:sz w:val="24"/>
        </w:rPr>
        <w:t>inter-bank</w:t>
      </w:r>
      <w:r>
        <w:rPr>
          <w:spacing w:val="-9"/>
          <w:sz w:val="24"/>
        </w:rPr>
        <w:t xml:space="preserve"> </w:t>
      </w:r>
      <w:r>
        <w:rPr>
          <w:spacing w:val="-2"/>
          <w:sz w:val="24"/>
        </w:rPr>
        <w:t>rate.</w:t>
      </w:r>
    </w:p>
    <w:p w14:paraId="1F653D48" w14:textId="77777777" w:rsidR="00304B82" w:rsidRDefault="00343B15">
      <w:pPr>
        <w:pStyle w:val="ListParagraph"/>
        <w:numPr>
          <w:ilvl w:val="0"/>
          <w:numId w:val="1"/>
        </w:numPr>
        <w:tabs>
          <w:tab w:val="left" w:pos="818"/>
          <w:tab w:val="left" w:pos="820"/>
        </w:tabs>
        <w:spacing w:before="22" w:line="259" w:lineRule="auto"/>
        <w:ind w:right="353"/>
        <w:rPr>
          <w:sz w:val="24"/>
        </w:rPr>
      </w:pPr>
      <w:r>
        <w:rPr>
          <w:sz w:val="24"/>
        </w:rPr>
        <w:t>Applicant</w:t>
      </w:r>
      <w:r>
        <w:rPr>
          <w:spacing w:val="-5"/>
          <w:sz w:val="24"/>
        </w:rPr>
        <w:t xml:space="preserve"> </w:t>
      </w:r>
      <w:r>
        <w:rPr>
          <w:sz w:val="24"/>
        </w:rPr>
        <w:t>shall</w:t>
      </w:r>
      <w:r>
        <w:rPr>
          <w:spacing w:val="-6"/>
          <w:sz w:val="24"/>
        </w:rPr>
        <w:t xml:space="preserve"> </w:t>
      </w:r>
      <w:r>
        <w:rPr>
          <w:sz w:val="24"/>
        </w:rPr>
        <w:t>NOT</w:t>
      </w:r>
      <w:r>
        <w:rPr>
          <w:spacing w:val="-5"/>
          <w:sz w:val="24"/>
        </w:rPr>
        <w:t xml:space="preserve"> </w:t>
      </w:r>
      <w:r>
        <w:rPr>
          <w:sz w:val="24"/>
        </w:rPr>
        <w:t>be</w:t>
      </w:r>
      <w:r>
        <w:rPr>
          <w:spacing w:val="-8"/>
          <w:sz w:val="24"/>
        </w:rPr>
        <w:t xml:space="preserve"> </w:t>
      </w:r>
      <w:r>
        <w:rPr>
          <w:sz w:val="24"/>
        </w:rPr>
        <w:t>entitled</w:t>
      </w:r>
      <w:r>
        <w:rPr>
          <w:spacing w:val="-7"/>
          <w:sz w:val="24"/>
        </w:rPr>
        <w:t xml:space="preserve"> </w:t>
      </w:r>
      <w:r>
        <w:rPr>
          <w:sz w:val="24"/>
        </w:rPr>
        <w:t>to</w:t>
      </w:r>
      <w:r>
        <w:rPr>
          <w:spacing w:val="-7"/>
          <w:sz w:val="24"/>
        </w:rPr>
        <w:t xml:space="preserve"> </w:t>
      </w:r>
      <w:r>
        <w:rPr>
          <w:sz w:val="24"/>
        </w:rPr>
        <w:t>payment</w:t>
      </w:r>
      <w:r>
        <w:rPr>
          <w:spacing w:val="-5"/>
          <w:sz w:val="24"/>
        </w:rPr>
        <w:t xml:space="preserve"> </w:t>
      </w:r>
      <w:r>
        <w:rPr>
          <w:sz w:val="24"/>
        </w:rPr>
        <w:t>of</w:t>
      </w:r>
      <w:r>
        <w:rPr>
          <w:spacing w:val="-7"/>
          <w:sz w:val="24"/>
        </w:rPr>
        <w:t xml:space="preserve"> </w:t>
      </w:r>
      <w:r>
        <w:rPr>
          <w:sz w:val="24"/>
        </w:rPr>
        <w:t>damages</w:t>
      </w:r>
      <w:r>
        <w:rPr>
          <w:spacing w:val="-6"/>
          <w:sz w:val="24"/>
        </w:rPr>
        <w:t xml:space="preserve"> </w:t>
      </w:r>
      <w:r>
        <w:rPr>
          <w:sz w:val="24"/>
        </w:rPr>
        <w:t>in</w:t>
      </w:r>
      <w:r>
        <w:rPr>
          <w:spacing w:val="-5"/>
          <w:sz w:val="24"/>
        </w:rPr>
        <w:t xml:space="preserve"> </w:t>
      </w:r>
      <w:r>
        <w:rPr>
          <w:sz w:val="24"/>
        </w:rPr>
        <w:t>lieu</w:t>
      </w:r>
      <w:r>
        <w:rPr>
          <w:spacing w:val="-7"/>
          <w:sz w:val="24"/>
        </w:rPr>
        <w:t xml:space="preserve"> </w:t>
      </w:r>
      <w:r>
        <w:rPr>
          <w:sz w:val="24"/>
        </w:rPr>
        <w:t>of</w:t>
      </w:r>
      <w:r>
        <w:rPr>
          <w:spacing w:val="-7"/>
          <w:sz w:val="24"/>
        </w:rPr>
        <w:t xml:space="preserve"> </w:t>
      </w:r>
      <w:r>
        <w:rPr>
          <w:sz w:val="24"/>
        </w:rPr>
        <w:t>reinstatement</w:t>
      </w:r>
      <w:r>
        <w:rPr>
          <w:spacing w:val="-7"/>
          <w:sz w:val="24"/>
        </w:rPr>
        <w:t xml:space="preserve"> </w:t>
      </w:r>
      <w:r>
        <w:rPr>
          <w:sz w:val="24"/>
        </w:rPr>
        <w:t>for</w:t>
      </w:r>
      <w:r>
        <w:rPr>
          <w:spacing w:val="-5"/>
          <w:sz w:val="24"/>
        </w:rPr>
        <w:t xml:space="preserve"> </w:t>
      </w:r>
      <w:r>
        <w:rPr>
          <w:sz w:val="24"/>
        </w:rPr>
        <w:t>the period 11 October 2012 to 12 March 2018.</w:t>
      </w:r>
    </w:p>
    <w:p w14:paraId="09ECBBFD" w14:textId="77777777" w:rsidR="00304B82" w:rsidRDefault="00343B15">
      <w:pPr>
        <w:pStyle w:val="ListParagraph"/>
        <w:numPr>
          <w:ilvl w:val="0"/>
          <w:numId w:val="1"/>
        </w:numPr>
        <w:tabs>
          <w:tab w:val="left" w:pos="818"/>
          <w:tab w:val="left" w:pos="820"/>
        </w:tabs>
        <w:spacing w:before="1" w:line="259" w:lineRule="auto"/>
        <w:ind w:right="123"/>
        <w:rPr>
          <w:sz w:val="24"/>
        </w:rPr>
      </w:pPr>
      <w:r>
        <w:rPr>
          <w:sz w:val="24"/>
        </w:rPr>
        <w:t>Applicant</w:t>
      </w:r>
      <w:r>
        <w:rPr>
          <w:spacing w:val="-6"/>
          <w:sz w:val="24"/>
        </w:rPr>
        <w:t xml:space="preserve"> </w:t>
      </w:r>
      <w:r>
        <w:rPr>
          <w:sz w:val="24"/>
        </w:rPr>
        <w:t>shall</w:t>
      </w:r>
      <w:r>
        <w:rPr>
          <w:spacing w:val="-7"/>
          <w:sz w:val="24"/>
        </w:rPr>
        <w:t xml:space="preserve"> </w:t>
      </w:r>
      <w:r>
        <w:rPr>
          <w:sz w:val="24"/>
        </w:rPr>
        <w:t>be</w:t>
      </w:r>
      <w:r>
        <w:rPr>
          <w:spacing w:val="-6"/>
          <w:sz w:val="24"/>
        </w:rPr>
        <w:t xml:space="preserve"> </w:t>
      </w:r>
      <w:r>
        <w:rPr>
          <w:sz w:val="24"/>
        </w:rPr>
        <w:t>entitled</w:t>
      </w:r>
      <w:r>
        <w:rPr>
          <w:spacing w:val="-6"/>
          <w:sz w:val="24"/>
        </w:rPr>
        <w:t xml:space="preserve"> </w:t>
      </w:r>
      <w:r>
        <w:rPr>
          <w:sz w:val="24"/>
        </w:rPr>
        <w:t>to</w:t>
      </w:r>
      <w:r>
        <w:rPr>
          <w:spacing w:val="-6"/>
          <w:sz w:val="24"/>
        </w:rPr>
        <w:t xml:space="preserve"> </w:t>
      </w:r>
      <w:r>
        <w:rPr>
          <w:sz w:val="24"/>
        </w:rPr>
        <w:t>payment</w:t>
      </w:r>
      <w:r>
        <w:rPr>
          <w:spacing w:val="-7"/>
          <w:sz w:val="24"/>
        </w:rPr>
        <w:t xml:space="preserve"> </w:t>
      </w:r>
      <w:r>
        <w:rPr>
          <w:sz w:val="24"/>
        </w:rPr>
        <w:t>of</w:t>
      </w:r>
      <w:r>
        <w:rPr>
          <w:spacing w:val="-7"/>
          <w:sz w:val="24"/>
        </w:rPr>
        <w:t xml:space="preserve"> </w:t>
      </w:r>
      <w:r>
        <w:rPr>
          <w:sz w:val="24"/>
        </w:rPr>
        <w:t>damages</w:t>
      </w:r>
      <w:r>
        <w:rPr>
          <w:spacing w:val="-7"/>
          <w:sz w:val="24"/>
        </w:rPr>
        <w:t xml:space="preserve"> </w:t>
      </w:r>
      <w:r>
        <w:rPr>
          <w:sz w:val="24"/>
        </w:rPr>
        <w:t>in</w:t>
      </w:r>
      <w:r>
        <w:rPr>
          <w:spacing w:val="-6"/>
          <w:sz w:val="24"/>
        </w:rPr>
        <w:t xml:space="preserve"> </w:t>
      </w:r>
      <w:r>
        <w:rPr>
          <w:sz w:val="24"/>
        </w:rPr>
        <w:t>lieu</w:t>
      </w:r>
      <w:r>
        <w:rPr>
          <w:spacing w:val="-7"/>
          <w:sz w:val="24"/>
        </w:rPr>
        <w:t xml:space="preserve"> </w:t>
      </w:r>
      <w:r>
        <w:rPr>
          <w:sz w:val="24"/>
        </w:rPr>
        <w:t>of</w:t>
      </w:r>
      <w:r>
        <w:rPr>
          <w:spacing w:val="-7"/>
          <w:sz w:val="24"/>
        </w:rPr>
        <w:t xml:space="preserve"> </w:t>
      </w:r>
      <w:r>
        <w:rPr>
          <w:sz w:val="24"/>
        </w:rPr>
        <w:t>reinstatement</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United States Dollar component in the sum of USD 4245-21 to be paid at the prevailing inter- bank rate on the date of payment.</w:t>
      </w:r>
    </w:p>
    <w:p w14:paraId="59F4A1AA" w14:textId="77777777" w:rsidR="00304B82" w:rsidRDefault="00343B15">
      <w:pPr>
        <w:pStyle w:val="ListParagraph"/>
        <w:numPr>
          <w:ilvl w:val="0"/>
          <w:numId w:val="1"/>
        </w:numPr>
        <w:tabs>
          <w:tab w:val="left" w:pos="818"/>
        </w:tabs>
        <w:spacing w:line="292" w:lineRule="exact"/>
        <w:ind w:left="818" w:hanging="358"/>
        <w:rPr>
          <w:sz w:val="24"/>
        </w:rPr>
      </w:pPr>
      <w:r>
        <w:rPr>
          <w:sz w:val="24"/>
        </w:rPr>
        <w:t>The</w:t>
      </w:r>
      <w:r>
        <w:rPr>
          <w:spacing w:val="-6"/>
          <w:sz w:val="24"/>
        </w:rPr>
        <w:t xml:space="preserve"> </w:t>
      </w:r>
      <w:r>
        <w:rPr>
          <w:sz w:val="24"/>
        </w:rPr>
        <w:t>above</w:t>
      </w:r>
      <w:r>
        <w:rPr>
          <w:spacing w:val="-3"/>
          <w:sz w:val="24"/>
        </w:rPr>
        <w:t xml:space="preserve"> </w:t>
      </w:r>
      <w:r>
        <w:rPr>
          <w:sz w:val="24"/>
        </w:rPr>
        <w:t>amount</w:t>
      </w:r>
      <w:r>
        <w:rPr>
          <w:spacing w:val="-3"/>
          <w:sz w:val="24"/>
        </w:rPr>
        <w:t xml:space="preserve"> </w:t>
      </w:r>
      <w:r>
        <w:rPr>
          <w:sz w:val="24"/>
        </w:rPr>
        <w:t>money</w:t>
      </w:r>
      <w:r>
        <w:rPr>
          <w:spacing w:val="-4"/>
          <w:sz w:val="24"/>
        </w:rPr>
        <w:t xml:space="preserve"> </w:t>
      </w:r>
      <w:r>
        <w:rPr>
          <w:sz w:val="24"/>
        </w:rPr>
        <w:t>shall</w:t>
      </w:r>
      <w:r>
        <w:rPr>
          <w:spacing w:val="-6"/>
          <w:sz w:val="24"/>
        </w:rPr>
        <w:t xml:space="preserve"> </w:t>
      </w:r>
      <w:r>
        <w:rPr>
          <w:sz w:val="24"/>
        </w:rPr>
        <w:t>be</w:t>
      </w:r>
      <w:r>
        <w:rPr>
          <w:spacing w:val="-5"/>
          <w:sz w:val="24"/>
        </w:rPr>
        <w:t xml:space="preserve"> </w:t>
      </w:r>
      <w:r>
        <w:rPr>
          <w:sz w:val="24"/>
        </w:rPr>
        <w:t>paid</w:t>
      </w:r>
      <w:r>
        <w:rPr>
          <w:spacing w:val="-5"/>
          <w:sz w:val="24"/>
        </w:rPr>
        <w:t xml:space="preserve"> </w:t>
      </w:r>
      <w:r>
        <w:rPr>
          <w:sz w:val="24"/>
        </w:rPr>
        <w:t>within</w:t>
      </w:r>
      <w:r>
        <w:rPr>
          <w:spacing w:val="-3"/>
          <w:sz w:val="24"/>
        </w:rPr>
        <w:t xml:space="preserve"> </w:t>
      </w:r>
      <w:r>
        <w:rPr>
          <w:sz w:val="24"/>
        </w:rPr>
        <w:t>30</w:t>
      </w:r>
      <w:r>
        <w:rPr>
          <w:spacing w:val="-5"/>
          <w:sz w:val="24"/>
        </w:rPr>
        <w:t xml:space="preserve"> </w:t>
      </w:r>
      <w:r>
        <w:rPr>
          <w:sz w:val="24"/>
        </w:rPr>
        <w:t>days</w:t>
      </w:r>
      <w:r>
        <w:rPr>
          <w:spacing w:val="-4"/>
          <w:sz w:val="24"/>
        </w:rPr>
        <w:t xml:space="preserve"> </w:t>
      </w:r>
      <w:r>
        <w:rPr>
          <w:sz w:val="24"/>
        </w:rPr>
        <w:t>from</w:t>
      </w:r>
      <w:r>
        <w:rPr>
          <w:spacing w:val="-5"/>
          <w:sz w:val="24"/>
        </w:rPr>
        <w:t xml:space="preserve"> </w:t>
      </w:r>
      <w:r>
        <w:rPr>
          <w:sz w:val="24"/>
        </w:rPr>
        <w:t>the</w:t>
      </w:r>
      <w:r>
        <w:rPr>
          <w:spacing w:val="-3"/>
          <w:sz w:val="24"/>
        </w:rPr>
        <w:t xml:space="preserve"> </w:t>
      </w:r>
      <w:r>
        <w:rPr>
          <w:sz w:val="24"/>
        </w:rPr>
        <w:t>date</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pacing w:val="-2"/>
          <w:sz w:val="24"/>
        </w:rPr>
        <w:t>Order.</w:t>
      </w:r>
    </w:p>
    <w:p w14:paraId="18EADEE9" w14:textId="77777777" w:rsidR="00304B82" w:rsidRDefault="00343B15">
      <w:pPr>
        <w:pStyle w:val="BodyText"/>
        <w:spacing w:before="6"/>
        <w:ind w:left="0"/>
        <w:jc w:val="left"/>
        <w:rPr>
          <w:sz w:val="3"/>
        </w:rPr>
      </w:pPr>
      <w:r>
        <w:rPr>
          <w:noProof/>
        </w:rPr>
        <mc:AlternateContent>
          <mc:Choice Requires="wpg">
            <w:drawing>
              <wp:anchor distT="0" distB="0" distL="0" distR="0" simplePos="0" relativeHeight="487588352" behindDoc="1" locked="0" layoutInCell="1" allowOverlap="1" wp14:anchorId="053959C9" wp14:editId="043614B1">
                <wp:simplePos x="0" y="0"/>
                <wp:positionH relativeFrom="page">
                  <wp:posOffset>914704</wp:posOffset>
                </wp:positionH>
                <wp:positionV relativeFrom="paragraph">
                  <wp:posOffset>42304</wp:posOffset>
                </wp:positionV>
                <wp:extent cx="3691890" cy="156845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1890" cy="1568450"/>
                          <a:chOff x="0" y="0"/>
                          <a:chExt cx="3691890" cy="1568450"/>
                        </a:xfrm>
                      </wpg:grpSpPr>
                      <wps:wsp>
                        <wps:cNvPr id="6" name="Textbox 6"/>
                        <wps:cNvSpPr txBox="1"/>
                        <wps:spPr>
                          <a:xfrm>
                            <a:off x="228600" y="0"/>
                            <a:ext cx="2113280" cy="140335"/>
                          </a:xfrm>
                          <a:prstGeom prst="rect">
                            <a:avLst/>
                          </a:prstGeom>
                        </wps:spPr>
                        <wps:txbx>
                          <w:txbxContent>
                            <w:p w14:paraId="73398008" w14:textId="77777777" w:rsidR="00304B82" w:rsidRDefault="00343B15">
                              <w:pPr>
                                <w:spacing w:line="221" w:lineRule="exact"/>
                              </w:pPr>
                              <w:r>
                                <w:t>5.</w:t>
                              </w:r>
                              <w:r>
                                <w:rPr>
                                  <w:spacing w:val="42"/>
                                </w:rPr>
                                <w:t xml:space="preserve">  </w:t>
                              </w:r>
                              <w:r>
                                <w:t>Each</w:t>
                              </w:r>
                              <w:r>
                                <w:rPr>
                                  <w:spacing w:val="-3"/>
                                </w:rPr>
                                <w:t xml:space="preserve"> </w:t>
                              </w:r>
                              <w:r>
                                <w:t>party</w:t>
                              </w:r>
                              <w:r>
                                <w:rPr>
                                  <w:spacing w:val="-1"/>
                                </w:rPr>
                                <w:t xml:space="preserve"> </w:t>
                              </w:r>
                              <w:r>
                                <w:t>to</w:t>
                              </w:r>
                              <w:r>
                                <w:rPr>
                                  <w:spacing w:val="-3"/>
                                </w:rPr>
                                <w:t xml:space="preserve"> </w:t>
                              </w:r>
                              <w:r>
                                <w:t>meet</w:t>
                              </w:r>
                              <w:r>
                                <w:rPr>
                                  <w:spacing w:val="-2"/>
                                </w:rPr>
                                <w:t xml:space="preserve"> </w:t>
                              </w:r>
                              <w:r>
                                <w:t>its</w:t>
                              </w:r>
                              <w:r>
                                <w:rPr>
                                  <w:spacing w:val="-6"/>
                                </w:rPr>
                                <w:t xml:space="preserve"> </w:t>
                              </w:r>
                              <w:r>
                                <w:t>own</w:t>
                              </w:r>
                              <w:r>
                                <w:rPr>
                                  <w:spacing w:val="-4"/>
                                </w:rPr>
                                <w:t xml:space="preserve"> </w:t>
                              </w:r>
                              <w:r>
                                <w:rPr>
                                  <w:spacing w:val="-2"/>
                                </w:rPr>
                                <w:t>costs.</w:t>
                              </w:r>
                            </w:p>
                          </w:txbxContent>
                        </wps:txbx>
                        <wps:bodyPr wrap="square" lIns="0" tIns="0" rIns="0" bIns="0" rtlCol="0">
                          <a:noAutofit/>
                        </wps:bodyPr>
                      </wps:wsp>
                      <wps:wsp>
                        <wps:cNvPr id="7" name="Textbox 7"/>
                        <wps:cNvSpPr txBox="1"/>
                        <wps:spPr>
                          <a:xfrm>
                            <a:off x="0" y="1143000"/>
                            <a:ext cx="1520825" cy="140335"/>
                          </a:xfrm>
                          <a:prstGeom prst="rect">
                            <a:avLst/>
                          </a:prstGeom>
                        </wps:spPr>
                        <wps:txbx>
                          <w:txbxContent>
                            <w:p w14:paraId="721B7CD6" w14:textId="77777777" w:rsidR="00304B82" w:rsidRDefault="00343B15">
                              <w:pPr>
                                <w:spacing w:line="221" w:lineRule="exact"/>
                              </w:pPr>
                              <w:r>
                                <w:t>Matika,</w:t>
                              </w:r>
                              <w:r>
                                <w:rPr>
                                  <w:spacing w:val="-6"/>
                                </w:rPr>
                                <w:t xml:space="preserve"> </w:t>
                              </w:r>
                              <w:proofErr w:type="spellStart"/>
                              <w:r>
                                <w:t>Gwisai</w:t>
                              </w:r>
                              <w:proofErr w:type="spellEnd"/>
                              <w:r>
                                <w:rPr>
                                  <w:spacing w:val="-5"/>
                                </w:rPr>
                                <w:t xml:space="preserve"> </w:t>
                              </w:r>
                              <w:r>
                                <w:t>&amp;</w:t>
                              </w:r>
                              <w:r>
                                <w:rPr>
                                  <w:spacing w:val="-8"/>
                                </w:rPr>
                                <w:t xml:space="preserve"> </w:t>
                              </w:r>
                              <w:r>
                                <w:rPr>
                                  <w:spacing w:val="-2"/>
                                </w:rPr>
                                <w:t>Partners-</w:t>
                              </w:r>
                            </w:p>
                          </w:txbxContent>
                        </wps:txbx>
                        <wps:bodyPr wrap="square" lIns="0" tIns="0" rIns="0" bIns="0" rtlCol="0">
                          <a:noAutofit/>
                        </wps:bodyPr>
                      </wps:wsp>
                      <wps:wsp>
                        <wps:cNvPr id="8" name="Textbox 8"/>
                        <wps:cNvSpPr txBox="1"/>
                        <wps:spPr>
                          <a:xfrm>
                            <a:off x="1829130" y="1143000"/>
                            <a:ext cx="1682750" cy="140335"/>
                          </a:xfrm>
                          <a:prstGeom prst="rect">
                            <a:avLst/>
                          </a:prstGeom>
                        </wps:spPr>
                        <wps:txbx>
                          <w:txbxContent>
                            <w:p w14:paraId="0F1FF6B8" w14:textId="77777777" w:rsidR="00304B82" w:rsidRDefault="00343B15">
                              <w:pPr>
                                <w:spacing w:line="221" w:lineRule="exact"/>
                              </w:pPr>
                              <w:r>
                                <w:t>Applicant’s</w:t>
                              </w:r>
                              <w:r>
                                <w:rPr>
                                  <w:spacing w:val="-10"/>
                                </w:rPr>
                                <w:t xml:space="preserve"> </w:t>
                              </w:r>
                              <w:r>
                                <w:t>legal</w:t>
                              </w:r>
                              <w:r>
                                <w:rPr>
                                  <w:spacing w:val="-10"/>
                                </w:rPr>
                                <w:t xml:space="preserve"> </w:t>
                              </w:r>
                              <w:r>
                                <w:rPr>
                                  <w:spacing w:val="-2"/>
                                </w:rPr>
                                <w:t>practitioners</w:t>
                              </w:r>
                            </w:p>
                          </w:txbxContent>
                        </wps:txbx>
                        <wps:bodyPr wrap="square" lIns="0" tIns="0" rIns="0" bIns="0" rtlCol="0">
                          <a:noAutofit/>
                        </wps:bodyPr>
                      </wps:wsp>
                      <wps:wsp>
                        <wps:cNvPr id="9" name="Textbox 9"/>
                        <wps:cNvSpPr txBox="1"/>
                        <wps:spPr>
                          <a:xfrm>
                            <a:off x="0" y="1427988"/>
                            <a:ext cx="1420495" cy="140335"/>
                          </a:xfrm>
                          <a:prstGeom prst="rect">
                            <a:avLst/>
                          </a:prstGeom>
                        </wps:spPr>
                        <wps:txbx>
                          <w:txbxContent>
                            <w:p w14:paraId="76B20580" w14:textId="77777777" w:rsidR="00304B82" w:rsidRDefault="00343B15">
                              <w:pPr>
                                <w:spacing w:line="221" w:lineRule="exact"/>
                              </w:pPr>
                              <w:r>
                                <w:t>Coghlan,</w:t>
                              </w:r>
                              <w:r>
                                <w:rPr>
                                  <w:spacing w:val="-8"/>
                                </w:rPr>
                                <w:t xml:space="preserve"> </w:t>
                              </w:r>
                              <w:r>
                                <w:t>Welsh</w:t>
                              </w:r>
                              <w:r>
                                <w:rPr>
                                  <w:spacing w:val="-9"/>
                                </w:rPr>
                                <w:t xml:space="preserve"> </w:t>
                              </w:r>
                              <w:r>
                                <w:t>&amp;</w:t>
                              </w:r>
                              <w:r>
                                <w:rPr>
                                  <w:spacing w:val="-4"/>
                                </w:rPr>
                                <w:t xml:space="preserve"> </w:t>
                              </w:r>
                              <w:r>
                                <w:rPr>
                                  <w:spacing w:val="-2"/>
                                </w:rPr>
                                <w:t>Guest-</w:t>
                              </w:r>
                            </w:p>
                          </w:txbxContent>
                        </wps:txbx>
                        <wps:bodyPr wrap="square" lIns="0" tIns="0" rIns="0" bIns="0" rtlCol="0">
                          <a:noAutofit/>
                        </wps:bodyPr>
                      </wps:wsp>
                      <wps:wsp>
                        <wps:cNvPr id="10" name="Textbox 10"/>
                        <wps:cNvSpPr txBox="1"/>
                        <wps:spPr>
                          <a:xfrm>
                            <a:off x="1829130" y="1427988"/>
                            <a:ext cx="1863089" cy="140335"/>
                          </a:xfrm>
                          <a:prstGeom prst="rect">
                            <a:avLst/>
                          </a:prstGeom>
                        </wps:spPr>
                        <wps:txbx>
                          <w:txbxContent>
                            <w:p w14:paraId="1582A0F8" w14:textId="77777777" w:rsidR="00304B82" w:rsidRDefault="00343B15">
                              <w:pPr>
                                <w:spacing w:line="221" w:lineRule="exact"/>
                              </w:pPr>
                              <w:r>
                                <w:t>Respondent’s</w:t>
                              </w:r>
                              <w:r>
                                <w:rPr>
                                  <w:spacing w:val="-12"/>
                                </w:rPr>
                                <w:t xml:space="preserve"> </w:t>
                              </w:r>
                              <w:r>
                                <w:t>legal</w:t>
                              </w:r>
                              <w:r>
                                <w:rPr>
                                  <w:spacing w:val="-12"/>
                                </w:rPr>
                                <w:t xml:space="preserve"> </w:t>
                              </w:r>
                              <w:r>
                                <w:rPr>
                                  <w:spacing w:val="-2"/>
                                </w:rPr>
                                <w:t>practitioners.</w:t>
                              </w:r>
                            </w:p>
                          </w:txbxContent>
                        </wps:txbx>
                        <wps:bodyPr wrap="square" lIns="0" tIns="0" rIns="0" bIns="0" rtlCol="0">
                          <a:noAutofit/>
                        </wps:bodyPr>
                      </wps:wsp>
                    </wpg:wgp>
                  </a:graphicData>
                </a:graphic>
              </wp:anchor>
            </w:drawing>
          </mc:Choice>
          <mc:Fallback>
            <w:pict>
              <v:group w14:anchorId="053959C9" id="Group 5" o:spid="_x0000_s1026" style="position:absolute;margin-left:1in;margin-top:3.35pt;width:290.7pt;height:123.5pt;z-index:-15728128;mso-wrap-distance-left:0;mso-wrap-distance-right:0;mso-position-horizontal-relative:page" coordsize="36918,1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">
                <v:shapetype id="_x0000_t202" coordsize="21600,21600" o:spt="202" path="m,l,21600r21600,l21600,xe">
                  <v:stroke joinstyle="miter"/>
                  <v:path gradientshapeok="t" o:connecttype="rect"/>
                </v:shapetype>
                <v:shape id="Textbox 6" o:spid="_x0000_s1027" type="#_x0000_t202" style="position:absolute;left:2286;width:211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3398008" w14:textId="77777777" w:rsidR="00304B82" w:rsidRDefault="00343B15">
                        <w:pPr>
                          <w:spacing w:line="221" w:lineRule="exact"/>
                        </w:pPr>
                        <w:r>
                          <w:t>5.</w:t>
                        </w:r>
                        <w:r>
                          <w:rPr>
                            <w:spacing w:val="42"/>
                          </w:rPr>
                          <w:t xml:space="preserve">  </w:t>
                        </w:r>
                        <w:r>
                          <w:t>Each</w:t>
                        </w:r>
                        <w:r>
                          <w:rPr>
                            <w:spacing w:val="-3"/>
                          </w:rPr>
                          <w:t xml:space="preserve"> </w:t>
                        </w:r>
                        <w:r>
                          <w:t>party</w:t>
                        </w:r>
                        <w:r>
                          <w:rPr>
                            <w:spacing w:val="-1"/>
                          </w:rPr>
                          <w:t xml:space="preserve"> </w:t>
                        </w:r>
                        <w:r>
                          <w:t>to</w:t>
                        </w:r>
                        <w:r>
                          <w:rPr>
                            <w:spacing w:val="-3"/>
                          </w:rPr>
                          <w:t xml:space="preserve"> </w:t>
                        </w:r>
                        <w:r>
                          <w:t>meet</w:t>
                        </w:r>
                        <w:r>
                          <w:rPr>
                            <w:spacing w:val="-2"/>
                          </w:rPr>
                          <w:t xml:space="preserve"> </w:t>
                        </w:r>
                        <w:r>
                          <w:t>its</w:t>
                        </w:r>
                        <w:r>
                          <w:rPr>
                            <w:spacing w:val="-6"/>
                          </w:rPr>
                          <w:t xml:space="preserve"> </w:t>
                        </w:r>
                        <w:r>
                          <w:t>own</w:t>
                        </w:r>
                        <w:r>
                          <w:rPr>
                            <w:spacing w:val="-4"/>
                          </w:rPr>
                          <w:t xml:space="preserve"> </w:t>
                        </w:r>
                        <w:r>
                          <w:rPr>
                            <w:spacing w:val="-2"/>
                          </w:rPr>
                          <w:t>costs.</w:t>
                        </w:r>
                      </w:p>
                    </w:txbxContent>
                  </v:textbox>
                </v:shape>
                <v:shape id="Textbox 7" o:spid="_x0000_s1028" type="#_x0000_t202" style="position:absolute;top:11430;width:1520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21B7CD6" w14:textId="77777777" w:rsidR="00304B82" w:rsidRDefault="00343B15">
                        <w:pPr>
                          <w:spacing w:line="221" w:lineRule="exact"/>
                        </w:pPr>
                        <w:r>
                          <w:t>Matika,</w:t>
                        </w:r>
                        <w:r>
                          <w:rPr>
                            <w:spacing w:val="-6"/>
                          </w:rPr>
                          <w:t xml:space="preserve"> </w:t>
                        </w:r>
                        <w:proofErr w:type="spellStart"/>
                        <w:r>
                          <w:t>Gwisai</w:t>
                        </w:r>
                        <w:proofErr w:type="spellEnd"/>
                        <w:r>
                          <w:rPr>
                            <w:spacing w:val="-5"/>
                          </w:rPr>
                          <w:t xml:space="preserve"> </w:t>
                        </w:r>
                        <w:r>
                          <w:t>&amp;</w:t>
                        </w:r>
                        <w:r>
                          <w:rPr>
                            <w:spacing w:val="-8"/>
                          </w:rPr>
                          <w:t xml:space="preserve"> </w:t>
                        </w:r>
                        <w:r>
                          <w:rPr>
                            <w:spacing w:val="-2"/>
                          </w:rPr>
                          <w:t>Partners-</w:t>
                        </w:r>
                      </w:p>
                    </w:txbxContent>
                  </v:textbox>
                </v:shape>
                <v:shape id="Textbox 8" o:spid="_x0000_s1029" type="#_x0000_t202" style="position:absolute;left:18291;top:11430;width:1682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F1FF6B8" w14:textId="77777777" w:rsidR="00304B82" w:rsidRDefault="00343B15">
                        <w:pPr>
                          <w:spacing w:line="221" w:lineRule="exact"/>
                        </w:pPr>
                        <w:r>
                          <w:t>Applicant’s</w:t>
                        </w:r>
                        <w:r>
                          <w:rPr>
                            <w:spacing w:val="-10"/>
                          </w:rPr>
                          <w:t xml:space="preserve"> </w:t>
                        </w:r>
                        <w:r>
                          <w:t>legal</w:t>
                        </w:r>
                        <w:r>
                          <w:rPr>
                            <w:spacing w:val="-10"/>
                          </w:rPr>
                          <w:t xml:space="preserve"> </w:t>
                        </w:r>
                        <w:r>
                          <w:rPr>
                            <w:spacing w:val="-2"/>
                          </w:rPr>
                          <w:t>practitioners</w:t>
                        </w:r>
                      </w:p>
                    </w:txbxContent>
                  </v:textbox>
                </v:shape>
                <v:shape id="Textbox 9" o:spid="_x0000_s1030" type="#_x0000_t202" style="position:absolute;top:14279;width:1420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6B20580" w14:textId="77777777" w:rsidR="00304B82" w:rsidRDefault="00343B15">
                        <w:pPr>
                          <w:spacing w:line="221" w:lineRule="exact"/>
                        </w:pPr>
                        <w:r>
                          <w:t>Coghlan,</w:t>
                        </w:r>
                        <w:r>
                          <w:rPr>
                            <w:spacing w:val="-8"/>
                          </w:rPr>
                          <w:t xml:space="preserve"> </w:t>
                        </w:r>
                        <w:r>
                          <w:t>Welsh</w:t>
                        </w:r>
                        <w:r>
                          <w:rPr>
                            <w:spacing w:val="-9"/>
                          </w:rPr>
                          <w:t xml:space="preserve"> </w:t>
                        </w:r>
                        <w:r>
                          <w:t>&amp;</w:t>
                        </w:r>
                        <w:r>
                          <w:rPr>
                            <w:spacing w:val="-4"/>
                          </w:rPr>
                          <w:t xml:space="preserve"> </w:t>
                        </w:r>
                        <w:r>
                          <w:rPr>
                            <w:spacing w:val="-2"/>
                          </w:rPr>
                          <w:t>Guest-</w:t>
                        </w:r>
                      </w:p>
                    </w:txbxContent>
                  </v:textbox>
                </v:shape>
                <v:shape id="Textbox 10" o:spid="_x0000_s1031" type="#_x0000_t202" style="position:absolute;left:18291;top:14279;width:1863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582A0F8" w14:textId="77777777" w:rsidR="00304B82" w:rsidRDefault="00343B15">
                        <w:pPr>
                          <w:spacing w:line="221" w:lineRule="exact"/>
                        </w:pPr>
                        <w:r>
                          <w:t>Respondent’s</w:t>
                        </w:r>
                        <w:r>
                          <w:rPr>
                            <w:spacing w:val="-12"/>
                          </w:rPr>
                          <w:t xml:space="preserve"> </w:t>
                        </w:r>
                        <w:r>
                          <w:t>legal</w:t>
                        </w:r>
                        <w:r>
                          <w:rPr>
                            <w:spacing w:val="-12"/>
                          </w:rPr>
                          <w:t xml:space="preserve"> </w:t>
                        </w:r>
                        <w:r>
                          <w:rPr>
                            <w:spacing w:val="-2"/>
                          </w:rPr>
                          <w:t>practitioners.</w:t>
                        </w:r>
                      </w:p>
                    </w:txbxContent>
                  </v:textbox>
                </v:shape>
                <w10:wrap type="topAndBottom" anchorx="page"/>
              </v:group>
            </w:pict>
          </mc:Fallback>
        </mc:AlternateContent>
      </w:r>
    </w:p>
    <w:sectPr w:rsidR="00304B82">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4118E"/>
    <w:multiLevelType w:val="hybridMultilevel"/>
    <w:tmpl w:val="5478EAF8"/>
    <w:lvl w:ilvl="0" w:tplc="F10E392C">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A7389278">
      <w:start w:val="1"/>
      <w:numFmt w:val="lowerLetter"/>
      <w:lvlText w:val="%2)"/>
      <w:lvlJc w:val="left"/>
      <w:pPr>
        <w:ind w:left="1180" w:hanging="360"/>
        <w:jc w:val="left"/>
      </w:pPr>
      <w:rPr>
        <w:rFonts w:ascii="Calibri" w:eastAsia="Calibri" w:hAnsi="Calibri" w:cs="Calibri" w:hint="default"/>
        <w:b w:val="0"/>
        <w:bCs w:val="0"/>
        <w:i w:val="0"/>
        <w:iCs w:val="0"/>
        <w:spacing w:val="0"/>
        <w:w w:val="100"/>
        <w:sz w:val="24"/>
        <w:szCs w:val="24"/>
        <w:lang w:val="en-US" w:eastAsia="en-US" w:bidi="ar-SA"/>
      </w:rPr>
    </w:lvl>
    <w:lvl w:ilvl="2" w:tplc="6DB2CA68">
      <w:numFmt w:val="bullet"/>
      <w:lvlText w:val="•"/>
      <w:lvlJc w:val="left"/>
      <w:pPr>
        <w:ind w:left="2113" w:hanging="360"/>
      </w:pPr>
      <w:rPr>
        <w:rFonts w:hint="default"/>
        <w:lang w:val="en-US" w:eastAsia="en-US" w:bidi="ar-SA"/>
      </w:rPr>
    </w:lvl>
    <w:lvl w:ilvl="3" w:tplc="B21C906C">
      <w:numFmt w:val="bullet"/>
      <w:lvlText w:val="•"/>
      <w:lvlJc w:val="left"/>
      <w:pPr>
        <w:ind w:left="3046" w:hanging="360"/>
      </w:pPr>
      <w:rPr>
        <w:rFonts w:hint="default"/>
        <w:lang w:val="en-US" w:eastAsia="en-US" w:bidi="ar-SA"/>
      </w:rPr>
    </w:lvl>
    <w:lvl w:ilvl="4" w:tplc="1966AE46">
      <w:numFmt w:val="bullet"/>
      <w:lvlText w:val="•"/>
      <w:lvlJc w:val="left"/>
      <w:pPr>
        <w:ind w:left="3980" w:hanging="360"/>
      </w:pPr>
      <w:rPr>
        <w:rFonts w:hint="default"/>
        <w:lang w:val="en-US" w:eastAsia="en-US" w:bidi="ar-SA"/>
      </w:rPr>
    </w:lvl>
    <w:lvl w:ilvl="5" w:tplc="47AE56DE">
      <w:numFmt w:val="bullet"/>
      <w:lvlText w:val="•"/>
      <w:lvlJc w:val="left"/>
      <w:pPr>
        <w:ind w:left="4913" w:hanging="360"/>
      </w:pPr>
      <w:rPr>
        <w:rFonts w:hint="default"/>
        <w:lang w:val="en-US" w:eastAsia="en-US" w:bidi="ar-SA"/>
      </w:rPr>
    </w:lvl>
    <w:lvl w:ilvl="6" w:tplc="EA4E77D0">
      <w:numFmt w:val="bullet"/>
      <w:lvlText w:val="•"/>
      <w:lvlJc w:val="left"/>
      <w:pPr>
        <w:ind w:left="5846" w:hanging="360"/>
      </w:pPr>
      <w:rPr>
        <w:rFonts w:hint="default"/>
        <w:lang w:val="en-US" w:eastAsia="en-US" w:bidi="ar-SA"/>
      </w:rPr>
    </w:lvl>
    <w:lvl w:ilvl="7" w:tplc="CE784CD8">
      <w:numFmt w:val="bullet"/>
      <w:lvlText w:val="•"/>
      <w:lvlJc w:val="left"/>
      <w:pPr>
        <w:ind w:left="6780" w:hanging="360"/>
      </w:pPr>
      <w:rPr>
        <w:rFonts w:hint="default"/>
        <w:lang w:val="en-US" w:eastAsia="en-US" w:bidi="ar-SA"/>
      </w:rPr>
    </w:lvl>
    <w:lvl w:ilvl="8" w:tplc="70CA78DC">
      <w:numFmt w:val="bullet"/>
      <w:lvlText w:val="•"/>
      <w:lvlJc w:val="left"/>
      <w:pPr>
        <w:ind w:left="7713" w:hanging="360"/>
      </w:pPr>
      <w:rPr>
        <w:rFonts w:hint="default"/>
        <w:lang w:val="en-US" w:eastAsia="en-US" w:bidi="ar-SA"/>
      </w:rPr>
    </w:lvl>
  </w:abstractNum>
  <w:abstractNum w:abstractNumId="1" w15:restartNumberingAfterBreak="0">
    <w:nsid w:val="69C91464"/>
    <w:multiLevelType w:val="hybridMultilevel"/>
    <w:tmpl w:val="0C847E4E"/>
    <w:lvl w:ilvl="0" w:tplc="0FEC10EE">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01FC9D3E">
      <w:numFmt w:val="bullet"/>
      <w:lvlText w:val="•"/>
      <w:lvlJc w:val="left"/>
      <w:pPr>
        <w:ind w:left="1696" w:hanging="360"/>
      </w:pPr>
      <w:rPr>
        <w:rFonts w:hint="default"/>
        <w:lang w:val="en-US" w:eastAsia="en-US" w:bidi="ar-SA"/>
      </w:rPr>
    </w:lvl>
    <w:lvl w:ilvl="2" w:tplc="D29EB3E8">
      <w:numFmt w:val="bullet"/>
      <w:lvlText w:val="•"/>
      <w:lvlJc w:val="left"/>
      <w:pPr>
        <w:ind w:left="2572" w:hanging="360"/>
      </w:pPr>
      <w:rPr>
        <w:rFonts w:hint="default"/>
        <w:lang w:val="en-US" w:eastAsia="en-US" w:bidi="ar-SA"/>
      </w:rPr>
    </w:lvl>
    <w:lvl w:ilvl="3" w:tplc="80B65A32">
      <w:numFmt w:val="bullet"/>
      <w:lvlText w:val="•"/>
      <w:lvlJc w:val="left"/>
      <w:pPr>
        <w:ind w:left="3448" w:hanging="360"/>
      </w:pPr>
      <w:rPr>
        <w:rFonts w:hint="default"/>
        <w:lang w:val="en-US" w:eastAsia="en-US" w:bidi="ar-SA"/>
      </w:rPr>
    </w:lvl>
    <w:lvl w:ilvl="4" w:tplc="CDFCE82A">
      <w:numFmt w:val="bullet"/>
      <w:lvlText w:val="•"/>
      <w:lvlJc w:val="left"/>
      <w:pPr>
        <w:ind w:left="4324" w:hanging="360"/>
      </w:pPr>
      <w:rPr>
        <w:rFonts w:hint="default"/>
        <w:lang w:val="en-US" w:eastAsia="en-US" w:bidi="ar-SA"/>
      </w:rPr>
    </w:lvl>
    <w:lvl w:ilvl="5" w:tplc="3EC44582">
      <w:numFmt w:val="bullet"/>
      <w:lvlText w:val="•"/>
      <w:lvlJc w:val="left"/>
      <w:pPr>
        <w:ind w:left="5200" w:hanging="360"/>
      </w:pPr>
      <w:rPr>
        <w:rFonts w:hint="default"/>
        <w:lang w:val="en-US" w:eastAsia="en-US" w:bidi="ar-SA"/>
      </w:rPr>
    </w:lvl>
    <w:lvl w:ilvl="6" w:tplc="1174EC12">
      <w:numFmt w:val="bullet"/>
      <w:lvlText w:val="•"/>
      <w:lvlJc w:val="left"/>
      <w:pPr>
        <w:ind w:left="6076" w:hanging="360"/>
      </w:pPr>
      <w:rPr>
        <w:rFonts w:hint="default"/>
        <w:lang w:val="en-US" w:eastAsia="en-US" w:bidi="ar-SA"/>
      </w:rPr>
    </w:lvl>
    <w:lvl w:ilvl="7" w:tplc="F01CE28E">
      <w:numFmt w:val="bullet"/>
      <w:lvlText w:val="•"/>
      <w:lvlJc w:val="left"/>
      <w:pPr>
        <w:ind w:left="6952" w:hanging="360"/>
      </w:pPr>
      <w:rPr>
        <w:rFonts w:hint="default"/>
        <w:lang w:val="en-US" w:eastAsia="en-US" w:bidi="ar-SA"/>
      </w:rPr>
    </w:lvl>
    <w:lvl w:ilvl="8" w:tplc="1A42D212">
      <w:numFmt w:val="bullet"/>
      <w:lvlText w:val="•"/>
      <w:lvlJc w:val="left"/>
      <w:pPr>
        <w:ind w:left="7828" w:hanging="360"/>
      </w:pPr>
      <w:rPr>
        <w:rFonts w:hint="default"/>
        <w:lang w:val="en-US" w:eastAsia="en-US" w:bidi="ar-SA"/>
      </w:rPr>
    </w:lvl>
  </w:abstractNum>
  <w:num w:numId="1" w16cid:durableId="2016151435">
    <w:abstractNumId w:val="1"/>
  </w:num>
  <w:num w:numId="2" w16cid:durableId="152635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82"/>
    <w:rsid w:val="00304B82"/>
    <w:rsid w:val="00343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A7F2"/>
  <w15:docId w15:val="{8859E4A6-E691-417E-9EF3-2136BB8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10751</Characters>
  <Application>Microsoft Office Word</Application>
  <DocSecurity>0</DocSecurity>
  <Lines>89</Lines>
  <Paragraphs>25</Paragraphs>
  <ScaleCrop>false</ScaleCrop>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MURASI J</dc:creator>
  <cp:lastModifiedBy>Ophiliah Tokowoyo</cp:lastModifiedBy>
  <cp:revision>2</cp:revision>
  <dcterms:created xsi:type="dcterms:W3CDTF">2024-02-12T09:42:00Z</dcterms:created>
  <dcterms:modified xsi:type="dcterms:W3CDTF">2024-02-12T09:42:00Z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2024-02-11T00:00:00Z</vt:filetime>
  </property>
  <property fmtid="{D5CDD505-2E9C-101B-9397-08002B2CF9AE}" pid="3" name="Creator">
    <vt:lpwstr>Microsoft® Word 2013</vt:lpwstr>
  </property>
  <property fmtid="{D5CDD505-2E9C-101B-9397-08002B2CF9AE}" pid="4" name="LastSaved">
    <vt:filetime>2024-02-12T00:00:00Z</vt:filetime>
  </property>
  <property fmtid="{D5CDD505-2E9C-101B-9397-08002B2CF9AE}" pid="5" name="Producer">
    <vt:lpwstr>䵩捲潳潦璮⁗潲搠㈰ㄳ㬠浯摩晩敤⁵獩湧⁩呥硴′⸱⸷⁢礠ㅔ㍘吀</vt:lpwstr>
  </property>
</Properties>
</file>