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29802" w14:textId="77777777" w:rsidR="00461810" w:rsidRDefault="00000000">
      <w:pPr>
        <w:spacing w:before="82" w:line="360" w:lineRule="auto"/>
        <w:ind w:left="23"/>
        <w:rPr>
          <w:b/>
          <w:sz w:val="24"/>
        </w:rPr>
      </w:pPr>
      <w:r>
        <w:rPr>
          <w:b/>
          <w:sz w:val="24"/>
        </w:rPr>
        <w:t>IN</w:t>
      </w:r>
      <w:r>
        <w:rPr>
          <w:b/>
          <w:spacing w:val="-9"/>
          <w:sz w:val="24"/>
        </w:rPr>
        <w:t xml:space="preserve"> </w:t>
      </w:r>
      <w:r>
        <w:rPr>
          <w:b/>
          <w:sz w:val="24"/>
        </w:rPr>
        <w:t>THE</w:t>
      </w:r>
      <w:r>
        <w:rPr>
          <w:b/>
          <w:spacing w:val="-8"/>
          <w:sz w:val="24"/>
        </w:rPr>
        <w:t xml:space="preserve"> </w:t>
      </w:r>
      <w:r>
        <w:rPr>
          <w:b/>
          <w:sz w:val="24"/>
        </w:rPr>
        <w:t>LABOUR</w:t>
      </w:r>
      <w:r>
        <w:rPr>
          <w:b/>
          <w:spacing w:val="-8"/>
          <w:sz w:val="24"/>
        </w:rPr>
        <w:t xml:space="preserve"> </w:t>
      </w:r>
      <w:r>
        <w:rPr>
          <w:b/>
          <w:sz w:val="24"/>
        </w:rPr>
        <w:t>COURT</w:t>
      </w:r>
      <w:r>
        <w:rPr>
          <w:b/>
          <w:spacing w:val="-10"/>
          <w:sz w:val="24"/>
        </w:rPr>
        <w:t xml:space="preserve"> </w:t>
      </w:r>
      <w:r>
        <w:rPr>
          <w:b/>
          <w:sz w:val="24"/>
        </w:rPr>
        <w:t>OF</w:t>
      </w:r>
      <w:r>
        <w:rPr>
          <w:b/>
          <w:spacing w:val="-9"/>
          <w:sz w:val="24"/>
        </w:rPr>
        <w:t xml:space="preserve"> </w:t>
      </w:r>
      <w:r>
        <w:rPr>
          <w:b/>
          <w:sz w:val="24"/>
        </w:rPr>
        <w:t>ZIMBABWE HARARE, 30 SEPTEMBER, 2025</w:t>
      </w:r>
    </w:p>
    <w:p w14:paraId="75BE314E" w14:textId="1BB13D23" w:rsidR="00461810" w:rsidRDefault="00000000">
      <w:pPr>
        <w:spacing w:line="289" w:lineRule="exact"/>
        <w:ind w:left="23"/>
        <w:rPr>
          <w:b/>
          <w:sz w:val="24"/>
        </w:rPr>
      </w:pPr>
      <w:r>
        <w:rPr>
          <w:b/>
          <w:sz w:val="24"/>
        </w:rPr>
        <w:t>AND</w:t>
      </w:r>
      <w:r>
        <w:rPr>
          <w:b/>
          <w:spacing w:val="-3"/>
          <w:sz w:val="24"/>
        </w:rPr>
        <w:t xml:space="preserve"> </w:t>
      </w:r>
      <w:r>
        <w:rPr>
          <w:b/>
          <w:sz w:val="24"/>
        </w:rPr>
        <w:t>10</w:t>
      </w:r>
      <w:r>
        <w:rPr>
          <w:b/>
          <w:spacing w:val="-1"/>
          <w:sz w:val="24"/>
        </w:rPr>
        <w:t xml:space="preserve"> </w:t>
      </w:r>
      <w:r>
        <w:rPr>
          <w:b/>
          <w:spacing w:val="-2"/>
          <w:sz w:val="24"/>
        </w:rPr>
        <w:t>OCTOBER,2025</w:t>
      </w:r>
    </w:p>
    <w:p w14:paraId="1C768077" w14:textId="77777777" w:rsidR="00461810" w:rsidRDefault="00000000">
      <w:pPr>
        <w:spacing w:before="128"/>
        <w:ind w:left="93"/>
        <w:rPr>
          <w:b/>
          <w:sz w:val="24"/>
        </w:rPr>
      </w:pPr>
      <w:r>
        <w:br w:type="column"/>
      </w:r>
      <w:r>
        <w:rPr>
          <w:b/>
          <w:sz w:val="24"/>
        </w:rPr>
        <w:t>JUDGMENT</w:t>
      </w:r>
      <w:r>
        <w:rPr>
          <w:b/>
          <w:spacing w:val="-5"/>
          <w:sz w:val="24"/>
        </w:rPr>
        <w:t xml:space="preserve"> </w:t>
      </w:r>
      <w:r>
        <w:rPr>
          <w:b/>
          <w:sz w:val="24"/>
        </w:rPr>
        <w:t>NO.</w:t>
      </w:r>
      <w:r>
        <w:rPr>
          <w:b/>
          <w:spacing w:val="-4"/>
          <w:sz w:val="24"/>
        </w:rPr>
        <w:t xml:space="preserve"> </w:t>
      </w:r>
      <w:r>
        <w:rPr>
          <w:b/>
          <w:spacing w:val="-2"/>
          <w:sz w:val="24"/>
        </w:rPr>
        <w:t>LC/H/375/25</w:t>
      </w:r>
    </w:p>
    <w:p w14:paraId="092B0F4E" w14:textId="77777777" w:rsidR="00461810" w:rsidRDefault="00000000">
      <w:pPr>
        <w:tabs>
          <w:tab w:val="left" w:pos="2020"/>
        </w:tabs>
        <w:spacing w:before="286"/>
        <w:ind w:left="23"/>
        <w:rPr>
          <w:b/>
          <w:sz w:val="24"/>
        </w:rPr>
      </w:pPr>
      <w:r>
        <w:rPr>
          <w:b/>
          <w:sz w:val="24"/>
        </w:rPr>
        <w:t>CASE</w:t>
      </w:r>
      <w:r>
        <w:rPr>
          <w:b/>
          <w:spacing w:val="-5"/>
          <w:sz w:val="24"/>
        </w:rPr>
        <w:t xml:space="preserve"> NO.</w:t>
      </w:r>
      <w:r>
        <w:rPr>
          <w:b/>
          <w:sz w:val="24"/>
        </w:rPr>
        <w:tab/>
      </w:r>
      <w:r>
        <w:rPr>
          <w:b/>
          <w:spacing w:val="-2"/>
          <w:sz w:val="24"/>
        </w:rPr>
        <w:t>LC/H/144/25</w:t>
      </w:r>
    </w:p>
    <w:p w14:paraId="53F6CE0B" w14:textId="77777777" w:rsidR="00461810" w:rsidRDefault="00461810">
      <w:pPr>
        <w:rPr>
          <w:b/>
          <w:sz w:val="24"/>
        </w:rPr>
        <w:sectPr w:rsidR="00461810">
          <w:type w:val="continuous"/>
          <w:pgSz w:w="11910" w:h="16840"/>
          <w:pgMar w:top="1340" w:right="1417" w:bottom="280" w:left="1417" w:header="720" w:footer="720" w:gutter="0"/>
          <w:cols w:num="2" w:space="720" w:equalWidth="0">
            <w:col w:w="4690" w:space="488"/>
            <w:col w:w="3898"/>
          </w:cols>
        </w:sectPr>
      </w:pPr>
    </w:p>
    <w:p w14:paraId="3E4B6A5E" w14:textId="77777777" w:rsidR="00461810" w:rsidRDefault="00461810">
      <w:pPr>
        <w:pStyle w:val="BodyText"/>
        <w:rPr>
          <w:b/>
        </w:rPr>
      </w:pPr>
    </w:p>
    <w:p w14:paraId="6E3C60FA" w14:textId="77777777" w:rsidR="00461810" w:rsidRDefault="00461810">
      <w:pPr>
        <w:pStyle w:val="BodyText"/>
        <w:rPr>
          <w:b/>
        </w:rPr>
      </w:pPr>
    </w:p>
    <w:p w14:paraId="1D6145F1" w14:textId="77777777" w:rsidR="00461810" w:rsidRDefault="00461810">
      <w:pPr>
        <w:pStyle w:val="BodyText"/>
        <w:spacing w:before="144"/>
        <w:rPr>
          <w:b/>
        </w:rPr>
      </w:pPr>
    </w:p>
    <w:p w14:paraId="37C4F06A" w14:textId="77777777" w:rsidR="00461810" w:rsidRDefault="00000000">
      <w:pPr>
        <w:pStyle w:val="BodyText"/>
        <w:ind w:left="23"/>
      </w:pPr>
      <w:r>
        <w:t>In</w:t>
      </w:r>
      <w:r>
        <w:rPr>
          <w:spacing w:val="-4"/>
        </w:rPr>
        <w:t xml:space="preserve"> </w:t>
      </w:r>
      <w:r>
        <w:t>the</w:t>
      </w:r>
      <w:r>
        <w:rPr>
          <w:spacing w:val="-2"/>
        </w:rPr>
        <w:t xml:space="preserve"> </w:t>
      </w:r>
      <w:r>
        <w:t>matter</w:t>
      </w:r>
      <w:r>
        <w:rPr>
          <w:spacing w:val="-3"/>
        </w:rPr>
        <w:t xml:space="preserve"> </w:t>
      </w:r>
      <w:r>
        <w:rPr>
          <w:spacing w:val="-2"/>
        </w:rPr>
        <w:t>between:-</w:t>
      </w:r>
    </w:p>
    <w:p w14:paraId="1947DF63" w14:textId="77777777" w:rsidR="00461810" w:rsidRDefault="00461810">
      <w:pPr>
        <w:pStyle w:val="BodyText"/>
      </w:pPr>
    </w:p>
    <w:p w14:paraId="75519A60" w14:textId="77777777" w:rsidR="00461810" w:rsidRDefault="00461810">
      <w:pPr>
        <w:pStyle w:val="BodyText"/>
      </w:pPr>
    </w:p>
    <w:p w14:paraId="569C44AB" w14:textId="77777777" w:rsidR="00461810" w:rsidRDefault="00461810">
      <w:pPr>
        <w:pStyle w:val="BodyText"/>
        <w:spacing w:before="1"/>
      </w:pPr>
    </w:p>
    <w:p w14:paraId="44032E43" w14:textId="77777777" w:rsidR="00461810" w:rsidRDefault="00000000">
      <w:pPr>
        <w:tabs>
          <w:tab w:val="left" w:pos="6504"/>
        </w:tabs>
        <w:ind w:left="23"/>
        <w:rPr>
          <w:b/>
          <w:sz w:val="24"/>
        </w:rPr>
      </w:pPr>
      <w:r>
        <w:rPr>
          <w:b/>
          <w:sz w:val="24"/>
        </w:rPr>
        <w:t>WAVERLY</w:t>
      </w:r>
      <w:r>
        <w:rPr>
          <w:b/>
          <w:spacing w:val="-3"/>
          <w:sz w:val="24"/>
        </w:rPr>
        <w:t xml:space="preserve"> </w:t>
      </w:r>
      <w:r>
        <w:rPr>
          <w:b/>
          <w:spacing w:val="-2"/>
          <w:sz w:val="24"/>
        </w:rPr>
        <w:t>BLANKETS</w:t>
      </w:r>
      <w:r>
        <w:rPr>
          <w:b/>
          <w:sz w:val="24"/>
        </w:rPr>
        <w:tab/>
      </w:r>
      <w:r>
        <w:rPr>
          <w:b/>
          <w:spacing w:val="-2"/>
          <w:sz w:val="24"/>
        </w:rPr>
        <w:t>APPELLANT</w:t>
      </w:r>
    </w:p>
    <w:p w14:paraId="49128786" w14:textId="77777777" w:rsidR="00461810" w:rsidRDefault="00461810">
      <w:pPr>
        <w:pStyle w:val="BodyText"/>
        <w:rPr>
          <w:b/>
        </w:rPr>
      </w:pPr>
    </w:p>
    <w:p w14:paraId="66E5E895" w14:textId="77777777" w:rsidR="00461810" w:rsidRDefault="00461810">
      <w:pPr>
        <w:pStyle w:val="BodyText"/>
        <w:rPr>
          <w:b/>
        </w:rPr>
      </w:pPr>
    </w:p>
    <w:p w14:paraId="1D189238" w14:textId="77777777" w:rsidR="00461810" w:rsidRDefault="00000000">
      <w:pPr>
        <w:ind w:left="23"/>
        <w:rPr>
          <w:b/>
          <w:sz w:val="24"/>
        </w:rPr>
      </w:pPr>
      <w:r>
        <w:rPr>
          <w:b/>
          <w:spacing w:val="-5"/>
          <w:sz w:val="24"/>
        </w:rPr>
        <w:t>AND</w:t>
      </w:r>
    </w:p>
    <w:p w14:paraId="52AE2C02" w14:textId="77777777" w:rsidR="00461810" w:rsidRDefault="00461810">
      <w:pPr>
        <w:pStyle w:val="BodyText"/>
        <w:spacing w:before="289"/>
        <w:rPr>
          <w:b/>
        </w:rPr>
      </w:pPr>
    </w:p>
    <w:p w14:paraId="7EDB355E" w14:textId="77777777" w:rsidR="00461810" w:rsidRDefault="00000000">
      <w:pPr>
        <w:tabs>
          <w:tab w:val="left" w:pos="6456"/>
        </w:tabs>
        <w:ind w:left="23"/>
        <w:rPr>
          <w:b/>
          <w:sz w:val="24"/>
        </w:rPr>
      </w:pPr>
      <w:r>
        <w:rPr>
          <w:b/>
          <w:sz w:val="24"/>
        </w:rPr>
        <w:t>SPENCER</w:t>
      </w:r>
      <w:r>
        <w:rPr>
          <w:b/>
          <w:spacing w:val="-5"/>
          <w:sz w:val="24"/>
        </w:rPr>
        <w:t xml:space="preserve"> </w:t>
      </w:r>
      <w:r>
        <w:rPr>
          <w:b/>
          <w:sz w:val="24"/>
        </w:rPr>
        <w:t>MAJURIRA</w:t>
      </w:r>
      <w:r>
        <w:rPr>
          <w:b/>
          <w:spacing w:val="-5"/>
          <w:sz w:val="24"/>
        </w:rPr>
        <w:t xml:space="preserve"> </w:t>
      </w:r>
      <w:r>
        <w:rPr>
          <w:b/>
          <w:sz w:val="24"/>
        </w:rPr>
        <w:t>AND</w:t>
      </w:r>
      <w:r>
        <w:rPr>
          <w:b/>
          <w:spacing w:val="-4"/>
          <w:sz w:val="24"/>
        </w:rPr>
        <w:t xml:space="preserve"> </w:t>
      </w:r>
      <w:r>
        <w:rPr>
          <w:b/>
          <w:sz w:val="24"/>
        </w:rPr>
        <w:t>39</w:t>
      </w:r>
      <w:r>
        <w:rPr>
          <w:b/>
          <w:spacing w:val="-3"/>
          <w:sz w:val="24"/>
        </w:rPr>
        <w:t xml:space="preserve"> </w:t>
      </w:r>
      <w:r>
        <w:rPr>
          <w:b/>
          <w:spacing w:val="-2"/>
          <w:sz w:val="24"/>
        </w:rPr>
        <w:t>OTHERS</w:t>
      </w:r>
      <w:r>
        <w:rPr>
          <w:b/>
          <w:sz w:val="24"/>
        </w:rPr>
        <w:tab/>
      </w:r>
      <w:r>
        <w:rPr>
          <w:b/>
          <w:spacing w:val="-2"/>
          <w:sz w:val="24"/>
        </w:rPr>
        <w:t>RESPONDENTS</w:t>
      </w:r>
    </w:p>
    <w:p w14:paraId="3A9B65E3" w14:textId="77777777" w:rsidR="00461810" w:rsidRDefault="00461810">
      <w:pPr>
        <w:pStyle w:val="BodyText"/>
        <w:rPr>
          <w:b/>
        </w:rPr>
      </w:pPr>
    </w:p>
    <w:p w14:paraId="76A0905A" w14:textId="77777777" w:rsidR="00461810" w:rsidRDefault="00461810">
      <w:pPr>
        <w:pStyle w:val="BodyText"/>
        <w:rPr>
          <w:b/>
        </w:rPr>
      </w:pPr>
    </w:p>
    <w:p w14:paraId="08CEB333" w14:textId="77777777" w:rsidR="00461810" w:rsidRDefault="00461810">
      <w:pPr>
        <w:pStyle w:val="BodyText"/>
        <w:spacing w:before="1"/>
        <w:rPr>
          <w:b/>
        </w:rPr>
      </w:pPr>
    </w:p>
    <w:p w14:paraId="7CBD7195" w14:textId="77777777" w:rsidR="00461810" w:rsidRDefault="00000000">
      <w:pPr>
        <w:pStyle w:val="BodyText"/>
        <w:ind w:left="23"/>
      </w:pPr>
      <w:r>
        <w:t>Before</w:t>
      </w:r>
      <w:r>
        <w:rPr>
          <w:spacing w:val="-3"/>
        </w:rPr>
        <w:t xml:space="preserve"> </w:t>
      </w:r>
      <w:r>
        <w:t>the</w:t>
      </w:r>
      <w:r>
        <w:rPr>
          <w:spacing w:val="-2"/>
        </w:rPr>
        <w:t xml:space="preserve"> </w:t>
      </w:r>
      <w:r>
        <w:t>Honourable</w:t>
      </w:r>
      <w:r>
        <w:rPr>
          <w:spacing w:val="-5"/>
        </w:rPr>
        <w:t xml:space="preserve"> </w:t>
      </w:r>
      <w:r>
        <w:t>Kachambwa</w:t>
      </w:r>
      <w:r>
        <w:rPr>
          <w:spacing w:val="1"/>
        </w:rPr>
        <w:t xml:space="preserve"> </w:t>
      </w:r>
      <w:r>
        <w:rPr>
          <w:spacing w:val="-10"/>
        </w:rPr>
        <w:t>J</w:t>
      </w:r>
    </w:p>
    <w:p w14:paraId="0ABB5AF7" w14:textId="77777777" w:rsidR="00461810" w:rsidRDefault="00461810">
      <w:pPr>
        <w:pStyle w:val="BodyText"/>
      </w:pPr>
    </w:p>
    <w:p w14:paraId="509D76B1" w14:textId="77777777" w:rsidR="00461810" w:rsidRDefault="00461810">
      <w:pPr>
        <w:pStyle w:val="BodyText"/>
      </w:pPr>
    </w:p>
    <w:p w14:paraId="43DF50A6" w14:textId="77777777" w:rsidR="00461810" w:rsidRDefault="00000000">
      <w:pPr>
        <w:tabs>
          <w:tab w:val="left" w:pos="4343"/>
        </w:tabs>
        <w:ind w:left="23"/>
        <w:rPr>
          <w:b/>
          <w:sz w:val="24"/>
        </w:rPr>
      </w:pPr>
      <w:r>
        <w:rPr>
          <w:b/>
          <w:sz w:val="24"/>
        </w:rPr>
        <w:t>For</w:t>
      </w:r>
      <w:r>
        <w:rPr>
          <w:b/>
          <w:spacing w:val="-2"/>
          <w:sz w:val="24"/>
        </w:rPr>
        <w:t xml:space="preserve"> </w:t>
      </w:r>
      <w:r>
        <w:rPr>
          <w:b/>
          <w:sz w:val="24"/>
        </w:rPr>
        <w:t>the</w:t>
      </w:r>
      <w:r>
        <w:rPr>
          <w:b/>
          <w:spacing w:val="-2"/>
          <w:sz w:val="24"/>
        </w:rPr>
        <w:t xml:space="preserve"> Appellant:</w:t>
      </w:r>
      <w:r>
        <w:rPr>
          <w:b/>
          <w:sz w:val="24"/>
        </w:rPr>
        <w:tab/>
        <w:t>H.</w:t>
      </w:r>
      <w:r>
        <w:rPr>
          <w:b/>
          <w:spacing w:val="-3"/>
          <w:sz w:val="24"/>
        </w:rPr>
        <w:t xml:space="preserve"> </w:t>
      </w:r>
      <w:r>
        <w:rPr>
          <w:b/>
          <w:spacing w:val="-2"/>
          <w:sz w:val="24"/>
        </w:rPr>
        <w:t>Mutasa</w:t>
      </w:r>
    </w:p>
    <w:p w14:paraId="6925BCCE" w14:textId="77777777" w:rsidR="00461810" w:rsidRDefault="00000000">
      <w:pPr>
        <w:tabs>
          <w:tab w:val="left" w:pos="4343"/>
        </w:tabs>
        <w:spacing w:before="289" w:line="720" w:lineRule="auto"/>
        <w:ind w:left="23" w:right="3198"/>
        <w:rPr>
          <w:b/>
          <w:sz w:val="24"/>
        </w:rPr>
      </w:pPr>
      <w:r>
        <w:rPr>
          <w:b/>
          <w:sz w:val="24"/>
        </w:rPr>
        <w:t>For the Respondents:</w:t>
      </w:r>
      <w:r>
        <w:rPr>
          <w:b/>
          <w:sz w:val="24"/>
        </w:rPr>
        <w:tab/>
        <w:t>E.</w:t>
      </w:r>
      <w:r>
        <w:rPr>
          <w:b/>
          <w:spacing w:val="-17"/>
          <w:sz w:val="24"/>
        </w:rPr>
        <w:t xml:space="preserve"> </w:t>
      </w:r>
      <w:r>
        <w:rPr>
          <w:b/>
          <w:sz w:val="24"/>
        </w:rPr>
        <w:t>E.</w:t>
      </w:r>
      <w:r>
        <w:rPr>
          <w:b/>
          <w:spacing w:val="-17"/>
          <w:sz w:val="24"/>
        </w:rPr>
        <w:t xml:space="preserve"> </w:t>
      </w:r>
      <w:r>
        <w:rPr>
          <w:b/>
          <w:sz w:val="24"/>
        </w:rPr>
        <w:t>Matsika KACHAMBWA, J:</w:t>
      </w:r>
    </w:p>
    <w:p w14:paraId="67C91622" w14:textId="77777777" w:rsidR="00461810" w:rsidRDefault="00461810">
      <w:pPr>
        <w:pStyle w:val="BodyText"/>
        <w:spacing w:before="3"/>
        <w:rPr>
          <w:b/>
        </w:rPr>
      </w:pPr>
    </w:p>
    <w:p w14:paraId="2862F463" w14:textId="77777777" w:rsidR="00461810" w:rsidRDefault="00000000">
      <w:pPr>
        <w:pStyle w:val="Heading1"/>
        <w:rPr>
          <w:u w:val="none"/>
        </w:rPr>
      </w:pPr>
      <w:r>
        <w:t>THE</w:t>
      </w:r>
      <w:r>
        <w:rPr>
          <w:spacing w:val="1"/>
        </w:rPr>
        <w:t xml:space="preserve"> </w:t>
      </w:r>
      <w:r>
        <w:rPr>
          <w:spacing w:val="-2"/>
        </w:rPr>
        <w:t>APPEAL</w:t>
      </w:r>
    </w:p>
    <w:p w14:paraId="7746523A" w14:textId="77777777" w:rsidR="00461810" w:rsidRDefault="00461810">
      <w:pPr>
        <w:pStyle w:val="BodyText"/>
      </w:pPr>
    </w:p>
    <w:p w14:paraId="5FCD7A39" w14:textId="77777777" w:rsidR="00461810" w:rsidRDefault="00461810">
      <w:pPr>
        <w:pStyle w:val="BodyText"/>
        <w:spacing w:before="22"/>
      </w:pPr>
    </w:p>
    <w:p w14:paraId="68D6BFFC" w14:textId="77777777" w:rsidR="00461810" w:rsidRDefault="00000000">
      <w:pPr>
        <w:pStyle w:val="ListParagraph"/>
        <w:numPr>
          <w:ilvl w:val="0"/>
          <w:numId w:val="4"/>
        </w:numPr>
        <w:tabs>
          <w:tab w:val="left" w:pos="743"/>
        </w:tabs>
        <w:spacing w:line="360" w:lineRule="auto"/>
        <w:ind w:right="17"/>
        <w:rPr>
          <w:sz w:val="24"/>
        </w:rPr>
      </w:pPr>
      <w:r>
        <w:rPr>
          <w:sz w:val="24"/>
        </w:rPr>
        <w:t>This</w:t>
      </w:r>
      <w:r>
        <w:rPr>
          <w:spacing w:val="-7"/>
          <w:sz w:val="24"/>
        </w:rPr>
        <w:t xml:space="preserve"> </w:t>
      </w:r>
      <w:r>
        <w:rPr>
          <w:sz w:val="24"/>
        </w:rPr>
        <w:t>is</w:t>
      </w:r>
      <w:r>
        <w:rPr>
          <w:spacing w:val="-9"/>
          <w:sz w:val="24"/>
        </w:rPr>
        <w:t xml:space="preserve"> </w:t>
      </w:r>
      <w:r>
        <w:rPr>
          <w:sz w:val="24"/>
        </w:rPr>
        <w:t>an</w:t>
      </w:r>
      <w:r>
        <w:rPr>
          <w:spacing w:val="-8"/>
          <w:sz w:val="24"/>
        </w:rPr>
        <w:t xml:space="preserve"> </w:t>
      </w:r>
      <w:r>
        <w:rPr>
          <w:sz w:val="24"/>
        </w:rPr>
        <w:t>appeal</w:t>
      </w:r>
      <w:r>
        <w:rPr>
          <w:spacing w:val="-10"/>
          <w:sz w:val="24"/>
        </w:rPr>
        <w:t xml:space="preserve"> </w:t>
      </w:r>
      <w:r>
        <w:rPr>
          <w:sz w:val="24"/>
        </w:rPr>
        <w:t>against</w:t>
      </w:r>
      <w:r>
        <w:rPr>
          <w:spacing w:val="-9"/>
          <w:sz w:val="24"/>
        </w:rPr>
        <w:t xml:space="preserve"> </w:t>
      </w:r>
      <w:r>
        <w:rPr>
          <w:sz w:val="24"/>
        </w:rPr>
        <w:t>the</w:t>
      </w:r>
      <w:r>
        <w:rPr>
          <w:spacing w:val="-7"/>
          <w:sz w:val="24"/>
        </w:rPr>
        <w:t xml:space="preserve"> </w:t>
      </w:r>
      <w:r>
        <w:rPr>
          <w:sz w:val="24"/>
        </w:rPr>
        <w:t>decision</w:t>
      </w:r>
      <w:r>
        <w:rPr>
          <w:spacing w:val="-8"/>
          <w:sz w:val="24"/>
        </w:rPr>
        <w:t xml:space="preserve"> </w:t>
      </w:r>
      <w:r>
        <w:rPr>
          <w:sz w:val="24"/>
        </w:rPr>
        <w:t>of</w:t>
      </w:r>
      <w:r>
        <w:rPr>
          <w:spacing w:val="-11"/>
          <w:sz w:val="24"/>
        </w:rPr>
        <w:t xml:space="preserve"> </w:t>
      </w:r>
      <w:r>
        <w:rPr>
          <w:sz w:val="24"/>
        </w:rPr>
        <w:t>an</w:t>
      </w:r>
      <w:r>
        <w:rPr>
          <w:spacing w:val="-10"/>
          <w:sz w:val="24"/>
        </w:rPr>
        <w:t xml:space="preserve"> </w:t>
      </w:r>
      <w:r>
        <w:rPr>
          <w:sz w:val="24"/>
        </w:rPr>
        <w:t>arbitrator</w:t>
      </w:r>
      <w:r>
        <w:rPr>
          <w:spacing w:val="-5"/>
          <w:sz w:val="24"/>
        </w:rPr>
        <w:t xml:space="preserve"> </w:t>
      </w:r>
      <w:r>
        <w:rPr>
          <w:sz w:val="24"/>
        </w:rPr>
        <w:t>dated</w:t>
      </w:r>
      <w:r>
        <w:rPr>
          <w:spacing w:val="-8"/>
          <w:sz w:val="24"/>
        </w:rPr>
        <w:t xml:space="preserve"> </w:t>
      </w:r>
      <w:r>
        <w:rPr>
          <w:sz w:val="24"/>
        </w:rPr>
        <w:t>the</w:t>
      </w:r>
      <w:r>
        <w:rPr>
          <w:spacing w:val="-7"/>
          <w:sz w:val="24"/>
        </w:rPr>
        <w:t xml:space="preserve"> </w:t>
      </w:r>
      <w:r>
        <w:rPr>
          <w:sz w:val="24"/>
        </w:rPr>
        <w:t>27</w:t>
      </w:r>
      <w:r>
        <w:rPr>
          <w:position w:val="8"/>
          <w:sz w:val="16"/>
        </w:rPr>
        <w:t>th</w:t>
      </w:r>
      <w:r>
        <w:rPr>
          <w:spacing w:val="16"/>
          <w:position w:val="8"/>
          <w:sz w:val="16"/>
        </w:rPr>
        <w:t xml:space="preserve"> </w:t>
      </w:r>
      <w:r>
        <w:rPr>
          <w:sz w:val="24"/>
        </w:rPr>
        <w:t>of</w:t>
      </w:r>
      <w:r>
        <w:rPr>
          <w:spacing w:val="-8"/>
          <w:sz w:val="24"/>
        </w:rPr>
        <w:t xml:space="preserve"> </w:t>
      </w:r>
      <w:r>
        <w:rPr>
          <w:sz w:val="24"/>
        </w:rPr>
        <w:t>January 2025. The grounds of appeal were listed as follows;</w:t>
      </w:r>
    </w:p>
    <w:p w14:paraId="11901A3D" w14:textId="77777777" w:rsidR="00461810" w:rsidRDefault="00461810">
      <w:pPr>
        <w:pStyle w:val="BodyText"/>
        <w:spacing w:before="144"/>
      </w:pPr>
    </w:p>
    <w:p w14:paraId="604B5B05" w14:textId="77777777" w:rsidR="00461810" w:rsidRDefault="00000000">
      <w:pPr>
        <w:spacing w:before="1" w:line="348" w:lineRule="auto"/>
        <w:ind w:left="2183" w:right="19" w:hanging="720"/>
        <w:jc w:val="both"/>
        <w:rPr>
          <w:sz w:val="23"/>
        </w:rPr>
      </w:pPr>
      <w:r>
        <w:rPr>
          <w:sz w:val="24"/>
        </w:rPr>
        <w:t>“(i)</w:t>
      </w:r>
      <w:r>
        <w:rPr>
          <w:spacing w:val="40"/>
          <w:sz w:val="24"/>
        </w:rPr>
        <w:t xml:space="preserve"> </w:t>
      </w:r>
      <w:r>
        <w:rPr>
          <w:sz w:val="23"/>
        </w:rPr>
        <w:t>The honourable Arbitrator grossly misdirected himself when he proceeded</w:t>
      </w:r>
      <w:r>
        <w:rPr>
          <w:spacing w:val="-3"/>
          <w:sz w:val="23"/>
        </w:rPr>
        <w:t xml:space="preserve"> </w:t>
      </w:r>
      <w:r>
        <w:rPr>
          <w:sz w:val="23"/>
        </w:rPr>
        <w:t>to</w:t>
      </w:r>
      <w:r>
        <w:rPr>
          <w:spacing w:val="-3"/>
          <w:sz w:val="23"/>
        </w:rPr>
        <w:t xml:space="preserve"> </w:t>
      </w:r>
      <w:r>
        <w:rPr>
          <w:sz w:val="23"/>
        </w:rPr>
        <w:t>determine</w:t>
      </w:r>
      <w:r>
        <w:rPr>
          <w:spacing w:val="-4"/>
          <w:sz w:val="23"/>
        </w:rPr>
        <w:t xml:space="preserve"> </w:t>
      </w:r>
      <w:r>
        <w:rPr>
          <w:sz w:val="23"/>
        </w:rPr>
        <w:t>this</w:t>
      </w:r>
      <w:r>
        <w:rPr>
          <w:spacing w:val="-4"/>
          <w:sz w:val="23"/>
        </w:rPr>
        <w:t xml:space="preserve"> </w:t>
      </w:r>
      <w:r>
        <w:rPr>
          <w:sz w:val="23"/>
        </w:rPr>
        <w:t>matter</w:t>
      </w:r>
      <w:r>
        <w:rPr>
          <w:spacing w:val="-4"/>
          <w:sz w:val="23"/>
        </w:rPr>
        <w:t xml:space="preserve"> </w:t>
      </w:r>
      <w:r>
        <w:rPr>
          <w:sz w:val="23"/>
        </w:rPr>
        <w:t>on</w:t>
      </w:r>
      <w:r>
        <w:rPr>
          <w:spacing w:val="-4"/>
          <w:sz w:val="23"/>
        </w:rPr>
        <w:t xml:space="preserve"> </w:t>
      </w:r>
      <w:r>
        <w:rPr>
          <w:sz w:val="23"/>
        </w:rPr>
        <w:t>the</w:t>
      </w:r>
      <w:r>
        <w:rPr>
          <w:spacing w:val="-4"/>
          <w:sz w:val="23"/>
        </w:rPr>
        <w:t xml:space="preserve"> </w:t>
      </w:r>
      <w:r>
        <w:rPr>
          <w:sz w:val="23"/>
        </w:rPr>
        <w:t>erroneous</w:t>
      </w:r>
      <w:r>
        <w:rPr>
          <w:spacing w:val="-3"/>
          <w:sz w:val="23"/>
        </w:rPr>
        <w:t xml:space="preserve"> </w:t>
      </w:r>
      <w:r>
        <w:rPr>
          <w:sz w:val="23"/>
        </w:rPr>
        <w:t>basis</w:t>
      </w:r>
      <w:r>
        <w:rPr>
          <w:spacing w:val="-4"/>
          <w:sz w:val="23"/>
        </w:rPr>
        <w:t xml:space="preserve"> </w:t>
      </w:r>
      <w:r>
        <w:rPr>
          <w:sz w:val="23"/>
        </w:rPr>
        <w:t>that</w:t>
      </w:r>
      <w:r>
        <w:rPr>
          <w:spacing w:val="-3"/>
          <w:sz w:val="23"/>
        </w:rPr>
        <w:t xml:space="preserve"> </w:t>
      </w:r>
      <w:r>
        <w:rPr>
          <w:sz w:val="23"/>
        </w:rPr>
        <w:t xml:space="preserve">the </w:t>
      </w:r>
      <w:r>
        <w:rPr>
          <w:spacing w:val="-6"/>
          <w:sz w:val="23"/>
        </w:rPr>
        <w:t>Respondents</w:t>
      </w:r>
      <w:r>
        <w:rPr>
          <w:spacing w:val="-12"/>
          <w:sz w:val="23"/>
        </w:rPr>
        <w:t xml:space="preserve"> </w:t>
      </w:r>
      <w:r>
        <w:rPr>
          <w:spacing w:val="-6"/>
          <w:sz w:val="23"/>
        </w:rPr>
        <w:t>had</w:t>
      </w:r>
      <w:r>
        <w:rPr>
          <w:spacing w:val="-12"/>
          <w:sz w:val="23"/>
        </w:rPr>
        <w:t xml:space="preserve"> </w:t>
      </w:r>
      <w:r>
        <w:rPr>
          <w:spacing w:val="-6"/>
          <w:sz w:val="23"/>
        </w:rPr>
        <w:t>served</w:t>
      </w:r>
      <w:r>
        <w:rPr>
          <w:spacing w:val="-12"/>
          <w:sz w:val="23"/>
        </w:rPr>
        <w:t xml:space="preserve"> </w:t>
      </w:r>
      <w:r>
        <w:rPr>
          <w:spacing w:val="-6"/>
          <w:sz w:val="23"/>
        </w:rPr>
        <w:t>in</w:t>
      </w:r>
      <w:r>
        <w:rPr>
          <w:spacing w:val="-12"/>
          <w:sz w:val="23"/>
        </w:rPr>
        <w:t xml:space="preserve"> </w:t>
      </w:r>
      <w:r>
        <w:rPr>
          <w:spacing w:val="-6"/>
          <w:sz w:val="23"/>
        </w:rPr>
        <w:t>the</w:t>
      </w:r>
      <w:r>
        <w:rPr>
          <w:spacing w:val="-12"/>
          <w:sz w:val="23"/>
        </w:rPr>
        <w:t xml:space="preserve"> </w:t>
      </w:r>
      <w:r>
        <w:rPr>
          <w:spacing w:val="-6"/>
          <w:sz w:val="23"/>
        </w:rPr>
        <w:t>Appellant’s</w:t>
      </w:r>
      <w:r>
        <w:rPr>
          <w:spacing w:val="-12"/>
          <w:sz w:val="23"/>
        </w:rPr>
        <w:t xml:space="preserve"> </w:t>
      </w:r>
      <w:r>
        <w:rPr>
          <w:spacing w:val="-6"/>
          <w:sz w:val="23"/>
        </w:rPr>
        <w:t>employ</w:t>
      </w:r>
      <w:r>
        <w:rPr>
          <w:spacing w:val="-12"/>
          <w:sz w:val="23"/>
        </w:rPr>
        <w:t xml:space="preserve"> </w:t>
      </w:r>
      <w:r>
        <w:rPr>
          <w:spacing w:val="-6"/>
          <w:sz w:val="23"/>
        </w:rPr>
        <w:t>for</w:t>
      </w:r>
      <w:r>
        <w:rPr>
          <w:spacing w:val="-12"/>
          <w:sz w:val="23"/>
        </w:rPr>
        <w:t xml:space="preserve"> </w:t>
      </w:r>
      <w:r>
        <w:rPr>
          <w:spacing w:val="-6"/>
          <w:sz w:val="23"/>
        </w:rPr>
        <w:t>sixty</w:t>
      </w:r>
      <w:r>
        <w:rPr>
          <w:spacing w:val="-12"/>
          <w:sz w:val="23"/>
        </w:rPr>
        <w:t xml:space="preserve"> </w:t>
      </w:r>
      <w:r>
        <w:rPr>
          <w:spacing w:val="-6"/>
          <w:sz w:val="23"/>
        </w:rPr>
        <w:t>(60)</w:t>
      </w:r>
      <w:r>
        <w:rPr>
          <w:spacing w:val="-12"/>
          <w:sz w:val="23"/>
        </w:rPr>
        <w:t xml:space="preserve"> </w:t>
      </w:r>
      <w:r>
        <w:rPr>
          <w:spacing w:val="-6"/>
          <w:sz w:val="23"/>
        </w:rPr>
        <w:t xml:space="preserve">months </w:t>
      </w:r>
      <w:r>
        <w:rPr>
          <w:sz w:val="23"/>
        </w:rPr>
        <w:t>and above when they had not.</w:t>
      </w:r>
    </w:p>
    <w:p w14:paraId="45EFA5E2" w14:textId="77777777" w:rsidR="00461810" w:rsidRDefault="00461810">
      <w:pPr>
        <w:spacing w:line="348" w:lineRule="auto"/>
        <w:jc w:val="both"/>
        <w:rPr>
          <w:sz w:val="23"/>
        </w:rPr>
        <w:sectPr w:rsidR="00461810">
          <w:type w:val="continuous"/>
          <w:pgSz w:w="11910" w:h="16840"/>
          <w:pgMar w:top="1340" w:right="1417" w:bottom="280" w:left="1417" w:header="720" w:footer="720" w:gutter="0"/>
          <w:cols w:space="720"/>
        </w:sectPr>
      </w:pPr>
    </w:p>
    <w:p w14:paraId="15BBAB7E" w14:textId="77777777" w:rsidR="00461810" w:rsidRDefault="00000000">
      <w:pPr>
        <w:pStyle w:val="ListParagraph"/>
        <w:numPr>
          <w:ilvl w:val="1"/>
          <w:numId w:val="4"/>
        </w:numPr>
        <w:tabs>
          <w:tab w:val="left" w:pos="2183"/>
        </w:tabs>
        <w:spacing w:before="159" w:line="345" w:lineRule="auto"/>
        <w:ind w:right="17"/>
        <w:jc w:val="both"/>
        <w:rPr>
          <w:sz w:val="23"/>
        </w:rPr>
      </w:pPr>
      <w:r>
        <w:rPr>
          <w:sz w:val="23"/>
        </w:rPr>
        <w:lastRenderedPageBreak/>
        <w:t>The</w:t>
      </w:r>
      <w:r>
        <w:rPr>
          <w:spacing w:val="-12"/>
          <w:sz w:val="23"/>
        </w:rPr>
        <w:t xml:space="preserve"> </w:t>
      </w:r>
      <w:r>
        <w:rPr>
          <w:sz w:val="23"/>
        </w:rPr>
        <w:t>honourable</w:t>
      </w:r>
      <w:r>
        <w:rPr>
          <w:spacing w:val="-12"/>
          <w:sz w:val="23"/>
        </w:rPr>
        <w:t xml:space="preserve"> </w:t>
      </w:r>
      <w:r>
        <w:rPr>
          <w:sz w:val="23"/>
        </w:rPr>
        <w:t>Arbitrator</w:t>
      </w:r>
      <w:r>
        <w:rPr>
          <w:spacing w:val="-12"/>
          <w:sz w:val="23"/>
        </w:rPr>
        <w:t xml:space="preserve"> </w:t>
      </w:r>
      <w:r>
        <w:rPr>
          <w:sz w:val="23"/>
        </w:rPr>
        <w:t>erred</w:t>
      </w:r>
      <w:r>
        <w:rPr>
          <w:spacing w:val="-11"/>
          <w:sz w:val="23"/>
        </w:rPr>
        <w:t xml:space="preserve"> </w:t>
      </w:r>
      <w:r>
        <w:rPr>
          <w:sz w:val="23"/>
        </w:rPr>
        <w:t>in</w:t>
      </w:r>
      <w:r>
        <w:rPr>
          <w:spacing w:val="-12"/>
          <w:sz w:val="23"/>
        </w:rPr>
        <w:t xml:space="preserve"> </w:t>
      </w:r>
      <w:r>
        <w:rPr>
          <w:sz w:val="23"/>
        </w:rPr>
        <w:t>law</w:t>
      </w:r>
      <w:r>
        <w:rPr>
          <w:spacing w:val="-12"/>
          <w:sz w:val="23"/>
        </w:rPr>
        <w:t xml:space="preserve"> </w:t>
      </w:r>
      <w:r>
        <w:rPr>
          <w:sz w:val="23"/>
        </w:rPr>
        <w:t>when</w:t>
      </w:r>
      <w:r>
        <w:rPr>
          <w:spacing w:val="-12"/>
          <w:sz w:val="23"/>
        </w:rPr>
        <w:t xml:space="preserve"> </w:t>
      </w:r>
      <w:r>
        <w:rPr>
          <w:sz w:val="23"/>
        </w:rPr>
        <w:t>he</w:t>
      </w:r>
      <w:r>
        <w:rPr>
          <w:spacing w:val="-10"/>
          <w:sz w:val="23"/>
        </w:rPr>
        <w:t xml:space="preserve"> </w:t>
      </w:r>
      <w:r>
        <w:rPr>
          <w:sz w:val="23"/>
        </w:rPr>
        <w:t>determined</w:t>
      </w:r>
      <w:r>
        <w:rPr>
          <w:spacing w:val="-11"/>
          <w:sz w:val="23"/>
        </w:rPr>
        <w:t xml:space="preserve"> </w:t>
      </w:r>
      <w:r>
        <w:rPr>
          <w:sz w:val="23"/>
        </w:rPr>
        <w:t>that</w:t>
      </w:r>
      <w:r>
        <w:rPr>
          <w:spacing w:val="-11"/>
          <w:sz w:val="23"/>
        </w:rPr>
        <w:t xml:space="preserve"> </w:t>
      </w:r>
      <w:r>
        <w:rPr>
          <w:sz w:val="23"/>
        </w:rPr>
        <w:t xml:space="preserve">the </w:t>
      </w:r>
      <w:r>
        <w:rPr>
          <w:spacing w:val="-4"/>
          <w:sz w:val="23"/>
        </w:rPr>
        <w:t>deemed</w:t>
      </w:r>
      <w:r>
        <w:rPr>
          <w:spacing w:val="-6"/>
          <w:sz w:val="23"/>
        </w:rPr>
        <w:t xml:space="preserve"> </w:t>
      </w:r>
      <w:r>
        <w:rPr>
          <w:spacing w:val="-4"/>
          <w:sz w:val="23"/>
        </w:rPr>
        <w:t>permanent</w:t>
      </w:r>
      <w:r>
        <w:rPr>
          <w:spacing w:val="-6"/>
          <w:sz w:val="23"/>
        </w:rPr>
        <w:t xml:space="preserve"> </w:t>
      </w:r>
      <w:r>
        <w:rPr>
          <w:spacing w:val="-4"/>
          <w:sz w:val="23"/>
        </w:rPr>
        <w:t>employment</w:t>
      </w:r>
      <w:r>
        <w:rPr>
          <w:spacing w:val="-6"/>
          <w:sz w:val="23"/>
        </w:rPr>
        <w:t xml:space="preserve"> </w:t>
      </w:r>
      <w:r>
        <w:rPr>
          <w:spacing w:val="-4"/>
          <w:sz w:val="23"/>
        </w:rPr>
        <w:t>contracts</w:t>
      </w:r>
      <w:r>
        <w:rPr>
          <w:spacing w:val="-6"/>
          <w:sz w:val="23"/>
        </w:rPr>
        <w:t xml:space="preserve"> </w:t>
      </w:r>
      <w:r>
        <w:rPr>
          <w:spacing w:val="-4"/>
          <w:sz w:val="23"/>
        </w:rPr>
        <w:t>between</w:t>
      </w:r>
      <w:r>
        <w:rPr>
          <w:spacing w:val="-7"/>
          <w:sz w:val="23"/>
        </w:rPr>
        <w:t xml:space="preserve"> </w:t>
      </w:r>
      <w:r>
        <w:rPr>
          <w:spacing w:val="-4"/>
          <w:sz w:val="23"/>
        </w:rPr>
        <w:t>the</w:t>
      </w:r>
      <w:r>
        <w:rPr>
          <w:spacing w:val="-8"/>
          <w:sz w:val="23"/>
        </w:rPr>
        <w:t xml:space="preserve"> </w:t>
      </w:r>
      <w:r>
        <w:rPr>
          <w:spacing w:val="-4"/>
          <w:sz w:val="23"/>
        </w:rPr>
        <w:t>Appellant</w:t>
      </w:r>
      <w:r>
        <w:rPr>
          <w:spacing w:val="-6"/>
          <w:sz w:val="23"/>
        </w:rPr>
        <w:t xml:space="preserve"> </w:t>
      </w:r>
      <w:r>
        <w:rPr>
          <w:spacing w:val="-4"/>
          <w:sz w:val="23"/>
        </w:rPr>
        <w:t xml:space="preserve">and </w:t>
      </w:r>
      <w:r>
        <w:rPr>
          <w:spacing w:val="-2"/>
          <w:sz w:val="23"/>
        </w:rPr>
        <w:t>the</w:t>
      </w:r>
      <w:r>
        <w:rPr>
          <w:spacing w:val="-12"/>
          <w:sz w:val="23"/>
        </w:rPr>
        <w:t xml:space="preserve"> </w:t>
      </w:r>
      <w:r>
        <w:rPr>
          <w:spacing w:val="-2"/>
          <w:sz w:val="23"/>
        </w:rPr>
        <w:t>Respondents</w:t>
      </w:r>
      <w:r>
        <w:rPr>
          <w:spacing w:val="-12"/>
          <w:sz w:val="23"/>
        </w:rPr>
        <w:t xml:space="preserve"> </w:t>
      </w:r>
      <w:r>
        <w:rPr>
          <w:spacing w:val="-2"/>
          <w:sz w:val="23"/>
        </w:rPr>
        <w:t>had</w:t>
      </w:r>
      <w:r>
        <w:rPr>
          <w:spacing w:val="-12"/>
          <w:sz w:val="23"/>
        </w:rPr>
        <w:t xml:space="preserve"> </w:t>
      </w:r>
      <w:r>
        <w:rPr>
          <w:spacing w:val="-2"/>
          <w:sz w:val="23"/>
        </w:rPr>
        <w:t>not</w:t>
      </w:r>
      <w:r>
        <w:rPr>
          <w:spacing w:val="-10"/>
          <w:sz w:val="23"/>
        </w:rPr>
        <w:t xml:space="preserve"> </w:t>
      </w:r>
      <w:r>
        <w:rPr>
          <w:spacing w:val="-2"/>
          <w:sz w:val="23"/>
        </w:rPr>
        <w:t>been</w:t>
      </w:r>
      <w:r>
        <w:rPr>
          <w:spacing w:val="-12"/>
          <w:sz w:val="23"/>
        </w:rPr>
        <w:t xml:space="preserve"> </w:t>
      </w:r>
      <w:r>
        <w:rPr>
          <w:spacing w:val="-2"/>
          <w:sz w:val="23"/>
        </w:rPr>
        <w:t>novated</w:t>
      </w:r>
      <w:r>
        <w:rPr>
          <w:spacing w:val="-13"/>
          <w:sz w:val="23"/>
        </w:rPr>
        <w:t xml:space="preserve"> </w:t>
      </w:r>
      <w:r>
        <w:rPr>
          <w:spacing w:val="-2"/>
          <w:sz w:val="23"/>
        </w:rPr>
        <w:t>by</w:t>
      </w:r>
      <w:r>
        <w:rPr>
          <w:spacing w:val="-12"/>
          <w:sz w:val="23"/>
        </w:rPr>
        <w:t xml:space="preserve"> </w:t>
      </w:r>
      <w:r>
        <w:rPr>
          <w:spacing w:val="-2"/>
          <w:sz w:val="23"/>
        </w:rPr>
        <w:t>the</w:t>
      </w:r>
      <w:r>
        <w:rPr>
          <w:spacing w:val="-12"/>
          <w:sz w:val="23"/>
        </w:rPr>
        <w:t xml:space="preserve"> </w:t>
      </w:r>
      <w:r>
        <w:rPr>
          <w:spacing w:val="-2"/>
          <w:sz w:val="23"/>
        </w:rPr>
        <w:t>subsequent</w:t>
      </w:r>
      <w:r>
        <w:rPr>
          <w:spacing w:val="-10"/>
          <w:sz w:val="23"/>
        </w:rPr>
        <w:t xml:space="preserve"> </w:t>
      </w:r>
      <w:r>
        <w:rPr>
          <w:spacing w:val="-2"/>
          <w:sz w:val="23"/>
        </w:rPr>
        <w:t>fixed</w:t>
      </w:r>
      <w:r>
        <w:rPr>
          <w:spacing w:val="-12"/>
          <w:sz w:val="23"/>
        </w:rPr>
        <w:t xml:space="preserve"> </w:t>
      </w:r>
      <w:r>
        <w:rPr>
          <w:spacing w:val="-2"/>
          <w:sz w:val="23"/>
        </w:rPr>
        <w:t xml:space="preserve">term </w:t>
      </w:r>
      <w:r>
        <w:rPr>
          <w:spacing w:val="-6"/>
          <w:sz w:val="23"/>
        </w:rPr>
        <w:t>contracts</w:t>
      </w:r>
      <w:r>
        <w:rPr>
          <w:spacing w:val="-10"/>
          <w:sz w:val="23"/>
        </w:rPr>
        <w:t xml:space="preserve"> </w:t>
      </w:r>
      <w:r>
        <w:rPr>
          <w:spacing w:val="-6"/>
          <w:sz w:val="23"/>
        </w:rPr>
        <w:t>of</w:t>
      </w:r>
      <w:r>
        <w:rPr>
          <w:spacing w:val="-11"/>
          <w:sz w:val="23"/>
        </w:rPr>
        <w:t xml:space="preserve"> </w:t>
      </w:r>
      <w:r>
        <w:rPr>
          <w:spacing w:val="-6"/>
          <w:sz w:val="23"/>
        </w:rPr>
        <w:t>employment</w:t>
      </w:r>
      <w:r>
        <w:rPr>
          <w:spacing w:val="-12"/>
          <w:sz w:val="23"/>
        </w:rPr>
        <w:t xml:space="preserve"> </w:t>
      </w:r>
      <w:r>
        <w:rPr>
          <w:spacing w:val="-6"/>
          <w:sz w:val="23"/>
        </w:rPr>
        <w:t>that</w:t>
      </w:r>
      <w:r>
        <w:rPr>
          <w:spacing w:val="-8"/>
          <w:sz w:val="23"/>
        </w:rPr>
        <w:t xml:space="preserve"> </w:t>
      </w:r>
      <w:r>
        <w:rPr>
          <w:spacing w:val="-6"/>
          <w:sz w:val="23"/>
        </w:rPr>
        <w:t>each</w:t>
      </w:r>
      <w:r>
        <w:rPr>
          <w:spacing w:val="-12"/>
          <w:sz w:val="23"/>
        </w:rPr>
        <w:t xml:space="preserve"> </w:t>
      </w:r>
      <w:r>
        <w:rPr>
          <w:spacing w:val="-6"/>
          <w:sz w:val="23"/>
        </w:rPr>
        <w:t>of</w:t>
      </w:r>
      <w:r>
        <w:rPr>
          <w:spacing w:val="-9"/>
          <w:sz w:val="23"/>
        </w:rPr>
        <w:t xml:space="preserve"> </w:t>
      </w:r>
      <w:r>
        <w:rPr>
          <w:spacing w:val="-6"/>
          <w:sz w:val="23"/>
        </w:rPr>
        <w:t>the</w:t>
      </w:r>
      <w:r>
        <w:rPr>
          <w:spacing w:val="-12"/>
          <w:sz w:val="23"/>
        </w:rPr>
        <w:t xml:space="preserve"> </w:t>
      </w:r>
      <w:r>
        <w:rPr>
          <w:spacing w:val="-6"/>
          <w:sz w:val="23"/>
        </w:rPr>
        <w:t>Respondents</w:t>
      </w:r>
      <w:r>
        <w:rPr>
          <w:spacing w:val="-8"/>
          <w:sz w:val="23"/>
        </w:rPr>
        <w:t xml:space="preserve"> </w:t>
      </w:r>
      <w:r>
        <w:rPr>
          <w:spacing w:val="-6"/>
          <w:sz w:val="23"/>
        </w:rPr>
        <w:t>herein</w:t>
      </w:r>
      <w:r>
        <w:rPr>
          <w:spacing w:val="-9"/>
          <w:sz w:val="23"/>
        </w:rPr>
        <w:t xml:space="preserve"> </w:t>
      </w:r>
      <w:r>
        <w:rPr>
          <w:spacing w:val="-6"/>
          <w:sz w:val="23"/>
        </w:rPr>
        <w:t xml:space="preserve">executed </w:t>
      </w:r>
      <w:r>
        <w:rPr>
          <w:sz w:val="23"/>
        </w:rPr>
        <w:t>after</w:t>
      </w:r>
      <w:r>
        <w:rPr>
          <w:spacing w:val="-16"/>
          <w:sz w:val="23"/>
        </w:rPr>
        <w:t xml:space="preserve"> </w:t>
      </w:r>
      <w:r>
        <w:rPr>
          <w:sz w:val="23"/>
        </w:rPr>
        <w:t>the</w:t>
      </w:r>
      <w:r>
        <w:rPr>
          <w:spacing w:val="-17"/>
          <w:sz w:val="23"/>
        </w:rPr>
        <w:t xml:space="preserve"> </w:t>
      </w:r>
      <w:r>
        <w:rPr>
          <w:sz w:val="23"/>
        </w:rPr>
        <w:t>60</w:t>
      </w:r>
      <w:r>
        <w:rPr>
          <w:position w:val="8"/>
          <w:sz w:val="14"/>
        </w:rPr>
        <w:t>th</w:t>
      </w:r>
      <w:r>
        <w:rPr>
          <w:spacing w:val="11"/>
          <w:position w:val="8"/>
          <w:sz w:val="14"/>
        </w:rPr>
        <w:t xml:space="preserve"> </w:t>
      </w:r>
      <w:r>
        <w:rPr>
          <w:sz w:val="23"/>
        </w:rPr>
        <w:t>anniversary</w:t>
      </w:r>
      <w:r>
        <w:rPr>
          <w:spacing w:val="-16"/>
          <w:sz w:val="23"/>
        </w:rPr>
        <w:t xml:space="preserve"> </w:t>
      </w:r>
      <w:r>
        <w:rPr>
          <w:sz w:val="23"/>
        </w:rPr>
        <w:t>of</w:t>
      </w:r>
      <w:r>
        <w:rPr>
          <w:spacing w:val="-16"/>
          <w:sz w:val="23"/>
        </w:rPr>
        <w:t xml:space="preserve"> </w:t>
      </w:r>
      <w:r>
        <w:rPr>
          <w:sz w:val="23"/>
        </w:rPr>
        <w:t>their</w:t>
      </w:r>
      <w:r>
        <w:rPr>
          <w:spacing w:val="-16"/>
          <w:sz w:val="23"/>
        </w:rPr>
        <w:t xml:space="preserve"> </w:t>
      </w:r>
      <w:r>
        <w:rPr>
          <w:sz w:val="23"/>
        </w:rPr>
        <w:t>employment</w:t>
      </w:r>
      <w:r>
        <w:rPr>
          <w:spacing w:val="-15"/>
          <w:sz w:val="23"/>
        </w:rPr>
        <w:t xml:space="preserve"> </w:t>
      </w:r>
      <w:r>
        <w:rPr>
          <w:sz w:val="23"/>
        </w:rPr>
        <w:t>with</w:t>
      </w:r>
      <w:r>
        <w:rPr>
          <w:spacing w:val="-17"/>
          <w:sz w:val="23"/>
        </w:rPr>
        <w:t xml:space="preserve"> </w:t>
      </w:r>
      <w:r>
        <w:rPr>
          <w:sz w:val="23"/>
        </w:rPr>
        <w:t>the</w:t>
      </w:r>
      <w:r>
        <w:rPr>
          <w:spacing w:val="-17"/>
          <w:sz w:val="23"/>
        </w:rPr>
        <w:t xml:space="preserve"> </w:t>
      </w:r>
      <w:r>
        <w:rPr>
          <w:sz w:val="23"/>
        </w:rPr>
        <w:t>Appellant.</w:t>
      </w:r>
    </w:p>
    <w:p w14:paraId="5BAEB2D3" w14:textId="77777777" w:rsidR="00461810" w:rsidRDefault="00461810">
      <w:pPr>
        <w:pStyle w:val="BodyText"/>
        <w:spacing w:before="20"/>
        <w:rPr>
          <w:sz w:val="23"/>
        </w:rPr>
      </w:pPr>
    </w:p>
    <w:p w14:paraId="580F2F61" w14:textId="77777777" w:rsidR="00461810" w:rsidRDefault="00000000">
      <w:pPr>
        <w:pStyle w:val="ListParagraph"/>
        <w:numPr>
          <w:ilvl w:val="1"/>
          <w:numId w:val="4"/>
        </w:numPr>
        <w:tabs>
          <w:tab w:val="left" w:pos="2181"/>
          <w:tab w:val="left" w:pos="2183"/>
        </w:tabs>
        <w:spacing w:line="345" w:lineRule="auto"/>
        <w:ind w:right="16"/>
        <w:jc w:val="both"/>
        <w:rPr>
          <w:sz w:val="23"/>
        </w:rPr>
      </w:pPr>
      <w:r>
        <w:rPr>
          <w:sz w:val="23"/>
        </w:rPr>
        <w:t>The</w:t>
      </w:r>
      <w:r>
        <w:rPr>
          <w:spacing w:val="-12"/>
          <w:sz w:val="23"/>
        </w:rPr>
        <w:t xml:space="preserve"> </w:t>
      </w:r>
      <w:r>
        <w:rPr>
          <w:sz w:val="23"/>
        </w:rPr>
        <w:t>honourable</w:t>
      </w:r>
      <w:r>
        <w:rPr>
          <w:spacing w:val="-11"/>
          <w:sz w:val="23"/>
        </w:rPr>
        <w:t xml:space="preserve"> </w:t>
      </w:r>
      <w:r>
        <w:rPr>
          <w:sz w:val="23"/>
        </w:rPr>
        <w:t>Arbitrator</w:t>
      </w:r>
      <w:r>
        <w:rPr>
          <w:spacing w:val="-11"/>
          <w:sz w:val="23"/>
        </w:rPr>
        <w:t xml:space="preserve"> </w:t>
      </w:r>
      <w:r>
        <w:rPr>
          <w:sz w:val="23"/>
        </w:rPr>
        <w:t>erred</w:t>
      </w:r>
      <w:r>
        <w:rPr>
          <w:spacing w:val="-11"/>
          <w:sz w:val="23"/>
        </w:rPr>
        <w:t xml:space="preserve"> </w:t>
      </w:r>
      <w:r>
        <w:rPr>
          <w:sz w:val="23"/>
        </w:rPr>
        <w:t>in</w:t>
      </w:r>
      <w:r>
        <w:rPr>
          <w:spacing w:val="-11"/>
          <w:sz w:val="23"/>
        </w:rPr>
        <w:t xml:space="preserve"> </w:t>
      </w:r>
      <w:r>
        <w:rPr>
          <w:sz w:val="23"/>
        </w:rPr>
        <w:t>law</w:t>
      </w:r>
      <w:r>
        <w:rPr>
          <w:spacing w:val="-11"/>
          <w:sz w:val="23"/>
        </w:rPr>
        <w:t xml:space="preserve"> </w:t>
      </w:r>
      <w:r>
        <w:rPr>
          <w:sz w:val="23"/>
        </w:rPr>
        <w:t>when</w:t>
      </w:r>
      <w:r>
        <w:rPr>
          <w:spacing w:val="-11"/>
          <w:sz w:val="23"/>
        </w:rPr>
        <w:t xml:space="preserve"> </w:t>
      </w:r>
      <w:r>
        <w:rPr>
          <w:sz w:val="23"/>
        </w:rPr>
        <w:t>he</w:t>
      </w:r>
      <w:r>
        <w:rPr>
          <w:spacing w:val="-10"/>
          <w:sz w:val="23"/>
        </w:rPr>
        <w:t xml:space="preserve"> </w:t>
      </w:r>
      <w:r>
        <w:rPr>
          <w:sz w:val="23"/>
        </w:rPr>
        <w:t>determined</w:t>
      </w:r>
      <w:r>
        <w:rPr>
          <w:spacing w:val="-11"/>
          <w:sz w:val="23"/>
        </w:rPr>
        <w:t xml:space="preserve"> </w:t>
      </w:r>
      <w:r>
        <w:rPr>
          <w:sz w:val="23"/>
        </w:rPr>
        <w:t>that</w:t>
      </w:r>
      <w:r>
        <w:rPr>
          <w:spacing w:val="-11"/>
          <w:sz w:val="23"/>
        </w:rPr>
        <w:t xml:space="preserve"> </w:t>
      </w:r>
      <w:r>
        <w:rPr>
          <w:sz w:val="23"/>
        </w:rPr>
        <w:t>the Respondents’</w:t>
      </w:r>
      <w:r>
        <w:rPr>
          <w:spacing w:val="-7"/>
          <w:sz w:val="23"/>
        </w:rPr>
        <w:t xml:space="preserve"> </w:t>
      </w:r>
      <w:r>
        <w:rPr>
          <w:sz w:val="23"/>
        </w:rPr>
        <w:t>employment</w:t>
      </w:r>
      <w:r>
        <w:rPr>
          <w:spacing w:val="-8"/>
          <w:sz w:val="23"/>
        </w:rPr>
        <w:t xml:space="preserve"> </w:t>
      </w:r>
      <w:r>
        <w:rPr>
          <w:sz w:val="23"/>
        </w:rPr>
        <w:t>contracts</w:t>
      </w:r>
      <w:r>
        <w:rPr>
          <w:spacing w:val="-8"/>
          <w:sz w:val="23"/>
        </w:rPr>
        <w:t xml:space="preserve"> </w:t>
      </w:r>
      <w:r>
        <w:rPr>
          <w:sz w:val="23"/>
        </w:rPr>
        <w:t>had</w:t>
      </w:r>
      <w:r>
        <w:rPr>
          <w:spacing w:val="-8"/>
          <w:sz w:val="23"/>
        </w:rPr>
        <w:t xml:space="preserve"> </w:t>
      </w:r>
      <w:r>
        <w:rPr>
          <w:sz w:val="23"/>
        </w:rPr>
        <w:t>been</w:t>
      </w:r>
      <w:r>
        <w:rPr>
          <w:spacing w:val="-8"/>
          <w:sz w:val="23"/>
        </w:rPr>
        <w:t xml:space="preserve"> </w:t>
      </w:r>
      <w:r>
        <w:rPr>
          <w:sz w:val="23"/>
        </w:rPr>
        <w:t>unfairly</w:t>
      </w:r>
      <w:r>
        <w:rPr>
          <w:spacing w:val="-8"/>
          <w:sz w:val="23"/>
        </w:rPr>
        <w:t xml:space="preserve"> </w:t>
      </w:r>
      <w:r>
        <w:rPr>
          <w:sz w:val="23"/>
        </w:rPr>
        <w:t>or</w:t>
      </w:r>
      <w:r>
        <w:rPr>
          <w:spacing w:val="-8"/>
          <w:sz w:val="23"/>
        </w:rPr>
        <w:t xml:space="preserve"> </w:t>
      </w:r>
      <w:r>
        <w:rPr>
          <w:sz w:val="23"/>
        </w:rPr>
        <w:t xml:space="preserve">unlawfully </w:t>
      </w:r>
      <w:r>
        <w:rPr>
          <w:spacing w:val="-4"/>
          <w:sz w:val="23"/>
        </w:rPr>
        <w:t>terminated</w:t>
      </w:r>
      <w:r>
        <w:rPr>
          <w:spacing w:val="-14"/>
          <w:sz w:val="23"/>
        </w:rPr>
        <w:t xml:space="preserve"> </w:t>
      </w:r>
      <w:r>
        <w:rPr>
          <w:spacing w:val="-4"/>
          <w:sz w:val="23"/>
        </w:rPr>
        <w:t>yet</w:t>
      </w:r>
      <w:r>
        <w:rPr>
          <w:spacing w:val="-14"/>
          <w:sz w:val="23"/>
        </w:rPr>
        <w:t xml:space="preserve"> </w:t>
      </w:r>
      <w:r>
        <w:rPr>
          <w:spacing w:val="-4"/>
          <w:sz w:val="23"/>
        </w:rPr>
        <w:t>the</w:t>
      </w:r>
      <w:r>
        <w:rPr>
          <w:spacing w:val="-14"/>
          <w:sz w:val="23"/>
        </w:rPr>
        <w:t xml:space="preserve"> </w:t>
      </w:r>
      <w:r>
        <w:rPr>
          <w:spacing w:val="-4"/>
          <w:sz w:val="23"/>
        </w:rPr>
        <w:t>aforesaid</w:t>
      </w:r>
      <w:r>
        <w:rPr>
          <w:spacing w:val="-14"/>
          <w:sz w:val="23"/>
        </w:rPr>
        <w:t xml:space="preserve"> </w:t>
      </w:r>
      <w:r>
        <w:rPr>
          <w:spacing w:val="-4"/>
          <w:sz w:val="23"/>
        </w:rPr>
        <w:t>contracts</w:t>
      </w:r>
      <w:r>
        <w:rPr>
          <w:spacing w:val="-14"/>
          <w:sz w:val="23"/>
        </w:rPr>
        <w:t xml:space="preserve"> </w:t>
      </w:r>
      <w:r>
        <w:rPr>
          <w:spacing w:val="-4"/>
          <w:sz w:val="23"/>
        </w:rPr>
        <w:t>had</w:t>
      </w:r>
      <w:r>
        <w:rPr>
          <w:spacing w:val="-14"/>
          <w:sz w:val="23"/>
        </w:rPr>
        <w:t xml:space="preserve"> </w:t>
      </w:r>
      <w:r>
        <w:rPr>
          <w:spacing w:val="-4"/>
          <w:sz w:val="23"/>
        </w:rPr>
        <w:t>automatically</w:t>
      </w:r>
      <w:r>
        <w:rPr>
          <w:spacing w:val="-14"/>
          <w:sz w:val="23"/>
        </w:rPr>
        <w:t xml:space="preserve"> </w:t>
      </w:r>
      <w:r>
        <w:rPr>
          <w:spacing w:val="-4"/>
          <w:sz w:val="23"/>
        </w:rPr>
        <w:t>terminated</w:t>
      </w:r>
      <w:r>
        <w:rPr>
          <w:spacing w:val="-14"/>
          <w:sz w:val="23"/>
        </w:rPr>
        <w:t xml:space="preserve"> </w:t>
      </w:r>
      <w:r>
        <w:rPr>
          <w:spacing w:val="-4"/>
          <w:sz w:val="23"/>
        </w:rPr>
        <w:t xml:space="preserve">by </w:t>
      </w:r>
      <w:r>
        <w:rPr>
          <w:sz w:val="23"/>
        </w:rPr>
        <w:t>effluxion of time”.</w:t>
      </w:r>
    </w:p>
    <w:p w14:paraId="59997733" w14:textId="77777777" w:rsidR="00461810" w:rsidRDefault="00461810">
      <w:pPr>
        <w:pStyle w:val="BodyText"/>
        <w:rPr>
          <w:sz w:val="23"/>
        </w:rPr>
      </w:pPr>
    </w:p>
    <w:p w14:paraId="6F7ECCFF" w14:textId="77777777" w:rsidR="00461810" w:rsidRDefault="00461810">
      <w:pPr>
        <w:pStyle w:val="BodyText"/>
        <w:spacing w:before="272"/>
        <w:rPr>
          <w:sz w:val="23"/>
        </w:rPr>
      </w:pPr>
    </w:p>
    <w:p w14:paraId="6E8B3AEF" w14:textId="77777777" w:rsidR="00461810" w:rsidRDefault="00000000">
      <w:pPr>
        <w:pStyle w:val="ListParagraph"/>
        <w:numPr>
          <w:ilvl w:val="0"/>
          <w:numId w:val="4"/>
        </w:numPr>
        <w:tabs>
          <w:tab w:val="left" w:pos="743"/>
        </w:tabs>
        <w:spacing w:line="360" w:lineRule="auto"/>
        <w:ind w:right="17"/>
        <w:jc w:val="both"/>
        <w:rPr>
          <w:sz w:val="24"/>
        </w:rPr>
      </w:pPr>
      <w:r>
        <w:rPr>
          <w:sz w:val="24"/>
        </w:rPr>
        <w:t xml:space="preserve">The Respondent opposed the appeal. In </w:t>
      </w:r>
      <w:r>
        <w:rPr>
          <w:sz w:val="25"/>
        </w:rPr>
        <w:t xml:space="preserve">limine </w:t>
      </w:r>
      <w:r>
        <w:rPr>
          <w:sz w:val="24"/>
        </w:rPr>
        <w:t>it was said that there was no question</w:t>
      </w:r>
      <w:r>
        <w:rPr>
          <w:spacing w:val="-12"/>
          <w:sz w:val="24"/>
        </w:rPr>
        <w:t xml:space="preserve"> </w:t>
      </w:r>
      <w:r>
        <w:rPr>
          <w:sz w:val="24"/>
        </w:rPr>
        <w:t>of</w:t>
      </w:r>
      <w:r>
        <w:rPr>
          <w:spacing w:val="-12"/>
          <w:sz w:val="24"/>
        </w:rPr>
        <w:t xml:space="preserve"> </w:t>
      </w:r>
      <w:r>
        <w:rPr>
          <w:sz w:val="24"/>
        </w:rPr>
        <w:t>law</w:t>
      </w:r>
      <w:r>
        <w:rPr>
          <w:spacing w:val="-10"/>
          <w:sz w:val="24"/>
        </w:rPr>
        <w:t xml:space="preserve"> </w:t>
      </w:r>
      <w:r>
        <w:rPr>
          <w:sz w:val="24"/>
        </w:rPr>
        <w:t>arising,</w:t>
      </w:r>
      <w:r>
        <w:rPr>
          <w:spacing w:val="-12"/>
          <w:sz w:val="24"/>
        </w:rPr>
        <w:t xml:space="preserve"> </w:t>
      </w:r>
      <w:r>
        <w:rPr>
          <w:sz w:val="24"/>
        </w:rPr>
        <w:t>that</w:t>
      </w:r>
      <w:r>
        <w:rPr>
          <w:spacing w:val="-11"/>
          <w:sz w:val="24"/>
        </w:rPr>
        <w:t xml:space="preserve"> </w:t>
      </w:r>
      <w:r>
        <w:rPr>
          <w:sz w:val="24"/>
        </w:rPr>
        <w:t>the</w:t>
      </w:r>
      <w:r>
        <w:rPr>
          <w:spacing w:val="-11"/>
          <w:sz w:val="24"/>
        </w:rPr>
        <w:t xml:space="preserve"> </w:t>
      </w:r>
      <w:r>
        <w:rPr>
          <w:sz w:val="24"/>
        </w:rPr>
        <w:t>appeal</w:t>
      </w:r>
      <w:r>
        <w:rPr>
          <w:spacing w:val="-11"/>
          <w:sz w:val="24"/>
        </w:rPr>
        <w:t xml:space="preserve"> </w:t>
      </w:r>
      <w:r>
        <w:rPr>
          <w:sz w:val="24"/>
        </w:rPr>
        <w:t>was</w:t>
      </w:r>
      <w:r>
        <w:rPr>
          <w:spacing w:val="-11"/>
          <w:sz w:val="24"/>
        </w:rPr>
        <w:t xml:space="preserve"> </w:t>
      </w:r>
      <w:r>
        <w:rPr>
          <w:sz w:val="24"/>
        </w:rPr>
        <w:t>challenging</w:t>
      </w:r>
      <w:r>
        <w:rPr>
          <w:spacing w:val="-12"/>
          <w:sz w:val="24"/>
        </w:rPr>
        <w:t xml:space="preserve"> </w:t>
      </w:r>
      <w:r>
        <w:rPr>
          <w:sz w:val="24"/>
        </w:rPr>
        <w:t>findings</w:t>
      </w:r>
      <w:r>
        <w:rPr>
          <w:spacing w:val="-11"/>
          <w:sz w:val="24"/>
        </w:rPr>
        <w:t xml:space="preserve"> </w:t>
      </w:r>
      <w:r>
        <w:rPr>
          <w:sz w:val="24"/>
        </w:rPr>
        <w:t>of</w:t>
      </w:r>
      <w:r>
        <w:rPr>
          <w:spacing w:val="-12"/>
          <w:sz w:val="24"/>
        </w:rPr>
        <w:t xml:space="preserve"> </w:t>
      </w:r>
      <w:r>
        <w:rPr>
          <w:sz w:val="24"/>
        </w:rPr>
        <w:t>fact.</w:t>
      </w:r>
      <w:r>
        <w:rPr>
          <w:spacing w:val="-10"/>
          <w:sz w:val="24"/>
        </w:rPr>
        <w:t xml:space="preserve"> </w:t>
      </w:r>
      <w:r>
        <w:rPr>
          <w:sz w:val="24"/>
        </w:rPr>
        <w:t>On</w:t>
      </w:r>
      <w:r>
        <w:rPr>
          <w:spacing w:val="-11"/>
          <w:sz w:val="24"/>
        </w:rPr>
        <w:t xml:space="preserve"> </w:t>
      </w:r>
      <w:r>
        <w:rPr>
          <w:sz w:val="24"/>
        </w:rPr>
        <w:t>the merits it was said that the Arbitrator had not erred at all as he had simply applied</w:t>
      </w:r>
      <w:r>
        <w:rPr>
          <w:spacing w:val="-2"/>
          <w:sz w:val="24"/>
        </w:rPr>
        <w:t xml:space="preserve"> </w:t>
      </w:r>
      <w:r>
        <w:rPr>
          <w:sz w:val="24"/>
        </w:rPr>
        <w:t>the facts to</w:t>
      </w:r>
      <w:r>
        <w:rPr>
          <w:spacing w:val="-2"/>
          <w:sz w:val="24"/>
        </w:rPr>
        <w:t xml:space="preserve"> </w:t>
      </w:r>
      <w:r>
        <w:rPr>
          <w:sz w:val="24"/>
        </w:rPr>
        <w:t>the law</w:t>
      </w:r>
      <w:r>
        <w:rPr>
          <w:spacing w:val="-1"/>
          <w:sz w:val="24"/>
        </w:rPr>
        <w:t xml:space="preserve"> </w:t>
      </w:r>
      <w:r>
        <w:rPr>
          <w:sz w:val="24"/>
        </w:rPr>
        <w:t>that</w:t>
      </w:r>
      <w:r>
        <w:rPr>
          <w:spacing w:val="-2"/>
          <w:sz w:val="24"/>
        </w:rPr>
        <w:t xml:space="preserve"> </w:t>
      </w:r>
      <w:r>
        <w:rPr>
          <w:sz w:val="24"/>
        </w:rPr>
        <w:t>prohibited</w:t>
      </w:r>
      <w:r>
        <w:rPr>
          <w:spacing w:val="-2"/>
          <w:sz w:val="24"/>
        </w:rPr>
        <w:t xml:space="preserve"> </w:t>
      </w:r>
      <w:r>
        <w:rPr>
          <w:sz w:val="24"/>
        </w:rPr>
        <w:t>what</w:t>
      </w:r>
      <w:r>
        <w:rPr>
          <w:spacing w:val="-2"/>
          <w:sz w:val="24"/>
        </w:rPr>
        <w:t xml:space="preserve"> </w:t>
      </w:r>
      <w:r>
        <w:rPr>
          <w:sz w:val="24"/>
        </w:rPr>
        <w:t>the Appellant</w:t>
      </w:r>
      <w:r>
        <w:rPr>
          <w:spacing w:val="-2"/>
          <w:sz w:val="24"/>
        </w:rPr>
        <w:t xml:space="preserve"> </w:t>
      </w:r>
      <w:r>
        <w:rPr>
          <w:sz w:val="24"/>
        </w:rPr>
        <w:t>did.</w:t>
      </w:r>
      <w:r>
        <w:rPr>
          <w:spacing w:val="-2"/>
          <w:sz w:val="24"/>
        </w:rPr>
        <w:t xml:space="preserve"> </w:t>
      </w:r>
      <w:r>
        <w:rPr>
          <w:sz w:val="24"/>
        </w:rPr>
        <w:t>It</w:t>
      </w:r>
      <w:r>
        <w:rPr>
          <w:spacing w:val="-2"/>
          <w:sz w:val="24"/>
        </w:rPr>
        <w:t xml:space="preserve"> </w:t>
      </w:r>
      <w:r>
        <w:rPr>
          <w:sz w:val="24"/>
        </w:rPr>
        <w:t>was said that the Appellant had sought to evade the law when the law was clear that such evasion was prohibited. The Appellant was said to be attempting to defraud</w:t>
      </w:r>
      <w:r>
        <w:rPr>
          <w:spacing w:val="-19"/>
          <w:sz w:val="24"/>
        </w:rPr>
        <w:t xml:space="preserve"> </w:t>
      </w:r>
      <w:r>
        <w:rPr>
          <w:sz w:val="24"/>
        </w:rPr>
        <w:t>the</w:t>
      </w:r>
      <w:r>
        <w:rPr>
          <w:spacing w:val="-19"/>
          <w:sz w:val="24"/>
        </w:rPr>
        <w:t xml:space="preserve"> </w:t>
      </w:r>
      <w:r>
        <w:rPr>
          <w:sz w:val="24"/>
        </w:rPr>
        <w:t>law.</w:t>
      </w:r>
      <w:r>
        <w:rPr>
          <w:spacing w:val="-19"/>
          <w:sz w:val="24"/>
        </w:rPr>
        <w:t xml:space="preserve"> </w:t>
      </w:r>
      <w:r>
        <w:rPr>
          <w:sz w:val="24"/>
        </w:rPr>
        <w:t>The</w:t>
      </w:r>
      <w:r>
        <w:rPr>
          <w:spacing w:val="-18"/>
          <w:sz w:val="24"/>
        </w:rPr>
        <w:t xml:space="preserve"> </w:t>
      </w:r>
      <w:r>
        <w:rPr>
          <w:sz w:val="24"/>
        </w:rPr>
        <w:t>Respondent</w:t>
      </w:r>
      <w:r>
        <w:rPr>
          <w:spacing w:val="-19"/>
          <w:sz w:val="24"/>
        </w:rPr>
        <w:t xml:space="preserve"> </w:t>
      </w:r>
      <w:r>
        <w:rPr>
          <w:sz w:val="24"/>
        </w:rPr>
        <w:t>further</w:t>
      </w:r>
      <w:r>
        <w:rPr>
          <w:spacing w:val="-19"/>
          <w:sz w:val="24"/>
        </w:rPr>
        <w:t xml:space="preserve"> </w:t>
      </w:r>
      <w:r>
        <w:rPr>
          <w:sz w:val="24"/>
        </w:rPr>
        <w:t>said</w:t>
      </w:r>
      <w:r>
        <w:rPr>
          <w:spacing w:val="-18"/>
          <w:sz w:val="24"/>
        </w:rPr>
        <w:t xml:space="preserve"> </w:t>
      </w:r>
      <w:r>
        <w:rPr>
          <w:sz w:val="24"/>
        </w:rPr>
        <w:t>that</w:t>
      </w:r>
      <w:r>
        <w:rPr>
          <w:spacing w:val="-19"/>
          <w:sz w:val="24"/>
        </w:rPr>
        <w:t xml:space="preserve"> </w:t>
      </w:r>
      <w:r>
        <w:rPr>
          <w:sz w:val="24"/>
        </w:rPr>
        <w:t>the</w:t>
      </w:r>
      <w:r>
        <w:rPr>
          <w:spacing w:val="-15"/>
          <w:sz w:val="24"/>
        </w:rPr>
        <w:t xml:space="preserve"> </w:t>
      </w:r>
      <w:r>
        <w:rPr>
          <w:sz w:val="24"/>
        </w:rPr>
        <w:t>Arbitrator’s</w:t>
      </w:r>
      <w:r>
        <w:rPr>
          <w:spacing w:val="-19"/>
          <w:sz w:val="24"/>
        </w:rPr>
        <w:t xml:space="preserve"> </w:t>
      </w:r>
      <w:r>
        <w:rPr>
          <w:sz w:val="24"/>
        </w:rPr>
        <w:t>findings</w:t>
      </w:r>
      <w:r>
        <w:rPr>
          <w:spacing w:val="-19"/>
          <w:sz w:val="24"/>
        </w:rPr>
        <w:t xml:space="preserve"> </w:t>
      </w:r>
      <w:r>
        <w:rPr>
          <w:sz w:val="24"/>
        </w:rPr>
        <w:t>were not grossly unreasonable. Once the contracts were deemed permanent any termination was supposed to be in terms of the laid down principles and as these</w:t>
      </w:r>
      <w:r>
        <w:rPr>
          <w:spacing w:val="-9"/>
          <w:sz w:val="24"/>
        </w:rPr>
        <w:t xml:space="preserve"> </w:t>
      </w:r>
      <w:r>
        <w:rPr>
          <w:sz w:val="24"/>
        </w:rPr>
        <w:t>were</w:t>
      </w:r>
      <w:r>
        <w:rPr>
          <w:spacing w:val="-8"/>
          <w:sz w:val="24"/>
        </w:rPr>
        <w:t xml:space="preserve"> </w:t>
      </w:r>
      <w:r>
        <w:rPr>
          <w:sz w:val="24"/>
        </w:rPr>
        <w:t>not</w:t>
      </w:r>
      <w:r>
        <w:rPr>
          <w:spacing w:val="-11"/>
          <w:sz w:val="24"/>
        </w:rPr>
        <w:t xml:space="preserve"> </w:t>
      </w:r>
      <w:r>
        <w:rPr>
          <w:sz w:val="24"/>
        </w:rPr>
        <w:t>followed</w:t>
      </w:r>
      <w:r>
        <w:rPr>
          <w:spacing w:val="-9"/>
          <w:sz w:val="24"/>
        </w:rPr>
        <w:t xml:space="preserve"> </w:t>
      </w:r>
      <w:r>
        <w:rPr>
          <w:sz w:val="24"/>
        </w:rPr>
        <w:t>the</w:t>
      </w:r>
      <w:r>
        <w:rPr>
          <w:spacing w:val="-7"/>
          <w:sz w:val="24"/>
        </w:rPr>
        <w:t xml:space="preserve"> </w:t>
      </w:r>
      <w:r>
        <w:rPr>
          <w:sz w:val="24"/>
        </w:rPr>
        <w:t>termination</w:t>
      </w:r>
      <w:r>
        <w:rPr>
          <w:spacing w:val="-9"/>
          <w:sz w:val="24"/>
        </w:rPr>
        <w:t xml:space="preserve"> </w:t>
      </w:r>
      <w:r>
        <w:rPr>
          <w:sz w:val="24"/>
        </w:rPr>
        <w:t>was</w:t>
      </w:r>
      <w:r>
        <w:rPr>
          <w:spacing w:val="-7"/>
          <w:sz w:val="24"/>
        </w:rPr>
        <w:t xml:space="preserve"> </w:t>
      </w:r>
      <w:r>
        <w:rPr>
          <w:sz w:val="24"/>
        </w:rPr>
        <w:t>unfair</w:t>
      </w:r>
      <w:r>
        <w:rPr>
          <w:spacing w:val="-9"/>
          <w:sz w:val="24"/>
        </w:rPr>
        <w:t xml:space="preserve"> </w:t>
      </w:r>
      <w:r>
        <w:rPr>
          <w:sz w:val="24"/>
        </w:rPr>
        <w:t>and</w:t>
      </w:r>
      <w:r>
        <w:rPr>
          <w:spacing w:val="-9"/>
          <w:sz w:val="24"/>
        </w:rPr>
        <w:t xml:space="preserve"> </w:t>
      </w:r>
      <w:r>
        <w:rPr>
          <w:sz w:val="24"/>
        </w:rPr>
        <w:t>unlawful.</w:t>
      </w:r>
      <w:r>
        <w:rPr>
          <w:spacing w:val="-9"/>
          <w:sz w:val="24"/>
        </w:rPr>
        <w:t xml:space="preserve"> </w:t>
      </w:r>
      <w:r>
        <w:rPr>
          <w:sz w:val="24"/>
        </w:rPr>
        <w:t>That</w:t>
      </w:r>
      <w:r>
        <w:rPr>
          <w:spacing w:val="-10"/>
          <w:sz w:val="24"/>
        </w:rPr>
        <w:t xml:space="preserve"> </w:t>
      </w:r>
      <w:r>
        <w:rPr>
          <w:sz w:val="24"/>
        </w:rPr>
        <w:t>was</w:t>
      </w:r>
      <w:r>
        <w:rPr>
          <w:spacing w:val="-9"/>
          <w:sz w:val="24"/>
        </w:rPr>
        <w:t xml:space="preserve"> </w:t>
      </w:r>
      <w:r>
        <w:rPr>
          <w:sz w:val="24"/>
        </w:rPr>
        <w:t>the response in opposition.</w:t>
      </w:r>
    </w:p>
    <w:p w14:paraId="6E60DD08" w14:textId="77777777" w:rsidR="00461810" w:rsidRDefault="00461810">
      <w:pPr>
        <w:pStyle w:val="BodyText"/>
      </w:pPr>
    </w:p>
    <w:p w14:paraId="150C5FA4" w14:textId="77777777" w:rsidR="00461810" w:rsidRDefault="00461810">
      <w:pPr>
        <w:pStyle w:val="BodyText"/>
        <w:spacing w:before="281"/>
      </w:pPr>
    </w:p>
    <w:p w14:paraId="16BDC111" w14:textId="77777777" w:rsidR="00461810" w:rsidRDefault="00000000">
      <w:pPr>
        <w:pStyle w:val="Heading1"/>
        <w:ind w:left="383"/>
        <w:rPr>
          <w:u w:val="none"/>
        </w:rPr>
      </w:pPr>
      <w:r>
        <w:t>THE</w:t>
      </w:r>
      <w:r>
        <w:rPr>
          <w:spacing w:val="1"/>
        </w:rPr>
        <w:t xml:space="preserve"> </w:t>
      </w:r>
      <w:r>
        <w:rPr>
          <w:spacing w:val="-2"/>
        </w:rPr>
        <w:t>BACKGROUND</w:t>
      </w:r>
    </w:p>
    <w:p w14:paraId="08A45C48" w14:textId="77777777" w:rsidR="00461810" w:rsidRDefault="00461810">
      <w:pPr>
        <w:pStyle w:val="BodyText"/>
      </w:pPr>
    </w:p>
    <w:p w14:paraId="2474E4FD" w14:textId="77777777" w:rsidR="00461810" w:rsidRDefault="00461810">
      <w:pPr>
        <w:pStyle w:val="BodyText"/>
        <w:spacing w:before="25"/>
      </w:pPr>
    </w:p>
    <w:p w14:paraId="3381858B" w14:textId="77777777" w:rsidR="00461810" w:rsidRDefault="00000000">
      <w:pPr>
        <w:pStyle w:val="ListParagraph"/>
        <w:numPr>
          <w:ilvl w:val="0"/>
          <w:numId w:val="4"/>
        </w:numPr>
        <w:tabs>
          <w:tab w:val="left" w:pos="743"/>
        </w:tabs>
        <w:spacing w:line="360" w:lineRule="auto"/>
        <w:ind w:right="24"/>
        <w:jc w:val="both"/>
        <w:rPr>
          <w:sz w:val="24"/>
        </w:rPr>
      </w:pPr>
      <w:r>
        <w:rPr>
          <w:sz w:val="24"/>
        </w:rPr>
        <w:t>The Appellant is in the Textile Manufacturing Industry. It employed the Respondents on a series of repeated fixed term contract over various periods. Each</w:t>
      </w:r>
      <w:r>
        <w:rPr>
          <w:spacing w:val="-7"/>
          <w:sz w:val="24"/>
        </w:rPr>
        <w:t xml:space="preserve"> </w:t>
      </w:r>
      <w:r>
        <w:rPr>
          <w:sz w:val="24"/>
        </w:rPr>
        <w:t>Respondents’</w:t>
      </w:r>
      <w:r>
        <w:rPr>
          <w:spacing w:val="-8"/>
          <w:sz w:val="24"/>
        </w:rPr>
        <w:t xml:space="preserve"> </w:t>
      </w:r>
      <w:r>
        <w:rPr>
          <w:sz w:val="24"/>
        </w:rPr>
        <w:t>contract</w:t>
      </w:r>
      <w:r>
        <w:rPr>
          <w:spacing w:val="-8"/>
          <w:sz w:val="24"/>
        </w:rPr>
        <w:t xml:space="preserve"> </w:t>
      </w:r>
      <w:r>
        <w:rPr>
          <w:sz w:val="24"/>
        </w:rPr>
        <w:t>exceeded</w:t>
      </w:r>
      <w:r>
        <w:rPr>
          <w:spacing w:val="-8"/>
          <w:sz w:val="24"/>
        </w:rPr>
        <w:t xml:space="preserve"> </w:t>
      </w:r>
      <w:r>
        <w:rPr>
          <w:sz w:val="24"/>
        </w:rPr>
        <w:t>a</w:t>
      </w:r>
      <w:r>
        <w:rPr>
          <w:spacing w:val="-7"/>
          <w:sz w:val="24"/>
        </w:rPr>
        <w:t xml:space="preserve"> </w:t>
      </w:r>
      <w:r>
        <w:rPr>
          <w:sz w:val="24"/>
        </w:rPr>
        <w:t>cumulative</w:t>
      </w:r>
      <w:r>
        <w:rPr>
          <w:spacing w:val="-7"/>
          <w:sz w:val="24"/>
        </w:rPr>
        <w:t xml:space="preserve"> </w:t>
      </w:r>
      <w:r>
        <w:rPr>
          <w:sz w:val="24"/>
        </w:rPr>
        <w:t>and</w:t>
      </w:r>
      <w:r>
        <w:rPr>
          <w:spacing w:val="-8"/>
          <w:sz w:val="24"/>
        </w:rPr>
        <w:t xml:space="preserve"> </w:t>
      </w:r>
      <w:r>
        <w:rPr>
          <w:sz w:val="24"/>
        </w:rPr>
        <w:t>continuous</w:t>
      </w:r>
      <w:r>
        <w:rPr>
          <w:spacing w:val="-6"/>
          <w:sz w:val="24"/>
        </w:rPr>
        <w:t xml:space="preserve"> </w:t>
      </w:r>
      <w:r>
        <w:rPr>
          <w:sz w:val="24"/>
        </w:rPr>
        <w:t>six</w:t>
      </w:r>
      <w:r>
        <w:rPr>
          <w:spacing w:val="-6"/>
          <w:sz w:val="24"/>
        </w:rPr>
        <w:t xml:space="preserve"> </w:t>
      </w:r>
      <w:r>
        <w:rPr>
          <w:sz w:val="24"/>
        </w:rPr>
        <w:t>months by the 23</w:t>
      </w:r>
      <w:r>
        <w:rPr>
          <w:position w:val="8"/>
          <w:sz w:val="16"/>
        </w:rPr>
        <w:t>rd</w:t>
      </w:r>
      <w:r>
        <w:rPr>
          <w:spacing w:val="40"/>
          <w:position w:val="8"/>
          <w:sz w:val="16"/>
        </w:rPr>
        <w:t xml:space="preserve"> </w:t>
      </w:r>
      <w:r>
        <w:rPr>
          <w:sz w:val="24"/>
        </w:rPr>
        <w:t>of December 2023.</w:t>
      </w:r>
    </w:p>
    <w:p w14:paraId="0AECF1DA" w14:textId="77777777" w:rsidR="00461810" w:rsidRDefault="00461810">
      <w:pPr>
        <w:pStyle w:val="ListParagraph"/>
        <w:spacing w:line="360" w:lineRule="auto"/>
        <w:rPr>
          <w:sz w:val="24"/>
        </w:rPr>
        <w:sectPr w:rsidR="00461810">
          <w:headerReference w:type="default" r:id="rId7"/>
          <w:pgSz w:w="11910" w:h="16840"/>
          <w:pgMar w:top="1340" w:right="1417" w:bottom="280" w:left="1417" w:header="763" w:footer="0" w:gutter="0"/>
          <w:pgNumType w:start="2"/>
          <w:cols w:space="720"/>
        </w:sectPr>
      </w:pPr>
    </w:p>
    <w:p w14:paraId="3F06EF31" w14:textId="77777777" w:rsidR="00461810" w:rsidRDefault="00000000">
      <w:pPr>
        <w:pStyle w:val="ListParagraph"/>
        <w:numPr>
          <w:ilvl w:val="0"/>
          <w:numId w:val="4"/>
        </w:numPr>
        <w:tabs>
          <w:tab w:val="left" w:pos="743"/>
        </w:tabs>
        <w:spacing w:before="168" w:line="360" w:lineRule="auto"/>
        <w:ind w:right="21"/>
        <w:jc w:val="both"/>
        <w:rPr>
          <w:sz w:val="24"/>
        </w:rPr>
      </w:pPr>
      <w:r>
        <w:rPr>
          <w:sz w:val="24"/>
        </w:rPr>
        <w:lastRenderedPageBreak/>
        <w:t>In terms of Statutory Instrument 147 of 2018, Bargaining Agreement, Textile Manufacturing Industry, section 22(4)(i), fixed term contracts that exceeds sixty months in a continuous run automatically become permanent contracts. The provision reads:</w:t>
      </w:r>
    </w:p>
    <w:p w14:paraId="08131115" w14:textId="77777777" w:rsidR="00461810" w:rsidRDefault="00461810">
      <w:pPr>
        <w:pStyle w:val="BodyText"/>
        <w:spacing w:before="34"/>
      </w:pPr>
    </w:p>
    <w:p w14:paraId="5E8303C8" w14:textId="77777777" w:rsidR="00461810" w:rsidRDefault="00000000">
      <w:pPr>
        <w:tabs>
          <w:tab w:val="left" w:pos="1463"/>
        </w:tabs>
        <w:spacing w:line="345" w:lineRule="auto"/>
        <w:ind w:left="1463" w:right="22" w:hanging="720"/>
        <w:rPr>
          <w:sz w:val="23"/>
        </w:rPr>
      </w:pPr>
      <w:r>
        <w:rPr>
          <w:spacing w:val="-4"/>
          <w:sz w:val="23"/>
        </w:rPr>
        <w:t>“(4)</w:t>
      </w:r>
      <w:r>
        <w:rPr>
          <w:sz w:val="23"/>
        </w:rPr>
        <w:tab/>
        <w:t>Fixed term contract shall be a contract for a stipulated period which shall specify</w:t>
      </w:r>
      <w:r>
        <w:rPr>
          <w:spacing w:val="-18"/>
          <w:sz w:val="23"/>
        </w:rPr>
        <w:t xml:space="preserve"> </w:t>
      </w:r>
      <w:r>
        <w:rPr>
          <w:sz w:val="23"/>
        </w:rPr>
        <w:t>the</w:t>
      </w:r>
      <w:r>
        <w:rPr>
          <w:spacing w:val="-18"/>
          <w:sz w:val="23"/>
        </w:rPr>
        <w:t xml:space="preserve"> </w:t>
      </w:r>
      <w:r>
        <w:rPr>
          <w:sz w:val="23"/>
        </w:rPr>
        <w:t>date</w:t>
      </w:r>
      <w:r>
        <w:rPr>
          <w:spacing w:val="-18"/>
          <w:sz w:val="23"/>
        </w:rPr>
        <w:t xml:space="preserve"> </w:t>
      </w:r>
      <w:r>
        <w:rPr>
          <w:sz w:val="23"/>
        </w:rPr>
        <w:t>of</w:t>
      </w:r>
      <w:r>
        <w:rPr>
          <w:spacing w:val="-18"/>
          <w:sz w:val="23"/>
        </w:rPr>
        <w:t xml:space="preserve"> </w:t>
      </w:r>
      <w:r>
        <w:rPr>
          <w:sz w:val="23"/>
        </w:rPr>
        <w:t>commencement</w:t>
      </w:r>
      <w:r>
        <w:rPr>
          <w:spacing w:val="-18"/>
          <w:sz w:val="23"/>
        </w:rPr>
        <w:t xml:space="preserve"> </w:t>
      </w:r>
      <w:r>
        <w:rPr>
          <w:sz w:val="23"/>
        </w:rPr>
        <w:t>and</w:t>
      </w:r>
      <w:r>
        <w:rPr>
          <w:spacing w:val="-18"/>
          <w:sz w:val="23"/>
        </w:rPr>
        <w:t xml:space="preserve"> </w:t>
      </w:r>
      <w:r>
        <w:rPr>
          <w:sz w:val="23"/>
        </w:rPr>
        <w:t>the</w:t>
      </w:r>
      <w:r>
        <w:rPr>
          <w:spacing w:val="-18"/>
          <w:sz w:val="23"/>
        </w:rPr>
        <w:t xml:space="preserve"> </w:t>
      </w:r>
      <w:r>
        <w:rPr>
          <w:sz w:val="23"/>
        </w:rPr>
        <w:t>date</w:t>
      </w:r>
      <w:r>
        <w:rPr>
          <w:spacing w:val="-18"/>
          <w:sz w:val="23"/>
        </w:rPr>
        <w:t xml:space="preserve"> </w:t>
      </w:r>
      <w:r>
        <w:rPr>
          <w:sz w:val="23"/>
        </w:rPr>
        <w:t>of</w:t>
      </w:r>
      <w:r>
        <w:rPr>
          <w:spacing w:val="-18"/>
          <w:sz w:val="23"/>
        </w:rPr>
        <w:t xml:space="preserve"> </w:t>
      </w:r>
      <w:r>
        <w:rPr>
          <w:sz w:val="23"/>
        </w:rPr>
        <w:t>termination</w:t>
      </w:r>
      <w:r>
        <w:rPr>
          <w:spacing w:val="-18"/>
          <w:sz w:val="23"/>
        </w:rPr>
        <w:t xml:space="preserve"> </w:t>
      </w:r>
      <w:r>
        <w:rPr>
          <w:sz w:val="23"/>
        </w:rPr>
        <w:t>thereof,</w:t>
      </w:r>
    </w:p>
    <w:p w14:paraId="6334EF7D" w14:textId="77777777" w:rsidR="00461810" w:rsidRDefault="00461810">
      <w:pPr>
        <w:pStyle w:val="BodyText"/>
        <w:spacing w:before="119"/>
        <w:rPr>
          <w:sz w:val="23"/>
        </w:rPr>
      </w:pPr>
    </w:p>
    <w:p w14:paraId="00D47477" w14:textId="77777777" w:rsidR="00461810" w:rsidRDefault="00000000">
      <w:pPr>
        <w:ind w:left="1463"/>
        <w:jc w:val="both"/>
        <w:rPr>
          <w:sz w:val="23"/>
        </w:rPr>
      </w:pPr>
      <w:r>
        <w:rPr>
          <w:spacing w:val="-4"/>
          <w:sz w:val="23"/>
        </w:rPr>
        <w:t>Provided</w:t>
      </w:r>
      <w:r>
        <w:rPr>
          <w:spacing w:val="-10"/>
          <w:sz w:val="23"/>
        </w:rPr>
        <w:t xml:space="preserve"> </w:t>
      </w:r>
      <w:r>
        <w:rPr>
          <w:spacing w:val="-2"/>
          <w:sz w:val="23"/>
        </w:rPr>
        <w:t>that-</w:t>
      </w:r>
    </w:p>
    <w:p w14:paraId="7184BBD7" w14:textId="77777777" w:rsidR="00461810" w:rsidRDefault="00000000">
      <w:pPr>
        <w:spacing w:before="121" w:line="343" w:lineRule="auto"/>
        <w:ind w:left="2183" w:right="16" w:hanging="720"/>
        <w:jc w:val="both"/>
        <w:rPr>
          <w:sz w:val="23"/>
        </w:rPr>
      </w:pPr>
      <w:r>
        <w:rPr>
          <w:sz w:val="23"/>
        </w:rPr>
        <w:t>(i)</w:t>
      </w:r>
      <w:r>
        <w:rPr>
          <w:spacing w:val="40"/>
          <w:sz w:val="23"/>
        </w:rPr>
        <w:t xml:space="preserve">  </w:t>
      </w:r>
      <w:r>
        <w:rPr>
          <w:sz w:val="23"/>
        </w:rPr>
        <w:t>Employees who are engaged on a contract basis (be it fixed term or short</w:t>
      </w:r>
      <w:r>
        <w:rPr>
          <w:spacing w:val="-10"/>
          <w:sz w:val="23"/>
        </w:rPr>
        <w:t xml:space="preserve"> </w:t>
      </w:r>
      <w:r>
        <w:rPr>
          <w:sz w:val="23"/>
        </w:rPr>
        <w:t>term</w:t>
      </w:r>
      <w:r>
        <w:rPr>
          <w:spacing w:val="-12"/>
          <w:sz w:val="23"/>
        </w:rPr>
        <w:t xml:space="preserve"> </w:t>
      </w:r>
      <w:r>
        <w:rPr>
          <w:sz w:val="23"/>
        </w:rPr>
        <w:t>contracts)</w:t>
      </w:r>
      <w:r>
        <w:rPr>
          <w:spacing w:val="-10"/>
          <w:sz w:val="23"/>
        </w:rPr>
        <w:t xml:space="preserve"> </w:t>
      </w:r>
      <w:r>
        <w:rPr>
          <w:sz w:val="23"/>
        </w:rPr>
        <w:t>shall</w:t>
      </w:r>
      <w:r>
        <w:rPr>
          <w:spacing w:val="-11"/>
          <w:sz w:val="23"/>
        </w:rPr>
        <w:t xml:space="preserve"> </w:t>
      </w:r>
      <w:r>
        <w:rPr>
          <w:sz w:val="23"/>
        </w:rPr>
        <w:t>remain</w:t>
      </w:r>
      <w:r>
        <w:rPr>
          <w:spacing w:val="-11"/>
          <w:sz w:val="23"/>
        </w:rPr>
        <w:t xml:space="preserve"> </w:t>
      </w:r>
      <w:r>
        <w:rPr>
          <w:sz w:val="23"/>
        </w:rPr>
        <w:t>as</w:t>
      </w:r>
      <w:r>
        <w:rPr>
          <w:spacing w:val="-11"/>
          <w:sz w:val="23"/>
        </w:rPr>
        <w:t xml:space="preserve"> </w:t>
      </w:r>
      <w:r>
        <w:rPr>
          <w:sz w:val="23"/>
        </w:rPr>
        <w:t>contract</w:t>
      </w:r>
      <w:r>
        <w:rPr>
          <w:spacing w:val="-10"/>
          <w:sz w:val="23"/>
        </w:rPr>
        <w:t xml:space="preserve"> </w:t>
      </w:r>
      <w:r>
        <w:rPr>
          <w:sz w:val="23"/>
        </w:rPr>
        <w:t>workers</w:t>
      </w:r>
      <w:r>
        <w:rPr>
          <w:spacing w:val="-11"/>
          <w:sz w:val="23"/>
        </w:rPr>
        <w:t xml:space="preserve"> </w:t>
      </w:r>
      <w:r>
        <w:rPr>
          <w:sz w:val="23"/>
        </w:rPr>
        <w:t>provided</w:t>
      </w:r>
      <w:r>
        <w:rPr>
          <w:spacing w:val="-12"/>
          <w:sz w:val="23"/>
        </w:rPr>
        <w:t xml:space="preserve"> </w:t>
      </w:r>
      <w:r>
        <w:rPr>
          <w:sz w:val="23"/>
        </w:rPr>
        <w:t>that their</w:t>
      </w:r>
      <w:r>
        <w:rPr>
          <w:spacing w:val="-18"/>
          <w:sz w:val="23"/>
        </w:rPr>
        <w:t xml:space="preserve"> </w:t>
      </w:r>
      <w:r>
        <w:rPr>
          <w:sz w:val="23"/>
        </w:rPr>
        <w:t>continuous</w:t>
      </w:r>
      <w:r>
        <w:rPr>
          <w:spacing w:val="-18"/>
          <w:sz w:val="23"/>
        </w:rPr>
        <w:t xml:space="preserve"> </w:t>
      </w:r>
      <w:r>
        <w:rPr>
          <w:sz w:val="23"/>
        </w:rPr>
        <w:t>service</w:t>
      </w:r>
      <w:r>
        <w:rPr>
          <w:spacing w:val="-18"/>
          <w:sz w:val="23"/>
        </w:rPr>
        <w:t xml:space="preserve"> </w:t>
      </w:r>
      <w:r>
        <w:rPr>
          <w:sz w:val="23"/>
        </w:rPr>
        <w:t>as</w:t>
      </w:r>
      <w:r>
        <w:rPr>
          <w:spacing w:val="-18"/>
          <w:sz w:val="23"/>
        </w:rPr>
        <w:t xml:space="preserve"> </w:t>
      </w:r>
      <w:r>
        <w:rPr>
          <w:sz w:val="23"/>
        </w:rPr>
        <w:t>contract</w:t>
      </w:r>
      <w:r>
        <w:rPr>
          <w:spacing w:val="-18"/>
          <w:sz w:val="23"/>
        </w:rPr>
        <w:t xml:space="preserve"> </w:t>
      </w:r>
      <w:r>
        <w:rPr>
          <w:sz w:val="23"/>
        </w:rPr>
        <w:t>employees</w:t>
      </w:r>
      <w:r>
        <w:rPr>
          <w:spacing w:val="-18"/>
          <w:sz w:val="23"/>
        </w:rPr>
        <w:t xml:space="preserve"> </w:t>
      </w:r>
      <w:r>
        <w:rPr>
          <w:sz w:val="23"/>
        </w:rPr>
        <w:t>does</w:t>
      </w:r>
      <w:r>
        <w:rPr>
          <w:spacing w:val="-18"/>
          <w:sz w:val="23"/>
        </w:rPr>
        <w:t xml:space="preserve"> </w:t>
      </w:r>
      <w:r>
        <w:rPr>
          <w:sz w:val="23"/>
        </w:rPr>
        <w:t>not</w:t>
      </w:r>
      <w:r>
        <w:rPr>
          <w:spacing w:val="-18"/>
          <w:sz w:val="23"/>
        </w:rPr>
        <w:t xml:space="preserve"> </w:t>
      </w:r>
      <w:r>
        <w:rPr>
          <w:sz w:val="23"/>
        </w:rPr>
        <w:t>exceed</w:t>
      </w:r>
      <w:r>
        <w:rPr>
          <w:spacing w:val="-18"/>
          <w:sz w:val="23"/>
        </w:rPr>
        <w:t xml:space="preserve"> </w:t>
      </w:r>
      <w:r>
        <w:rPr>
          <w:sz w:val="23"/>
        </w:rPr>
        <w:t xml:space="preserve">sixty </w:t>
      </w:r>
      <w:r>
        <w:rPr>
          <w:spacing w:val="-6"/>
          <w:sz w:val="23"/>
        </w:rPr>
        <w:t>months.</w:t>
      </w:r>
      <w:r>
        <w:rPr>
          <w:spacing w:val="-10"/>
          <w:sz w:val="23"/>
        </w:rPr>
        <w:t xml:space="preserve"> </w:t>
      </w:r>
      <w:r>
        <w:rPr>
          <w:spacing w:val="-6"/>
          <w:sz w:val="23"/>
        </w:rPr>
        <w:t>If</w:t>
      </w:r>
      <w:r>
        <w:rPr>
          <w:spacing w:val="-10"/>
          <w:sz w:val="23"/>
        </w:rPr>
        <w:t xml:space="preserve"> </w:t>
      </w:r>
      <w:r>
        <w:rPr>
          <w:spacing w:val="-6"/>
          <w:sz w:val="23"/>
        </w:rPr>
        <w:t>an</w:t>
      </w:r>
      <w:r>
        <w:rPr>
          <w:spacing w:val="-12"/>
          <w:sz w:val="23"/>
        </w:rPr>
        <w:t xml:space="preserve"> </w:t>
      </w:r>
      <w:r>
        <w:rPr>
          <w:spacing w:val="-6"/>
          <w:sz w:val="23"/>
        </w:rPr>
        <w:t>employee</w:t>
      </w:r>
      <w:r>
        <w:rPr>
          <w:spacing w:val="-9"/>
          <w:sz w:val="23"/>
        </w:rPr>
        <w:t xml:space="preserve"> </w:t>
      </w:r>
      <w:r>
        <w:rPr>
          <w:spacing w:val="-6"/>
          <w:sz w:val="23"/>
        </w:rPr>
        <w:t>is</w:t>
      </w:r>
      <w:r>
        <w:rPr>
          <w:spacing w:val="-10"/>
          <w:sz w:val="23"/>
        </w:rPr>
        <w:t xml:space="preserve"> </w:t>
      </w:r>
      <w:r>
        <w:rPr>
          <w:spacing w:val="-6"/>
          <w:sz w:val="23"/>
        </w:rPr>
        <w:t>engaged</w:t>
      </w:r>
      <w:r>
        <w:rPr>
          <w:spacing w:val="-11"/>
          <w:sz w:val="23"/>
        </w:rPr>
        <w:t xml:space="preserve"> </w:t>
      </w:r>
      <w:r>
        <w:rPr>
          <w:spacing w:val="-6"/>
          <w:sz w:val="23"/>
        </w:rPr>
        <w:t>on</w:t>
      </w:r>
      <w:r>
        <w:rPr>
          <w:spacing w:val="-10"/>
          <w:sz w:val="23"/>
        </w:rPr>
        <w:t xml:space="preserve"> </w:t>
      </w:r>
      <w:r>
        <w:rPr>
          <w:spacing w:val="-6"/>
          <w:sz w:val="23"/>
        </w:rPr>
        <w:t>a</w:t>
      </w:r>
      <w:r>
        <w:rPr>
          <w:spacing w:val="-10"/>
          <w:sz w:val="23"/>
        </w:rPr>
        <w:t xml:space="preserve"> </w:t>
      </w:r>
      <w:r>
        <w:rPr>
          <w:spacing w:val="-6"/>
          <w:sz w:val="23"/>
        </w:rPr>
        <w:t>contract</w:t>
      </w:r>
      <w:r>
        <w:rPr>
          <w:spacing w:val="-12"/>
          <w:sz w:val="23"/>
        </w:rPr>
        <w:t xml:space="preserve"> </w:t>
      </w:r>
      <w:r>
        <w:rPr>
          <w:spacing w:val="-6"/>
          <w:sz w:val="23"/>
        </w:rPr>
        <w:t>basis</w:t>
      </w:r>
      <w:r>
        <w:rPr>
          <w:spacing w:val="-9"/>
          <w:sz w:val="23"/>
        </w:rPr>
        <w:t xml:space="preserve"> </w:t>
      </w:r>
      <w:r>
        <w:rPr>
          <w:spacing w:val="-6"/>
          <w:sz w:val="23"/>
        </w:rPr>
        <w:t>for</w:t>
      </w:r>
      <w:r>
        <w:rPr>
          <w:spacing w:val="-10"/>
          <w:sz w:val="23"/>
        </w:rPr>
        <w:t xml:space="preserve"> </w:t>
      </w:r>
      <w:r>
        <w:rPr>
          <w:spacing w:val="-6"/>
          <w:sz w:val="23"/>
        </w:rPr>
        <w:t>a</w:t>
      </w:r>
      <w:r>
        <w:rPr>
          <w:spacing w:val="-12"/>
          <w:sz w:val="23"/>
        </w:rPr>
        <w:t xml:space="preserve"> </w:t>
      </w:r>
      <w:r>
        <w:rPr>
          <w:spacing w:val="-6"/>
          <w:sz w:val="23"/>
        </w:rPr>
        <w:t xml:space="preserve">continuous </w:t>
      </w:r>
      <w:r>
        <w:rPr>
          <w:spacing w:val="-4"/>
          <w:sz w:val="23"/>
        </w:rPr>
        <w:t>period</w:t>
      </w:r>
      <w:r>
        <w:rPr>
          <w:spacing w:val="-14"/>
          <w:sz w:val="23"/>
        </w:rPr>
        <w:t xml:space="preserve"> </w:t>
      </w:r>
      <w:r>
        <w:rPr>
          <w:spacing w:val="-4"/>
          <w:sz w:val="23"/>
        </w:rPr>
        <w:t>of</w:t>
      </w:r>
      <w:r>
        <w:rPr>
          <w:spacing w:val="-14"/>
          <w:sz w:val="23"/>
        </w:rPr>
        <w:t xml:space="preserve"> </w:t>
      </w:r>
      <w:r>
        <w:rPr>
          <w:spacing w:val="-4"/>
          <w:sz w:val="23"/>
        </w:rPr>
        <w:t>more</w:t>
      </w:r>
      <w:r>
        <w:rPr>
          <w:spacing w:val="-14"/>
          <w:sz w:val="23"/>
        </w:rPr>
        <w:t xml:space="preserve"> </w:t>
      </w:r>
      <w:r>
        <w:rPr>
          <w:spacing w:val="-4"/>
          <w:sz w:val="23"/>
        </w:rPr>
        <w:t>than</w:t>
      </w:r>
      <w:r>
        <w:rPr>
          <w:spacing w:val="-14"/>
          <w:sz w:val="23"/>
        </w:rPr>
        <w:t xml:space="preserve"> </w:t>
      </w:r>
      <w:r>
        <w:rPr>
          <w:spacing w:val="-4"/>
          <w:sz w:val="23"/>
        </w:rPr>
        <w:t>sixty</w:t>
      </w:r>
      <w:r>
        <w:rPr>
          <w:spacing w:val="-14"/>
          <w:sz w:val="23"/>
        </w:rPr>
        <w:t xml:space="preserve"> </w:t>
      </w:r>
      <w:r>
        <w:rPr>
          <w:spacing w:val="-4"/>
          <w:sz w:val="23"/>
        </w:rPr>
        <w:t>months,</w:t>
      </w:r>
      <w:r>
        <w:rPr>
          <w:spacing w:val="-14"/>
          <w:sz w:val="23"/>
        </w:rPr>
        <w:t xml:space="preserve"> </w:t>
      </w:r>
      <w:r>
        <w:rPr>
          <w:spacing w:val="-4"/>
          <w:sz w:val="23"/>
        </w:rPr>
        <w:t>then</w:t>
      </w:r>
      <w:r>
        <w:rPr>
          <w:spacing w:val="-14"/>
          <w:sz w:val="23"/>
        </w:rPr>
        <w:t xml:space="preserve"> </w:t>
      </w:r>
      <w:r>
        <w:rPr>
          <w:spacing w:val="-4"/>
          <w:sz w:val="23"/>
        </w:rPr>
        <w:t>that</w:t>
      </w:r>
      <w:r>
        <w:rPr>
          <w:spacing w:val="-14"/>
          <w:sz w:val="23"/>
        </w:rPr>
        <w:t xml:space="preserve"> </w:t>
      </w:r>
      <w:r>
        <w:rPr>
          <w:spacing w:val="-4"/>
          <w:sz w:val="23"/>
        </w:rPr>
        <w:t>employee</w:t>
      </w:r>
      <w:r>
        <w:rPr>
          <w:spacing w:val="-14"/>
          <w:sz w:val="23"/>
        </w:rPr>
        <w:t xml:space="preserve"> </w:t>
      </w:r>
      <w:r>
        <w:rPr>
          <w:spacing w:val="-4"/>
          <w:sz w:val="23"/>
        </w:rPr>
        <w:t>shall</w:t>
      </w:r>
      <w:r>
        <w:rPr>
          <w:spacing w:val="-14"/>
          <w:sz w:val="23"/>
        </w:rPr>
        <w:t xml:space="preserve"> </w:t>
      </w:r>
      <w:r>
        <w:rPr>
          <w:spacing w:val="-4"/>
          <w:sz w:val="23"/>
        </w:rPr>
        <w:t>be</w:t>
      </w:r>
      <w:r>
        <w:rPr>
          <w:spacing w:val="-14"/>
          <w:sz w:val="23"/>
        </w:rPr>
        <w:t xml:space="preserve"> </w:t>
      </w:r>
      <w:r>
        <w:rPr>
          <w:spacing w:val="-4"/>
          <w:sz w:val="23"/>
        </w:rPr>
        <w:t xml:space="preserve">deemed </w:t>
      </w:r>
      <w:r>
        <w:rPr>
          <w:sz w:val="23"/>
        </w:rPr>
        <w:t>to be a permanent employee one day after (the) 60</w:t>
      </w:r>
      <w:r>
        <w:rPr>
          <w:position w:val="8"/>
          <w:sz w:val="14"/>
        </w:rPr>
        <w:t>th</w:t>
      </w:r>
      <w:r>
        <w:rPr>
          <w:spacing w:val="40"/>
          <w:position w:val="8"/>
          <w:sz w:val="14"/>
        </w:rPr>
        <w:t xml:space="preserve"> </w:t>
      </w:r>
      <w:r>
        <w:rPr>
          <w:sz w:val="23"/>
        </w:rPr>
        <w:t xml:space="preserve">month of </w:t>
      </w:r>
      <w:r>
        <w:rPr>
          <w:spacing w:val="-2"/>
          <w:sz w:val="23"/>
        </w:rPr>
        <w:t>continuous</w:t>
      </w:r>
      <w:r>
        <w:rPr>
          <w:spacing w:val="-8"/>
          <w:sz w:val="23"/>
        </w:rPr>
        <w:t xml:space="preserve"> </w:t>
      </w:r>
      <w:r>
        <w:rPr>
          <w:spacing w:val="-2"/>
          <w:sz w:val="23"/>
        </w:rPr>
        <w:t>employment.</w:t>
      </w:r>
      <w:r>
        <w:rPr>
          <w:spacing w:val="-9"/>
          <w:sz w:val="23"/>
        </w:rPr>
        <w:t xml:space="preserve"> </w:t>
      </w:r>
      <w:r>
        <w:rPr>
          <w:spacing w:val="-2"/>
          <w:sz w:val="23"/>
        </w:rPr>
        <w:t>The</w:t>
      </w:r>
      <w:r>
        <w:rPr>
          <w:spacing w:val="-9"/>
          <w:sz w:val="23"/>
        </w:rPr>
        <w:t xml:space="preserve"> </w:t>
      </w:r>
      <w:r>
        <w:rPr>
          <w:spacing w:val="-2"/>
          <w:sz w:val="23"/>
        </w:rPr>
        <w:t>number</w:t>
      </w:r>
      <w:r>
        <w:rPr>
          <w:spacing w:val="-9"/>
          <w:sz w:val="23"/>
        </w:rPr>
        <w:t xml:space="preserve"> </w:t>
      </w:r>
      <w:r>
        <w:rPr>
          <w:spacing w:val="-2"/>
          <w:sz w:val="23"/>
        </w:rPr>
        <w:t>of</w:t>
      </w:r>
      <w:r>
        <w:rPr>
          <w:spacing w:val="-8"/>
          <w:sz w:val="23"/>
        </w:rPr>
        <w:t xml:space="preserve"> </w:t>
      </w:r>
      <w:r>
        <w:rPr>
          <w:spacing w:val="-2"/>
          <w:sz w:val="23"/>
        </w:rPr>
        <w:t>contracts</w:t>
      </w:r>
      <w:r>
        <w:rPr>
          <w:spacing w:val="-8"/>
          <w:sz w:val="23"/>
        </w:rPr>
        <w:t xml:space="preserve"> </w:t>
      </w:r>
      <w:r>
        <w:rPr>
          <w:spacing w:val="-2"/>
          <w:sz w:val="23"/>
        </w:rPr>
        <w:t>offered</w:t>
      </w:r>
      <w:r>
        <w:rPr>
          <w:spacing w:val="-8"/>
          <w:sz w:val="23"/>
        </w:rPr>
        <w:t xml:space="preserve"> </w:t>
      </w:r>
      <w:r>
        <w:rPr>
          <w:spacing w:val="-2"/>
          <w:sz w:val="23"/>
        </w:rPr>
        <w:t>during</w:t>
      </w:r>
      <w:r>
        <w:rPr>
          <w:spacing w:val="-8"/>
          <w:sz w:val="23"/>
        </w:rPr>
        <w:t xml:space="preserve"> </w:t>
      </w:r>
      <w:r>
        <w:rPr>
          <w:spacing w:val="-2"/>
          <w:sz w:val="23"/>
        </w:rPr>
        <w:t xml:space="preserve">this </w:t>
      </w:r>
      <w:r>
        <w:rPr>
          <w:sz w:val="23"/>
        </w:rPr>
        <w:t>60 months is unlimited”.</w:t>
      </w:r>
    </w:p>
    <w:p w14:paraId="0C27134E" w14:textId="77777777" w:rsidR="00461810" w:rsidRDefault="00461810">
      <w:pPr>
        <w:pStyle w:val="BodyText"/>
        <w:spacing w:before="175"/>
        <w:rPr>
          <w:sz w:val="23"/>
        </w:rPr>
      </w:pPr>
    </w:p>
    <w:p w14:paraId="521C6170" w14:textId="77777777" w:rsidR="00461810" w:rsidRDefault="00000000">
      <w:pPr>
        <w:pStyle w:val="BodyText"/>
        <w:spacing w:line="360" w:lineRule="auto"/>
        <w:ind w:left="23" w:right="22"/>
        <w:jc w:val="both"/>
      </w:pPr>
      <w:r>
        <w:t>Each of the employees met the 60 months threshold. Each was made to sign a new fixed</w:t>
      </w:r>
      <w:r>
        <w:rPr>
          <w:spacing w:val="-17"/>
        </w:rPr>
        <w:t xml:space="preserve"> </w:t>
      </w:r>
      <w:r>
        <w:t>term</w:t>
      </w:r>
      <w:r>
        <w:rPr>
          <w:spacing w:val="-16"/>
        </w:rPr>
        <w:t xml:space="preserve"> </w:t>
      </w:r>
      <w:r>
        <w:t>contract</w:t>
      </w:r>
      <w:r>
        <w:rPr>
          <w:spacing w:val="-17"/>
        </w:rPr>
        <w:t xml:space="preserve"> </w:t>
      </w:r>
      <w:r>
        <w:t>after</w:t>
      </w:r>
      <w:r>
        <w:rPr>
          <w:spacing w:val="-16"/>
        </w:rPr>
        <w:t xml:space="preserve"> </w:t>
      </w:r>
      <w:r>
        <w:t>the</w:t>
      </w:r>
      <w:r>
        <w:rPr>
          <w:spacing w:val="-15"/>
        </w:rPr>
        <w:t xml:space="preserve"> </w:t>
      </w:r>
      <w:r>
        <w:t>60</w:t>
      </w:r>
      <w:r>
        <w:rPr>
          <w:spacing w:val="-15"/>
        </w:rPr>
        <w:t xml:space="preserve"> </w:t>
      </w:r>
      <w:r>
        <w:t>months.</w:t>
      </w:r>
      <w:r>
        <w:rPr>
          <w:spacing w:val="-13"/>
        </w:rPr>
        <w:t xml:space="preserve"> </w:t>
      </w:r>
      <w:r>
        <w:t>The</w:t>
      </w:r>
      <w:r>
        <w:rPr>
          <w:spacing w:val="-15"/>
        </w:rPr>
        <w:t xml:space="preserve"> </w:t>
      </w:r>
      <w:r>
        <w:t>Respondents</w:t>
      </w:r>
      <w:r>
        <w:rPr>
          <w:spacing w:val="-15"/>
        </w:rPr>
        <w:t xml:space="preserve"> </w:t>
      </w:r>
      <w:r>
        <w:t>argued</w:t>
      </w:r>
      <w:r>
        <w:rPr>
          <w:spacing w:val="-17"/>
        </w:rPr>
        <w:t xml:space="preserve"> </w:t>
      </w:r>
      <w:r>
        <w:t>that</w:t>
      </w:r>
      <w:r>
        <w:rPr>
          <w:spacing w:val="-17"/>
        </w:rPr>
        <w:t xml:space="preserve"> </w:t>
      </w:r>
      <w:r>
        <w:t>such</w:t>
      </w:r>
      <w:r>
        <w:rPr>
          <w:spacing w:val="-15"/>
        </w:rPr>
        <w:t xml:space="preserve"> </w:t>
      </w:r>
      <w:r>
        <w:t>a</w:t>
      </w:r>
      <w:r>
        <w:rPr>
          <w:spacing w:val="-15"/>
        </w:rPr>
        <w:t xml:space="preserve"> </w:t>
      </w:r>
      <w:r>
        <w:t>contract was</w:t>
      </w:r>
      <w:r>
        <w:rPr>
          <w:spacing w:val="-3"/>
        </w:rPr>
        <w:t xml:space="preserve"> </w:t>
      </w:r>
      <w:r>
        <w:t>unlawful</w:t>
      </w:r>
      <w:r>
        <w:rPr>
          <w:spacing w:val="-3"/>
        </w:rPr>
        <w:t xml:space="preserve"> </w:t>
      </w:r>
      <w:r>
        <w:t>as</w:t>
      </w:r>
      <w:r>
        <w:rPr>
          <w:spacing w:val="-3"/>
        </w:rPr>
        <w:t xml:space="preserve"> </w:t>
      </w:r>
      <w:r>
        <w:t>they</w:t>
      </w:r>
      <w:r>
        <w:rPr>
          <w:spacing w:val="-6"/>
        </w:rPr>
        <w:t xml:space="preserve"> </w:t>
      </w:r>
      <w:r>
        <w:t>were</w:t>
      </w:r>
      <w:r>
        <w:rPr>
          <w:spacing w:val="-2"/>
        </w:rPr>
        <w:t xml:space="preserve"> </w:t>
      </w:r>
      <w:r>
        <w:t>now</w:t>
      </w:r>
      <w:r>
        <w:rPr>
          <w:spacing w:val="-5"/>
        </w:rPr>
        <w:t xml:space="preserve"> </w:t>
      </w:r>
      <w:r>
        <w:t>permanent</w:t>
      </w:r>
      <w:r>
        <w:rPr>
          <w:spacing w:val="-7"/>
        </w:rPr>
        <w:t xml:space="preserve"> </w:t>
      </w:r>
      <w:r>
        <w:t>employees</w:t>
      </w:r>
      <w:r>
        <w:rPr>
          <w:spacing w:val="-3"/>
        </w:rPr>
        <w:t xml:space="preserve"> </w:t>
      </w:r>
      <w:r>
        <w:t>whose</w:t>
      </w:r>
      <w:r>
        <w:rPr>
          <w:spacing w:val="-3"/>
        </w:rPr>
        <w:t xml:space="preserve"> </w:t>
      </w:r>
      <w:r>
        <w:t>contracts</w:t>
      </w:r>
      <w:r>
        <w:rPr>
          <w:spacing w:val="-3"/>
        </w:rPr>
        <w:t xml:space="preserve"> </w:t>
      </w:r>
      <w:r>
        <w:t>could only</w:t>
      </w:r>
      <w:r>
        <w:rPr>
          <w:spacing w:val="-3"/>
        </w:rPr>
        <w:t xml:space="preserve"> </w:t>
      </w:r>
      <w:r>
        <w:t>be terminated</w:t>
      </w:r>
      <w:r>
        <w:rPr>
          <w:spacing w:val="-6"/>
        </w:rPr>
        <w:t xml:space="preserve"> </w:t>
      </w:r>
      <w:r>
        <w:t>in</w:t>
      </w:r>
      <w:r>
        <w:rPr>
          <w:spacing w:val="-5"/>
        </w:rPr>
        <w:t xml:space="preserve"> </w:t>
      </w:r>
      <w:r>
        <w:t>the</w:t>
      </w:r>
      <w:r>
        <w:rPr>
          <w:spacing w:val="-4"/>
        </w:rPr>
        <w:t xml:space="preserve"> </w:t>
      </w:r>
      <w:r>
        <w:t>manner</w:t>
      </w:r>
      <w:r>
        <w:rPr>
          <w:spacing w:val="-6"/>
        </w:rPr>
        <w:t xml:space="preserve"> </w:t>
      </w:r>
      <w:r>
        <w:t>prescribed</w:t>
      </w:r>
      <w:r>
        <w:rPr>
          <w:spacing w:val="-6"/>
        </w:rPr>
        <w:t xml:space="preserve"> </w:t>
      </w:r>
      <w:r>
        <w:t>by</w:t>
      </w:r>
      <w:r>
        <w:rPr>
          <w:spacing w:val="-6"/>
        </w:rPr>
        <w:t xml:space="preserve"> </w:t>
      </w:r>
      <w:r>
        <w:t>law.</w:t>
      </w:r>
      <w:r>
        <w:rPr>
          <w:spacing w:val="-4"/>
        </w:rPr>
        <w:t xml:space="preserve"> </w:t>
      </w:r>
      <w:r>
        <w:t>The</w:t>
      </w:r>
      <w:r>
        <w:rPr>
          <w:spacing w:val="-4"/>
        </w:rPr>
        <w:t xml:space="preserve"> </w:t>
      </w:r>
      <w:r>
        <w:t>Appellant</w:t>
      </w:r>
      <w:r>
        <w:rPr>
          <w:spacing w:val="-6"/>
        </w:rPr>
        <w:t xml:space="preserve"> </w:t>
      </w:r>
      <w:r>
        <w:t>argued</w:t>
      </w:r>
      <w:r>
        <w:rPr>
          <w:spacing w:val="-6"/>
        </w:rPr>
        <w:t xml:space="preserve"> </w:t>
      </w:r>
      <w:r>
        <w:t>on</w:t>
      </w:r>
      <w:r>
        <w:rPr>
          <w:spacing w:val="-6"/>
        </w:rPr>
        <w:t xml:space="preserve"> </w:t>
      </w:r>
      <w:r>
        <w:t>the</w:t>
      </w:r>
      <w:r>
        <w:rPr>
          <w:spacing w:val="-4"/>
        </w:rPr>
        <w:t xml:space="preserve"> </w:t>
      </w:r>
      <w:r>
        <w:t>other</w:t>
      </w:r>
      <w:r>
        <w:rPr>
          <w:spacing w:val="-6"/>
        </w:rPr>
        <w:t xml:space="preserve"> </w:t>
      </w:r>
      <w:r>
        <w:t>hand that the permanent contract had been overtaken by a new fixed term contract that each employee had signed.</w:t>
      </w:r>
    </w:p>
    <w:p w14:paraId="25D2F82E" w14:textId="77777777" w:rsidR="00461810" w:rsidRDefault="00461810">
      <w:pPr>
        <w:pStyle w:val="BodyText"/>
        <w:spacing w:before="147"/>
      </w:pPr>
    </w:p>
    <w:p w14:paraId="2987C52B" w14:textId="77777777" w:rsidR="00461810" w:rsidRDefault="00000000">
      <w:pPr>
        <w:pStyle w:val="ListParagraph"/>
        <w:numPr>
          <w:ilvl w:val="0"/>
          <w:numId w:val="4"/>
        </w:numPr>
        <w:tabs>
          <w:tab w:val="left" w:pos="742"/>
        </w:tabs>
        <w:ind w:left="742" w:hanging="359"/>
        <w:jc w:val="both"/>
        <w:rPr>
          <w:sz w:val="24"/>
        </w:rPr>
      </w:pPr>
      <w:r>
        <w:rPr>
          <w:sz w:val="24"/>
        </w:rPr>
        <w:t>Section</w:t>
      </w:r>
      <w:r>
        <w:rPr>
          <w:spacing w:val="-5"/>
          <w:sz w:val="24"/>
        </w:rPr>
        <w:t xml:space="preserve"> </w:t>
      </w:r>
      <w:r>
        <w:rPr>
          <w:sz w:val="24"/>
        </w:rPr>
        <w:t>33</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said</w:t>
      </w:r>
      <w:r>
        <w:rPr>
          <w:spacing w:val="-4"/>
          <w:sz w:val="24"/>
        </w:rPr>
        <w:t xml:space="preserve"> </w:t>
      </w:r>
      <w:r>
        <w:rPr>
          <w:sz w:val="24"/>
        </w:rPr>
        <w:t>Statutory</w:t>
      </w:r>
      <w:r>
        <w:rPr>
          <w:spacing w:val="-3"/>
          <w:sz w:val="24"/>
        </w:rPr>
        <w:t xml:space="preserve"> </w:t>
      </w:r>
      <w:r>
        <w:rPr>
          <w:sz w:val="24"/>
        </w:rPr>
        <w:t>Instrument</w:t>
      </w:r>
      <w:r>
        <w:rPr>
          <w:spacing w:val="-4"/>
          <w:sz w:val="24"/>
        </w:rPr>
        <w:t xml:space="preserve"> </w:t>
      </w:r>
      <w:r>
        <w:rPr>
          <w:sz w:val="24"/>
        </w:rPr>
        <w:t>147</w:t>
      </w:r>
      <w:r>
        <w:rPr>
          <w:spacing w:val="-2"/>
          <w:sz w:val="24"/>
        </w:rPr>
        <w:t xml:space="preserve"> </w:t>
      </w:r>
      <w:r>
        <w:rPr>
          <w:sz w:val="24"/>
        </w:rPr>
        <w:t>of</w:t>
      </w:r>
      <w:r>
        <w:rPr>
          <w:spacing w:val="-3"/>
          <w:sz w:val="24"/>
        </w:rPr>
        <w:t xml:space="preserve"> </w:t>
      </w:r>
      <w:r>
        <w:rPr>
          <w:sz w:val="24"/>
        </w:rPr>
        <w:t>2018</w:t>
      </w:r>
      <w:r>
        <w:rPr>
          <w:spacing w:val="-2"/>
          <w:sz w:val="24"/>
        </w:rPr>
        <w:t xml:space="preserve"> </w:t>
      </w:r>
      <w:r>
        <w:rPr>
          <w:sz w:val="24"/>
        </w:rPr>
        <w:t>says</w:t>
      </w:r>
      <w:r>
        <w:rPr>
          <w:spacing w:val="-1"/>
          <w:sz w:val="24"/>
        </w:rPr>
        <w:t xml:space="preserve"> </w:t>
      </w:r>
      <w:r>
        <w:rPr>
          <w:spacing w:val="-2"/>
          <w:sz w:val="24"/>
        </w:rPr>
        <w:t>that;</w:t>
      </w:r>
    </w:p>
    <w:p w14:paraId="58A3CEE6" w14:textId="77777777" w:rsidR="00461810" w:rsidRDefault="00000000">
      <w:pPr>
        <w:spacing w:before="144" w:line="348" w:lineRule="auto"/>
        <w:ind w:left="1463" w:right="19"/>
        <w:jc w:val="both"/>
        <w:rPr>
          <w:sz w:val="23"/>
        </w:rPr>
      </w:pPr>
      <w:r>
        <w:rPr>
          <w:spacing w:val="-4"/>
          <w:sz w:val="24"/>
        </w:rPr>
        <w:t>“</w:t>
      </w:r>
      <w:r>
        <w:rPr>
          <w:spacing w:val="-4"/>
          <w:sz w:val="23"/>
        </w:rPr>
        <w:t>No</w:t>
      </w:r>
      <w:r>
        <w:rPr>
          <w:spacing w:val="-12"/>
          <w:sz w:val="23"/>
        </w:rPr>
        <w:t xml:space="preserve"> </w:t>
      </w:r>
      <w:r>
        <w:rPr>
          <w:spacing w:val="-4"/>
          <w:sz w:val="23"/>
        </w:rPr>
        <w:t>employer/employee</w:t>
      </w:r>
      <w:r>
        <w:rPr>
          <w:spacing w:val="-14"/>
          <w:sz w:val="23"/>
        </w:rPr>
        <w:t xml:space="preserve"> </w:t>
      </w:r>
      <w:r>
        <w:rPr>
          <w:spacing w:val="-4"/>
          <w:sz w:val="23"/>
        </w:rPr>
        <w:t>may</w:t>
      </w:r>
      <w:r>
        <w:rPr>
          <w:spacing w:val="-12"/>
          <w:sz w:val="23"/>
        </w:rPr>
        <w:t xml:space="preserve"> </w:t>
      </w:r>
      <w:r>
        <w:rPr>
          <w:spacing w:val="-4"/>
          <w:sz w:val="23"/>
        </w:rPr>
        <w:t>waive</w:t>
      </w:r>
      <w:r>
        <w:rPr>
          <w:spacing w:val="-13"/>
          <w:sz w:val="23"/>
        </w:rPr>
        <w:t xml:space="preserve"> </w:t>
      </w:r>
      <w:r>
        <w:rPr>
          <w:spacing w:val="-4"/>
          <w:sz w:val="23"/>
        </w:rPr>
        <w:t>the</w:t>
      </w:r>
      <w:r>
        <w:rPr>
          <w:spacing w:val="-13"/>
          <w:sz w:val="23"/>
        </w:rPr>
        <w:t xml:space="preserve"> </w:t>
      </w:r>
      <w:r>
        <w:rPr>
          <w:spacing w:val="-4"/>
          <w:sz w:val="23"/>
        </w:rPr>
        <w:t>provisions</w:t>
      </w:r>
      <w:r>
        <w:rPr>
          <w:spacing w:val="-14"/>
          <w:sz w:val="23"/>
        </w:rPr>
        <w:t xml:space="preserve"> </w:t>
      </w:r>
      <w:r>
        <w:rPr>
          <w:spacing w:val="-4"/>
          <w:sz w:val="23"/>
        </w:rPr>
        <w:t>of</w:t>
      </w:r>
      <w:r>
        <w:rPr>
          <w:spacing w:val="-12"/>
          <w:sz w:val="23"/>
        </w:rPr>
        <w:t xml:space="preserve"> </w:t>
      </w:r>
      <w:r>
        <w:rPr>
          <w:spacing w:val="-4"/>
          <w:sz w:val="23"/>
        </w:rPr>
        <w:t>this</w:t>
      </w:r>
      <w:r>
        <w:rPr>
          <w:spacing w:val="-12"/>
          <w:sz w:val="23"/>
        </w:rPr>
        <w:t xml:space="preserve"> </w:t>
      </w:r>
      <w:r>
        <w:rPr>
          <w:spacing w:val="-4"/>
          <w:sz w:val="23"/>
        </w:rPr>
        <w:t>agreement,</w:t>
      </w:r>
      <w:r>
        <w:rPr>
          <w:spacing w:val="-12"/>
          <w:sz w:val="23"/>
        </w:rPr>
        <w:t xml:space="preserve"> </w:t>
      </w:r>
      <w:r>
        <w:rPr>
          <w:spacing w:val="-4"/>
          <w:sz w:val="23"/>
        </w:rPr>
        <w:t xml:space="preserve">whether </w:t>
      </w:r>
      <w:r>
        <w:rPr>
          <w:sz w:val="23"/>
        </w:rPr>
        <w:t xml:space="preserve">or not the said provision creates a benefit to, or obligation upon the </w:t>
      </w:r>
      <w:r>
        <w:rPr>
          <w:spacing w:val="-6"/>
          <w:sz w:val="23"/>
        </w:rPr>
        <w:t>employer/employee</w:t>
      </w:r>
      <w:r>
        <w:rPr>
          <w:spacing w:val="-7"/>
          <w:sz w:val="23"/>
        </w:rPr>
        <w:t xml:space="preserve"> </w:t>
      </w:r>
      <w:r>
        <w:rPr>
          <w:spacing w:val="-6"/>
          <w:sz w:val="23"/>
        </w:rPr>
        <w:t>concerned. Each</w:t>
      </w:r>
      <w:r>
        <w:rPr>
          <w:spacing w:val="-7"/>
          <w:sz w:val="23"/>
        </w:rPr>
        <w:t xml:space="preserve"> </w:t>
      </w:r>
      <w:r>
        <w:rPr>
          <w:spacing w:val="-6"/>
          <w:sz w:val="23"/>
        </w:rPr>
        <w:t>provision</w:t>
      </w:r>
      <w:r>
        <w:rPr>
          <w:spacing w:val="-9"/>
          <w:sz w:val="23"/>
        </w:rPr>
        <w:t xml:space="preserve"> </w:t>
      </w:r>
      <w:r>
        <w:rPr>
          <w:spacing w:val="-6"/>
          <w:sz w:val="23"/>
        </w:rPr>
        <w:t>shall</w:t>
      </w:r>
      <w:r>
        <w:rPr>
          <w:spacing w:val="-7"/>
          <w:sz w:val="23"/>
        </w:rPr>
        <w:t xml:space="preserve"> </w:t>
      </w:r>
      <w:r>
        <w:rPr>
          <w:spacing w:val="-6"/>
          <w:sz w:val="23"/>
        </w:rPr>
        <w:t>create</w:t>
      </w:r>
      <w:r>
        <w:rPr>
          <w:spacing w:val="-7"/>
          <w:sz w:val="23"/>
        </w:rPr>
        <w:t xml:space="preserve"> </w:t>
      </w:r>
      <w:r>
        <w:rPr>
          <w:spacing w:val="-6"/>
          <w:sz w:val="23"/>
        </w:rPr>
        <w:t>a</w:t>
      </w:r>
      <w:r>
        <w:rPr>
          <w:spacing w:val="-7"/>
          <w:sz w:val="23"/>
        </w:rPr>
        <w:t xml:space="preserve"> </w:t>
      </w:r>
      <w:r>
        <w:rPr>
          <w:spacing w:val="-6"/>
          <w:sz w:val="23"/>
        </w:rPr>
        <w:t>right or</w:t>
      </w:r>
      <w:r>
        <w:rPr>
          <w:spacing w:val="-9"/>
          <w:sz w:val="23"/>
        </w:rPr>
        <w:t xml:space="preserve"> </w:t>
      </w:r>
      <w:r>
        <w:rPr>
          <w:spacing w:val="-6"/>
          <w:sz w:val="23"/>
        </w:rPr>
        <w:t xml:space="preserve">obligation </w:t>
      </w:r>
      <w:r>
        <w:rPr>
          <w:sz w:val="23"/>
        </w:rPr>
        <w:t>as</w:t>
      </w:r>
      <w:r>
        <w:rPr>
          <w:spacing w:val="-18"/>
          <w:sz w:val="23"/>
        </w:rPr>
        <w:t xml:space="preserve"> </w:t>
      </w:r>
      <w:r>
        <w:rPr>
          <w:sz w:val="23"/>
        </w:rPr>
        <w:t>the</w:t>
      </w:r>
      <w:r>
        <w:rPr>
          <w:spacing w:val="-18"/>
          <w:sz w:val="23"/>
        </w:rPr>
        <w:t xml:space="preserve"> </w:t>
      </w:r>
      <w:r>
        <w:rPr>
          <w:sz w:val="23"/>
        </w:rPr>
        <w:t>case</w:t>
      </w:r>
      <w:r>
        <w:rPr>
          <w:spacing w:val="-18"/>
          <w:sz w:val="23"/>
        </w:rPr>
        <w:t xml:space="preserve"> </w:t>
      </w:r>
      <w:r>
        <w:rPr>
          <w:sz w:val="23"/>
        </w:rPr>
        <w:t>may</w:t>
      </w:r>
      <w:r>
        <w:rPr>
          <w:spacing w:val="-17"/>
          <w:sz w:val="23"/>
        </w:rPr>
        <w:t xml:space="preserve"> </w:t>
      </w:r>
      <w:r>
        <w:rPr>
          <w:sz w:val="23"/>
        </w:rPr>
        <w:t>be,</w:t>
      </w:r>
      <w:r>
        <w:rPr>
          <w:spacing w:val="-18"/>
          <w:sz w:val="23"/>
        </w:rPr>
        <w:t xml:space="preserve"> </w:t>
      </w:r>
      <w:r>
        <w:rPr>
          <w:sz w:val="23"/>
        </w:rPr>
        <w:t>independently</w:t>
      </w:r>
      <w:r>
        <w:rPr>
          <w:spacing w:val="-17"/>
          <w:sz w:val="23"/>
        </w:rPr>
        <w:t xml:space="preserve"> </w:t>
      </w:r>
      <w:r>
        <w:rPr>
          <w:sz w:val="23"/>
        </w:rPr>
        <w:t>of</w:t>
      </w:r>
      <w:r>
        <w:rPr>
          <w:spacing w:val="-18"/>
          <w:sz w:val="23"/>
        </w:rPr>
        <w:t xml:space="preserve"> </w:t>
      </w:r>
      <w:r>
        <w:rPr>
          <w:sz w:val="23"/>
        </w:rPr>
        <w:t>the</w:t>
      </w:r>
      <w:r>
        <w:rPr>
          <w:spacing w:val="-18"/>
          <w:sz w:val="23"/>
        </w:rPr>
        <w:t xml:space="preserve"> </w:t>
      </w:r>
      <w:r>
        <w:rPr>
          <w:sz w:val="23"/>
        </w:rPr>
        <w:t>existence</w:t>
      </w:r>
      <w:r>
        <w:rPr>
          <w:spacing w:val="-18"/>
          <w:sz w:val="23"/>
        </w:rPr>
        <w:t xml:space="preserve"> </w:t>
      </w:r>
      <w:r>
        <w:rPr>
          <w:sz w:val="23"/>
        </w:rPr>
        <w:t>of</w:t>
      </w:r>
      <w:r>
        <w:rPr>
          <w:spacing w:val="-17"/>
          <w:sz w:val="23"/>
        </w:rPr>
        <w:t xml:space="preserve"> </w:t>
      </w:r>
      <w:r>
        <w:rPr>
          <w:sz w:val="23"/>
        </w:rPr>
        <w:t>other</w:t>
      </w:r>
      <w:r>
        <w:rPr>
          <w:spacing w:val="-17"/>
          <w:sz w:val="23"/>
        </w:rPr>
        <w:t xml:space="preserve"> </w:t>
      </w:r>
      <w:r>
        <w:rPr>
          <w:sz w:val="23"/>
        </w:rPr>
        <w:t>provisions”.</w:t>
      </w:r>
    </w:p>
    <w:p w14:paraId="1F4523F3" w14:textId="77777777" w:rsidR="00461810" w:rsidRDefault="00461810">
      <w:pPr>
        <w:pStyle w:val="BodyText"/>
        <w:spacing w:before="159"/>
        <w:rPr>
          <w:sz w:val="23"/>
        </w:rPr>
      </w:pPr>
    </w:p>
    <w:p w14:paraId="3A80E550" w14:textId="77777777" w:rsidR="00461810" w:rsidRDefault="00000000">
      <w:pPr>
        <w:pStyle w:val="ListParagraph"/>
        <w:numPr>
          <w:ilvl w:val="0"/>
          <w:numId w:val="4"/>
        </w:numPr>
        <w:tabs>
          <w:tab w:val="left" w:pos="743"/>
        </w:tabs>
        <w:spacing w:line="360" w:lineRule="auto"/>
        <w:ind w:right="21"/>
        <w:jc w:val="both"/>
        <w:rPr>
          <w:sz w:val="24"/>
        </w:rPr>
      </w:pPr>
      <w:r>
        <w:rPr>
          <w:sz w:val="24"/>
        </w:rPr>
        <w:t>The Arbitrator</w:t>
      </w:r>
      <w:r>
        <w:rPr>
          <w:spacing w:val="-1"/>
          <w:sz w:val="24"/>
        </w:rPr>
        <w:t xml:space="preserve"> </w:t>
      </w:r>
      <w:r>
        <w:rPr>
          <w:sz w:val="24"/>
        </w:rPr>
        <w:t>found</w:t>
      </w:r>
      <w:r>
        <w:rPr>
          <w:spacing w:val="-1"/>
          <w:sz w:val="24"/>
        </w:rPr>
        <w:t xml:space="preserve"> </w:t>
      </w:r>
      <w:r>
        <w:rPr>
          <w:sz w:val="24"/>
        </w:rPr>
        <w:t>that from</w:t>
      </w:r>
      <w:r>
        <w:rPr>
          <w:spacing w:val="-1"/>
          <w:sz w:val="24"/>
        </w:rPr>
        <w:t xml:space="preserve"> </w:t>
      </w:r>
      <w:r>
        <w:rPr>
          <w:sz w:val="24"/>
        </w:rPr>
        <w:t>the provisions of</w:t>
      </w:r>
      <w:r>
        <w:rPr>
          <w:spacing w:val="-1"/>
          <w:sz w:val="24"/>
        </w:rPr>
        <w:t xml:space="preserve"> </w:t>
      </w:r>
      <w:r>
        <w:rPr>
          <w:sz w:val="24"/>
        </w:rPr>
        <w:t>the said</w:t>
      </w:r>
      <w:r>
        <w:rPr>
          <w:spacing w:val="-1"/>
          <w:sz w:val="24"/>
        </w:rPr>
        <w:t xml:space="preserve"> </w:t>
      </w:r>
      <w:r>
        <w:rPr>
          <w:sz w:val="24"/>
        </w:rPr>
        <w:t>Statutory Instrument the</w:t>
      </w:r>
      <w:r>
        <w:rPr>
          <w:spacing w:val="31"/>
          <w:sz w:val="24"/>
        </w:rPr>
        <w:t xml:space="preserve"> </w:t>
      </w:r>
      <w:r>
        <w:rPr>
          <w:sz w:val="24"/>
        </w:rPr>
        <w:t>parties</w:t>
      </w:r>
      <w:r>
        <w:rPr>
          <w:spacing w:val="31"/>
          <w:sz w:val="24"/>
        </w:rPr>
        <w:t xml:space="preserve"> </w:t>
      </w:r>
      <w:r>
        <w:rPr>
          <w:sz w:val="24"/>
        </w:rPr>
        <w:t>were</w:t>
      </w:r>
      <w:r>
        <w:rPr>
          <w:spacing w:val="29"/>
          <w:sz w:val="24"/>
        </w:rPr>
        <w:t xml:space="preserve"> </w:t>
      </w:r>
      <w:r>
        <w:rPr>
          <w:sz w:val="24"/>
        </w:rPr>
        <w:t>bound</w:t>
      </w:r>
      <w:r>
        <w:rPr>
          <w:spacing w:val="30"/>
          <w:sz w:val="24"/>
        </w:rPr>
        <w:t xml:space="preserve"> </w:t>
      </w:r>
      <w:r>
        <w:rPr>
          <w:sz w:val="24"/>
        </w:rPr>
        <w:t>to</w:t>
      </w:r>
      <w:r>
        <w:rPr>
          <w:spacing w:val="30"/>
          <w:sz w:val="24"/>
        </w:rPr>
        <w:t xml:space="preserve"> </w:t>
      </w:r>
      <w:r>
        <w:rPr>
          <w:sz w:val="24"/>
        </w:rPr>
        <w:t>the</w:t>
      </w:r>
      <w:r>
        <w:rPr>
          <w:spacing w:val="31"/>
          <w:sz w:val="24"/>
        </w:rPr>
        <w:t xml:space="preserve"> </w:t>
      </w:r>
      <w:r>
        <w:rPr>
          <w:sz w:val="24"/>
        </w:rPr>
        <w:t>permanent</w:t>
      </w:r>
      <w:r>
        <w:rPr>
          <w:spacing w:val="30"/>
          <w:sz w:val="24"/>
        </w:rPr>
        <w:t xml:space="preserve"> </w:t>
      </w:r>
      <w:r>
        <w:rPr>
          <w:sz w:val="24"/>
        </w:rPr>
        <w:t>contract</w:t>
      </w:r>
      <w:r>
        <w:rPr>
          <w:spacing w:val="30"/>
          <w:sz w:val="24"/>
        </w:rPr>
        <w:t xml:space="preserve"> </w:t>
      </w:r>
      <w:r>
        <w:rPr>
          <w:sz w:val="24"/>
        </w:rPr>
        <w:t>and</w:t>
      </w:r>
      <w:r>
        <w:rPr>
          <w:spacing w:val="30"/>
          <w:sz w:val="24"/>
        </w:rPr>
        <w:t xml:space="preserve"> </w:t>
      </w:r>
      <w:r>
        <w:rPr>
          <w:sz w:val="24"/>
        </w:rPr>
        <w:t>that</w:t>
      </w:r>
      <w:r>
        <w:rPr>
          <w:spacing w:val="29"/>
          <w:sz w:val="24"/>
        </w:rPr>
        <w:t xml:space="preserve"> </w:t>
      </w:r>
      <w:r>
        <w:rPr>
          <w:sz w:val="24"/>
        </w:rPr>
        <w:t>it</w:t>
      </w:r>
      <w:r>
        <w:rPr>
          <w:spacing w:val="29"/>
          <w:sz w:val="24"/>
        </w:rPr>
        <w:t xml:space="preserve"> </w:t>
      </w:r>
      <w:r>
        <w:rPr>
          <w:sz w:val="24"/>
        </w:rPr>
        <w:t>could</w:t>
      </w:r>
      <w:r>
        <w:rPr>
          <w:spacing w:val="30"/>
          <w:sz w:val="24"/>
        </w:rPr>
        <w:t xml:space="preserve"> </w:t>
      </w:r>
      <w:r>
        <w:rPr>
          <w:sz w:val="24"/>
        </w:rPr>
        <w:t>not</w:t>
      </w:r>
      <w:r>
        <w:rPr>
          <w:spacing w:val="29"/>
          <w:sz w:val="24"/>
        </w:rPr>
        <w:t xml:space="preserve"> </w:t>
      </w:r>
      <w:r>
        <w:rPr>
          <w:sz w:val="24"/>
        </w:rPr>
        <w:t>be</w:t>
      </w:r>
    </w:p>
    <w:p w14:paraId="7DEA0533" w14:textId="77777777" w:rsidR="00461810" w:rsidRDefault="00461810">
      <w:pPr>
        <w:pStyle w:val="ListParagraph"/>
        <w:spacing w:line="360" w:lineRule="auto"/>
        <w:rPr>
          <w:sz w:val="24"/>
        </w:rPr>
        <w:sectPr w:rsidR="00461810">
          <w:pgSz w:w="11910" w:h="16840"/>
          <w:pgMar w:top="1340" w:right="1417" w:bottom="280" w:left="1417" w:header="763" w:footer="0" w:gutter="0"/>
          <w:cols w:space="720"/>
        </w:sectPr>
      </w:pPr>
    </w:p>
    <w:p w14:paraId="15D67F40" w14:textId="77777777" w:rsidR="00461810" w:rsidRDefault="00000000">
      <w:pPr>
        <w:pStyle w:val="BodyText"/>
        <w:spacing w:before="168" w:line="357" w:lineRule="auto"/>
        <w:ind w:left="743" w:right="17"/>
        <w:jc w:val="both"/>
      </w:pPr>
      <w:r>
        <w:lastRenderedPageBreak/>
        <w:t>renovated.</w:t>
      </w:r>
      <w:r>
        <w:rPr>
          <w:spacing w:val="-19"/>
        </w:rPr>
        <w:t xml:space="preserve"> </w:t>
      </w:r>
      <w:r>
        <w:t>He</w:t>
      </w:r>
      <w:r>
        <w:rPr>
          <w:spacing w:val="-19"/>
        </w:rPr>
        <w:t xml:space="preserve"> </w:t>
      </w:r>
      <w:r>
        <w:t>reasoned</w:t>
      </w:r>
      <w:r>
        <w:rPr>
          <w:spacing w:val="-19"/>
        </w:rPr>
        <w:t xml:space="preserve"> </w:t>
      </w:r>
      <w:r>
        <w:t>that</w:t>
      </w:r>
      <w:r>
        <w:rPr>
          <w:spacing w:val="-18"/>
        </w:rPr>
        <w:t xml:space="preserve"> </w:t>
      </w:r>
      <w:r>
        <w:t>the</w:t>
      </w:r>
      <w:r>
        <w:rPr>
          <w:spacing w:val="-18"/>
        </w:rPr>
        <w:t xml:space="preserve"> </w:t>
      </w:r>
      <w:r>
        <w:t>provisions</w:t>
      </w:r>
      <w:r>
        <w:rPr>
          <w:spacing w:val="-17"/>
        </w:rPr>
        <w:t xml:space="preserve"> </w:t>
      </w:r>
      <w:r>
        <w:t>intended</w:t>
      </w:r>
      <w:r>
        <w:rPr>
          <w:spacing w:val="-18"/>
        </w:rPr>
        <w:t xml:space="preserve"> </w:t>
      </w:r>
      <w:r>
        <w:t>to</w:t>
      </w:r>
      <w:r>
        <w:rPr>
          <w:spacing w:val="-19"/>
        </w:rPr>
        <w:t xml:space="preserve"> </w:t>
      </w:r>
      <w:r>
        <w:t>protect</w:t>
      </w:r>
      <w:r>
        <w:rPr>
          <w:spacing w:val="-19"/>
        </w:rPr>
        <w:t xml:space="preserve"> </w:t>
      </w:r>
      <w:r>
        <w:t>employees</w:t>
      </w:r>
      <w:r>
        <w:rPr>
          <w:spacing w:val="-18"/>
        </w:rPr>
        <w:t xml:space="preserve"> </w:t>
      </w:r>
      <w:r>
        <w:t xml:space="preserve">from the fixed term contracts and therefore once the 60 months threshhold was reached the new permanent contract could only be terminated in the way prescribed by the Labour Act </w:t>
      </w:r>
      <w:r>
        <w:rPr>
          <w:sz w:val="25"/>
        </w:rPr>
        <w:t xml:space="preserve">[Chapter 28:01]. </w:t>
      </w:r>
      <w:r>
        <w:t>It could not be terminated by the novation. Therefore the Respondents were declared to be permanent employees hence the appeal.</w:t>
      </w:r>
    </w:p>
    <w:p w14:paraId="60DC6854" w14:textId="77777777" w:rsidR="00461810" w:rsidRDefault="00461810">
      <w:pPr>
        <w:pStyle w:val="BodyText"/>
        <w:spacing w:before="144"/>
      </w:pPr>
    </w:p>
    <w:p w14:paraId="029B538F" w14:textId="77777777" w:rsidR="00461810" w:rsidRDefault="00000000">
      <w:pPr>
        <w:pStyle w:val="Heading1"/>
        <w:ind w:left="383"/>
        <w:rPr>
          <w:u w:val="none"/>
        </w:rPr>
      </w:pPr>
      <w:r>
        <w:t>SUBMISSIONS</w:t>
      </w:r>
      <w:r>
        <w:rPr>
          <w:spacing w:val="-10"/>
        </w:rPr>
        <w:t xml:space="preserve"> </w:t>
      </w:r>
      <w:r>
        <w:t>BEFORE</w:t>
      </w:r>
      <w:r>
        <w:rPr>
          <w:spacing w:val="-7"/>
        </w:rPr>
        <w:t xml:space="preserve"> </w:t>
      </w:r>
      <w:r>
        <w:t>THIS</w:t>
      </w:r>
      <w:r>
        <w:rPr>
          <w:spacing w:val="-8"/>
        </w:rPr>
        <w:t xml:space="preserve"> </w:t>
      </w:r>
      <w:r>
        <w:rPr>
          <w:spacing w:val="-4"/>
        </w:rPr>
        <w:t>COURT</w:t>
      </w:r>
    </w:p>
    <w:p w14:paraId="1BE13DCA" w14:textId="77777777" w:rsidR="00461810" w:rsidRDefault="00461810">
      <w:pPr>
        <w:pStyle w:val="BodyText"/>
      </w:pPr>
    </w:p>
    <w:p w14:paraId="2B0C21A3" w14:textId="77777777" w:rsidR="00461810" w:rsidRDefault="00461810">
      <w:pPr>
        <w:pStyle w:val="BodyText"/>
        <w:spacing w:before="22"/>
      </w:pPr>
    </w:p>
    <w:p w14:paraId="0B733DFD" w14:textId="77777777" w:rsidR="00461810" w:rsidRDefault="00000000">
      <w:pPr>
        <w:pStyle w:val="ListParagraph"/>
        <w:numPr>
          <w:ilvl w:val="0"/>
          <w:numId w:val="4"/>
        </w:numPr>
        <w:tabs>
          <w:tab w:val="left" w:pos="743"/>
        </w:tabs>
        <w:spacing w:line="360" w:lineRule="auto"/>
        <w:ind w:right="15"/>
        <w:jc w:val="both"/>
        <w:rPr>
          <w:sz w:val="24"/>
        </w:rPr>
      </w:pPr>
      <w:r>
        <w:rPr>
          <w:sz w:val="24"/>
        </w:rPr>
        <w:t>The parties agreed that each Respondent had met the 60 months threshhold. They also agreed that each Respondent had at least executed one fixed term contract</w:t>
      </w:r>
      <w:r>
        <w:rPr>
          <w:spacing w:val="-8"/>
          <w:sz w:val="24"/>
        </w:rPr>
        <w:t xml:space="preserve"> </w:t>
      </w:r>
      <w:r>
        <w:rPr>
          <w:sz w:val="24"/>
        </w:rPr>
        <w:t>thereafter.</w:t>
      </w:r>
      <w:r>
        <w:rPr>
          <w:spacing w:val="-10"/>
          <w:sz w:val="24"/>
        </w:rPr>
        <w:t xml:space="preserve"> </w:t>
      </w:r>
      <w:r>
        <w:rPr>
          <w:sz w:val="24"/>
        </w:rPr>
        <w:t>They</w:t>
      </w:r>
      <w:r>
        <w:rPr>
          <w:spacing w:val="-10"/>
          <w:sz w:val="24"/>
        </w:rPr>
        <w:t xml:space="preserve"> </w:t>
      </w:r>
      <w:r>
        <w:rPr>
          <w:sz w:val="24"/>
        </w:rPr>
        <w:t>therefore</w:t>
      </w:r>
      <w:r>
        <w:rPr>
          <w:spacing w:val="-10"/>
          <w:sz w:val="24"/>
        </w:rPr>
        <w:t xml:space="preserve"> </w:t>
      </w:r>
      <w:r>
        <w:rPr>
          <w:sz w:val="24"/>
        </w:rPr>
        <w:t>agreed</w:t>
      </w:r>
      <w:r>
        <w:rPr>
          <w:spacing w:val="-11"/>
          <w:sz w:val="24"/>
        </w:rPr>
        <w:t xml:space="preserve"> </w:t>
      </w:r>
      <w:r>
        <w:rPr>
          <w:sz w:val="24"/>
        </w:rPr>
        <w:t>that</w:t>
      </w:r>
      <w:r>
        <w:rPr>
          <w:spacing w:val="-11"/>
          <w:sz w:val="24"/>
        </w:rPr>
        <w:t xml:space="preserve"> </w:t>
      </w:r>
      <w:r>
        <w:rPr>
          <w:sz w:val="24"/>
        </w:rPr>
        <w:t>the</w:t>
      </w:r>
      <w:r>
        <w:rPr>
          <w:spacing w:val="-9"/>
          <w:sz w:val="24"/>
        </w:rPr>
        <w:t xml:space="preserve"> </w:t>
      </w:r>
      <w:r>
        <w:rPr>
          <w:sz w:val="24"/>
        </w:rPr>
        <w:t>question</w:t>
      </w:r>
      <w:r>
        <w:rPr>
          <w:spacing w:val="-10"/>
          <w:sz w:val="24"/>
        </w:rPr>
        <w:t xml:space="preserve"> </w:t>
      </w:r>
      <w:r>
        <w:rPr>
          <w:sz w:val="24"/>
        </w:rPr>
        <w:t>to</w:t>
      </w:r>
      <w:r>
        <w:rPr>
          <w:spacing w:val="-9"/>
          <w:sz w:val="24"/>
        </w:rPr>
        <w:t xml:space="preserve"> </w:t>
      </w:r>
      <w:r>
        <w:rPr>
          <w:sz w:val="24"/>
        </w:rPr>
        <w:t>be</w:t>
      </w:r>
      <w:r>
        <w:rPr>
          <w:spacing w:val="-10"/>
          <w:sz w:val="24"/>
        </w:rPr>
        <w:t xml:space="preserve"> </w:t>
      </w:r>
      <w:r>
        <w:rPr>
          <w:sz w:val="24"/>
        </w:rPr>
        <w:t>decided</w:t>
      </w:r>
      <w:r>
        <w:rPr>
          <w:spacing w:val="-11"/>
          <w:sz w:val="24"/>
        </w:rPr>
        <w:t xml:space="preserve"> </w:t>
      </w:r>
      <w:r>
        <w:rPr>
          <w:sz w:val="24"/>
        </w:rPr>
        <w:t>was whether this amounted to a novation of the permanent contract.</w:t>
      </w:r>
    </w:p>
    <w:p w14:paraId="5F1DC93B" w14:textId="77777777" w:rsidR="00461810" w:rsidRDefault="00461810">
      <w:pPr>
        <w:pStyle w:val="BodyText"/>
        <w:spacing w:before="148"/>
      </w:pPr>
    </w:p>
    <w:p w14:paraId="14BDD0BA" w14:textId="77777777" w:rsidR="00461810" w:rsidRDefault="00000000">
      <w:pPr>
        <w:pStyle w:val="Heading1"/>
        <w:spacing w:before="0"/>
        <w:ind w:left="383"/>
        <w:rPr>
          <w:u w:val="none"/>
        </w:rPr>
      </w:pPr>
      <w:r>
        <w:t>APPELLANT’S</w:t>
      </w:r>
      <w:r>
        <w:rPr>
          <w:spacing w:val="-6"/>
        </w:rPr>
        <w:t xml:space="preserve"> </w:t>
      </w:r>
      <w:r>
        <w:rPr>
          <w:spacing w:val="-2"/>
        </w:rPr>
        <w:t>ARGUMENT</w:t>
      </w:r>
    </w:p>
    <w:p w14:paraId="50FD1F73" w14:textId="77777777" w:rsidR="00461810" w:rsidRDefault="00461810">
      <w:pPr>
        <w:pStyle w:val="BodyText"/>
      </w:pPr>
    </w:p>
    <w:p w14:paraId="19AC5B3E" w14:textId="77777777" w:rsidR="00461810" w:rsidRDefault="00461810">
      <w:pPr>
        <w:pStyle w:val="BodyText"/>
        <w:spacing w:before="23"/>
      </w:pPr>
    </w:p>
    <w:p w14:paraId="0435128C" w14:textId="77777777" w:rsidR="00461810" w:rsidRDefault="00000000">
      <w:pPr>
        <w:pStyle w:val="ListParagraph"/>
        <w:numPr>
          <w:ilvl w:val="0"/>
          <w:numId w:val="4"/>
        </w:numPr>
        <w:tabs>
          <w:tab w:val="left" w:pos="743"/>
        </w:tabs>
        <w:spacing w:line="360" w:lineRule="auto"/>
        <w:ind w:right="23"/>
        <w:jc w:val="both"/>
        <w:rPr>
          <w:sz w:val="24"/>
        </w:rPr>
      </w:pPr>
      <w:r>
        <w:rPr>
          <w:sz w:val="24"/>
        </w:rPr>
        <w:t>The Appellant argued that novation is a common law principle whose essence is</w:t>
      </w:r>
      <w:r>
        <w:rPr>
          <w:spacing w:val="-12"/>
          <w:sz w:val="24"/>
        </w:rPr>
        <w:t xml:space="preserve"> </w:t>
      </w:r>
      <w:r>
        <w:rPr>
          <w:sz w:val="24"/>
        </w:rPr>
        <w:t>that</w:t>
      </w:r>
      <w:r>
        <w:rPr>
          <w:spacing w:val="-14"/>
          <w:sz w:val="24"/>
        </w:rPr>
        <w:t xml:space="preserve"> </w:t>
      </w:r>
      <w:r>
        <w:rPr>
          <w:sz w:val="24"/>
        </w:rPr>
        <w:t>a</w:t>
      </w:r>
      <w:r>
        <w:rPr>
          <w:spacing w:val="-12"/>
          <w:sz w:val="24"/>
        </w:rPr>
        <w:t xml:space="preserve"> </w:t>
      </w:r>
      <w:r>
        <w:rPr>
          <w:sz w:val="24"/>
        </w:rPr>
        <w:t>new</w:t>
      </w:r>
      <w:r>
        <w:rPr>
          <w:spacing w:val="-13"/>
          <w:sz w:val="24"/>
        </w:rPr>
        <w:t xml:space="preserve"> </w:t>
      </w:r>
      <w:r>
        <w:rPr>
          <w:sz w:val="24"/>
        </w:rPr>
        <w:t>contract</w:t>
      </w:r>
      <w:r>
        <w:rPr>
          <w:spacing w:val="-11"/>
          <w:sz w:val="24"/>
        </w:rPr>
        <w:t xml:space="preserve"> </w:t>
      </w:r>
      <w:r>
        <w:rPr>
          <w:sz w:val="24"/>
        </w:rPr>
        <w:t>overtakes</w:t>
      </w:r>
      <w:r>
        <w:rPr>
          <w:spacing w:val="-12"/>
          <w:sz w:val="24"/>
        </w:rPr>
        <w:t xml:space="preserve"> </w:t>
      </w:r>
      <w:r>
        <w:rPr>
          <w:sz w:val="24"/>
        </w:rPr>
        <w:t>an</w:t>
      </w:r>
      <w:r>
        <w:rPr>
          <w:spacing w:val="-12"/>
          <w:sz w:val="24"/>
        </w:rPr>
        <w:t xml:space="preserve"> </w:t>
      </w:r>
      <w:r>
        <w:rPr>
          <w:sz w:val="24"/>
        </w:rPr>
        <w:t>old</w:t>
      </w:r>
      <w:r>
        <w:rPr>
          <w:spacing w:val="-14"/>
          <w:sz w:val="24"/>
        </w:rPr>
        <w:t xml:space="preserve"> </w:t>
      </w:r>
      <w:r>
        <w:rPr>
          <w:sz w:val="24"/>
        </w:rPr>
        <w:t>one.</w:t>
      </w:r>
      <w:r>
        <w:rPr>
          <w:spacing w:val="-13"/>
          <w:sz w:val="24"/>
        </w:rPr>
        <w:t xml:space="preserve"> </w:t>
      </w:r>
      <w:r>
        <w:rPr>
          <w:sz w:val="24"/>
        </w:rPr>
        <w:t>In</w:t>
      </w:r>
      <w:r>
        <w:rPr>
          <w:spacing w:val="-12"/>
          <w:sz w:val="24"/>
        </w:rPr>
        <w:t xml:space="preserve"> </w:t>
      </w:r>
      <w:r>
        <w:rPr>
          <w:sz w:val="24"/>
        </w:rPr>
        <w:t>the</w:t>
      </w:r>
      <w:r>
        <w:rPr>
          <w:spacing w:val="-12"/>
          <w:sz w:val="24"/>
        </w:rPr>
        <w:t xml:space="preserve"> </w:t>
      </w:r>
      <w:r>
        <w:rPr>
          <w:sz w:val="24"/>
        </w:rPr>
        <w:t>present</w:t>
      </w:r>
      <w:r>
        <w:rPr>
          <w:spacing w:val="-13"/>
          <w:sz w:val="24"/>
        </w:rPr>
        <w:t xml:space="preserve"> </w:t>
      </w:r>
      <w:r>
        <w:rPr>
          <w:sz w:val="24"/>
        </w:rPr>
        <w:t>case</w:t>
      </w:r>
      <w:r>
        <w:rPr>
          <w:spacing w:val="-12"/>
          <w:sz w:val="24"/>
        </w:rPr>
        <w:t xml:space="preserve"> </w:t>
      </w:r>
      <w:r>
        <w:rPr>
          <w:sz w:val="24"/>
        </w:rPr>
        <w:t>the</w:t>
      </w:r>
      <w:r>
        <w:rPr>
          <w:spacing w:val="-12"/>
          <w:sz w:val="24"/>
        </w:rPr>
        <w:t xml:space="preserve"> </w:t>
      </w:r>
      <w:r>
        <w:rPr>
          <w:sz w:val="24"/>
        </w:rPr>
        <w:t>permanent contract is overtaken by the fixed term one which parties signed voluntarily. Further it was pointed out that a code of conduct does not abrogate common law. A whole list of cases were cited including;</w:t>
      </w:r>
    </w:p>
    <w:p w14:paraId="0315411B" w14:textId="77777777" w:rsidR="00461810" w:rsidRDefault="00461810">
      <w:pPr>
        <w:pStyle w:val="BodyText"/>
        <w:spacing w:before="144"/>
      </w:pPr>
    </w:p>
    <w:p w14:paraId="616F5DC8" w14:textId="77777777" w:rsidR="00461810" w:rsidRDefault="00000000">
      <w:pPr>
        <w:pStyle w:val="ListParagraph"/>
        <w:numPr>
          <w:ilvl w:val="0"/>
          <w:numId w:val="3"/>
        </w:numPr>
        <w:tabs>
          <w:tab w:val="left" w:pos="1101"/>
        </w:tabs>
        <w:ind w:left="1101" w:hanging="358"/>
        <w:rPr>
          <w:b/>
          <w:sz w:val="24"/>
        </w:rPr>
      </w:pPr>
      <w:r>
        <w:rPr>
          <w:b/>
          <w:sz w:val="24"/>
        </w:rPr>
        <w:t>Mupotola</w:t>
      </w:r>
      <w:r>
        <w:rPr>
          <w:b/>
          <w:spacing w:val="-6"/>
          <w:sz w:val="24"/>
        </w:rPr>
        <w:t xml:space="preserve"> </w:t>
      </w:r>
      <w:r>
        <w:rPr>
          <w:b/>
          <w:sz w:val="24"/>
        </w:rPr>
        <w:t>v</w:t>
      </w:r>
      <w:r>
        <w:rPr>
          <w:b/>
          <w:spacing w:val="-2"/>
          <w:sz w:val="24"/>
        </w:rPr>
        <w:t xml:space="preserve"> </w:t>
      </w:r>
      <w:r>
        <w:rPr>
          <w:b/>
          <w:sz w:val="24"/>
        </w:rPr>
        <w:t>Southern</w:t>
      </w:r>
      <w:r>
        <w:rPr>
          <w:b/>
          <w:spacing w:val="-4"/>
          <w:sz w:val="24"/>
        </w:rPr>
        <w:t xml:space="preserve"> </w:t>
      </w:r>
      <w:r>
        <w:rPr>
          <w:b/>
          <w:sz w:val="24"/>
        </w:rPr>
        <w:t>African</w:t>
      </w:r>
      <w:r>
        <w:rPr>
          <w:b/>
          <w:spacing w:val="-3"/>
          <w:sz w:val="24"/>
        </w:rPr>
        <w:t xml:space="preserve"> </w:t>
      </w:r>
      <w:r>
        <w:rPr>
          <w:b/>
          <w:sz w:val="24"/>
        </w:rPr>
        <w:t>Development</w:t>
      </w:r>
      <w:r>
        <w:rPr>
          <w:b/>
          <w:spacing w:val="-3"/>
          <w:sz w:val="24"/>
        </w:rPr>
        <w:t xml:space="preserve"> </w:t>
      </w:r>
      <w:r>
        <w:rPr>
          <w:b/>
          <w:sz w:val="24"/>
        </w:rPr>
        <w:t>Community</w:t>
      </w:r>
      <w:r>
        <w:rPr>
          <w:b/>
          <w:spacing w:val="-2"/>
          <w:sz w:val="24"/>
        </w:rPr>
        <w:t xml:space="preserve"> </w:t>
      </w:r>
      <w:r>
        <w:rPr>
          <w:b/>
          <w:sz w:val="24"/>
        </w:rPr>
        <w:t>SC</w:t>
      </w:r>
      <w:r>
        <w:rPr>
          <w:b/>
          <w:spacing w:val="-3"/>
          <w:sz w:val="24"/>
        </w:rPr>
        <w:t xml:space="preserve"> </w:t>
      </w:r>
      <w:r>
        <w:rPr>
          <w:b/>
          <w:spacing w:val="-2"/>
          <w:sz w:val="24"/>
        </w:rPr>
        <w:t>7/2006</w:t>
      </w:r>
    </w:p>
    <w:p w14:paraId="086DAB9C" w14:textId="77777777" w:rsidR="00461810" w:rsidRDefault="00000000">
      <w:pPr>
        <w:pStyle w:val="ListParagraph"/>
        <w:numPr>
          <w:ilvl w:val="0"/>
          <w:numId w:val="3"/>
        </w:numPr>
        <w:tabs>
          <w:tab w:val="left" w:pos="1101"/>
        </w:tabs>
        <w:spacing w:before="145"/>
        <w:ind w:left="1101" w:hanging="358"/>
        <w:rPr>
          <w:b/>
          <w:sz w:val="24"/>
        </w:rPr>
      </w:pPr>
      <w:r>
        <w:rPr>
          <w:b/>
          <w:sz w:val="24"/>
        </w:rPr>
        <w:t>DHL</w:t>
      </w:r>
      <w:r>
        <w:rPr>
          <w:b/>
          <w:spacing w:val="-6"/>
          <w:sz w:val="24"/>
        </w:rPr>
        <w:t xml:space="preserve"> </w:t>
      </w:r>
      <w:r>
        <w:rPr>
          <w:b/>
          <w:sz w:val="24"/>
        </w:rPr>
        <w:t>International</w:t>
      </w:r>
      <w:r>
        <w:rPr>
          <w:b/>
          <w:spacing w:val="-3"/>
          <w:sz w:val="24"/>
        </w:rPr>
        <w:t xml:space="preserve"> </w:t>
      </w:r>
      <w:r>
        <w:rPr>
          <w:b/>
          <w:sz w:val="24"/>
        </w:rPr>
        <w:t>v</w:t>
      </w:r>
      <w:r>
        <w:rPr>
          <w:b/>
          <w:spacing w:val="-1"/>
          <w:sz w:val="24"/>
        </w:rPr>
        <w:t xml:space="preserve"> </w:t>
      </w:r>
      <w:r>
        <w:rPr>
          <w:b/>
          <w:sz w:val="24"/>
        </w:rPr>
        <w:t>Tinofirey</w:t>
      </w:r>
      <w:r>
        <w:rPr>
          <w:b/>
          <w:spacing w:val="-1"/>
          <w:sz w:val="24"/>
        </w:rPr>
        <w:t xml:space="preserve"> </w:t>
      </w:r>
      <w:r>
        <w:rPr>
          <w:b/>
          <w:sz w:val="24"/>
        </w:rPr>
        <w:t>SC</w:t>
      </w:r>
      <w:r>
        <w:rPr>
          <w:b/>
          <w:spacing w:val="-2"/>
          <w:sz w:val="24"/>
        </w:rPr>
        <w:t xml:space="preserve"> 80/2024</w:t>
      </w:r>
    </w:p>
    <w:p w14:paraId="725D4401" w14:textId="77777777" w:rsidR="00461810" w:rsidRDefault="00000000">
      <w:pPr>
        <w:pStyle w:val="ListParagraph"/>
        <w:numPr>
          <w:ilvl w:val="0"/>
          <w:numId w:val="3"/>
        </w:numPr>
        <w:tabs>
          <w:tab w:val="left" w:pos="1101"/>
        </w:tabs>
        <w:spacing w:before="145"/>
        <w:ind w:left="1101" w:hanging="358"/>
        <w:rPr>
          <w:b/>
          <w:sz w:val="24"/>
        </w:rPr>
      </w:pPr>
      <w:r>
        <w:rPr>
          <w:b/>
          <w:sz w:val="24"/>
        </w:rPr>
        <w:t>Diamond</w:t>
      </w:r>
      <w:r>
        <w:rPr>
          <w:b/>
          <w:spacing w:val="-4"/>
          <w:sz w:val="24"/>
        </w:rPr>
        <w:t xml:space="preserve"> </w:t>
      </w:r>
      <w:r>
        <w:rPr>
          <w:b/>
          <w:sz w:val="24"/>
        </w:rPr>
        <w:t>Mining</w:t>
      </w:r>
      <w:r>
        <w:rPr>
          <w:b/>
          <w:spacing w:val="-3"/>
          <w:sz w:val="24"/>
        </w:rPr>
        <w:t xml:space="preserve"> </w:t>
      </w:r>
      <w:r>
        <w:rPr>
          <w:b/>
          <w:sz w:val="24"/>
        </w:rPr>
        <w:t>Corporation</w:t>
      </w:r>
      <w:r>
        <w:rPr>
          <w:b/>
          <w:spacing w:val="-3"/>
          <w:sz w:val="24"/>
        </w:rPr>
        <w:t xml:space="preserve"> </w:t>
      </w:r>
      <w:r>
        <w:rPr>
          <w:b/>
          <w:sz w:val="24"/>
        </w:rPr>
        <w:t>v</w:t>
      </w:r>
      <w:r>
        <w:rPr>
          <w:b/>
          <w:spacing w:val="-3"/>
          <w:sz w:val="24"/>
        </w:rPr>
        <w:t xml:space="preserve"> </w:t>
      </w:r>
      <w:r>
        <w:rPr>
          <w:b/>
          <w:sz w:val="24"/>
        </w:rPr>
        <w:t>Tafa</w:t>
      </w:r>
      <w:r>
        <w:rPr>
          <w:b/>
          <w:spacing w:val="-4"/>
          <w:sz w:val="24"/>
        </w:rPr>
        <w:t xml:space="preserve"> </w:t>
      </w:r>
      <w:r>
        <w:rPr>
          <w:b/>
          <w:sz w:val="24"/>
        </w:rPr>
        <w:t>SC</w:t>
      </w:r>
      <w:r>
        <w:rPr>
          <w:b/>
          <w:spacing w:val="-3"/>
          <w:sz w:val="24"/>
        </w:rPr>
        <w:t xml:space="preserve"> </w:t>
      </w:r>
      <w:r>
        <w:rPr>
          <w:b/>
          <w:spacing w:val="-2"/>
          <w:sz w:val="24"/>
        </w:rPr>
        <w:t>70/2015</w:t>
      </w:r>
    </w:p>
    <w:p w14:paraId="7F06CD60" w14:textId="77777777" w:rsidR="00461810" w:rsidRDefault="00461810">
      <w:pPr>
        <w:pStyle w:val="BodyText"/>
        <w:spacing w:before="289"/>
        <w:rPr>
          <w:b/>
        </w:rPr>
      </w:pPr>
    </w:p>
    <w:p w14:paraId="4301D52F" w14:textId="77777777" w:rsidR="00461810" w:rsidRDefault="00000000">
      <w:pPr>
        <w:pStyle w:val="ListParagraph"/>
        <w:numPr>
          <w:ilvl w:val="0"/>
          <w:numId w:val="4"/>
        </w:numPr>
        <w:tabs>
          <w:tab w:val="left" w:pos="743"/>
        </w:tabs>
        <w:spacing w:line="360" w:lineRule="auto"/>
        <w:ind w:right="18"/>
        <w:jc w:val="both"/>
        <w:rPr>
          <w:sz w:val="24"/>
        </w:rPr>
      </w:pPr>
      <w:r>
        <w:rPr>
          <w:sz w:val="24"/>
        </w:rPr>
        <w:t>On</w:t>
      </w:r>
      <w:r>
        <w:rPr>
          <w:spacing w:val="-15"/>
          <w:sz w:val="24"/>
        </w:rPr>
        <w:t xml:space="preserve"> </w:t>
      </w:r>
      <w:r>
        <w:rPr>
          <w:sz w:val="24"/>
        </w:rPr>
        <w:t>the</w:t>
      </w:r>
      <w:r>
        <w:rPr>
          <w:spacing w:val="-15"/>
          <w:sz w:val="24"/>
        </w:rPr>
        <w:t xml:space="preserve"> </w:t>
      </w:r>
      <w:r>
        <w:rPr>
          <w:sz w:val="24"/>
        </w:rPr>
        <w:t>deeming</w:t>
      </w:r>
      <w:r>
        <w:rPr>
          <w:spacing w:val="-16"/>
          <w:sz w:val="24"/>
        </w:rPr>
        <w:t xml:space="preserve"> </w:t>
      </w:r>
      <w:r>
        <w:rPr>
          <w:sz w:val="24"/>
        </w:rPr>
        <w:t>provision</w:t>
      </w:r>
      <w:r>
        <w:rPr>
          <w:spacing w:val="-14"/>
          <w:sz w:val="24"/>
        </w:rPr>
        <w:t xml:space="preserve"> </w:t>
      </w:r>
      <w:r>
        <w:rPr>
          <w:sz w:val="24"/>
        </w:rPr>
        <w:t>of</w:t>
      </w:r>
      <w:r>
        <w:rPr>
          <w:spacing w:val="-16"/>
          <w:sz w:val="24"/>
        </w:rPr>
        <w:t xml:space="preserve"> </w:t>
      </w:r>
      <w:r>
        <w:rPr>
          <w:sz w:val="24"/>
        </w:rPr>
        <w:t>the</w:t>
      </w:r>
      <w:r>
        <w:rPr>
          <w:spacing w:val="-15"/>
          <w:sz w:val="24"/>
        </w:rPr>
        <w:t xml:space="preserve"> </w:t>
      </w:r>
      <w:r>
        <w:rPr>
          <w:sz w:val="24"/>
        </w:rPr>
        <w:t>Collective</w:t>
      </w:r>
      <w:r>
        <w:rPr>
          <w:spacing w:val="-15"/>
          <w:sz w:val="24"/>
        </w:rPr>
        <w:t xml:space="preserve"> </w:t>
      </w:r>
      <w:r>
        <w:rPr>
          <w:sz w:val="24"/>
        </w:rPr>
        <w:t>Bargaining</w:t>
      </w:r>
      <w:r>
        <w:rPr>
          <w:spacing w:val="-16"/>
          <w:sz w:val="24"/>
        </w:rPr>
        <w:t xml:space="preserve"> </w:t>
      </w:r>
      <w:r>
        <w:rPr>
          <w:sz w:val="24"/>
        </w:rPr>
        <w:t>Agreement</w:t>
      </w:r>
      <w:r>
        <w:rPr>
          <w:spacing w:val="-17"/>
          <w:sz w:val="24"/>
        </w:rPr>
        <w:t xml:space="preserve"> </w:t>
      </w:r>
      <w:r>
        <w:rPr>
          <w:sz w:val="24"/>
        </w:rPr>
        <w:t>it</w:t>
      </w:r>
      <w:r>
        <w:rPr>
          <w:spacing w:val="-17"/>
          <w:sz w:val="24"/>
        </w:rPr>
        <w:t xml:space="preserve"> </w:t>
      </w:r>
      <w:r>
        <w:rPr>
          <w:sz w:val="24"/>
        </w:rPr>
        <w:t>was</w:t>
      </w:r>
      <w:r>
        <w:rPr>
          <w:spacing w:val="-15"/>
          <w:sz w:val="24"/>
        </w:rPr>
        <w:t xml:space="preserve"> </w:t>
      </w:r>
      <w:r>
        <w:rPr>
          <w:sz w:val="24"/>
        </w:rPr>
        <w:t>argued that it cannot thereafter forbid parties from</w:t>
      </w:r>
      <w:r>
        <w:rPr>
          <w:spacing w:val="-1"/>
          <w:sz w:val="24"/>
        </w:rPr>
        <w:t xml:space="preserve"> </w:t>
      </w:r>
      <w:r>
        <w:rPr>
          <w:sz w:val="24"/>
        </w:rPr>
        <w:t>entering into a new contract as to do so would be limiting the parties’ right to freedom of contract. The arbitral award was said not to have considered the principle of novation and to that extent the award was wrong.</w:t>
      </w:r>
    </w:p>
    <w:p w14:paraId="385C48E9" w14:textId="77777777" w:rsidR="00461810" w:rsidRDefault="00461810">
      <w:pPr>
        <w:pStyle w:val="ListParagraph"/>
        <w:spacing w:line="360" w:lineRule="auto"/>
        <w:rPr>
          <w:sz w:val="24"/>
        </w:rPr>
        <w:sectPr w:rsidR="00461810">
          <w:pgSz w:w="11910" w:h="16840"/>
          <w:pgMar w:top="1340" w:right="1417" w:bottom="280" w:left="1417" w:header="763" w:footer="0" w:gutter="0"/>
          <w:cols w:space="720"/>
        </w:sectPr>
      </w:pPr>
    </w:p>
    <w:p w14:paraId="4765EE82" w14:textId="77777777" w:rsidR="00461810" w:rsidRDefault="00461810">
      <w:pPr>
        <w:pStyle w:val="BodyText"/>
        <w:rPr>
          <w:sz w:val="28"/>
        </w:rPr>
      </w:pPr>
    </w:p>
    <w:p w14:paraId="2C7BBF3A" w14:textId="77777777" w:rsidR="00461810" w:rsidRDefault="00461810">
      <w:pPr>
        <w:pStyle w:val="BodyText"/>
        <w:rPr>
          <w:sz w:val="28"/>
        </w:rPr>
      </w:pPr>
    </w:p>
    <w:p w14:paraId="2263F149" w14:textId="77777777" w:rsidR="00461810" w:rsidRDefault="00461810">
      <w:pPr>
        <w:pStyle w:val="BodyText"/>
        <w:spacing w:before="23"/>
        <w:rPr>
          <w:sz w:val="28"/>
        </w:rPr>
      </w:pPr>
    </w:p>
    <w:p w14:paraId="6F2C2F7F" w14:textId="77777777" w:rsidR="00461810" w:rsidRDefault="00000000">
      <w:pPr>
        <w:pStyle w:val="Heading1"/>
        <w:rPr>
          <w:u w:val="none"/>
        </w:rPr>
      </w:pPr>
      <w:r>
        <w:t>RESPONDENT’S</w:t>
      </w:r>
      <w:r>
        <w:rPr>
          <w:spacing w:val="-9"/>
        </w:rPr>
        <w:t xml:space="preserve"> </w:t>
      </w:r>
      <w:r>
        <w:rPr>
          <w:spacing w:val="-2"/>
        </w:rPr>
        <w:t>ARGUMENT</w:t>
      </w:r>
    </w:p>
    <w:p w14:paraId="0D26FAE6" w14:textId="77777777" w:rsidR="00461810" w:rsidRDefault="00461810">
      <w:pPr>
        <w:pStyle w:val="BodyText"/>
      </w:pPr>
    </w:p>
    <w:p w14:paraId="2B74026D" w14:textId="77777777" w:rsidR="00461810" w:rsidRDefault="00461810">
      <w:pPr>
        <w:pStyle w:val="BodyText"/>
        <w:spacing w:before="22"/>
      </w:pPr>
    </w:p>
    <w:p w14:paraId="1C8DE445" w14:textId="77777777" w:rsidR="00461810" w:rsidRDefault="00000000">
      <w:pPr>
        <w:pStyle w:val="ListParagraph"/>
        <w:numPr>
          <w:ilvl w:val="0"/>
          <w:numId w:val="4"/>
        </w:numPr>
        <w:tabs>
          <w:tab w:val="left" w:pos="742"/>
        </w:tabs>
        <w:ind w:left="742" w:hanging="359"/>
        <w:jc w:val="both"/>
        <w:rPr>
          <w:sz w:val="24"/>
        </w:rPr>
      </w:pPr>
      <w:r>
        <w:rPr>
          <w:sz w:val="24"/>
        </w:rPr>
        <w:t>The</w:t>
      </w:r>
      <w:r>
        <w:rPr>
          <w:spacing w:val="12"/>
          <w:sz w:val="24"/>
        </w:rPr>
        <w:t xml:space="preserve"> </w:t>
      </w:r>
      <w:r>
        <w:rPr>
          <w:sz w:val="24"/>
        </w:rPr>
        <w:t>Respondent</w:t>
      </w:r>
      <w:r>
        <w:rPr>
          <w:spacing w:val="11"/>
          <w:sz w:val="24"/>
        </w:rPr>
        <w:t xml:space="preserve"> </w:t>
      </w:r>
      <w:r>
        <w:rPr>
          <w:sz w:val="24"/>
        </w:rPr>
        <w:t>said</w:t>
      </w:r>
      <w:r>
        <w:rPr>
          <w:spacing w:val="12"/>
          <w:sz w:val="24"/>
        </w:rPr>
        <w:t xml:space="preserve"> </w:t>
      </w:r>
      <w:r>
        <w:rPr>
          <w:sz w:val="24"/>
        </w:rPr>
        <w:t>that</w:t>
      </w:r>
      <w:r>
        <w:rPr>
          <w:spacing w:val="11"/>
          <w:sz w:val="24"/>
        </w:rPr>
        <w:t xml:space="preserve"> </w:t>
      </w:r>
      <w:r>
        <w:rPr>
          <w:sz w:val="24"/>
        </w:rPr>
        <w:t>the</w:t>
      </w:r>
      <w:r>
        <w:rPr>
          <w:spacing w:val="14"/>
          <w:sz w:val="24"/>
        </w:rPr>
        <w:t xml:space="preserve"> </w:t>
      </w:r>
      <w:r>
        <w:rPr>
          <w:sz w:val="24"/>
        </w:rPr>
        <w:t>deemed</w:t>
      </w:r>
      <w:r>
        <w:rPr>
          <w:spacing w:val="13"/>
          <w:sz w:val="24"/>
        </w:rPr>
        <w:t xml:space="preserve"> </w:t>
      </w:r>
      <w:r>
        <w:rPr>
          <w:sz w:val="24"/>
        </w:rPr>
        <w:t>permanent</w:t>
      </w:r>
      <w:r>
        <w:rPr>
          <w:spacing w:val="12"/>
          <w:sz w:val="24"/>
        </w:rPr>
        <w:t xml:space="preserve"> </w:t>
      </w:r>
      <w:r>
        <w:rPr>
          <w:sz w:val="24"/>
        </w:rPr>
        <w:t>position</w:t>
      </w:r>
      <w:r>
        <w:rPr>
          <w:spacing w:val="13"/>
          <w:sz w:val="24"/>
        </w:rPr>
        <w:t xml:space="preserve"> </w:t>
      </w:r>
      <w:r>
        <w:rPr>
          <w:sz w:val="24"/>
        </w:rPr>
        <w:t>that</w:t>
      </w:r>
      <w:r>
        <w:rPr>
          <w:spacing w:val="11"/>
          <w:sz w:val="24"/>
        </w:rPr>
        <w:t xml:space="preserve"> </w:t>
      </w:r>
      <w:r>
        <w:rPr>
          <w:sz w:val="24"/>
        </w:rPr>
        <w:t>accrued</w:t>
      </w:r>
      <w:r>
        <w:rPr>
          <w:spacing w:val="13"/>
          <w:sz w:val="24"/>
        </w:rPr>
        <w:t xml:space="preserve"> </w:t>
      </w:r>
      <w:r>
        <w:rPr>
          <w:spacing w:val="-2"/>
          <w:sz w:val="24"/>
        </w:rPr>
        <w:t>after</w:t>
      </w:r>
    </w:p>
    <w:p w14:paraId="0A7AE849" w14:textId="77777777" w:rsidR="00461810" w:rsidRDefault="00000000">
      <w:pPr>
        <w:pStyle w:val="BodyText"/>
        <w:spacing w:before="145" w:line="360" w:lineRule="auto"/>
        <w:ind w:left="743" w:right="19"/>
        <w:jc w:val="both"/>
      </w:pPr>
      <w:r>
        <w:t>60 months could not be waived since the Collective Bargaining Agreement (CBA)</w:t>
      </w:r>
      <w:r>
        <w:rPr>
          <w:spacing w:val="-18"/>
        </w:rPr>
        <w:t xml:space="preserve"> </w:t>
      </w:r>
      <w:r>
        <w:t>forbid</w:t>
      </w:r>
      <w:r>
        <w:rPr>
          <w:spacing w:val="-16"/>
        </w:rPr>
        <w:t xml:space="preserve"> </w:t>
      </w:r>
      <w:r>
        <w:t>so</w:t>
      </w:r>
      <w:r>
        <w:rPr>
          <w:spacing w:val="-18"/>
        </w:rPr>
        <w:t xml:space="preserve"> </w:t>
      </w:r>
      <w:r>
        <w:t>in</w:t>
      </w:r>
      <w:r>
        <w:rPr>
          <w:spacing w:val="-17"/>
        </w:rPr>
        <w:t xml:space="preserve"> </w:t>
      </w:r>
      <w:r>
        <w:t>section</w:t>
      </w:r>
      <w:r>
        <w:rPr>
          <w:spacing w:val="-17"/>
        </w:rPr>
        <w:t xml:space="preserve"> </w:t>
      </w:r>
      <w:r>
        <w:t>33.</w:t>
      </w:r>
      <w:r>
        <w:rPr>
          <w:spacing w:val="-18"/>
        </w:rPr>
        <w:t xml:space="preserve"> </w:t>
      </w:r>
      <w:r>
        <w:t>Further,</w:t>
      </w:r>
      <w:r>
        <w:rPr>
          <w:spacing w:val="-18"/>
        </w:rPr>
        <w:t xml:space="preserve"> </w:t>
      </w:r>
      <w:r>
        <w:t>it</w:t>
      </w:r>
      <w:r>
        <w:rPr>
          <w:spacing w:val="-18"/>
        </w:rPr>
        <w:t xml:space="preserve"> </w:t>
      </w:r>
      <w:r>
        <w:t>was</w:t>
      </w:r>
      <w:r>
        <w:rPr>
          <w:spacing w:val="-17"/>
        </w:rPr>
        <w:t xml:space="preserve"> </w:t>
      </w:r>
      <w:r>
        <w:t>said</w:t>
      </w:r>
      <w:r>
        <w:rPr>
          <w:spacing w:val="-18"/>
        </w:rPr>
        <w:t xml:space="preserve"> </w:t>
      </w:r>
      <w:r>
        <w:t>that</w:t>
      </w:r>
      <w:r>
        <w:rPr>
          <w:spacing w:val="-19"/>
        </w:rPr>
        <w:t xml:space="preserve"> </w:t>
      </w:r>
      <w:r>
        <w:t>the</w:t>
      </w:r>
      <w:r>
        <w:rPr>
          <w:spacing w:val="-16"/>
        </w:rPr>
        <w:t xml:space="preserve"> </w:t>
      </w:r>
      <w:r>
        <w:t>common</w:t>
      </w:r>
      <w:r>
        <w:rPr>
          <w:spacing w:val="-17"/>
        </w:rPr>
        <w:t xml:space="preserve"> </w:t>
      </w:r>
      <w:r>
        <w:t>law</w:t>
      </w:r>
      <w:r>
        <w:rPr>
          <w:spacing w:val="-18"/>
        </w:rPr>
        <w:t xml:space="preserve"> </w:t>
      </w:r>
      <w:r>
        <w:t>principle of novation had been altered by the CBA. In the circumstances the Appellant was said to be trying to circumvent the law. The code was said not to be a mere</w:t>
      </w:r>
      <w:r>
        <w:rPr>
          <w:spacing w:val="-12"/>
        </w:rPr>
        <w:t xml:space="preserve"> </w:t>
      </w:r>
      <w:r>
        <w:t>code</w:t>
      </w:r>
      <w:r>
        <w:rPr>
          <w:spacing w:val="-12"/>
        </w:rPr>
        <w:t xml:space="preserve"> </w:t>
      </w:r>
      <w:r>
        <w:t>but</w:t>
      </w:r>
      <w:r>
        <w:rPr>
          <w:spacing w:val="-13"/>
        </w:rPr>
        <w:t xml:space="preserve"> </w:t>
      </w:r>
      <w:r>
        <w:t>subsidiary</w:t>
      </w:r>
      <w:r>
        <w:rPr>
          <w:spacing w:val="-12"/>
        </w:rPr>
        <w:t xml:space="preserve"> </w:t>
      </w:r>
      <w:r>
        <w:t>legislation</w:t>
      </w:r>
      <w:r>
        <w:rPr>
          <w:spacing w:val="-12"/>
        </w:rPr>
        <w:t xml:space="preserve"> </w:t>
      </w:r>
      <w:r>
        <w:t>(statutory</w:t>
      </w:r>
      <w:r>
        <w:rPr>
          <w:spacing w:val="-12"/>
        </w:rPr>
        <w:t xml:space="preserve"> </w:t>
      </w:r>
      <w:r>
        <w:t>instrument)</w:t>
      </w:r>
      <w:r>
        <w:rPr>
          <w:spacing w:val="-12"/>
        </w:rPr>
        <w:t xml:space="preserve"> </w:t>
      </w:r>
      <w:r>
        <w:t>and</w:t>
      </w:r>
      <w:r>
        <w:rPr>
          <w:spacing w:val="-12"/>
        </w:rPr>
        <w:t xml:space="preserve"> </w:t>
      </w:r>
      <w:r>
        <w:t>as</w:t>
      </w:r>
      <w:r>
        <w:rPr>
          <w:spacing w:val="-11"/>
        </w:rPr>
        <w:t xml:space="preserve"> </w:t>
      </w:r>
      <w:r>
        <w:t>such</w:t>
      </w:r>
      <w:r>
        <w:rPr>
          <w:spacing w:val="-12"/>
        </w:rPr>
        <w:t xml:space="preserve"> </w:t>
      </w:r>
      <w:r>
        <w:t>it</w:t>
      </w:r>
      <w:r>
        <w:rPr>
          <w:spacing w:val="-12"/>
        </w:rPr>
        <w:t xml:space="preserve"> </w:t>
      </w:r>
      <w:r>
        <w:t>could alter common law just as the parent legislation can. Contract termination is provided for in section 12(a) of the Labour Act and that provision was not followed at all after the employees became permanent employees. Consequently, it was argued that the appeal should fail.</w:t>
      </w:r>
    </w:p>
    <w:p w14:paraId="282DFB5B" w14:textId="77777777" w:rsidR="00461810" w:rsidRDefault="00461810">
      <w:pPr>
        <w:pStyle w:val="BodyText"/>
        <w:spacing w:before="148"/>
      </w:pPr>
    </w:p>
    <w:p w14:paraId="0710ACCD" w14:textId="77777777" w:rsidR="00461810" w:rsidRDefault="00000000">
      <w:pPr>
        <w:pStyle w:val="Heading1"/>
        <w:spacing w:before="0"/>
        <w:rPr>
          <w:u w:val="none"/>
        </w:rPr>
      </w:pPr>
      <w:r>
        <w:t>ANALYSIS</w:t>
      </w:r>
      <w:r>
        <w:rPr>
          <w:spacing w:val="-5"/>
        </w:rPr>
        <w:t xml:space="preserve"> </w:t>
      </w:r>
      <w:r>
        <w:t>OF</w:t>
      </w:r>
      <w:r>
        <w:rPr>
          <w:spacing w:val="-4"/>
        </w:rPr>
        <w:t xml:space="preserve"> </w:t>
      </w:r>
      <w:r>
        <w:t>THE</w:t>
      </w:r>
      <w:r>
        <w:rPr>
          <w:spacing w:val="-5"/>
        </w:rPr>
        <w:t xml:space="preserve"> </w:t>
      </w:r>
      <w:r>
        <w:rPr>
          <w:spacing w:val="-2"/>
        </w:rPr>
        <w:t>ARGUMENTS</w:t>
      </w:r>
    </w:p>
    <w:p w14:paraId="25C1E6AD" w14:textId="77777777" w:rsidR="00461810" w:rsidRDefault="00461810">
      <w:pPr>
        <w:pStyle w:val="BodyText"/>
      </w:pPr>
    </w:p>
    <w:p w14:paraId="1ABB4926" w14:textId="77777777" w:rsidR="00461810" w:rsidRDefault="00461810">
      <w:pPr>
        <w:pStyle w:val="BodyText"/>
        <w:spacing w:before="22"/>
      </w:pPr>
    </w:p>
    <w:p w14:paraId="1DF20987" w14:textId="77777777" w:rsidR="00461810" w:rsidRDefault="00000000">
      <w:pPr>
        <w:pStyle w:val="ListParagraph"/>
        <w:numPr>
          <w:ilvl w:val="0"/>
          <w:numId w:val="4"/>
        </w:numPr>
        <w:tabs>
          <w:tab w:val="left" w:pos="743"/>
        </w:tabs>
        <w:spacing w:line="360" w:lineRule="auto"/>
        <w:ind w:right="28"/>
        <w:jc w:val="both"/>
        <w:rPr>
          <w:sz w:val="24"/>
        </w:rPr>
      </w:pPr>
      <w:r>
        <w:rPr>
          <w:sz w:val="24"/>
        </w:rPr>
        <w:t>It is common cause that each of the employees reached the 60 months threshhold. It is common cause that each of them freely signed at least one fixed term contract after the 60 months threshold.</w:t>
      </w:r>
    </w:p>
    <w:p w14:paraId="696447E6" w14:textId="77777777" w:rsidR="00461810" w:rsidRDefault="00461810">
      <w:pPr>
        <w:pStyle w:val="BodyText"/>
        <w:spacing w:before="145"/>
      </w:pPr>
    </w:p>
    <w:p w14:paraId="472723D0" w14:textId="77777777" w:rsidR="00461810" w:rsidRDefault="00000000">
      <w:pPr>
        <w:pStyle w:val="ListParagraph"/>
        <w:numPr>
          <w:ilvl w:val="0"/>
          <w:numId w:val="4"/>
        </w:numPr>
        <w:tabs>
          <w:tab w:val="left" w:pos="743"/>
        </w:tabs>
        <w:spacing w:line="360" w:lineRule="auto"/>
        <w:ind w:right="22"/>
        <w:jc w:val="both"/>
        <w:rPr>
          <w:sz w:val="24"/>
        </w:rPr>
      </w:pPr>
      <w:r>
        <w:rPr>
          <w:sz w:val="24"/>
        </w:rPr>
        <w:t>The cases cited clearly show that subsidiary legislation cannot alter main legislation.</w:t>
      </w:r>
      <w:r>
        <w:rPr>
          <w:spacing w:val="-5"/>
          <w:sz w:val="24"/>
        </w:rPr>
        <w:t xml:space="preserve"> </w:t>
      </w:r>
      <w:r>
        <w:rPr>
          <w:sz w:val="24"/>
        </w:rPr>
        <w:t>By</w:t>
      </w:r>
      <w:r>
        <w:rPr>
          <w:spacing w:val="-3"/>
          <w:sz w:val="24"/>
        </w:rPr>
        <w:t xml:space="preserve"> </w:t>
      </w:r>
      <w:r>
        <w:rPr>
          <w:sz w:val="24"/>
        </w:rPr>
        <w:t>the</w:t>
      </w:r>
      <w:r>
        <w:rPr>
          <w:spacing w:val="-2"/>
          <w:sz w:val="24"/>
        </w:rPr>
        <w:t xml:space="preserve"> </w:t>
      </w:r>
      <w:r>
        <w:rPr>
          <w:sz w:val="24"/>
        </w:rPr>
        <w:t>same</w:t>
      </w:r>
      <w:r>
        <w:rPr>
          <w:spacing w:val="-3"/>
          <w:sz w:val="24"/>
        </w:rPr>
        <w:t xml:space="preserve"> </w:t>
      </w:r>
      <w:r>
        <w:rPr>
          <w:sz w:val="24"/>
        </w:rPr>
        <w:t>token</w:t>
      </w:r>
      <w:r>
        <w:rPr>
          <w:spacing w:val="-2"/>
          <w:sz w:val="24"/>
        </w:rPr>
        <w:t xml:space="preserve"> </w:t>
      </w:r>
      <w:r>
        <w:rPr>
          <w:sz w:val="24"/>
        </w:rPr>
        <w:t>it</w:t>
      </w:r>
      <w:r>
        <w:rPr>
          <w:spacing w:val="-2"/>
          <w:sz w:val="24"/>
        </w:rPr>
        <w:t xml:space="preserve"> </w:t>
      </w:r>
      <w:r>
        <w:rPr>
          <w:sz w:val="24"/>
        </w:rPr>
        <w:t>cannot</w:t>
      </w:r>
      <w:r>
        <w:rPr>
          <w:spacing w:val="-5"/>
          <w:sz w:val="24"/>
        </w:rPr>
        <w:t xml:space="preserve"> </w:t>
      </w:r>
      <w:r>
        <w:rPr>
          <w:sz w:val="24"/>
        </w:rPr>
        <w:t>alter</w:t>
      </w:r>
      <w:r>
        <w:rPr>
          <w:spacing w:val="-2"/>
          <w:sz w:val="24"/>
        </w:rPr>
        <w:t xml:space="preserve"> </w:t>
      </w:r>
      <w:r>
        <w:rPr>
          <w:sz w:val="24"/>
        </w:rPr>
        <w:t>common</w:t>
      </w:r>
      <w:r>
        <w:rPr>
          <w:spacing w:val="-3"/>
          <w:sz w:val="24"/>
        </w:rPr>
        <w:t xml:space="preserve"> </w:t>
      </w:r>
      <w:r>
        <w:rPr>
          <w:sz w:val="24"/>
        </w:rPr>
        <w:t>law.</w:t>
      </w:r>
      <w:r>
        <w:rPr>
          <w:spacing w:val="-5"/>
          <w:sz w:val="24"/>
        </w:rPr>
        <w:t xml:space="preserve"> </w:t>
      </w:r>
      <w:r>
        <w:rPr>
          <w:sz w:val="24"/>
        </w:rPr>
        <w:t>A</w:t>
      </w:r>
      <w:r>
        <w:rPr>
          <w:spacing w:val="-1"/>
          <w:sz w:val="24"/>
        </w:rPr>
        <w:t xml:space="preserve"> </w:t>
      </w:r>
      <w:r>
        <w:rPr>
          <w:sz w:val="24"/>
        </w:rPr>
        <w:t>plethora</w:t>
      </w:r>
      <w:r>
        <w:rPr>
          <w:spacing w:val="-2"/>
          <w:sz w:val="24"/>
        </w:rPr>
        <w:t xml:space="preserve"> </w:t>
      </w:r>
      <w:r>
        <w:rPr>
          <w:sz w:val="24"/>
        </w:rPr>
        <w:t>of</w:t>
      </w:r>
      <w:r>
        <w:rPr>
          <w:spacing w:val="-3"/>
          <w:sz w:val="24"/>
        </w:rPr>
        <w:t xml:space="preserve"> </w:t>
      </w:r>
      <w:r>
        <w:rPr>
          <w:sz w:val="24"/>
        </w:rPr>
        <w:t xml:space="preserve">other cases have pronounced this position as well. In </w:t>
      </w:r>
      <w:r>
        <w:rPr>
          <w:b/>
          <w:sz w:val="24"/>
        </w:rPr>
        <w:t>Breastplate Service (Private)</w:t>
      </w:r>
      <w:r>
        <w:rPr>
          <w:b/>
          <w:spacing w:val="-2"/>
          <w:sz w:val="24"/>
        </w:rPr>
        <w:t xml:space="preserve"> </w:t>
      </w:r>
      <w:r>
        <w:rPr>
          <w:b/>
          <w:sz w:val="24"/>
        </w:rPr>
        <w:t>Ltd</w:t>
      </w:r>
      <w:r>
        <w:rPr>
          <w:b/>
          <w:spacing w:val="-6"/>
          <w:sz w:val="24"/>
        </w:rPr>
        <w:t xml:space="preserve"> </w:t>
      </w:r>
      <w:r>
        <w:rPr>
          <w:b/>
          <w:sz w:val="24"/>
        </w:rPr>
        <w:t>v</w:t>
      </w:r>
      <w:r>
        <w:rPr>
          <w:b/>
          <w:spacing w:val="-6"/>
          <w:sz w:val="24"/>
        </w:rPr>
        <w:t xml:space="preserve"> </w:t>
      </w:r>
      <w:r>
        <w:rPr>
          <w:b/>
          <w:sz w:val="24"/>
        </w:rPr>
        <w:t>Cambria</w:t>
      </w:r>
      <w:r>
        <w:rPr>
          <w:b/>
          <w:spacing w:val="-7"/>
          <w:sz w:val="24"/>
        </w:rPr>
        <w:t xml:space="preserve"> </w:t>
      </w:r>
      <w:r>
        <w:rPr>
          <w:b/>
          <w:sz w:val="24"/>
        </w:rPr>
        <w:t>Africa</w:t>
      </w:r>
      <w:r>
        <w:rPr>
          <w:b/>
          <w:spacing w:val="-6"/>
          <w:sz w:val="24"/>
        </w:rPr>
        <w:t xml:space="preserve"> </w:t>
      </w:r>
      <w:r>
        <w:rPr>
          <w:b/>
          <w:sz w:val="24"/>
        </w:rPr>
        <w:t xml:space="preserve">PLC </w:t>
      </w:r>
      <w:r>
        <w:rPr>
          <w:sz w:val="24"/>
        </w:rPr>
        <w:t>SC</w:t>
      </w:r>
      <w:r>
        <w:rPr>
          <w:spacing w:val="-7"/>
          <w:sz w:val="24"/>
        </w:rPr>
        <w:t xml:space="preserve"> </w:t>
      </w:r>
      <w:r>
        <w:rPr>
          <w:sz w:val="24"/>
        </w:rPr>
        <w:t>66/2020</w:t>
      </w:r>
      <w:r>
        <w:rPr>
          <w:spacing w:val="-8"/>
          <w:sz w:val="24"/>
        </w:rPr>
        <w:t xml:space="preserve"> </w:t>
      </w:r>
      <w:r>
        <w:rPr>
          <w:sz w:val="24"/>
        </w:rPr>
        <w:t>GWAUNZA</w:t>
      </w:r>
      <w:r>
        <w:rPr>
          <w:spacing w:val="-9"/>
          <w:sz w:val="24"/>
        </w:rPr>
        <w:t xml:space="preserve"> </w:t>
      </w:r>
      <w:r>
        <w:rPr>
          <w:sz w:val="24"/>
        </w:rPr>
        <w:t>DCJ</w:t>
      </w:r>
      <w:r>
        <w:rPr>
          <w:spacing w:val="-8"/>
          <w:sz w:val="24"/>
        </w:rPr>
        <w:t xml:space="preserve"> </w:t>
      </w:r>
      <w:r>
        <w:rPr>
          <w:sz w:val="24"/>
        </w:rPr>
        <w:t>sitting</w:t>
      </w:r>
      <w:r>
        <w:rPr>
          <w:spacing w:val="-6"/>
          <w:sz w:val="24"/>
        </w:rPr>
        <w:t xml:space="preserve"> </w:t>
      </w:r>
      <w:r>
        <w:rPr>
          <w:sz w:val="24"/>
        </w:rPr>
        <w:t>with PATEL JA (as he then was) and MAKONI JA it is said that;</w:t>
      </w:r>
    </w:p>
    <w:p w14:paraId="4395B38F" w14:textId="77777777" w:rsidR="00461810" w:rsidRDefault="00461810">
      <w:pPr>
        <w:pStyle w:val="BodyText"/>
        <w:spacing w:before="34"/>
      </w:pPr>
    </w:p>
    <w:p w14:paraId="61165C59" w14:textId="77777777" w:rsidR="00461810" w:rsidRDefault="00000000">
      <w:pPr>
        <w:spacing w:line="345" w:lineRule="auto"/>
        <w:ind w:left="1463" w:right="22"/>
        <w:jc w:val="both"/>
        <w:rPr>
          <w:sz w:val="23"/>
        </w:rPr>
      </w:pPr>
      <w:r>
        <w:rPr>
          <w:spacing w:val="-4"/>
          <w:sz w:val="23"/>
        </w:rPr>
        <w:t>“It is</w:t>
      </w:r>
      <w:r>
        <w:rPr>
          <w:spacing w:val="-6"/>
          <w:sz w:val="23"/>
        </w:rPr>
        <w:t xml:space="preserve"> </w:t>
      </w:r>
      <w:r>
        <w:rPr>
          <w:spacing w:val="-4"/>
          <w:sz w:val="23"/>
        </w:rPr>
        <w:t>trite that</w:t>
      </w:r>
      <w:r>
        <w:rPr>
          <w:spacing w:val="-5"/>
          <w:sz w:val="23"/>
        </w:rPr>
        <w:t xml:space="preserve"> </w:t>
      </w:r>
      <w:r>
        <w:rPr>
          <w:spacing w:val="-4"/>
          <w:sz w:val="23"/>
        </w:rPr>
        <w:t>subsidiary</w:t>
      </w:r>
      <w:r>
        <w:rPr>
          <w:spacing w:val="-5"/>
          <w:sz w:val="23"/>
        </w:rPr>
        <w:t xml:space="preserve"> </w:t>
      </w:r>
      <w:r>
        <w:rPr>
          <w:spacing w:val="-4"/>
          <w:sz w:val="23"/>
        </w:rPr>
        <w:t>legislation or</w:t>
      </w:r>
      <w:r>
        <w:rPr>
          <w:spacing w:val="-6"/>
          <w:sz w:val="23"/>
        </w:rPr>
        <w:t xml:space="preserve"> </w:t>
      </w:r>
      <w:r>
        <w:rPr>
          <w:spacing w:val="-4"/>
          <w:sz w:val="23"/>
        </w:rPr>
        <w:t>subordinate legislation</w:t>
      </w:r>
      <w:r>
        <w:rPr>
          <w:spacing w:val="-6"/>
          <w:sz w:val="23"/>
        </w:rPr>
        <w:t xml:space="preserve"> </w:t>
      </w:r>
      <w:r>
        <w:rPr>
          <w:spacing w:val="-4"/>
          <w:sz w:val="23"/>
        </w:rPr>
        <w:t>cannot</w:t>
      </w:r>
      <w:r>
        <w:rPr>
          <w:spacing w:val="-5"/>
          <w:sz w:val="23"/>
        </w:rPr>
        <w:t xml:space="preserve"> </w:t>
      </w:r>
      <w:r>
        <w:rPr>
          <w:spacing w:val="-4"/>
          <w:sz w:val="23"/>
        </w:rPr>
        <w:t xml:space="preserve">override </w:t>
      </w:r>
      <w:r>
        <w:rPr>
          <w:sz w:val="23"/>
        </w:rPr>
        <w:t>or</w:t>
      </w:r>
      <w:r>
        <w:rPr>
          <w:spacing w:val="-13"/>
          <w:sz w:val="23"/>
        </w:rPr>
        <w:t xml:space="preserve"> </w:t>
      </w:r>
      <w:r>
        <w:rPr>
          <w:sz w:val="23"/>
        </w:rPr>
        <w:t>purport</w:t>
      </w:r>
      <w:r>
        <w:rPr>
          <w:spacing w:val="-13"/>
          <w:sz w:val="23"/>
        </w:rPr>
        <w:t xml:space="preserve"> </w:t>
      </w:r>
      <w:r>
        <w:rPr>
          <w:sz w:val="23"/>
        </w:rPr>
        <w:t>to</w:t>
      </w:r>
      <w:r>
        <w:rPr>
          <w:spacing w:val="-12"/>
          <w:sz w:val="23"/>
        </w:rPr>
        <w:t xml:space="preserve"> </w:t>
      </w:r>
      <w:r>
        <w:rPr>
          <w:sz w:val="23"/>
        </w:rPr>
        <w:t>alter,</w:t>
      </w:r>
      <w:r>
        <w:rPr>
          <w:spacing w:val="-13"/>
          <w:sz w:val="23"/>
        </w:rPr>
        <w:t xml:space="preserve"> </w:t>
      </w:r>
      <w:r>
        <w:rPr>
          <w:sz w:val="23"/>
        </w:rPr>
        <w:t>whether</w:t>
      </w:r>
      <w:r>
        <w:rPr>
          <w:spacing w:val="-13"/>
          <w:sz w:val="23"/>
        </w:rPr>
        <w:t xml:space="preserve"> </w:t>
      </w:r>
      <w:r>
        <w:rPr>
          <w:sz w:val="23"/>
        </w:rPr>
        <w:t>expressly</w:t>
      </w:r>
      <w:r>
        <w:rPr>
          <w:spacing w:val="-14"/>
          <w:sz w:val="23"/>
        </w:rPr>
        <w:t xml:space="preserve"> </w:t>
      </w:r>
      <w:r>
        <w:rPr>
          <w:sz w:val="23"/>
        </w:rPr>
        <w:t>or</w:t>
      </w:r>
      <w:r>
        <w:rPr>
          <w:spacing w:val="-13"/>
          <w:sz w:val="23"/>
        </w:rPr>
        <w:t xml:space="preserve"> </w:t>
      </w:r>
      <w:r>
        <w:rPr>
          <w:sz w:val="23"/>
        </w:rPr>
        <w:t>impliedly,</w:t>
      </w:r>
      <w:r>
        <w:rPr>
          <w:spacing w:val="-12"/>
          <w:sz w:val="23"/>
        </w:rPr>
        <w:t xml:space="preserve"> </w:t>
      </w:r>
      <w:r>
        <w:rPr>
          <w:sz w:val="23"/>
        </w:rPr>
        <w:t>anything</w:t>
      </w:r>
      <w:r>
        <w:rPr>
          <w:spacing w:val="-12"/>
          <w:sz w:val="23"/>
        </w:rPr>
        <w:t xml:space="preserve"> </w:t>
      </w:r>
      <w:r>
        <w:rPr>
          <w:sz w:val="23"/>
        </w:rPr>
        <w:t>contained</w:t>
      </w:r>
      <w:r>
        <w:rPr>
          <w:spacing w:val="-14"/>
          <w:sz w:val="23"/>
        </w:rPr>
        <w:t xml:space="preserve"> </w:t>
      </w:r>
      <w:r>
        <w:rPr>
          <w:sz w:val="23"/>
        </w:rPr>
        <w:t>in</w:t>
      </w:r>
      <w:r>
        <w:rPr>
          <w:spacing w:val="-15"/>
          <w:sz w:val="23"/>
        </w:rPr>
        <w:t xml:space="preserve"> </w:t>
      </w:r>
      <w:r>
        <w:rPr>
          <w:sz w:val="23"/>
        </w:rPr>
        <w:t>its parent or enabling statute, or indeed in any other Act of Parliament. This proposition is so axiomatic that it requires no case law or other learned authority to support it”.</w:t>
      </w:r>
    </w:p>
    <w:p w14:paraId="31E1B5A6" w14:textId="77777777" w:rsidR="00461810" w:rsidRDefault="00461810">
      <w:pPr>
        <w:spacing w:line="345" w:lineRule="auto"/>
        <w:jc w:val="both"/>
        <w:rPr>
          <w:sz w:val="23"/>
        </w:rPr>
        <w:sectPr w:rsidR="00461810">
          <w:pgSz w:w="11910" w:h="16840"/>
          <w:pgMar w:top="1340" w:right="1417" w:bottom="280" w:left="1417" w:header="763" w:footer="0" w:gutter="0"/>
          <w:cols w:space="720"/>
        </w:sectPr>
      </w:pPr>
    </w:p>
    <w:p w14:paraId="3B0269B0" w14:textId="77777777" w:rsidR="00461810" w:rsidRDefault="00000000">
      <w:pPr>
        <w:pStyle w:val="BodyText"/>
        <w:spacing w:before="168"/>
        <w:ind w:left="1463"/>
      </w:pPr>
      <w:r>
        <w:lastRenderedPageBreak/>
        <w:t>Paragraph</w:t>
      </w:r>
      <w:r>
        <w:rPr>
          <w:spacing w:val="-5"/>
        </w:rPr>
        <w:t xml:space="preserve"> </w:t>
      </w:r>
      <w:r>
        <w:t>52</w:t>
      </w:r>
      <w:r>
        <w:rPr>
          <w:spacing w:val="-3"/>
        </w:rPr>
        <w:t xml:space="preserve"> </w:t>
      </w:r>
      <w:r>
        <w:t>of</w:t>
      </w:r>
      <w:r>
        <w:rPr>
          <w:spacing w:val="-4"/>
        </w:rPr>
        <w:t xml:space="preserve"> </w:t>
      </w:r>
      <w:r>
        <w:t>the</w:t>
      </w:r>
      <w:r>
        <w:rPr>
          <w:spacing w:val="-2"/>
        </w:rPr>
        <w:t xml:space="preserve"> </w:t>
      </w:r>
      <w:r>
        <w:t>cyclostyled</w:t>
      </w:r>
      <w:r>
        <w:rPr>
          <w:spacing w:val="-5"/>
        </w:rPr>
        <w:t xml:space="preserve"> </w:t>
      </w:r>
      <w:r>
        <w:rPr>
          <w:spacing w:val="-2"/>
        </w:rPr>
        <w:t>judgment.</w:t>
      </w:r>
    </w:p>
    <w:p w14:paraId="669D4A3F" w14:textId="77777777" w:rsidR="00461810" w:rsidRDefault="00461810">
      <w:pPr>
        <w:pStyle w:val="BodyText"/>
      </w:pPr>
    </w:p>
    <w:p w14:paraId="3B362D67" w14:textId="77777777" w:rsidR="00461810" w:rsidRDefault="00461810">
      <w:pPr>
        <w:pStyle w:val="BodyText"/>
      </w:pPr>
    </w:p>
    <w:p w14:paraId="28788C14" w14:textId="77777777" w:rsidR="00461810" w:rsidRDefault="00000000">
      <w:pPr>
        <w:pStyle w:val="BodyText"/>
        <w:spacing w:line="360" w:lineRule="auto"/>
        <w:ind w:left="23" w:right="18"/>
        <w:jc w:val="both"/>
      </w:pPr>
      <w:r>
        <w:t>Therefore there is no question of common law having been altered by the Collective Bargaining Agreement. In any case the issue should not even arise because the employees were not</w:t>
      </w:r>
      <w:r>
        <w:rPr>
          <w:spacing w:val="-1"/>
        </w:rPr>
        <w:t xml:space="preserve"> </w:t>
      </w:r>
      <w:r>
        <w:t>denied</w:t>
      </w:r>
      <w:r>
        <w:rPr>
          <w:spacing w:val="-1"/>
        </w:rPr>
        <w:t xml:space="preserve"> </w:t>
      </w:r>
      <w:r>
        <w:t>their permanent</w:t>
      </w:r>
      <w:r>
        <w:rPr>
          <w:spacing w:val="-1"/>
        </w:rPr>
        <w:t xml:space="preserve"> </w:t>
      </w:r>
      <w:r>
        <w:t>position. They moved into</w:t>
      </w:r>
      <w:r>
        <w:rPr>
          <w:spacing w:val="-1"/>
        </w:rPr>
        <w:t xml:space="preserve"> </w:t>
      </w:r>
      <w:r>
        <w:t>it and moved out by signing new contracts. They were free to sign or not sign. They opted to sign new</w:t>
      </w:r>
      <w:r>
        <w:rPr>
          <w:spacing w:val="-19"/>
        </w:rPr>
        <w:t xml:space="preserve"> </w:t>
      </w:r>
      <w:r>
        <w:t>contracts.</w:t>
      </w:r>
      <w:r>
        <w:rPr>
          <w:spacing w:val="-19"/>
        </w:rPr>
        <w:t xml:space="preserve"> </w:t>
      </w:r>
      <w:r>
        <w:t>That</w:t>
      </w:r>
      <w:r>
        <w:rPr>
          <w:spacing w:val="-19"/>
        </w:rPr>
        <w:t xml:space="preserve"> </w:t>
      </w:r>
      <w:r>
        <w:t>is</w:t>
      </w:r>
      <w:r>
        <w:rPr>
          <w:spacing w:val="-18"/>
        </w:rPr>
        <w:t xml:space="preserve"> </w:t>
      </w:r>
      <w:r>
        <w:t>freedom</w:t>
      </w:r>
      <w:r>
        <w:rPr>
          <w:spacing w:val="-19"/>
        </w:rPr>
        <w:t xml:space="preserve"> </w:t>
      </w:r>
      <w:r>
        <w:t>of</w:t>
      </w:r>
      <w:r>
        <w:rPr>
          <w:spacing w:val="-19"/>
        </w:rPr>
        <w:t xml:space="preserve"> </w:t>
      </w:r>
      <w:r>
        <w:t>contract.</w:t>
      </w:r>
      <w:r>
        <w:rPr>
          <w:spacing w:val="-19"/>
        </w:rPr>
        <w:t xml:space="preserve"> </w:t>
      </w:r>
      <w:r>
        <w:t>It</w:t>
      </w:r>
      <w:r>
        <w:rPr>
          <w:spacing w:val="-18"/>
        </w:rPr>
        <w:t xml:space="preserve"> </w:t>
      </w:r>
      <w:r>
        <w:t>cannot</w:t>
      </w:r>
      <w:r>
        <w:rPr>
          <w:spacing w:val="-19"/>
        </w:rPr>
        <w:t xml:space="preserve"> </w:t>
      </w:r>
      <w:r>
        <w:t>be</w:t>
      </w:r>
      <w:r>
        <w:rPr>
          <w:spacing w:val="-19"/>
        </w:rPr>
        <w:t xml:space="preserve"> </w:t>
      </w:r>
      <w:r>
        <w:t>argued</w:t>
      </w:r>
      <w:r>
        <w:rPr>
          <w:spacing w:val="-19"/>
        </w:rPr>
        <w:t xml:space="preserve"> </w:t>
      </w:r>
      <w:r>
        <w:t>that</w:t>
      </w:r>
      <w:r>
        <w:rPr>
          <w:spacing w:val="-18"/>
        </w:rPr>
        <w:t xml:space="preserve"> </w:t>
      </w:r>
      <w:r>
        <w:t>once</w:t>
      </w:r>
      <w:r>
        <w:rPr>
          <w:spacing w:val="-19"/>
        </w:rPr>
        <w:t xml:space="preserve"> </w:t>
      </w:r>
      <w:r>
        <w:t>they</w:t>
      </w:r>
      <w:r>
        <w:rPr>
          <w:spacing w:val="-19"/>
        </w:rPr>
        <w:t xml:space="preserve"> </w:t>
      </w:r>
      <w:r>
        <w:t>became permanent employees they could never opt out of it. That would mean that none of them could get out of the contract even if they wanted out. The Respondents’ admission that each had at least signed a fixed term contract after the 60 months means</w:t>
      </w:r>
      <w:r>
        <w:rPr>
          <w:spacing w:val="-19"/>
        </w:rPr>
        <w:t xml:space="preserve"> </w:t>
      </w:r>
      <w:r>
        <w:t>that</w:t>
      </w:r>
      <w:r>
        <w:rPr>
          <w:spacing w:val="-19"/>
        </w:rPr>
        <w:t xml:space="preserve"> </w:t>
      </w:r>
      <w:r>
        <w:t>each</w:t>
      </w:r>
      <w:r>
        <w:rPr>
          <w:spacing w:val="-19"/>
        </w:rPr>
        <w:t xml:space="preserve"> </w:t>
      </w:r>
      <w:r>
        <w:t>had</w:t>
      </w:r>
      <w:r>
        <w:rPr>
          <w:spacing w:val="-18"/>
        </w:rPr>
        <w:t xml:space="preserve"> </w:t>
      </w:r>
      <w:r>
        <w:t>agreed</w:t>
      </w:r>
      <w:r>
        <w:rPr>
          <w:spacing w:val="-19"/>
        </w:rPr>
        <w:t xml:space="preserve"> </w:t>
      </w:r>
      <w:r>
        <w:t>to</w:t>
      </w:r>
      <w:r>
        <w:rPr>
          <w:spacing w:val="-17"/>
        </w:rPr>
        <w:t xml:space="preserve"> </w:t>
      </w:r>
      <w:r>
        <w:t>a</w:t>
      </w:r>
      <w:r>
        <w:rPr>
          <w:spacing w:val="-17"/>
        </w:rPr>
        <w:t xml:space="preserve"> </w:t>
      </w:r>
      <w:r>
        <w:t>new</w:t>
      </w:r>
      <w:r>
        <w:rPr>
          <w:spacing w:val="-18"/>
        </w:rPr>
        <w:t xml:space="preserve"> </w:t>
      </w:r>
      <w:r>
        <w:t>contract.</w:t>
      </w:r>
      <w:r>
        <w:rPr>
          <w:spacing w:val="-19"/>
        </w:rPr>
        <w:t xml:space="preserve"> </w:t>
      </w:r>
      <w:r>
        <w:t>I</w:t>
      </w:r>
      <w:r>
        <w:rPr>
          <w:spacing w:val="-18"/>
        </w:rPr>
        <w:t xml:space="preserve"> </w:t>
      </w:r>
      <w:r>
        <w:t>actually</w:t>
      </w:r>
      <w:r>
        <w:rPr>
          <w:spacing w:val="-17"/>
        </w:rPr>
        <w:t xml:space="preserve"> </w:t>
      </w:r>
      <w:r>
        <w:t>wonder</w:t>
      </w:r>
      <w:r>
        <w:rPr>
          <w:spacing w:val="-17"/>
        </w:rPr>
        <w:t xml:space="preserve"> </w:t>
      </w:r>
      <w:r>
        <w:t>whether</w:t>
      </w:r>
      <w:r>
        <w:rPr>
          <w:spacing w:val="-18"/>
        </w:rPr>
        <w:t xml:space="preserve"> </w:t>
      </w:r>
      <w:r>
        <w:t>this</w:t>
      </w:r>
      <w:r>
        <w:rPr>
          <w:spacing w:val="-16"/>
        </w:rPr>
        <w:t xml:space="preserve"> </w:t>
      </w:r>
      <w:r>
        <w:t>position was seriously considered in view of the previous arguments filed of record and even before the arbitrator.</w:t>
      </w:r>
    </w:p>
    <w:p w14:paraId="33A2B5EE" w14:textId="77777777" w:rsidR="00461810" w:rsidRDefault="00461810">
      <w:pPr>
        <w:pStyle w:val="BodyText"/>
        <w:spacing w:before="143"/>
      </w:pPr>
    </w:p>
    <w:p w14:paraId="042A3D10" w14:textId="77777777" w:rsidR="00461810" w:rsidRDefault="00000000">
      <w:pPr>
        <w:pStyle w:val="ListParagraph"/>
        <w:numPr>
          <w:ilvl w:val="0"/>
          <w:numId w:val="4"/>
        </w:numPr>
        <w:tabs>
          <w:tab w:val="left" w:pos="743"/>
        </w:tabs>
        <w:spacing w:before="1" w:line="360" w:lineRule="auto"/>
        <w:ind w:right="20"/>
        <w:jc w:val="both"/>
        <w:rPr>
          <w:sz w:val="24"/>
        </w:rPr>
      </w:pPr>
      <w:r>
        <w:rPr>
          <w:sz w:val="24"/>
        </w:rPr>
        <w:t>This case is rather disquieting in the sense that the parties do not seem to be speaking the whole truth. The employees were free to refuse to sign a fixed term contract and to hold the employer to the deemed contract. They were also free to sign a new contract and thereby move out of the deemed permanent</w:t>
      </w:r>
      <w:r>
        <w:rPr>
          <w:spacing w:val="-2"/>
          <w:sz w:val="24"/>
        </w:rPr>
        <w:t xml:space="preserve"> </w:t>
      </w:r>
      <w:r>
        <w:rPr>
          <w:sz w:val="24"/>
        </w:rPr>
        <w:t>contract.</w:t>
      </w:r>
      <w:r>
        <w:rPr>
          <w:spacing w:val="-2"/>
          <w:sz w:val="24"/>
        </w:rPr>
        <w:t xml:space="preserve"> </w:t>
      </w:r>
      <w:r>
        <w:rPr>
          <w:sz w:val="24"/>
        </w:rPr>
        <w:t>Each</w:t>
      </w:r>
      <w:r>
        <w:rPr>
          <w:spacing w:val="-1"/>
          <w:sz w:val="24"/>
        </w:rPr>
        <w:t xml:space="preserve"> </w:t>
      </w:r>
      <w:r>
        <w:rPr>
          <w:sz w:val="24"/>
        </w:rPr>
        <w:t>one is said</w:t>
      </w:r>
      <w:r>
        <w:rPr>
          <w:spacing w:val="-1"/>
          <w:sz w:val="24"/>
        </w:rPr>
        <w:t xml:space="preserve"> </w:t>
      </w:r>
      <w:r>
        <w:rPr>
          <w:sz w:val="24"/>
        </w:rPr>
        <w:t>to</w:t>
      </w:r>
      <w:r>
        <w:rPr>
          <w:spacing w:val="-2"/>
          <w:sz w:val="24"/>
        </w:rPr>
        <w:t xml:space="preserve"> </w:t>
      </w:r>
      <w:r>
        <w:rPr>
          <w:sz w:val="24"/>
        </w:rPr>
        <w:t>have</w:t>
      </w:r>
      <w:r>
        <w:rPr>
          <w:spacing w:val="-2"/>
          <w:sz w:val="24"/>
        </w:rPr>
        <w:t xml:space="preserve"> </w:t>
      </w:r>
      <w:r>
        <w:rPr>
          <w:sz w:val="24"/>
        </w:rPr>
        <w:t>signed</w:t>
      </w:r>
      <w:r>
        <w:rPr>
          <w:spacing w:val="-2"/>
          <w:sz w:val="24"/>
        </w:rPr>
        <w:t xml:space="preserve"> </w:t>
      </w:r>
      <w:r>
        <w:rPr>
          <w:sz w:val="24"/>
        </w:rPr>
        <w:t>the new</w:t>
      </w:r>
      <w:r>
        <w:rPr>
          <w:spacing w:val="-1"/>
          <w:sz w:val="24"/>
        </w:rPr>
        <w:t xml:space="preserve"> </w:t>
      </w:r>
      <w:r>
        <w:rPr>
          <w:sz w:val="24"/>
        </w:rPr>
        <w:t>contract.</w:t>
      </w:r>
      <w:r>
        <w:rPr>
          <w:spacing w:val="-2"/>
          <w:sz w:val="24"/>
        </w:rPr>
        <w:t xml:space="preserve"> </w:t>
      </w:r>
      <w:r>
        <w:rPr>
          <w:sz w:val="24"/>
        </w:rPr>
        <w:t>That</w:t>
      </w:r>
      <w:r>
        <w:rPr>
          <w:spacing w:val="-2"/>
          <w:sz w:val="24"/>
        </w:rPr>
        <w:t xml:space="preserve"> </w:t>
      </w:r>
      <w:r>
        <w:rPr>
          <w:sz w:val="24"/>
        </w:rPr>
        <w:t>is not illegal. That is freedom of contract. It is a choice. No one can be held against it for a long as it was freely done. Nobody said that he was forced to sign his contract. For this reason it is taken that there was agreement. There was agreement to get out of the permanent contract.</w:t>
      </w:r>
    </w:p>
    <w:p w14:paraId="63753ADE" w14:textId="77777777" w:rsidR="00461810" w:rsidRDefault="00461810">
      <w:pPr>
        <w:pStyle w:val="BodyText"/>
        <w:spacing w:before="146"/>
      </w:pPr>
    </w:p>
    <w:p w14:paraId="23604F5C" w14:textId="77777777" w:rsidR="00461810" w:rsidRDefault="00000000">
      <w:pPr>
        <w:pStyle w:val="ListParagraph"/>
        <w:numPr>
          <w:ilvl w:val="0"/>
          <w:numId w:val="4"/>
        </w:numPr>
        <w:tabs>
          <w:tab w:val="left" w:pos="743"/>
        </w:tabs>
        <w:spacing w:before="1" w:line="360" w:lineRule="auto"/>
        <w:ind w:right="24"/>
        <w:jc w:val="both"/>
        <w:rPr>
          <w:sz w:val="24"/>
        </w:rPr>
      </w:pPr>
      <w:r>
        <w:rPr>
          <w:sz w:val="24"/>
        </w:rPr>
        <w:t>There is argument that the permanent contract could only be terminated in terms of section 12 (4a) of the labour Act and that none of those ways was applied.</w:t>
      </w:r>
      <w:r>
        <w:rPr>
          <w:spacing w:val="-4"/>
          <w:sz w:val="24"/>
        </w:rPr>
        <w:t xml:space="preserve"> </w:t>
      </w:r>
      <w:r>
        <w:rPr>
          <w:sz w:val="24"/>
        </w:rPr>
        <w:t>On</w:t>
      </w:r>
      <w:r>
        <w:rPr>
          <w:spacing w:val="-2"/>
          <w:sz w:val="24"/>
        </w:rPr>
        <w:t xml:space="preserve"> </w:t>
      </w:r>
      <w:r>
        <w:rPr>
          <w:sz w:val="24"/>
        </w:rPr>
        <w:t>the</w:t>
      </w:r>
      <w:r>
        <w:rPr>
          <w:spacing w:val="-1"/>
          <w:sz w:val="24"/>
        </w:rPr>
        <w:t xml:space="preserve"> </w:t>
      </w:r>
      <w:r>
        <w:rPr>
          <w:sz w:val="24"/>
        </w:rPr>
        <w:t>other</w:t>
      </w:r>
      <w:r>
        <w:rPr>
          <w:spacing w:val="-1"/>
          <w:sz w:val="24"/>
        </w:rPr>
        <w:t xml:space="preserve"> </w:t>
      </w:r>
      <w:r>
        <w:rPr>
          <w:sz w:val="24"/>
        </w:rPr>
        <w:t>hand</w:t>
      </w:r>
      <w:r>
        <w:rPr>
          <w:spacing w:val="-3"/>
          <w:sz w:val="24"/>
        </w:rPr>
        <w:t xml:space="preserve"> </w:t>
      </w:r>
      <w:r>
        <w:rPr>
          <w:sz w:val="24"/>
        </w:rPr>
        <w:t>it</w:t>
      </w:r>
      <w:r>
        <w:rPr>
          <w:spacing w:val="-4"/>
          <w:sz w:val="24"/>
        </w:rPr>
        <w:t xml:space="preserve"> </w:t>
      </w:r>
      <w:r>
        <w:rPr>
          <w:sz w:val="24"/>
        </w:rPr>
        <w:t>was</w:t>
      </w:r>
      <w:r>
        <w:rPr>
          <w:spacing w:val="-2"/>
          <w:sz w:val="24"/>
        </w:rPr>
        <w:t xml:space="preserve"> </w:t>
      </w:r>
      <w:r>
        <w:rPr>
          <w:sz w:val="24"/>
        </w:rPr>
        <w:t>said</w:t>
      </w:r>
      <w:r>
        <w:rPr>
          <w:spacing w:val="-4"/>
          <w:sz w:val="24"/>
        </w:rPr>
        <w:t xml:space="preserve"> </w:t>
      </w:r>
      <w:r>
        <w:rPr>
          <w:sz w:val="24"/>
        </w:rPr>
        <w:t>that</w:t>
      </w:r>
      <w:r>
        <w:rPr>
          <w:spacing w:val="-3"/>
          <w:sz w:val="24"/>
        </w:rPr>
        <w:t xml:space="preserve"> </w:t>
      </w:r>
      <w:r>
        <w:rPr>
          <w:sz w:val="24"/>
        </w:rPr>
        <w:t>there</w:t>
      </w:r>
      <w:r>
        <w:rPr>
          <w:spacing w:val="-2"/>
          <w:sz w:val="24"/>
        </w:rPr>
        <w:t xml:space="preserve"> </w:t>
      </w:r>
      <w:r>
        <w:rPr>
          <w:sz w:val="24"/>
        </w:rPr>
        <w:t>was</w:t>
      </w:r>
      <w:r>
        <w:rPr>
          <w:spacing w:val="-2"/>
          <w:sz w:val="24"/>
        </w:rPr>
        <w:t xml:space="preserve"> </w:t>
      </w:r>
      <w:r>
        <w:rPr>
          <w:sz w:val="24"/>
        </w:rPr>
        <w:t>novation</w:t>
      </w:r>
      <w:r>
        <w:rPr>
          <w:spacing w:val="-2"/>
          <w:sz w:val="24"/>
        </w:rPr>
        <w:t xml:space="preserve"> </w:t>
      </w:r>
      <w:r>
        <w:rPr>
          <w:sz w:val="24"/>
        </w:rPr>
        <w:t>or</w:t>
      </w:r>
      <w:r>
        <w:rPr>
          <w:spacing w:val="-3"/>
          <w:sz w:val="24"/>
        </w:rPr>
        <w:t xml:space="preserve"> </w:t>
      </w:r>
      <w:r>
        <w:rPr>
          <w:sz w:val="24"/>
        </w:rPr>
        <w:t>migration</w:t>
      </w:r>
      <w:r>
        <w:rPr>
          <w:spacing w:val="-2"/>
          <w:sz w:val="24"/>
        </w:rPr>
        <w:t xml:space="preserve"> </w:t>
      </w:r>
      <w:r>
        <w:rPr>
          <w:sz w:val="24"/>
        </w:rPr>
        <w:t>to another</w:t>
      </w:r>
      <w:r>
        <w:rPr>
          <w:spacing w:val="-2"/>
          <w:sz w:val="24"/>
        </w:rPr>
        <w:t xml:space="preserve"> </w:t>
      </w:r>
      <w:r>
        <w:rPr>
          <w:sz w:val="24"/>
        </w:rPr>
        <w:t>form</w:t>
      </w:r>
      <w:r>
        <w:rPr>
          <w:spacing w:val="-2"/>
          <w:sz w:val="24"/>
        </w:rPr>
        <w:t xml:space="preserve"> </w:t>
      </w:r>
      <w:r>
        <w:rPr>
          <w:sz w:val="24"/>
        </w:rPr>
        <w:t>of</w:t>
      </w:r>
      <w:r>
        <w:rPr>
          <w:spacing w:val="-2"/>
          <w:sz w:val="24"/>
        </w:rPr>
        <w:t xml:space="preserve"> </w:t>
      </w:r>
      <w:r>
        <w:rPr>
          <w:sz w:val="24"/>
        </w:rPr>
        <w:t>contract.</w:t>
      </w:r>
      <w:r>
        <w:rPr>
          <w:spacing w:val="-3"/>
          <w:sz w:val="24"/>
        </w:rPr>
        <w:t xml:space="preserve"> </w:t>
      </w:r>
      <w:r>
        <w:rPr>
          <w:sz w:val="24"/>
        </w:rPr>
        <w:t>Novation</w:t>
      </w:r>
      <w:r>
        <w:rPr>
          <w:spacing w:val="-2"/>
          <w:sz w:val="24"/>
        </w:rPr>
        <w:t xml:space="preserve"> </w:t>
      </w:r>
      <w:r>
        <w:rPr>
          <w:sz w:val="24"/>
        </w:rPr>
        <w:t>is</w:t>
      </w:r>
      <w:r>
        <w:rPr>
          <w:spacing w:val="-1"/>
          <w:sz w:val="24"/>
        </w:rPr>
        <w:t xml:space="preserve"> </w:t>
      </w:r>
      <w:r>
        <w:rPr>
          <w:sz w:val="24"/>
        </w:rPr>
        <w:t>an agreement</w:t>
      </w:r>
      <w:r>
        <w:rPr>
          <w:spacing w:val="-3"/>
          <w:sz w:val="24"/>
        </w:rPr>
        <w:t xml:space="preserve"> </w:t>
      </w:r>
      <w:r>
        <w:rPr>
          <w:sz w:val="24"/>
        </w:rPr>
        <w:t>between</w:t>
      </w:r>
      <w:r>
        <w:rPr>
          <w:spacing w:val="-1"/>
          <w:sz w:val="24"/>
        </w:rPr>
        <w:t xml:space="preserve"> </w:t>
      </w:r>
      <w:r>
        <w:rPr>
          <w:sz w:val="24"/>
        </w:rPr>
        <w:t>the</w:t>
      </w:r>
      <w:r>
        <w:rPr>
          <w:spacing w:val="-1"/>
          <w:sz w:val="24"/>
        </w:rPr>
        <w:t xml:space="preserve"> </w:t>
      </w:r>
      <w:r>
        <w:rPr>
          <w:sz w:val="24"/>
        </w:rPr>
        <w:t>parties</w:t>
      </w:r>
      <w:r>
        <w:rPr>
          <w:spacing w:val="-1"/>
          <w:sz w:val="24"/>
        </w:rPr>
        <w:t xml:space="preserve"> </w:t>
      </w:r>
      <w:r>
        <w:rPr>
          <w:sz w:val="24"/>
        </w:rPr>
        <w:t>to</w:t>
      </w:r>
      <w:r>
        <w:rPr>
          <w:spacing w:val="-3"/>
          <w:sz w:val="24"/>
        </w:rPr>
        <w:t xml:space="preserve"> </w:t>
      </w:r>
      <w:r>
        <w:rPr>
          <w:sz w:val="24"/>
        </w:rPr>
        <w:t>go to a new position. That is what the parties did. This is mutual. It even falls under the said section 12 (4a) as agreement.</w:t>
      </w:r>
    </w:p>
    <w:p w14:paraId="40D147CD" w14:textId="77777777" w:rsidR="00461810" w:rsidRDefault="00461810">
      <w:pPr>
        <w:pStyle w:val="ListParagraph"/>
        <w:spacing w:line="360" w:lineRule="auto"/>
        <w:rPr>
          <w:sz w:val="24"/>
        </w:rPr>
        <w:sectPr w:rsidR="00461810">
          <w:pgSz w:w="11910" w:h="16840"/>
          <w:pgMar w:top="1340" w:right="1417" w:bottom="280" w:left="1417" w:header="763" w:footer="0" w:gutter="0"/>
          <w:cols w:space="720"/>
        </w:sectPr>
      </w:pPr>
    </w:p>
    <w:p w14:paraId="37BC52F9" w14:textId="77777777" w:rsidR="00461810" w:rsidRDefault="00000000">
      <w:pPr>
        <w:spacing w:before="159" w:line="345" w:lineRule="auto"/>
        <w:ind w:left="2904" w:right="581" w:hanging="1441"/>
        <w:jc w:val="both"/>
        <w:rPr>
          <w:sz w:val="23"/>
        </w:rPr>
      </w:pPr>
      <w:r>
        <w:rPr>
          <w:sz w:val="23"/>
        </w:rPr>
        <w:lastRenderedPageBreak/>
        <w:t>“12(4a)</w:t>
      </w:r>
      <w:r>
        <w:rPr>
          <w:spacing w:val="80"/>
          <w:sz w:val="23"/>
        </w:rPr>
        <w:t xml:space="preserve">  </w:t>
      </w:r>
      <w:r>
        <w:rPr>
          <w:sz w:val="23"/>
        </w:rPr>
        <w:t>A</w:t>
      </w:r>
      <w:r>
        <w:rPr>
          <w:spacing w:val="-18"/>
          <w:sz w:val="23"/>
        </w:rPr>
        <w:t xml:space="preserve"> </w:t>
      </w:r>
      <w:r>
        <w:rPr>
          <w:sz w:val="23"/>
        </w:rPr>
        <w:t>contract</w:t>
      </w:r>
      <w:r>
        <w:rPr>
          <w:spacing w:val="-18"/>
          <w:sz w:val="23"/>
        </w:rPr>
        <w:t xml:space="preserve"> </w:t>
      </w:r>
      <w:r>
        <w:rPr>
          <w:sz w:val="23"/>
        </w:rPr>
        <w:t>of</w:t>
      </w:r>
      <w:r>
        <w:rPr>
          <w:spacing w:val="-18"/>
          <w:sz w:val="23"/>
        </w:rPr>
        <w:t xml:space="preserve"> </w:t>
      </w:r>
      <w:r>
        <w:rPr>
          <w:sz w:val="23"/>
        </w:rPr>
        <w:t>employment</w:t>
      </w:r>
      <w:r>
        <w:rPr>
          <w:spacing w:val="-17"/>
          <w:sz w:val="23"/>
        </w:rPr>
        <w:t xml:space="preserve"> </w:t>
      </w:r>
      <w:r>
        <w:rPr>
          <w:sz w:val="23"/>
        </w:rPr>
        <w:t>may</w:t>
      </w:r>
      <w:r>
        <w:rPr>
          <w:spacing w:val="-18"/>
          <w:sz w:val="23"/>
        </w:rPr>
        <w:t xml:space="preserve"> </w:t>
      </w:r>
      <w:r>
        <w:rPr>
          <w:sz w:val="23"/>
        </w:rPr>
        <w:t>be</w:t>
      </w:r>
      <w:r>
        <w:rPr>
          <w:spacing w:val="-18"/>
          <w:sz w:val="23"/>
        </w:rPr>
        <w:t xml:space="preserve"> </w:t>
      </w:r>
      <w:r>
        <w:rPr>
          <w:sz w:val="23"/>
        </w:rPr>
        <w:t>terminated</w:t>
      </w:r>
      <w:r>
        <w:rPr>
          <w:spacing w:val="-18"/>
          <w:sz w:val="23"/>
        </w:rPr>
        <w:t xml:space="preserve"> </w:t>
      </w:r>
      <w:r>
        <w:rPr>
          <w:sz w:val="23"/>
        </w:rPr>
        <w:t>only</w:t>
      </w:r>
      <w:r>
        <w:rPr>
          <w:spacing w:val="-18"/>
          <w:sz w:val="23"/>
        </w:rPr>
        <w:t xml:space="preserve"> </w:t>
      </w:r>
      <w:r>
        <w:rPr>
          <w:sz w:val="23"/>
        </w:rPr>
        <w:t>on</w:t>
      </w:r>
      <w:r>
        <w:rPr>
          <w:spacing w:val="-18"/>
          <w:sz w:val="23"/>
        </w:rPr>
        <w:t xml:space="preserve"> </w:t>
      </w:r>
      <w:r>
        <w:rPr>
          <w:sz w:val="23"/>
        </w:rPr>
        <w:t xml:space="preserve">the </w:t>
      </w:r>
      <w:r>
        <w:rPr>
          <w:spacing w:val="-2"/>
          <w:sz w:val="23"/>
        </w:rPr>
        <w:t>part</w:t>
      </w:r>
      <w:r>
        <w:rPr>
          <w:spacing w:val="-16"/>
          <w:sz w:val="23"/>
        </w:rPr>
        <w:t xml:space="preserve"> </w:t>
      </w:r>
      <w:r>
        <w:rPr>
          <w:spacing w:val="-2"/>
          <w:sz w:val="23"/>
        </w:rPr>
        <w:t>of</w:t>
      </w:r>
      <w:r>
        <w:rPr>
          <w:spacing w:val="-16"/>
          <w:sz w:val="23"/>
        </w:rPr>
        <w:t xml:space="preserve"> </w:t>
      </w:r>
      <w:r>
        <w:rPr>
          <w:spacing w:val="-2"/>
          <w:sz w:val="23"/>
        </w:rPr>
        <w:t>an</w:t>
      </w:r>
      <w:r>
        <w:rPr>
          <w:spacing w:val="-16"/>
          <w:sz w:val="23"/>
        </w:rPr>
        <w:t xml:space="preserve"> </w:t>
      </w:r>
      <w:r>
        <w:rPr>
          <w:spacing w:val="-2"/>
          <w:sz w:val="23"/>
        </w:rPr>
        <w:t>employee,</w:t>
      </w:r>
      <w:r>
        <w:rPr>
          <w:spacing w:val="-16"/>
          <w:sz w:val="23"/>
        </w:rPr>
        <w:t xml:space="preserve"> </w:t>
      </w:r>
      <w:r>
        <w:rPr>
          <w:spacing w:val="-2"/>
          <w:sz w:val="23"/>
        </w:rPr>
        <w:t>his</w:t>
      </w:r>
      <w:r>
        <w:rPr>
          <w:spacing w:val="-16"/>
          <w:sz w:val="23"/>
        </w:rPr>
        <w:t xml:space="preserve"> </w:t>
      </w:r>
      <w:r>
        <w:rPr>
          <w:spacing w:val="-2"/>
          <w:sz w:val="23"/>
        </w:rPr>
        <w:t>or</w:t>
      </w:r>
      <w:r>
        <w:rPr>
          <w:spacing w:val="-16"/>
          <w:sz w:val="23"/>
        </w:rPr>
        <w:t xml:space="preserve"> </w:t>
      </w:r>
      <w:r>
        <w:rPr>
          <w:spacing w:val="-2"/>
          <w:sz w:val="23"/>
        </w:rPr>
        <w:t>her</w:t>
      </w:r>
      <w:r>
        <w:rPr>
          <w:spacing w:val="-16"/>
          <w:sz w:val="23"/>
        </w:rPr>
        <w:t xml:space="preserve"> </w:t>
      </w:r>
      <w:r>
        <w:rPr>
          <w:spacing w:val="-2"/>
          <w:sz w:val="23"/>
        </w:rPr>
        <w:t>resignation</w:t>
      </w:r>
      <w:r>
        <w:rPr>
          <w:spacing w:val="-16"/>
          <w:sz w:val="23"/>
        </w:rPr>
        <w:t xml:space="preserve"> </w:t>
      </w:r>
      <w:r>
        <w:rPr>
          <w:spacing w:val="-2"/>
          <w:sz w:val="23"/>
        </w:rPr>
        <w:t>or</w:t>
      </w:r>
      <w:r>
        <w:rPr>
          <w:spacing w:val="-16"/>
          <w:sz w:val="23"/>
        </w:rPr>
        <w:t xml:space="preserve"> </w:t>
      </w:r>
      <w:r>
        <w:rPr>
          <w:spacing w:val="-2"/>
          <w:sz w:val="23"/>
        </w:rPr>
        <w:t xml:space="preserve">retirement, </w:t>
      </w:r>
      <w:r>
        <w:rPr>
          <w:sz w:val="23"/>
        </w:rPr>
        <w:t>and</w:t>
      </w:r>
      <w:r>
        <w:rPr>
          <w:spacing w:val="-10"/>
          <w:sz w:val="23"/>
        </w:rPr>
        <w:t xml:space="preserve"> </w:t>
      </w:r>
      <w:r>
        <w:rPr>
          <w:sz w:val="23"/>
        </w:rPr>
        <w:t>in</w:t>
      </w:r>
      <w:r>
        <w:rPr>
          <w:spacing w:val="-11"/>
          <w:sz w:val="23"/>
        </w:rPr>
        <w:t xml:space="preserve"> </w:t>
      </w:r>
      <w:r>
        <w:rPr>
          <w:sz w:val="23"/>
        </w:rPr>
        <w:t>the</w:t>
      </w:r>
      <w:r>
        <w:rPr>
          <w:spacing w:val="-11"/>
          <w:sz w:val="23"/>
        </w:rPr>
        <w:t xml:space="preserve"> </w:t>
      </w:r>
      <w:r>
        <w:rPr>
          <w:sz w:val="23"/>
        </w:rPr>
        <w:t>following</w:t>
      </w:r>
      <w:r>
        <w:rPr>
          <w:spacing w:val="-10"/>
          <w:sz w:val="23"/>
        </w:rPr>
        <w:t xml:space="preserve"> </w:t>
      </w:r>
      <w:r>
        <w:rPr>
          <w:sz w:val="23"/>
        </w:rPr>
        <w:t>cases</w:t>
      </w:r>
      <w:r>
        <w:rPr>
          <w:spacing w:val="-10"/>
          <w:sz w:val="23"/>
        </w:rPr>
        <w:t xml:space="preserve"> </w:t>
      </w:r>
      <w:r>
        <w:rPr>
          <w:sz w:val="23"/>
        </w:rPr>
        <w:t>on</w:t>
      </w:r>
      <w:r>
        <w:rPr>
          <w:spacing w:val="-10"/>
          <w:sz w:val="23"/>
        </w:rPr>
        <w:t xml:space="preserve"> </w:t>
      </w:r>
      <w:r>
        <w:rPr>
          <w:sz w:val="23"/>
        </w:rPr>
        <w:t>the</w:t>
      </w:r>
      <w:r>
        <w:rPr>
          <w:spacing w:val="-13"/>
          <w:sz w:val="23"/>
        </w:rPr>
        <w:t xml:space="preserve"> </w:t>
      </w:r>
      <w:r>
        <w:rPr>
          <w:sz w:val="23"/>
        </w:rPr>
        <w:t>part</w:t>
      </w:r>
      <w:r>
        <w:rPr>
          <w:spacing w:val="-9"/>
          <w:sz w:val="23"/>
        </w:rPr>
        <w:t xml:space="preserve"> </w:t>
      </w:r>
      <w:r>
        <w:rPr>
          <w:sz w:val="23"/>
        </w:rPr>
        <w:t>of</w:t>
      </w:r>
      <w:r>
        <w:rPr>
          <w:spacing w:val="-10"/>
          <w:sz w:val="23"/>
        </w:rPr>
        <w:t xml:space="preserve"> </w:t>
      </w:r>
      <w:r>
        <w:rPr>
          <w:sz w:val="23"/>
        </w:rPr>
        <w:t>an</w:t>
      </w:r>
      <w:r>
        <w:rPr>
          <w:spacing w:val="-13"/>
          <w:sz w:val="23"/>
        </w:rPr>
        <w:t xml:space="preserve"> </w:t>
      </w:r>
      <w:r>
        <w:rPr>
          <w:sz w:val="23"/>
        </w:rPr>
        <w:t>employer-</w:t>
      </w:r>
    </w:p>
    <w:p w14:paraId="4EC7E995" w14:textId="77777777" w:rsidR="00461810" w:rsidRDefault="00461810">
      <w:pPr>
        <w:pStyle w:val="BodyText"/>
        <w:spacing w:before="116"/>
        <w:rPr>
          <w:sz w:val="23"/>
        </w:rPr>
      </w:pPr>
    </w:p>
    <w:p w14:paraId="6658CBC6" w14:textId="77777777" w:rsidR="00461810" w:rsidRDefault="00000000">
      <w:pPr>
        <w:pStyle w:val="ListParagraph"/>
        <w:numPr>
          <w:ilvl w:val="0"/>
          <w:numId w:val="2"/>
        </w:numPr>
        <w:tabs>
          <w:tab w:val="left" w:pos="3263"/>
        </w:tabs>
        <w:ind w:left="3263" w:hanging="359"/>
        <w:rPr>
          <w:sz w:val="23"/>
        </w:rPr>
      </w:pPr>
      <w:r>
        <w:rPr>
          <w:spacing w:val="-4"/>
          <w:sz w:val="23"/>
          <w:u w:val="single"/>
        </w:rPr>
        <w:t>By</w:t>
      </w:r>
      <w:r>
        <w:rPr>
          <w:spacing w:val="-9"/>
          <w:sz w:val="23"/>
          <w:u w:val="single"/>
        </w:rPr>
        <w:t xml:space="preserve"> </w:t>
      </w:r>
      <w:r>
        <w:rPr>
          <w:spacing w:val="-4"/>
          <w:sz w:val="23"/>
          <w:u w:val="single"/>
        </w:rPr>
        <w:t>mutual</w:t>
      </w:r>
      <w:r>
        <w:rPr>
          <w:spacing w:val="-8"/>
          <w:sz w:val="23"/>
          <w:u w:val="single"/>
        </w:rPr>
        <w:t xml:space="preserve"> </w:t>
      </w:r>
      <w:r>
        <w:rPr>
          <w:spacing w:val="-4"/>
          <w:sz w:val="23"/>
          <w:u w:val="single"/>
        </w:rPr>
        <w:t>agreement</w:t>
      </w:r>
      <w:r>
        <w:rPr>
          <w:spacing w:val="-8"/>
          <w:sz w:val="23"/>
          <w:u w:val="single"/>
        </w:rPr>
        <w:t xml:space="preserve"> </w:t>
      </w:r>
      <w:r>
        <w:rPr>
          <w:spacing w:val="-4"/>
          <w:sz w:val="23"/>
          <w:u w:val="single"/>
        </w:rPr>
        <w:t>in</w:t>
      </w:r>
      <w:r>
        <w:rPr>
          <w:spacing w:val="-11"/>
          <w:sz w:val="23"/>
          <w:u w:val="single"/>
        </w:rPr>
        <w:t xml:space="preserve"> </w:t>
      </w:r>
      <w:r>
        <w:rPr>
          <w:spacing w:val="-4"/>
          <w:sz w:val="23"/>
          <w:u w:val="single"/>
        </w:rPr>
        <w:t>writing;</w:t>
      </w:r>
      <w:r>
        <w:rPr>
          <w:spacing w:val="-10"/>
          <w:sz w:val="23"/>
        </w:rPr>
        <w:t xml:space="preserve"> </w:t>
      </w:r>
      <w:r>
        <w:rPr>
          <w:spacing w:val="-4"/>
          <w:sz w:val="23"/>
        </w:rPr>
        <w:t>(my</w:t>
      </w:r>
      <w:r>
        <w:rPr>
          <w:spacing w:val="-8"/>
          <w:sz w:val="23"/>
        </w:rPr>
        <w:t xml:space="preserve"> </w:t>
      </w:r>
      <w:r>
        <w:rPr>
          <w:spacing w:val="-4"/>
          <w:sz w:val="23"/>
        </w:rPr>
        <w:t>underlining)</w:t>
      </w:r>
    </w:p>
    <w:p w14:paraId="778E522E" w14:textId="77777777" w:rsidR="00461810" w:rsidRDefault="00000000">
      <w:pPr>
        <w:pStyle w:val="ListParagraph"/>
        <w:numPr>
          <w:ilvl w:val="0"/>
          <w:numId w:val="2"/>
        </w:numPr>
        <w:tabs>
          <w:tab w:val="left" w:pos="3263"/>
          <w:tab w:val="left" w:leader="dot" w:pos="5605"/>
        </w:tabs>
        <w:spacing w:before="121"/>
        <w:ind w:left="3263" w:hanging="359"/>
        <w:rPr>
          <w:sz w:val="23"/>
        </w:rPr>
      </w:pPr>
      <w:r>
        <w:rPr>
          <w:spacing w:val="-2"/>
          <w:sz w:val="23"/>
        </w:rPr>
        <w:t>For</w:t>
      </w:r>
      <w:r>
        <w:rPr>
          <w:spacing w:val="-12"/>
          <w:sz w:val="23"/>
        </w:rPr>
        <w:t xml:space="preserve"> </w:t>
      </w:r>
      <w:r>
        <w:rPr>
          <w:spacing w:val="-2"/>
          <w:sz w:val="23"/>
        </w:rPr>
        <w:t>the</w:t>
      </w:r>
      <w:r>
        <w:rPr>
          <w:spacing w:val="-13"/>
          <w:sz w:val="23"/>
        </w:rPr>
        <w:t xml:space="preserve"> </w:t>
      </w:r>
      <w:r>
        <w:rPr>
          <w:spacing w:val="-2"/>
          <w:sz w:val="23"/>
        </w:rPr>
        <w:t>breach</w:t>
      </w:r>
      <w:r>
        <w:rPr>
          <w:rFonts w:ascii="Times New Roman" w:hAnsi="Times New Roman"/>
          <w:sz w:val="23"/>
        </w:rPr>
        <w:tab/>
      </w:r>
      <w:r>
        <w:rPr>
          <w:spacing w:val="-10"/>
          <w:sz w:val="23"/>
        </w:rPr>
        <w:t>”</w:t>
      </w:r>
    </w:p>
    <w:p w14:paraId="29F39417" w14:textId="77777777" w:rsidR="00461810" w:rsidRDefault="00000000">
      <w:pPr>
        <w:pStyle w:val="BodyText"/>
        <w:spacing w:before="128"/>
        <w:ind w:left="23"/>
      </w:pPr>
      <w:r>
        <w:t>The</w:t>
      </w:r>
      <w:r>
        <w:rPr>
          <w:spacing w:val="-2"/>
        </w:rPr>
        <w:t xml:space="preserve"> </w:t>
      </w:r>
      <w:r>
        <w:t>parties</w:t>
      </w:r>
      <w:r>
        <w:rPr>
          <w:spacing w:val="-3"/>
        </w:rPr>
        <w:t xml:space="preserve"> </w:t>
      </w:r>
      <w:r>
        <w:t>mutually</w:t>
      </w:r>
      <w:r>
        <w:rPr>
          <w:spacing w:val="-5"/>
        </w:rPr>
        <w:t xml:space="preserve"> </w:t>
      </w:r>
      <w:r>
        <w:t>agreed</w:t>
      </w:r>
      <w:r>
        <w:rPr>
          <w:spacing w:val="-5"/>
        </w:rPr>
        <w:t xml:space="preserve"> </w:t>
      </w:r>
      <w:r>
        <w:t>to</w:t>
      </w:r>
      <w:r>
        <w:rPr>
          <w:spacing w:val="-4"/>
        </w:rPr>
        <w:t xml:space="preserve"> </w:t>
      </w:r>
      <w:r>
        <w:t>migrate</w:t>
      </w:r>
      <w:r>
        <w:rPr>
          <w:spacing w:val="-1"/>
        </w:rPr>
        <w:t xml:space="preserve"> </w:t>
      </w:r>
      <w:r>
        <w:t>to</w:t>
      </w:r>
      <w:r>
        <w:rPr>
          <w:spacing w:val="-5"/>
        </w:rPr>
        <w:t xml:space="preserve"> </w:t>
      </w:r>
      <w:r>
        <w:t>a</w:t>
      </w:r>
      <w:r>
        <w:rPr>
          <w:spacing w:val="-1"/>
        </w:rPr>
        <w:t xml:space="preserve"> </w:t>
      </w:r>
      <w:r>
        <w:t>fixed</w:t>
      </w:r>
      <w:r>
        <w:rPr>
          <w:spacing w:val="-5"/>
        </w:rPr>
        <w:t xml:space="preserve"> </w:t>
      </w:r>
      <w:r>
        <w:t>term</w:t>
      </w:r>
      <w:r>
        <w:rPr>
          <w:spacing w:val="-3"/>
        </w:rPr>
        <w:t xml:space="preserve"> </w:t>
      </w:r>
      <w:r>
        <w:rPr>
          <w:spacing w:val="-2"/>
        </w:rPr>
        <w:t>contract.</w:t>
      </w:r>
    </w:p>
    <w:p w14:paraId="0085070F" w14:textId="77777777" w:rsidR="00461810" w:rsidRDefault="00461810">
      <w:pPr>
        <w:pStyle w:val="BodyText"/>
      </w:pPr>
    </w:p>
    <w:p w14:paraId="0A6C6F9E" w14:textId="77777777" w:rsidR="00461810" w:rsidRDefault="00461810">
      <w:pPr>
        <w:pStyle w:val="BodyText"/>
        <w:spacing w:before="2"/>
      </w:pPr>
    </w:p>
    <w:p w14:paraId="7D02B778" w14:textId="77777777" w:rsidR="00461810" w:rsidRDefault="00000000">
      <w:pPr>
        <w:pStyle w:val="ListParagraph"/>
        <w:numPr>
          <w:ilvl w:val="0"/>
          <w:numId w:val="4"/>
        </w:numPr>
        <w:tabs>
          <w:tab w:val="left" w:pos="743"/>
        </w:tabs>
        <w:spacing w:before="1" w:line="360" w:lineRule="auto"/>
        <w:ind w:right="20"/>
        <w:jc w:val="both"/>
        <w:rPr>
          <w:sz w:val="24"/>
        </w:rPr>
      </w:pPr>
      <w:r>
        <w:rPr>
          <w:sz w:val="24"/>
        </w:rPr>
        <w:t>While it cannot</w:t>
      </w:r>
      <w:r>
        <w:rPr>
          <w:spacing w:val="-1"/>
          <w:sz w:val="24"/>
        </w:rPr>
        <w:t xml:space="preserve"> </w:t>
      </w:r>
      <w:r>
        <w:rPr>
          <w:sz w:val="24"/>
        </w:rPr>
        <w:t>be denied that</w:t>
      </w:r>
      <w:r>
        <w:rPr>
          <w:spacing w:val="-1"/>
          <w:sz w:val="24"/>
        </w:rPr>
        <w:t xml:space="preserve"> </w:t>
      </w:r>
      <w:r>
        <w:rPr>
          <w:sz w:val="24"/>
        </w:rPr>
        <w:t>the Collective Bargaining Agreement’s deeming provision was meant to protect the employee from the vagaries of the fixed term contracts it should not be taken too</w:t>
      </w:r>
      <w:r>
        <w:rPr>
          <w:spacing w:val="-1"/>
          <w:sz w:val="24"/>
        </w:rPr>
        <w:t xml:space="preserve"> </w:t>
      </w:r>
      <w:r>
        <w:rPr>
          <w:sz w:val="24"/>
        </w:rPr>
        <w:t>far to</w:t>
      </w:r>
      <w:r>
        <w:rPr>
          <w:spacing w:val="-1"/>
          <w:sz w:val="24"/>
        </w:rPr>
        <w:t xml:space="preserve"> </w:t>
      </w:r>
      <w:r>
        <w:rPr>
          <w:sz w:val="24"/>
        </w:rPr>
        <w:t>mean that the parties become slaves to the provision. It should give the employee the advantage to become a permanent employee with the freedom to get out of it as well. Without that right</w:t>
      </w:r>
      <w:r>
        <w:rPr>
          <w:spacing w:val="-9"/>
          <w:sz w:val="24"/>
        </w:rPr>
        <w:t xml:space="preserve"> </w:t>
      </w:r>
      <w:r>
        <w:rPr>
          <w:sz w:val="24"/>
        </w:rPr>
        <w:t>it</w:t>
      </w:r>
      <w:r>
        <w:rPr>
          <w:spacing w:val="-9"/>
          <w:sz w:val="24"/>
        </w:rPr>
        <w:t xml:space="preserve"> </w:t>
      </w:r>
      <w:r>
        <w:rPr>
          <w:sz w:val="24"/>
        </w:rPr>
        <w:t>becomes</w:t>
      </w:r>
      <w:r>
        <w:rPr>
          <w:spacing w:val="-7"/>
          <w:sz w:val="24"/>
        </w:rPr>
        <w:t xml:space="preserve"> </w:t>
      </w:r>
      <w:r>
        <w:rPr>
          <w:sz w:val="24"/>
        </w:rPr>
        <w:t>illegal.</w:t>
      </w:r>
      <w:r>
        <w:rPr>
          <w:spacing w:val="-9"/>
          <w:sz w:val="24"/>
        </w:rPr>
        <w:t xml:space="preserve"> </w:t>
      </w:r>
      <w:r>
        <w:rPr>
          <w:sz w:val="24"/>
        </w:rPr>
        <w:t>It</w:t>
      </w:r>
      <w:r>
        <w:rPr>
          <w:spacing w:val="-10"/>
          <w:sz w:val="24"/>
        </w:rPr>
        <w:t xml:space="preserve"> </w:t>
      </w:r>
      <w:r>
        <w:rPr>
          <w:sz w:val="24"/>
        </w:rPr>
        <w:t>should</w:t>
      </w:r>
      <w:r>
        <w:rPr>
          <w:spacing w:val="-8"/>
          <w:sz w:val="24"/>
        </w:rPr>
        <w:t xml:space="preserve"> </w:t>
      </w:r>
      <w:r>
        <w:rPr>
          <w:sz w:val="24"/>
        </w:rPr>
        <w:t>shackle</w:t>
      </w:r>
      <w:r>
        <w:rPr>
          <w:spacing w:val="-7"/>
          <w:sz w:val="24"/>
        </w:rPr>
        <w:t xml:space="preserve"> </w:t>
      </w:r>
      <w:r>
        <w:rPr>
          <w:sz w:val="24"/>
        </w:rPr>
        <w:t>the</w:t>
      </w:r>
      <w:r>
        <w:rPr>
          <w:spacing w:val="-9"/>
          <w:sz w:val="24"/>
        </w:rPr>
        <w:t xml:space="preserve"> </w:t>
      </w:r>
      <w:r>
        <w:rPr>
          <w:sz w:val="24"/>
        </w:rPr>
        <w:t>employer</w:t>
      </w:r>
      <w:r>
        <w:rPr>
          <w:spacing w:val="-2"/>
          <w:sz w:val="24"/>
        </w:rPr>
        <w:t xml:space="preserve"> </w:t>
      </w:r>
      <w:r>
        <w:rPr>
          <w:sz w:val="24"/>
        </w:rPr>
        <w:t>only</w:t>
      </w:r>
      <w:r>
        <w:rPr>
          <w:spacing w:val="-7"/>
          <w:sz w:val="24"/>
        </w:rPr>
        <w:t xml:space="preserve"> </w:t>
      </w:r>
      <w:r>
        <w:rPr>
          <w:sz w:val="24"/>
        </w:rPr>
        <w:t>so</w:t>
      </w:r>
      <w:r>
        <w:rPr>
          <w:spacing w:val="-9"/>
          <w:sz w:val="24"/>
        </w:rPr>
        <w:t xml:space="preserve"> </w:t>
      </w:r>
      <w:r>
        <w:rPr>
          <w:sz w:val="24"/>
        </w:rPr>
        <w:t>as</w:t>
      </w:r>
      <w:r>
        <w:rPr>
          <w:spacing w:val="-7"/>
          <w:sz w:val="24"/>
        </w:rPr>
        <w:t xml:space="preserve"> </w:t>
      </w:r>
      <w:r>
        <w:rPr>
          <w:sz w:val="24"/>
        </w:rPr>
        <w:t>to</w:t>
      </w:r>
      <w:r>
        <w:rPr>
          <w:spacing w:val="-9"/>
          <w:sz w:val="24"/>
        </w:rPr>
        <w:t xml:space="preserve"> </w:t>
      </w:r>
      <w:r>
        <w:rPr>
          <w:sz w:val="24"/>
        </w:rPr>
        <w:t>reduce</w:t>
      </w:r>
      <w:r>
        <w:rPr>
          <w:spacing w:val="-7"/>
          <w:sz w:val="24"/>
        </w:rPr>
        <w:t xml:space="preserve"> </w:t>
      </w:r>
      <w:r>
        <w:rPr>
          <w:sz w:val="24"/>
        </w:rPr>
        <w:t>his powers to force the employee to remain on the fixed term contract.</w:t>
      </w:r>
    </w:p>
    <w:p w14:paraId="6C456F57" w14:textId="77777777" w:rsidR="00461810" w:rsidRDefault="00461810">
      <w:pPr>
        <w:pStyle w:val="BodyText"/>
        <w:spacing w:before="144"/>
      </w:pPr>
    </w:p>
    <w:p w14:paraId="3ECD3EB0" w14:textId="7983388F" w:rsidR="00461810" w:rsidRDefault="00000000">
      <w:pPr>
        <w:pStyle w:val="ListParagraph"/>
        <w:numPr>
          <w:ilvl w:val="0"/>
          <w:numId w:val="4"/>
        </w:numPr>
        <w:tabs>
          <w:tab w:val="left" w:pos="743"/>
        </w:tabs>
        <w:spacing w:line="360" w:lineRule="auto"/>
        <w:ind w:right="22"/>
        <w:jc w:val="both"/>
        <w:rPr>
          <w:sz w:val="24"/>
        </w:rPr>
      </w:pPr>
      <w:r>
        <w:rPr>
          <w:sz w:val="24"/>
        </w:rPr>
        <w:t>It</w:t>
      </w:r>
      <w:r>
        <w:rPr>
          <w:spacing w:val="-6"/>
          <w:sz w:val="24"/>
        </w:rPr>
        <w:t xml:space="preserve"> </w:t>
      </w:r>
      <w:r>
        <w:rPr>
          <w:sz w:val="24"/>
        </w:rPr>
        <w:t>is</w:t>
      </w:r>
      <w:r>
        <w:rPr>
          <w:spacing w:val="-4"/>
          <w:sz w:val="24"/>
        </w:rPr>
        <w:t xml:space="preserve"> </w:t>
      </w:r>
      <w:r>
        <w:rPr>
          <w:sz w:val="24"/>
        </w:rPr>
        <w:t>noted</w:t>
      </w:r>
      <w:r>
        <w:rPr>
          <w:spacing w:val="-6"/>
          <w:sz w:val="24"/>
        </w:rPr>
        <w:t xml:space="preserve"> </w:t>
      </w:r>
      <w:r>
        <w:rPr>
          <w:sz w:val="24"/>
        </w:rPr>
        <w:t>that</w:t>
      </w:r>
      <w:r>
        <w:rPr>
          <w:spacing w:val="-5"/>
          <w:sz w:val="24"/>
        </w:rPr>
        <w:t xml:space="preserve"> </w:t>
      </w:r>
      <w:r>
        <w:rPr>
          <w:sz w:val="24"/>
        </w:rPr>
        <w:t>the</w:t>
      </w:r>
      <w:r>
        <w:rPr>
          <w:spacing w:val="-3"/>
          <w:sz w:val="24"/>
        </w:rPr>
        <w:t xml:space="preserve"> </w:t>
      </w:r>
      <w:r>
        <w:rPr>
          <w:sz w:val="24"/>
        </w:rPr>
        <w:t>arguments</w:t>
      </w:r>
      <w:r>
        <w:rPr>
          <w:spacing w:val="-4"/>
          <w:sz w:val="24"/>
        </w:rPr>
        <w:t xml:space="preserve"> </w:t>
      </w:r>
      <w:r>
        <w:rPr>
          <w:sz w:val="24"/>
        </w:rPr>
        <w:t>before</w:t>
      </w:r>
      <w:r>
        <w:rPr>
          <w:spacing w:val="-4"/>
          <w:sz w:val="24"/>
        </w:rPr>
        <w:t xml:space="preserve"> </w:t>
      </w:r>
      <w:r>
        <w:rPr>
          <w:sz w:val="24"/>
        </w:rPr>
        <w:t>the</w:t>
      </w:r>
      <w:r>
        <w:rPr>
          <w:spacing w:val="-4"/>
          <w:sz w:val="24"/>
        </w:rPr>
        <w:t xml:space="preserve"> </w:t>
      </w:r>
      <w:r>
        <w:rPr>
          <w:sz w:val="24"/>
        </w:rPr>
        <w:t>arbitrator</w:t>
      </w:r>
      <w:r>
        <w:rPr>
          <w:spacing w:val="-5"/>
          <w:sz w:val="24"/>
        </w:rPr>
        <w:t xml:space="preserve"> </w:t>
      </w:r>
      <w:r>
        <w:rPr>
          <w:sz w:val="24"/>
        </w:rPr>
        <w:t>and</w:t>
      </w:r>
      <w:r>
        <w:rPr>
          <w:spacing w:val="-6"/>
          <w:sz w:val="24"/>
        </w:rPr>
        <w:t xml:space="preserve"> </w:t>
      </w:r>
      <w:r>
        <w:rPr>
          <w:sz w:val="24"/>
        </w:rPr>
        <w:t>the</w:t>
      </w:r>
      <w:r>
        <w:rPr>
          <w:spacing w:val="-3"/>
          <w:sz w:val="24"/>
        </w:rPr>
        <w:t xml:space="preserve"> </w:t>
      </w:r>
      <w:r>
        <w:rPr>
          <w:sz w:val="24"/>
        </w:rPr>
        <w:t>arguments</w:t>
      </w:r>
      <w:r>
        <w:rPr>
          <w:spacing w:val="-4"/>
          <w:sz w:val="24"/>
        </w:rPr>
        <w:t xml:space="preserve"> </w:t>
      </w:r>
      <w:r>
        <w:rPr>
          <w:sz w:val="24"/>
        </w:rPr>
        <w:t>filed</w:t>
      </w:r>
      <w:r>
        <w:rPr>
          <w:spacing w:val="-6"/>
          <w:sz w:val="24"/>
        </w:rPr>
        <w:t xml:space="preserve"> </w:t>
      </w:r>
      <w:r>
        <w:rPr>
          <w:sz w:val="24"/>
        </w:rPr>
        <w:t>of record were drastically affected by the parties’ agreement that each person reached the 60 months threshold and signed a new fixed term contract.</w:t>
      </w:r>
    </w:p>
    <w:p w14:paraId="62EAB6EF" w14:textId="77777777" w:rsidR="00461810" w:rsidRDefault="00461810">
      <w:pPr>
        <w:pStyle w:val="BodyText"/>
      </w:pPr>
    </w:p>
    <w:p w14:paraId="6178D639" w14:textId="77777777" w:rsidR="00461810" w:rsidRDefault="00461810">
      <w:pPr>
        <w:pStyle w:val="BodyText"/>
      </w:pPr>
    </w:p>
    <w:p w14:paraId="73BF3C05" w14:textId="77777777" w:rsidR="00461810" w:rsidRDefault="00461810">
      <w:pPr>
        <w:pStyle w:val="BodyText"/>
        <w:spacing w:before="98"/>
      </w:pPr>
    </w:p>
    <w:p w14:paraId="0A6E7A90" w14:textId="77777777" w:rsidR="00461810" w:rsidRDefault="00000000">
      <w:pPr>
        <w:pStyle w:val="Heading1"/>
        <w:spacing w:before="0"/>
        <w:rPr>
          <w:u w:val="none"/>
        </w:rPr>
      </w:pPr>
      <w:r>
        <w:rPr>
          <w:spacing w:val="-2"/>
        </w:rPr>
        <w:t>DISPOSITION</w:t>
      </w:r>
    </w:p>
    <w:p w14:paraId="4B60ABC5" w14:textId="77777777" w:rsidR="00461810" w:rsidRDefault="00461810">
      <w:pPr>
        <w:pStyle w:val="BodyText"/>
      </w:pPr>
    </w:p>
    <w:p w14:paraId="56AA8D04" w14:textId="77777777" w:rsidR="00461810" w:rsidRDefault="00461810">
      <w:pPr>
        <w:pStyle w:val="BodyText"/>
        <w:spacing w:before="26"/>
      </w:pPr>
    </w:p>
    <w:p w14:paraId="67F0B43C" w14:textId="77777777" w:rsidR="00461810" w:rsidRDefault="00000000">
      <w:pPr>
        <w:pStyle w:val="ListParagraph"/>
        <w:numPr>
          <w:ilvl w:val="0"/>
          <w:numId w:val="4"/>
        </w:numPr>
        <w:tabs>
          <w:tab w:val="left" w:pos="743"/>
        </w:tabs>
        <w:spacing w:line="360" w:lineRule="auto"/>
        <w:ind w:right="28"/>
        <w:rPr>
          <w:sz w:val="24"/>
        </w:rPr>
      </w:pPr>
      <w:r>
        <w:rPr>
          <w:sz w:val="24"/>
        </w:rPr>
        <w:t>The</w:t>
      </w:r>
      <w:r>
        <w:rPr>
          <w:spacing w:val="40"/>
          <w:sz w:val="24"/>
        </w:rPr>
        <w:t xml:space="preserve"> </w:t>
      </w:r>
      <w:r>
        <w:rPr>
          <w:sz w:val="24"/>
        </w:rPr>
        <w:t>Respondents</w:t>
      </w:r>
      <w:r>
        <w:rPr>
          <w:spacing w:val="40"/>
          <w:sz w:val="24"/>
        </w:rPr>
        <w:t xml:space="preserve"> </w:t>
      </w:r>
      <w:r>
        <w:rPr>
          <w:sz w:val="24"/>
        </w:rPr>
        <w:t>freely</w:t>
      </w:r>
      <w:r>
        <w:rPr>
          <w:spacing w:val="40"/>
          <w:sz w:val="24"/>
        </w:rPr>
        <w:t xml:space="preserve"> </w:t>
      </w:r>
      <w:r>
        <w:rPr>
          <w:sz w:val="24"/>
        </w:rPr>
        <w:t>signed</w:t>
      </w:r>
      <w:r>
        <w:rPr>
          <w:spacing w:val="40"/>
          <w:sz w:val="24"/>
        </w:rPr>
        <w:t xml:space="preserve"> </w:t>
      </w:r>
      <w:r>
        <w:rPr>
          <w:sz w:val="24"/>
        </w:rPr>
        <w:t>new</w:t>
      </w:r>
      <w:r>
        <w:rPr>
          <w:spacing w:val="40"/>
          <w:sz w:val="24"/>
        </w:rPr>
        <w:t xml:space="preserve"> </w:t>
      </w:r>
      <w:r>
        <w:rPr>
          <w:sz w:val="24"/>
        </w:rPr>
        <w:t>contracts</w:t>
      </w:r>
      <w:r>
        <w:rPr>
          <w:spacing w:val="40"/>
          <w:sz w:val="24"/>
        </w:rPr>
        <w:t xml:space="preserve"> </w:t>
      </w:r>
      <w:r>
        <w:rPr>
          <w:sz w:val="24"/>
        </w:rPr>
        <w:t>to</w:t>
      </w:r>
      <w:r>
        <w:rPr>
          <w:spacing w:val="40"/>
          <w:sz w:val="24"/>
        </w:rPr>
        <w:t xml:space="preserve"> </w:t>
      </w:r>
      <w:r>
        <w:rPr>
          <w:sz w:val="24"/>
        </w:rPr>
        <w:t>replace</w:t>
      </w:r>
      <w:r>
        <w:rPr>
          <w:spacing w:val="40"/>
          <w:sz w:val="24"/>
        </w:rPr>
        <w:t xml:space="preserve"> </w:t>
      </w:r>
      <w:r>
        <w:rPr>
          <w:sz w:val="24"/>
        </w:rPr>
        <w:t>their</w:t>
      </w:r>
      <w:r>
        <w:rPr>
          <w:spacing w:val="40"/>
          <w:sz w:val="24"/>
        </w:rPr>
        <w:t xml:space="preserve"> </w:t>
      </w:r>
      <w:r>
        <w:rPr>
          <w:sz w:val="24"/>
        </w:rPr>
        <w:t>permanent contract. Accordingly it is held that;</w:t>
      </w:r>
    </w:p>
    <w:p w14:paraId="183F3D36" w14:textId="77777777" w:rsidR="00461810" w:rsidRDefault="00461810">
      <w:pPr>
        <w:pStyle w:val="BodyText"/>
        <w:spacing w:before="144"/>
      </w:pPr>
    </w:p>
    <w:p w14:paraId="4D1C0B2C" w14:textId="77777777" w:rsidR="00461810" w:rsidRDefault="00000000">
      <w:pPr>
        <w:pStyle w:val="ListParagraph"/>
        <w:numPr>
          <w:ilvl w:val="0"/>
          <w:numId w:val="1"/>
        </w:numPr>
        <w:tabs>
          <w:tab w:val="left" w:pos="742"/>
        </w:tabs>
        <w:ind w:left="742" w:hanging="359"/>
        <w:rPr>
          <w:sz w:val="24"/>
        </w:rPr>
      </w:pPr>
      <w:r>
        <w:rPr>
          <w:sz w:val="24"/>
        </w:rPr>
        <w:t>The</w:t>
      </w:r>
      <w:r>
        <w:rPr>
          <w:spacing w:val="-2"/>
          <w:sz w:val="24"/>
        </w:rPr>
        <w:t xml:space="preserve"> </w:t>
      </w:r>
      <w:r>
        <w:rPr>
          <w:sz w:val="24"/>
        </w:rPr>
        <w:t>appeal</w:t>
      </w:r>
      <w:r>
        <w:rPr>
          <w:spacing w:val="-2"/>
          <w:sz w:val="24"/>
        </w:rPr>
        <w:t xml:space="preserve"> </w:t>
      </w:r>
      <w:r>
        <w:rPr>
          <w:sz w:val="24"/>
        </w:rPr>
        <w:t>be</w:t>
      </w:r>
      <w:r>
        <w:rPr>
          <w:spacing w:val="-2"/>
          <w:sz w:val="24"/>
        </w:rPr>
        <w:t xml:space="preserve"> </w:t>
      </w:r>
      <w:r>
        <w:rPr>
          <w:sz w:val="24"/>
        </w:rPr>
        <w:t>and</w:t>
      </w:r>
      <w:r>
        <w:rPr>
          <w:spacing w:val="-5"/>
          <w:sz w:val="24"/>
        </w:rPr>
        <w:t xml:space="preserve"> </w:t>
      </w:r>
      <w:r>
        <w:rPr>
          <w:sz w:val="24"/>
        </w:rPr>
        <w:t>is</w:t>
      </w:r>
      <w:r>
        <w:rPr>
          <w:spacing w:val="-1"/>
          <w:sz w:val="24"/>
        </w:rPr>
        <w:t xml:space="preserve"> </w:t>
      </w:r>
      <w:r>
        <w:rPr>
          <w:sz w:val="24"/>
        </w:rPr>
        <w:t>hereby</w:t>
      </w:r>
      <w:r>
        <w:rPr>
          <w:spacing w:val="-3"/>
          <w:sz w:val="24"/>
        </w:rPr>
        <w:t xml:space="preserve"> </w:t>
      </w:r>
      <w:r>
        <w:rPr>
          <w:sz w:val="24"/>
        </w:rPr>
        <w:t>upheld</w:t>
      </w:r>
      <w:r>
        <w:rPr>
          <w:spacing w:val="-4"/>
          <w:sz w:val="24"/>
        </w:rPr>
        <w:t xml:space="preserve"> </w:t>
      </w:r>
      <w:r>
        <w:rPr>
          <w:sz w:val="24"/>
        </w:rPr>
        <w:t>with</w:t>
      </w:r>
      <w:r>
        <w:rPr>
          <w:spacing w:val="-2"/>
          <w:sz w:val="24"/>
        </w:rPr>
        <w:t xml:space="preserve"> costs.</w:t>
      </w:r>
    </w:p>
    <w:p w14:paraId="47E5668F" w14:textId="77777777" w:rsidR="00461810" w:rsidRDefault="00461810">
      <w:pPr>
        <w:pStyle w:val="BodyText"/>
      </w:pPr>
    </w:p>
    <w:p w14:paraId="469C520B" w14:textId="77777777" w:rsidR="00461810" w:rsidRDefault="00461810">
      <w:pPr>
        <w:pStyle w:val="BodyText"/>
      </w:pPr>
    </w:p>
    <w:p w14:paraId="76043E85" w14:textId="77777777" w:rsidR="00461810" w:rsidRDefault="00000000">
      <w:pPr>
        <w:pStyle w:val="ListParagraph"/>
        <w:numPr>
          <w:ilvl w:val="0"/>
          <w:numId w:val="1"/>
        </w:numPr>
        <w:tabs>
          <w:tab w:val="left" w:pos="742"/>
        </w:tabs>
        <w:ind w:left="742" w:hanging="359"/>
        <w:rPr>
          <w:sz w:val="24"/>
        </w:rPr>
      </w:pPr>
      <w:r>
        <w:rPr>
          <w:sz w:val="24"/>
        </w:rPr>
        <w:t>The</w:t>
      </w:r>
      <w:r>
        <w:rPr>
          <w:spacing w:val="45"/>
          <w:sz w:val="24"/>
        </w:rPr>
        <w:t xml:space="preserve"> </w:t>
      </w:r>
      <w:r>
        <w:rPr>
          <w:sz w:val="24"/>
        </w:rPr>
        <w:t>arbitrator’s</w:t>
      </w:r>
      <w:r>
        <w:rPr>
          <w:spacing w:val="46"/>
          <w:sz w:val="24"/>
        </w:rPr>
        <w:t xml:space="preserve"> </w:t>
      </w:r>
      <w:r>
        <w:rPr>
          <w:sz w:val="24"/>
        </w:rPr>
        <w:t>determination</w:t>
      </w:r>
      <w:r>
        <w:rPr>
          <w:spacing w:val="46"/>
          <w:sz w:val="24"/>
        </w:rPr>
        <w:t xml:space="preserve"> </w:t>
      </w:r>
      <w:r>
        <w:rPr>
          <w:sz w:val="24"/>
        </w:rPr>
        <w:t>be</w:t>
      </w:r>
      <w:r>
        <w:rPr>
          <w:spacing w:val="47"/>
          <w:sz w:val="24"/>
        </w:rPr>
        <w:t xml:space="preserve"> </w:t>
      </w:r>
      <w:r>
        <w:rPr>
          <w:sz w:val="24"/>
        </w:rPr>
        <w:t>and</w:t>
      </w:r>
      <w:r>
        <w:rPr>
          <w:spacing w:val="46"/>
          <w:sz w:val="24"/>
        </w:rPr>
        <w:t xml:space="preserve"> </w:t>
      </w:r>
      <w:r>
        <w:rPr>
          <w:sz w:val="24"/>
        </w:rPr>
        <w:t>is</w:t>
      </w:r>
      <w:r>
        <w:rPr>
          <w:spacing w:val="47"/>
          <w:sz w:val="24"/>
        </w:rPr>
        <w:t xml:space="preserve"> </w:t>
      </w:r>
      <w:r>
        <w:rPr>
          <w:sz w:val="24"/>
        </w:rPr>
        <w:t>hereby</w:t>
      </w:r>
      <w:r>
        <w:rPr>
          <w:spacing w:val="46"/>
          <w:sz w:val="24"/>
        </w:rPr>
        <w:t xml:space="preserve"> </w:t>
      </w:r>
      <w:r>
        <w:rPr>
          <w:sz w:val="24"/>
        </w:rPr>
        <w:t>set</w:t>
      </w:r>
      <w:r>
        <w:rPr>
          <w:spacing w:val="44"/>
          <w:sz w:val="24"/>
        </w:rPr>
        <w:t xml:space="preserve"> </w:t>
      </w:r>
      <w:r>
        <w:rPr>
          <w:sz w:val="24"/>
        </w:rPr>
        <w:t>aside</w:t>
      </w:r>
      <w:r>
        <w:rPr>
          <w:spacing w:val="44"/>
          <w:sz w:val="24"/>
        </w:rPr>
        <w:t xml:space="preserve"> </w:t>
      </w:r>
      <w:r>
        <w:rPr>
          <w:sz w:val="24"/>
        </w:rPr>
        <w:t>and</w:t>
      </w:r>
      <w:r>
        <w:rPr>
          <w:spacing w:val="46"/>
          <w:sz w:val="24"/>
        </w:rPr>
        <w:t xml:space="preserve"> </w:t>
      </w:r>
      <w:r>
        <w:rPr>
          <w:sz w:val="24"/>
        </w:rPr>
        <w:t>replaced</w:t>
      </w:r>
      <w:r>
        <w:rPr>
          <w:spacing w:val="46"/>
          <w:sz w:val="24"/>
        </w:rPr>
        <w:t xml:space="preserve"> </w:t>
      </w:r>
      <w:r>
        <w:rPr>
          <w:spacing w:val="-5"/>
          <w:sz w:val="24"/>
        </w:rPr>
        <w:t>as</w:t>
      </w:r>
    </w:p>
    <w:p w14:paraId="1BDF5BF2" w14:textId="77777777" w:rsidR="00461810" w:rsidRDefault="00000000">
      <w:pPr>
        <w:pStyle w:val="BodyText"/>
        <w:spacing w:before="145"/>
        <w:ind w:left="743"/>
      </w:pPr>
      <w:r>
        <w:rPr>
          <w:spacing w:val="-2"/>
        </w:rPr>
        <w:t>follows;</w:t>
      </w:r>
    </w:p>
    <w:p w14:paraId="62D70E7B" w14:textId="3A1DC5C7" w:rsidR="00461810" w:rsidRDefault="00000000">
      <w:pPr>
        <w:spacing w:before="136"/>
        <w:ind w:left="1463"/>
        <w:rPr>
          <w:sz w:val="23"/>
        </w:rPr>
      </w:pPr>
      <w:r>
        <w:rPr>
          <w:spacing w:val="-4"/>
          <w:sz w:val="23"/>
        </w:rPr>
        <w:t>“The</w:t>
      </w:r>
      <w:r>
        <w:rPr>
          <w:spacing w:val="-10"/>
          <w:sz w:val="23"/>
        </w:rPr>
        <w:t xml:space="preserve"> </w:t>
      </w:r>
      <w:r>
        <w:rPr>
          <w:spacing w:val="-4"/>
          <w:sz w:val="23"/>
        </w:rPr>
        <w:t>Claimants’</w:t>
      </w:r>
      <w:r>
        <w:rPr>
          <w:spacing w:val="-9"/>
          <w:sz w:val="23"/>
        </w:rPr>
        <w:t xml:space="preserve"> </w:t>
      </w:r>
      <w:r>
        <w:rPr>
          <w:spacing w:val="-4"/>
          <w:sz w:val="23"/>
        </w:rPr>
        <w:t>claims</w:t>
      </w:r>
      <w:r>
        <w:rPr>
          <w:spacing w:val="-9"/>
          <w:sz w:val="23"/>
        </w:rPr>
        <w:t xml:space="preserve"> </w:t>
      </w:r>
      <w:r>
        <w:rPr>
          <w:spacing w:val="-4"/>
          <w:sz w:val="23"/>
        </w:rPr>
        <w:t>be</w:t>
      </w:r>
      <w:r>
        <w:rPr>
          <w:spacing w:val="-9"/>
          <w:sz w:val="23"/>
        </w:rPr>
        <w:t xml:space="preserve"> </w:t>
      </w:r>
      <w:r>
        <w:rPr>
          <w:spacing w:val="-4"/>
          <w:sz w:val="23"/>
        </w:rPr>
        <w:t>and</w:t>
      </w:r>
      <w:r>
        <w:rPr>
          <w:spacing w:val="-9"/>
          <w:sz w:val="23"/>
        </w:rPr>
        <w:t xml:space="preserve"> </w:t>
      </w:r>
      <w:r>
        <w:rPr>
          <w:spacing w:val="-4"/>
          <w:sz w:val="23"/>
        </w:rPr>
        <w:t>are</w:t>
      </w:r>
      <w:r>
        <w:rPr>
          <w:spacing w:val="-11"/>
          <w:sz w:val="23"/>
        </w:rPr>
        <w:t xml:space="preserve"> </w:t>
      </w:r>
      <w:r>
        <w:rPr>
          <w:spacing w:val="-4"/>
          <w:sz w:val="23"/>
        </w:rPr>
        <w:t>hereby</w:t>
      </w:r>
      <w:r>
        <w:rPr>
          <w:spacing w:val="-9"/>
          <w:sz w:val="23"/>
        </w:rPr>
        <w:t xml:space="preserve"> </w:t>
      </w:r>
      <w:r>
        <w:rPr>
          <w:spacing w:val="-4"/>
          <w:sz w:val="23"/>
        </w:rPr>
        <w:t>dismissed</w:t>
      </w:r>
      <w:r>
        <w:rPr>
          <w:spacing w:val="-8"/>
          <w:sz w:val="23"/>
        </w:rPr>
        <w:t xml:space="preserve"> </w:t>
      </w:r>
      <w:r>
        <w:rPr>
          <w:spacing w:val="-4"/>
          <w:sz w:val="23"/>
        </w:rPr>
        <w:t>with</w:t>
      </w:r>
      <w:r>
        <w:rPr>
          <w:spacing w:val="-9"/>
          <w:sz w:val="23"/>
        </w:rPr>
        <w:t xml:space="preserve"> </w:t>
      </w:r>
      <w:r>
        <w:rPr>
          <w:spacing w:val="-4"/>
          <w:sz w:val="23"/>
        </w:rPr>
        <w:t>costs”.</w:t>
      </w:r>
    </w:p>
    <w:sectPr w:rsidR="00461810">
      <w:pgSz w:w="11910" w:h="16840"/>
      <w:pgMar w:top="1340" w:right="1417" w:bottom="0" w:left="1417"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42C1" w14:textId="77777777" w:rsidR="00B53800" w:rsidRDefault="00B53800">
      <w:r>
        <w:separator/>
      </w:r>
    </w:p>
  </w:endnote>
  <w:endnote w:type="continuationSeparator" w:id="0">
    <w:p w14:paraId="06672AD2" w14:textId="77777777" w:rsidR="00B53800" w:rsidRDefault="00B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6DB9C" w14:textId="77777777" w:rsidR="00B53800" w:rsidRDefault="00B53800">
      <w:r>
        <w:separator/>
      </w:r>
    </w:p>
  </w:footnote>
  <w:footnote w:type="continuationSeparator" w:id="0">
    <w:p w14:paraId="209DC9FF" w14:textId="77777777" w:rsidR="00B53800" w:rsidRDefault="00B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7D99" w14:textId="77777777" w:rsidR="00461810" w:rsidRDefault="00000000">
    <w:pPr>
      <w:pStyle w:val="BodyText"/>
      <w:spacing w:line="14" w:lineRule="auto"/>
      <w:rPr>
        <w:sz w:val="20"/>
      </w:rPr>
    </w:pPr>
    <w:r>
      <w:rPr>
        <w:noProof/>
        <w:sz w:val="20"/>
      </w:rPr>
      <mc:AlternateContent>
        <mc:Choice Requires="wps">
          <w:drawing>
            <wp:anchor distT="0" distB="0" distL="0" distR="0" simplePos="0" relativeHeight="487493632" behindDoc="1" locked="0" layoutInCell="1" allowOverlap="1" wp14:anchorId="114DD523" wp14:editId="71F65A62">
              <wp:simplePos x="0" y="0"/>
              <wp:positionH relativeFrom="page">
                <wp:posOffset>5898641</wp:posOffset>
              </wp:positionH>
              <wp:positionV relativeFrom="page">
                <wp:posOffset>471931</wp:posOffset>
              </wp:positionV>
              <wp:extent cx="800735" cy="336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336550"/>
                      </a:xfrm>
                      <a:prstGeom prst="rect">
                        <a:avLst/>
                      </a:prstGeom>
                    </wps:spPr>
                    <wps:txbx>
                      <w:txbxContent>
                        <w:p w14:paraId="12F6440F" w14:textId="77777777" w:rsidR="00461810" w:rsidRDefault="00000000">
                          <w:pPr>
                            <w:spacing w:line="245" w:lineRule="exact"/>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0C9DC101" w14:textId="77777777" w:rsidR="00461810" w:rsidRDefault="00000000">
                          <w:pPr>
                            <w:ind w:right="78"/>
                            <w:jc w:val="right"/>
                            <w:rPr>
                              <w:rFonts w:ascii="Calibri"/>
                            </w:rPr>
                          </w:pPr>
                          <w:r>
                            <w:rPr>
                              <w:rFonts w:ascii="Calibri"/>
                              <w:spacing w:val="-2"/>
                            </w:rPr>
                            <w:t>LC/H/144/25</w:t>
                          </w:r>
                        </w:p>
                      </w:txbxContent>
                    </wps:txbx>
                    <wps:bodyPr wrap="square" lIns="0" tIns="0" rIns="0" bIns="0" rtlCol="0">
                      <a:noAutofit/>
                    </wps:bodyPr>
                  </wps:wsp>
                </a:graphicData>
              </a:graphic>
            </wp:anchor>
          </w:drawing>
        </mc:Choice>
        <mc:Fallback>
          <w:pict>
            <v:shapetype w14:anchorId="114DD523" id="_x0000_t202" coordsize="21600,21600" o:spt="202" path="m,l,21600r21600,l21600,xe">
              <v:stroke joinstyle="miter"/>
              <v:path gradientshapeok="t" o:connecttype="rect"/>
            </v:shapetype>
            <v:shape id="Textbox 2" o:spid="_x0000_s1026" type="#_x0000_t202" style="position:absolute;margin-left:464.45pt;margin-top:37.15pt;width:63.05pt;height:26.5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" filled="f" stroked="f">
              <v:textbox inset="0,0,0,0">
                <w:txbxContent>
                  <w:p w14:paraId="12F6440F" w14:textId="77777777" w:rsidR="00461810" w:rsidRDefault="00000000">
                    <w:pPr>
                      <w:spacing w:line="245" w:lineRule="exact"/>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0C9DC101" w14:textId="77777777" w:rsidR="00461810" w:rsidRDefault="00000000">
                    <w:pPr>
                      <w:ind w:right="78"/>
                      <w:jc w:val="right"/>
                      <w:rPr>
                        <w:rFonts w:ascii="Calibri"/>
                      </w:rPr>
                    </w:pPr>
                    <w:r>
                      <w:rPr>
                        <w:rFonts w:ascii="Calibri"/>
                        <w:spacing w:val="-2"/>
                      </w:rPr>
                      <w:t>LC/H/144/25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5C3F"/>
    <w:multiLevelType w:val="hybridMultilevel"/>
    <w:tmpl w:val="6C6CFCC4"/>
    <w:lvl w:ilvl="0" w:tplc="A6B02A2A">
      <w:start w:val="1"/>
      <w:numFmt w:val="decimal"/>
      <w:lvlText w:val="%1."/>
      <w:lvlJc w:val="left"/>
      <w:pPr>
        <w:ind w:left="743" w:hanging="360"/>
        <w:jc w:val="left"/>
      </w:pPr>
      <w:rPr>
        <w:rFonts w:ascii="Tahoma" w:eastAsia="Tahoma" w:hAnsi="Tahoma" w:cs="Tahoma" w:hint="default"/>
        <w:b w:val="0"/>
        <w:bCs w:val="0"/>
        <w:i w:val="0"/>
        <w:iCs w:val="0"/>
        <w:spacing w:val="0"/>
        <w:w w:val="100"/>
        <w:sz w:val="24"/>
        <w:szCs w:val="24"/>
        <w:lang w:val="en-US" w:eastAsia="en-US" w:bidi="ar-SA"/>
      </w:rPr>
    </w:lvl>
    <w:lvl w:ilvl="1" w:tplc="05EA57E8">
      <w:start w:val="2"/>
      <w:numFmt w:val="lowerRoman"/>
      <w:lvlText w:val="(%2)"/>
      <w:lvlJc w:val="left"/>
      <w:pPr>
        <w:ind w:left="2183" w:hanging="720"/>
        <w:jc w:val="left"/>
      </w:pPr>
      <w:rPr>
        <w:rFonts w:ascii="Tahoma" w:eastAsia="Tahoma" w:hAnsi="Tahoma" w:cs="Tahoma" w:hint="default"/>
        <w:b w:val="0"/>
        <w:bCs w:val="0"/>
        <w:i w:val="0"/>
        <w:iCs w:val="0"/>
        <w:spacing w:val="-1"/>
        <w:w w:val="96"/>
        <w:sz w:val="23"/>
        <w:szCs w:val="23"/>
        <w:lang w:val="en-US" w:eastAsia="en-US" w:bidi="ar-SA"/>
      </w:rPr>
    </w:lvl>
    <w:lvl w:ilvl="2" w:tplc="F8FEEFB0">
      <w:numFmt w:val="bullet"/>
      <w:lvlText w:val="•"/>
      <w:lvlJc w:val="left"/>
      <w:pPr>
        <w:ind w:left="2945" w:hanging="720"/>
      </w:pPr>
      <w:rPr>
        <w:rFonts w:hint="default"/>
        <w:lang w:val="en-US" w:eastAsia="en-US" w:bidi="ar-SA"/>
      </w:rPr>
    </w:lvl>
    <w:lvl w:ilvl="3" w:tplc="E532664C">
      <w:numFmt w:val="bullet"/>
      <w:lvlText w:val="•"/>
      <w:lvlJc w:val="left"/>
      <w:pPr>
        <w:ind w:left="3711" w:hanging="720"/>
      </w:pPr>
      <w:rPr>
        <w:rFonts w:hint="default"/>
        <w:lang w:val="en-US" w:eastAsia="en-US" w:bidi="ar-SA"/>
      </w:rPr>
    </w:lvl>
    <w:lvl w:ilvl="4" w:tplc="DCDEAA28">
      <w:numFmt w:val="bullet"/>
      <w:lvlText w:val="•"/>
      <w:lvlJc w:val="left"/>
      <w:pPr>
        <w:ind w:left="4477" w:hanging="720"/>
      </w:pPr>
      <w:rPr>
        <w:rFonts w:hint="default"/>
        <w:lang w:val="en-US" w:eastAsia="en-US" w:bidi="ar-SA"/>
      </w:rPr>
    </w:lvl>
    <w:lvl w:ilvl="5" w:tplc="3D8C6D90">
      <w:numFmt w:val="bullet"/>
      <w:lvlText w:val="•"/>
      <w:lvlJc w:val="left"/>
      <w:pPr>
        <w:ind w:left="5243" w:hanging="720"/>
      </w:pPr>
      <w:rPr>
        <w:rFonts w:hint="default"/>
        <w:lang w:val="en-US" w:eastAsia="en-US" w:bidi="ar-SA"/>
      </w:rPr>
    </w:lvl>
    <w:lvl w:ilvl="6" w:tplc="C8169966">
      <w:numFmt w:val="bullet"/>
      <w:lvlText w:val="•"/>
      <w:lvlJc w:val="left"/>
      <w:pPr>
        <w:ind w:left="6009" w:hanging="720"/>
      </w:pPr>
      <w:rPr>
        <w:rFonts w:hint="default"/>
        <w:lang w:val="en-US" w:eastAsia="en-US" w:bidi="ar-SA"/>
      </w:rPr>
    </w:lvl>
    <w:lvl w:ilvl="7" w:tplc="4894B650">
      <w:numFmt w:val="bullet"/>
      <w:lvlText w:val="•"/>
      <w:lvlJc w:val="left"/>
      <w:pPr>
        <w:ind w:left="6774" w:hanging="720"/>
      </w:pPr>
      <w:rPr>
        <w:rFonts w:hint="default"/>
        <w:lang w:val="en-US" w:eastAsia="en-US" w:bidi="ar-SA"/>
      </w:rPr>
    </w:lvl>
    <w:lvl w:ilvl="8" w:tplc="891ED1F4">
      <w:numFmt w:val="bullet"/>
      <w:lvlText w:val="•"/>
      <w:lvlJc w:val="left"/>
      <w:pPr>
        <w:ind w:left="7540" w:hanging="720"/>
      </w:pPr>
      <w:rPr>
        <w:rFonts w:hint="default"/>
        <w:lang w:val="en-US" w:eastAsia="en-US" w:bidi="ar-SA"/>
      </w:rPr>
    </w:lvl>
  </w:abstractNum>
  <w:abstractNum w:abstractNumId="1" w15:restartNumberingAfterBreak="0">
    <w:nsid w:val="145701BF"/>
    <w:multiLevelType w:val="hybridMultilevel"/>
    <w:tmpl w:val="399ED61E"/>
    <w:lvl w:ilvl="0" w:tplc="C8028064">
      <w:start w:val="1"/>
      <w:numFmt w:val="lowerLetter"/>
      <w:lvlText w:val="%1)"/>
      <w:lvlJc w:val="left"/>
      <w:pPr>
        <w:ind w:left="3264" w:hanging="360"/>
        <w:jc w:val="left"/>
      </w:pPr>
      <w:rPr>
        <w:rFonts w:ascii="Tahoma" w:eastAsia="Tahoma" w:hAnsi="Tahoma" w:cs="Tahoma" w:hint="default"/>
        <w:b w:val="0"/>
        <w:bCs w:val="0"/>
        <w:i w:val="0"/>
        <w:iCs w:val="0"/>
        <w:spacing w:val="-1"/>
        <w:w w:val="96"/>
        <w:sz w:val="23"/>
        <w:szCs w:val="23"/>
        <w:lang w:val="en-US" w:eastAsia="en-US" w:bidi="ar-SA"/>
      </w:rPr>
    </w:lvl>
    <w:lvl w:ilvl="1" w:tplc="E30266B6">
      <w:numFmt w:val="bullet"/>
      <w:lvlText w:val="•"/>
      <w:lvlJc w:val="left"/>
      <w:pPr>
        <w:ind w:left="3841" w:hanging="360"/>
      </w:pPr>
      <w:rPr>
        <w:rFonts w:hint="default"/>
        <w:lang w:val="en-US" w:eastAsia="en-US" w:bidi="ar-SA"/>
      </w:rPr>
    </w:lvl>
    <w:lvl w:ilvl="2" w:tplc="B4605A6A">
      <w:numFmt w:val="bullet"/>
      <w:lvlText w:val="•"/>
      <w:lvlJc w:val="left"/>
      <w:pPr>
        <w:ind w:left="4422" w:hanging="360"/>
      </w:pPr>
      <w:rPr>
        <w:rFonts w:hint="default"/>
        <w:lang w:val="en-US" w:eastAsia="en-US" w:bidi="ar-SA"/>
      </w:rPr>
    </w:lvl>
    <w:lvl w:ilvl="3" w:tplc="2D962502">
      <w:numFmt w:val="bullet"/>
      <w:lvlText w:val="•"/>
      <w:lvlJc w:val="left"/>
      <w:pPr>
        <w:ind w:left="5003" w:hanging="360"/>
      </w:pPr>
      <w:rPr>
        <w:rFonts w:hint="default"/>
        <w:lang w:val="en-US" w:eastAsia="en-US" w:bidi="ar-SA"/>
      </w:rPr>
    </w:lvl>
    <w:lvl w:ilvl="4" w:tplc="0F9044CE">
      <w:numFmt w:val="bullet"/>
      <w:lvlText w:val="•"/>
      <w:lvlJc w:val="left"/>
      <w:pPr>
        <w:ind w:left="5584" w:hanging="360"/>
      </w:pPr>
      <w:rPr>
        <w:rFonts w:hint="default"/>
        <w:lang w:val="en-US" w:eastAsia="en-US" w:bidi="ar-SA"/>
      </w:rPr>
    </w:lvl>
    <w:lvl w:ilvl="5" w:tplc="0EFE8BF6">
      <w:numFmt w:val="bullet"/>
      <w:lvlText w:val="•"/>
      <w:lvlJc w:val="left"/>
      <w:pPr>
        <w:ind w:left="6166" w:hanging="360"/>
      </w:pPr>
      <w:rPr>
        <w:rFonts w:hint="default"/>
        <w:lang w:val="en-US" w:eastAsia="en-US" w:bidi="ar-SA"/>
      </w:rPr>
    </w:lvl>
    <w:lvl w:ilvl="6" w:tplc="E26E113A">
      <w:numFmt w:val="bullet"/>
      <w:lvlText w:val="•"/>
      <w:lvlJc w:val="left"/>
      <w:pPr>
        <w:ind w:left="6747" w:hanging="360"/>
      </w:pPr>
      <w:rPr>
        <w:rFonts w:hint="default"/>
        <w:lang w:val="en-US" w:eastAsia="en-US" w:bidi="ar-SA"/>
      </w:rPr>
    </w:lvl>
    <w:lvl w:ilvl="7" w:tplc="4D507642">
      <w:numFmt w:val="bullet"/>
      <w:lvlText w:val="•"/>
      <w:lvlJc w:val="left"/>
      <w:pPr>
        <w:ind w:left="7328" w:hanging="360"/>
      </w:pPr>
      <w:rPr>
        <w:rFonts w:hint="default"/>
        <w:lang w:val="en-US" w:eastAsia="en-US" w:bidi="ar-SA"/>
      </w:rPr>
    </w:lvl>
    <w:lvl w:ilvl="8" w:tplc="460A7B88">
      <w:numFmt w:val="bullet"/>
      <w:lvlText w:val="•"/>
      <w:lvlJc w:val="left"/>
      <w:pPr>
        <w:ind w:left="7909" w:hanging="360"/>
      </w:pPr>
      <w:rPr>
        <w:rFonts w:hint="default"/>
        <w:lang w:val="en-US" w:eastAsia="en-US" w:bidi="ar-SA"/>
      </w:rPr>
    </w:lvl>
  </w:abstractNum>
  <w:abstractNum w:abstractNumId="2" w15:restartNumberingAfterBreak="0">
    <w:nsid w:val="21D6437A"/>
    <w:multiLevelType w:val="hybridMultilevel"/>
    <w:tmpl w:val="B5FAA826"/>
    <w:lvl w:ilvl="0" w:tplc="5B181618">
      <w:start w:val="1"/>
      <w:numFmt w:val="decimal"/>
      <w:lvlText w:val="%1."/>
      <w:lvlJc w:val="left"/>
      <w:pPr>
        <w:ind w:left="743" w:hanging="360"/>
        <w:jc w:val="left"/>
      </w:pPr>
      <w:rPr>
        <w:rFonts w:ascii="Tahoma" w:eastAsia="Tahoma" w:hAnsi="Tahoma" w:cs="Tahoma" w:hint="default"/>
        <w:b w:val="0"/>
        <w:bCs w:val="0"/>
        <w:i w:val="0"/>
        <w:iCs w:val="0"/>
        <w:spacing w:val="0"/>
        <w:w w:val="100"/>
        <w:sz w:val="24"/>
        <w:szCs w:val="24"/>
        <w:lang w:val="en-US" w:eastAsia="en-US" w:bidi="ar-SA"/>
      </w:rPr>
    </w:lvl>
    <w:lvl w:ilvl="1" w:tplc="DB7CABBE">
      <w:numFmt w:val="bullet"/>
      <w:lvlText w:val="•"/>
      <w:lvlJc w:val="left"/>
      <w:pPr>
        <w:ind w:left="1573" w:hanging="360"/>
      </w:pPr>
      <w:rPr>
        <w:rFonts w:hint="default"/>
        <w:lang w:val="en-US" w:eastAsia="en-US" w:bidi="ar-SA"/>
      </w:rPr>
    </w:lvl>
    <w:lvl w:ilvl="2" w:tplc="34785A02">
      <w:numFmt w:val="bullet"/>
      <w:lvlText w:val="•"/>
      <w:lvlJc w:val="left"/>
      <w:pPr>
        <w:ind w:left="2406" w:hanging="360"/>
      </w:pPr>
      <w:rPr>
        <w:rFonts w:hint="default"/>
        <w:lang w:val="en-US" w:eastAsia="en-US" w:bidi="ar-SA"/>
      </w:rPr>
    </w:lvl>
    <w:lvl w:ilvl="3" w:tplc="5E0ED1CE">
      <w:numFmt w:val="bullet"/>
      <w:lvlText w:val="•"/>
      <w:lvlJc w:val="left"/>
      <w:pPr>
        <w:ind w:left="3239" w:hanging="360"/>
      </w:pPr>
      <w:rPr>
        <w:rFonts w:hint="default"/>
        <w:lang w:val="en-US" w:eastAsia="en-US" w:bidi="ar-SA"/>
      </w:rPr>
    </w:lvl>
    <w:lvl w:ilvl="4" w:tplc="5E266CF4">
      <w:numFmt w:val="bullet"/>
      <w:lvlText w:val="•"/>
      <w:lvlJc w:val="left"/>
      <w:pPr>
        <w:ind w:left="4072" w:hanging="360"/>
      </w:pPr>
      <w:rPr>
        <w:rFonts w:hint="default"/>
        <w:lang w:val="en-US" w:eastAsia="en-US" w:bidi="ar-SA"/>
      </w:rPr>
    </w:lvl>
    <w:lvl w:ilvl="5" w:tplc="5372960E">
      <w:numFmt w:val="bullet"/>
      <w:lvlText w:val="•"/>
      <w:lvlJc w:val="left"/>
      <w:pPr>
        <w:ind w:left="4906" w:hanging="360"/>
      </w:pPr>
      <w:rPr>
        <w:rFonts w:hint="default"/>
        <w:lang w:val="en-US" w:eastAsia="en-US" w:bidi="ar-SA"/>
      </w:rPr>
    </w:lvl>
    <w:lvl w:ilvl="6" w:tplc="42B2F324">
      <w:numFmt w:val="bullet"/>
      <w:lvlText w:val="•"/>
      <w:lvlJc w:val="left"/>
      <w:pPr>
        <w:ind w:left="5739" w:hanging="360"/>
      </w:pPr>
      <w:rPr>
        <w:rFonts w:hint="default"/>
        <w:lang w:val="en-US" w:eastAsia="en-US" w:bidi="ar-SA"/>
      </w:rPr>
    </w:lvl>
    <w:lvl w:ilvl="7" w:tplc="4EA69662">
      <w:numFmt w:val="bullet"/>
      <w:lvlText w:val="•"/>
      <w:lvlJc w:val="left"/>
      <w:pPr>
        <w:ind w:left="6572" w:hanging="360"/>
      </w:pPr>
      <w:rPr>
        <w:rFonts w:hint="default"/>
        <w:lang w:val="en-US" w:eastAsia="en-US" w:bidi="ar-SA"/>
      </w:rPr>
    </w:lvl>
    <w:lvl w:ilvl="8" w:tplc="99640B1C">
      <w:numFmt w:val="bullet"/>
      <w:lvlText w:val="•"/>
      <w:lvlJc w:val="left"/>
      <w:pPr>
        <w:ind w:left="7405" w:hanging="360"/>
      </w:pPr>
      <w:rPr>
        <w:rFonts w:hint="default"/>
        <w:lang w:val="en-US" w:eastAsia="en-US" w:bidi="ar-SA"/>
      </w:rPr>
    </w:lvl>
  </w:abstractNum>
  <w:abstractNum w:abstractNumId="3" w15:restartNumberingAfterBreak="0">
    <w:nsid w:val="46172FBA"/>
    <w:multiLevelType w:val="hybridMultilevel"/>
    <w:tmpl w:val="646AAE9E"/>
    <w:lvl w:ilvl="0" w:tplc="892E1C80">
      <w:start w:val="1"/>
      <w:numFmt w:val="decimal"/>
      <w:lvlText w:val="%1."/>
      <w:lvlJc w:val="left"/>
      <w:pPr>
        <w:ind w:left="1103" w:hanging="360"/>
        <w:jc w:val="left"/>
      </w:pPr>
      <w:rPr>
        <w:rFonts w:ascii="Tahoma" w:eastAsia="Tahoma" w:hAnsi="Tahoma" w:cs="Tahoma" w:hint="default"/>
        <w:b/>
        <w:bCs/>
        <w:i w:val="0"/>
        <w:iCs w:val="0"/>
        <w:spacing w:val="0"/>
        <w:w w:val="100"/>
        <w:sz w:val="24"/>
        <w:szCs w:val="24"/>
        <w:lang w:val="en-US" w:eastAsia="en-US" w:bidi="ar-SA"/>
      </w:rPr>
    </w:lvl>
    <w:lvl w:ilvl="1" w:tplc="D53A8E2A">
      <w:numFmt w:val="bullet"/>
      <w:lvlText w:val="•"/>
      <w:lvlJc w:val="left"/>
      <w:pPr>
        <w:ind w:left="1897" w:hanging="360"/>
      </w:pPr>
      <w:rPr>
        <w:rFonts w:hint="default"/>
        <w:lang w:val="en-US" w:eastAsia="en-US" w:bidi="ar-SA"/>
      </w:rPr>
    </w:lvl>
    <w:lvl w:ilvl="2" w:tplc="82685D28">
      <w:numFmt w:val="bullet"/>
      <w:lvlText w:val="•"/>
      <w:lvlJc w:val="left"/>
      <w:pPr>
        <w:ind w:left="2694" w:hanging="360"/>
      </w:pPr>
      <w:rPr>
        <w:rFonts w:hint="default"/>
        <w:lang w:val="en-US" w:eastAsia="en-US" w:bidi="ar-SA"/>
      </w:rPr>
    </w:lvl>
    <w:lvl w:ilvl="3" w:tplc="62420ACE">
      <w:numFmt w:val="bullet"/>
      <w:lvlText w:val="•"/>
      <w:lvlJc w:val="left"/>
      <w:pPr>
        <w:ind w:left="3491" w:hanging="360"/>
      </w:pPr>
      <w:rPr>
        <w:rFonts w:hint="default"/>
        <w:lang w:val="en-US" w:eastAsia="en-US" w:bidi="ar-SA"/>
      </w:rPr>
    </w:lvl>
    <w:lvl w:ilvl="4" w:tplc="F78A131E">
      <w:numFmt w:val="bullet"/>
      <w:lvlText w:val="•"/>
      <w:lvlJc w:val="left"/>
      <w:pPr>
        <w:ind w:left="4288" w:hanging="360"/>
      </w:pPr>
      <w:rPr>
        <w:rFonts w:hint="default"/>
        <w:lang w:val="en-US" w:eastAsia="en-US" w:bidi="ar-SA"/>
      </w:rPr>
    </w:lvl>
    <w:lvl w:ilvl="5" w:tplc="C268B3FC">
      <w:numFmt w:val="bullet"/>
      <w:lvlText w:val="•"/>
      <w:lvlJc w:val="left"/>
      <w:pPr>
        <w:ind w:left="5086" w:hanging="360"/>
      </w:pPr>
      <w:rPr>
        <w:rFonts w:hint="default"/>
        <w:lang w:val="en-US" w:eastAsia="en-US" w:bidi="ar-SA"/>
      </w:rPr>
    </w:lvl>
    <w:lvl w:ilvl="6" w:tplc="7EB0CB50">
      <w:numFmt w:val="bullet"/>
      <w:lvlText w:val="•"/>
      <w:lvlJc w:val="left"/>
      <w:pPr>
        <w:ind w:left="5883" w:hanging="360"/>
      </w:pPr>
      <w:rPr>
        <w:rFonts w:hint="default"/>
        <w:lang w:val="en-US" w:eastAsia="en-US" w:bidi="ar-SA"/>
      </w:rPr>
    </w:lvl>
    <w:lvl w:ilvl="7" w:tplc="357655BC">
      <w:numFmt w:val="bullet"/>
      <w:lvlText w:val="•"/>
      <w:lvlJc w:val="left"/>
      <w:pPr>
        <w:ind w:left="6680" w:hanging="360"/>
      </w:pPr>
      <w:rPr>
        <w:rFonts w:hint="default"/>
        <w:lang w:val="en-US" w:eastAsia="en-US" w:bidi="ar-SA"/>
      </w:rPr>
    </w:lvl>
    <w:lvl w:ilvl="8" w:tplc="81E4920E">
      <w:numFmt w:val="bullet"/>
      <w:lvlText w:val="•"/>
      <w:lvlJc w:val="left"/>
      <w:pPr>
        <w:ind w:left="7477" w:hanging="360"/>
      </w:pPr>
      <w:rPr>
        <w:rFonts w:hint="default"/>
        <w:lang w:val="en-US" w:eastAsia="en-US" w:bidi="ar-SA"/>
      </w:rPr>
    </w:lvl>
  </w:abstractNum>
  <w:num w:numId="1" w16cid:durableId="137305744">
    <w:abstractNumId w:val="2"/>
  </w:num>
  <w:num w:numId="2" w16cid:durableId="379136202">
    <w:abstractNumId w:val="1"/>
  </w:num>
  <w:num w:numId="3" w16cid:durableId="1545756454">
    <w:abstractNumId w:val="3"/>
  </w:num>
  <w:num w:numId="4" w16cid:durableId="98975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1810"/>
    <w:rsid w:val="00461810"/>
    <w:rsid w:val="00826858"/>
    <w:rsid w:val="00B53800"/>
    <w:rsid w:val="00CA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B598"/>
  <w15:docId w15:val="{207516B6-23D6-49DA-8109-B633E520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
      <w:ind w:left="23"/>
      <w:outlineLvl w:val="0"/>
    </w:pPr>
    <w:rPr>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1624</Words>
  <Characters>9258</Characters>
  <Application>Microsoft Office Word</Application>
  <DocSecurity>0</DocSecurity>
  <Lines>77</Lines>
  <Paragraphs>21</Paragraphs>
  <ScaleCrop>false</ScaleCrop>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3</cp:revision>
  <dcterms:created xsi:type="dcterms:W3CDTF">2025-10-31T08:58:00Z</dcterms:created>
  <dcterms:modified xsi:type="dcterms:W3CDTF">2025-10-31T09:00:00Z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