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64" w:rsidRDefault="00D02364" w:rsidP="0075367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WATSON MACHIWENYIKA</w:t>
      </w:r>
    </w:p>
    <w:p w:rsidR="00D02364" w:rsidRDefault="0075367E"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MARTIN CHINGWARU</w:t>
      </w:r>
    </w:p>
    <w:p w:rsidR="00D02364" w:rsidRDefault="0075367E"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KUDAKWASHE TAKAWIRA</w:t>
      </w:r>
    </w:p>
    <w:p w:rsidR="00D02364" w:rsidRDefault="0075367E"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OF ZIMBABWE</w:t>
      </w:r>
    </w:p>
    <w:p w:rsidR="0075367E" w:rsidRDefault="0075367E" w:rsidP="0075367E">
      <w:pPr>
        <w:spacing w:after="0" w:line="240" w:lineRule="auto"/>
        <w:rPr>
          <w:rFonts w:ascii="Times New Roman" w:hAnsi="Times New Roman" w:cs="Times New Roman"/>
          <w:sz w:val="24"/>
          <w:szCs w:val="24"/>
        </w:rPr>
      </w:pPr>
    </w:p>
    <w:p w:rsidR="0075367E" w:rsidRDefault="0075367E" w:rsidP="0075367E">
      <w:pPr>
        <w:spacing w:after="0" w:line="240" w:lineRule="auto"/>
        <w:rPr>
          <w:rFonts w:ascii="Times New Roman" w:hAnsi="Times New Roman" w:cs="Times New Roman"/>
          <w:sz w:val="24"/>
          <w:szCs w:val="24"/>
        </w:rPr>
      </w:pP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BACH</w:t>
      </w:r>
      <w:r w:rsidR="0075367E">
        <w:rPr>
          <w:rFonts w:ascii="Times New Roman" w:hAnsi="Times New Roman" w:cs="Times New Roman"/>
          <w:sz w:val="24"/>
          <w:szCs w:val="24"/>
        </w:rPr>
        <w:t>I-</w:t>
      </w:r>
      <w:r>
        <w:rPr>
          <w:rFonts w:ascii="Times New Roman" w:hAnsi="Times New Roman" w:cs="Times New Roman"/>
          <w:sz w:val="24"/>
          <w:szCs w:val="24"/>
        </w:rPr>
        <w:t>MZAWAZI J</w:t>
      </w:r>
    </w:p>
    <w:p w:rsidR="00D02364" w:rsidRDefault="00D02364" w:rsidP="0075367E">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75367E">
        <w:rPr>
          <w:rFonts w:ascii="Times New Roman" w:hAnsi="Times New Roman" w:cs="Times New Roman"/>
          <w:sz w:val="24"/>
          <w:szCs w:val="24"/>
        </w:rPr>
        <w:t>,</w:t>
      </w:r>
      <w:r>
        <w:rPr>
          <w:rFonts w:ascii="Times New Roman" w:hAnsi="Times New Roman" w:cs="Times New Roman"/>
          <w:sz w:val="24"/>
          <w:szCs w:val="24"/>
        </w:rPr>
        <w:t xml:space="preserve"> 27</w:t>
      </w:r>
      <w:r w:rsidR="00BD5E3D">
        <w:rPr>
          <w:rFonts w:ascii="Times New Roman" w:hAnsi="Times New Roman" w:cs="Times New Roman"/>
          <w:sz w:val="24"/>
          <w:szCs w:val="24"/>
        </w:rPr>
        <w:t xml:space="preserve"> October </w:t>
      </w:r>
      <w:r w:rsidR="0075367E">
        <w:rPr>
          <w:rFonts w:ascii="Times New Roman" w:hAnsi="Times New Roman" w:cs="Times New Roman"/>
          <w:sz w:val="24"/>
          <w:szCs w:val="24"/>
        </w:rPr>
        <w:t>&amp;</w:t>
      </w:r>
      <w:r w:rsidR="00BD5E3D">
        <w:rPr>
          <w:rFonts w:ascii="Times New Roman" w:hAnsi="Times New Roman" w:cs="Times New Roman"/>
          <w:sz w:val="24"/>
          <w:szCs w:val="24"/>
        </w:rPr>
        <w:t xml:space="preserve"> 16 November 2022</w:t>
      </w:r>
    </w:p>
    <w:p w:rsidR="0075367E" w:rsidRDefault="0075367E" w:rsidP="0075367E">
      <w:pPr>
        <w:spacing w:after="0" w:line="240" w:lineRule="auto"/>
        <w:rPr>
          <w:rFonts w:ascii="Times New Roman" w:hAnsi="Times New Roman" w:cs="Times New Roman"/>
          <w:sz w:val="24"/>
          <w:szCs w:val="24"/>
        </w:rPr>
      </w:pPr>
    </w:p>
    <w:p w:rsidR="0075367E" w:rsidRDefault="0075367E" w:rsidP="0075367E">
      <w:pPr>
        <w:spacing w:after="0" w:line="240" w:lineRule="auto"/>
        <w:rPr>
          <w:rFonts w:ascii="Times New Roman" w:hAnsi="Times New Roman" w:cs="Times New Roman"/>
          <w:sz w:val="24"/>
          <w:szCs w:val="24"/>
        </w:rPr>
      </w:pPr>
    </w:p>
    <w:p w:rsidR="00D02364" w:rsidRPr="0075367E" w:rsidRDefault="0075367E" w:rsidP="0075367E">
      <w:pPr>
        <w:spacing w:after="0" w:line="240" w:lineRule="auto"/>
        <w:rPr>
          <w:rFonts w:ascii="Times New Roman" w:hAnsi="Times New Roman" w:cs="Times New Roman"/>
          <w:b/>
          <w:sz w:val="24"/>
          <w:szCs w:val="24"/>
        </w:rPr>
      </w:pPr>
      <w:r w:rsidRPr="0075367E">
        <w:rPr>
          <w:rFonts w:ascii="Times New Roman" w:hAnsi="Times New Roman" w:cs="Times New Roman"/>
          <w:b/>
          <w:sz w:val="24"/>
          <w:szCs w:val="24"/>
        </w:rPr>
        <w:t>Opposed Application</w:t>
      </w:r>
    </w:p>
    <w:p w:rsidR="0075367E" w:rsidRDefault="0075367E" w:rsidP="0075367E">
      <w:pPr>
        <w:spacing w:after="0" w:line="240" w:lineRule="auto"/>
        <w:rPr>
          <w:rFonts w:ascii="Times New Roman" w:hAnsi="Times New Roman" w:cs="Times New Roman"/>
          <w:sz w:val="24"/>
          <w:szCs w:val="24"/>
        </w:rPr>
      </w:pPr>
    </w:p>
    <w:p w:rsidR="0075367E" w:rsidRDefault="0075367E" w:rsidP="0075367E">
      <w:pPr>
        <w:spacing w:after="0" w:line="240" w:lineRule="auto"/>
        <w:rPr>
          <w:rFonts w:ascii="Times New Roman" w:hAnsi="Times New Roman" w:cs="Times New Roman"/>
          <w:sz w:val="24"/>
          <w:szCs w:val="24"/>
        </w:rPr>
      </w:pPr>
    </w:p>
    <w:p w:rsidR="00D02364" w:rsidRDefault="00D02364" w:rsidP="0075367E">
      <w:pPr>
        <w:spacing w:after="0" w:line="240" w:lineRule="auto"/>
        <w:rPr>
          <w:rFonts w:ascii="Times New Roman" w:hAnsi="Times New Roman" w:cs="Times New Roman"/>
          <w:sz w:val="24"/>
          <w:szCs w:val="24"/>
        </w:rPr>
      </w:pPr>
      <w:r w:rsidRPr="006B35E5">
        <w:rPr>
          <w:rFonts w:ascii="Times New Roman" w:hAnsi="Times New Roman" w:cs="Times New Roman"/>
          <w:i/>
          <w:sz w:val="24"/>
          <w:szCs w:val="24"/>
        </w:rPr>
        <w:t>MM Ndebele</w:t>
      </w:r>
      <w:r w:rsidR="006B35E5">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D02364" w:rsidRDefault="00D02364" w:rsidP="0075367E">
      <w:pPr>
        <w:spacing w:after="0" w:line="240" w:lineRule="auto"/>
        <w:rPr>
          <w:rFonts w:ascii="Times New Roman" w:hAnsi="Times New Roman" w:cs="Times New Roman"/>
          <w:sz w:val="24"/>
          <w:szCs w:val="24"/>
        </w:rPr>
      </w:pPr>
      <w:r w:rsidRPr="006B35E5">
        <w:rPr>
          <w:rFonts w:ascii="Times New Roman" w:hAnsi="Times New Roman" w:cs="Times New Roman"/>
          <w:i/>
          <w:sz w:val="24"/>
          <w:szCs w:val="24"/>
        </w:rPr>
        <w:t>MS Musemburi</w:t>
      </w:r>
      <w:r w:rsidR="006B35E5">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6B35E5">
        <w:rPr>
          <w:rFonts w:ascii="Times New Roman" w:hAnsi="Times New Roman" w:cs="Times New Roman"/>
          <w:sz w:val="24"/>
          <w:szCs w:val="24"/>
        </w:rPr>
        <w:t>t</w:t>
      </w:r>
      <w:r>
        <w:rPr>
          <w:rFonts w:ascii="Times New Roman" w:hAnsi="Times New Roman" w:cs="Times New Roman"/>
          <w:sz w:val="24"/>
          <w:szCs w:val="24"/>
        </w:rPr>
        <w:t>he 1</w:t>
      </w:r>
      <w:r w:rsidRPr="00D0236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5367E">
        <w:rPr>
          <w:rFonts w:ascii="Times New Roman" w:hAnsi="Times New Roman" w:cs="Times New Roman"/>
          <w:sz w:val="24"/>
          <w:szCs w:val="24"/>
        </w:rPr>
        <w:t>&amp;</w:t>
      </w:r>
      <w:r>
        <w:rPr>
          <w:rFonts w:ascii="Times New Roman" w:hAnsi="Times New Roman" w:cs="Times New Roman"/>
          <w:sz w:val="24"/>
          <w:szCs w:val="24"/>
        </w:rPr>
        <w:t xml:space="preserve"> 2</w:t>
      </w:r>
      <w:r w:rsidRPr="00D0236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75367E" w:rsidRDefault="0075367E" w:rsidP="0075367E">
      <w:pPr>
        <w:spacing w:after="0" w:line="240" w:lineRule="auto"/>
        <w:rPr>
          <w:rFonts w:ascii="Times New Roman" w:hAnsi="Times New Roman" w:cs="Times New Roman"/>
          <w:sz w:val="24"/>
          <w:szCs w:val="24"/>
        </w:rPr>
      </w:pPr>
    </w:p>
    <w:p w:rsidR="0075367E" w:rsidRDefault="0075367E" w:rsidP="0075367E">
      <w:pPr>
        <w:spacing w:after="0" w:line="240" w:lineRule="auto"/>
        <w:rPr>
          <w:rFonts w:ascii="Times New Roman" w:hAnsi="Times New Roman" w:cs="Times New Roman"/>
          <w:sz w:val="24"/>
          <w:szCs w:val="24"/>
        </w:rPr>
      </w:pPr>
    </w:p>
    <w:p w:rsidR="0075367E" w:rsidRDefault="0075367E" w:rsidP="00D0458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75367E">
        <w:rPr>
          <w:rFonts w:ascii="Times New Roman" w:hAnsi="Times New Roman" w:cs="Times New Roman"/>
          <w:b/>
          <w:sz w:val="24"/>
          <w:szCs w:val="24"/>
        </w:rPr>
        <w:t>BACHI-MZAWAZI J</w:t>
      </w:r>
      <w:r>
        <w:rPr>
          <w:rFonts w:ascii="Times New Roman" w:hAnsi="Times New Roman" w:cs="Times New Roman"/>
          <w:sz w:val="24"/>
          <w:szCs w:val="24"/>
        </w:rPr>
        <w:t>:</w:t>
      </w:r>
    </w:p>
    <w:p w:rsidR="00123E3A" w:rsidRPr="0075367E" w:rsidRDefault="0075367E" w:rsidP="00D0458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06FEE" w:rsidRPr="0075367E">
        <w:rPr>
          <w:rFonts w:ascii="Times New Roman" w:hAnsi="Times New Roman" w:cs="Times New Roman"/>
          <w:sz w:val="24"/>
          <w:szCs w:val="24"/>
        </w:rPr>
        <w:t>Applicant has brought two combined applications which ordinarily should be filed separately</w:t>
      </w:r>
      <w:r w:rsidR="00123E3A" w:rsidRPr="0075367E">
        <w:rPr>
          <w:rFonts w:ascii="Times New Roman" w:hAnsi="Times New Roman" w:cs="Times New Roman"/>
          <w:sz w:val="24"/>
          <w:szCs w:val="24"/>
        </w:rPr>
        <w:t xml:space="preserve">. </w:t>
      </w:r>
      <w:r w:rsidR="0080442E">
        <w:rPr>
          <w:rFonts w:ascii="Times New Roman" w:hAnsi="Times New Roman" w:cs="Times New Roman"/>
          <w:sz w:val="24"/>
          <w:szCs w:val="24"/>
        </w:rPr>
        <w:t> </w:t>
      </w:r>
      <w:r w:rsidR="00123E3A" w:rsidRPr="0075367E">
        <w:rPr>
          <w:rFonts w:ascii="Times New Roman" w:hAnsi="Times New Roman" w:cs="Times New Roman"/>
          <w:sz w:val="24"/>
          <w:szCs w:val="24"/>
        </w:rPr>
        <w:t>These are</w:t>
      </w:r>
      <w:r w:rsidR="00BD5E3D" w:rsidRPr="0075367E">
        <w:rPr>
          <w:rFonts w:ascii="Times New Roman" w:hAnsi="Times New Roman" w:cs="Times New Roman"/>
          <w:sz w:val="24"/>
          <w:szCs w:val="24"/>
        </w:rPr>
        <w:t>, a</w:t>
      </w:r>
      <w:r w:rsidR="00906FEE" w:rsidRPr="0075367E">
        <w:rPr>
          <w:rFonts w:ascii="Times New Roman" w:hAnsi="Times New Roman" w:cs="Times New Roman"/>
          <w:sz w:val="24"/>
          <w:szCs w:val="24"/>
        </w:rPr>
        <w:t xml:space="preserve"> chamber application for condonation for the late filing of an application for the suspension of sale in execution of a dwelling and the actual</w:t>
      </w:r>
      <w:r w:rsidR="006B35E5" w:rsidRPr="0075367E">
        <w:rPr>
          <w:rFonts w:ascii="Times New Roman" w:hAnsi="Times New Roman" w:cs="Times New Roman"/>
          <w:sz w:val="24"/>
          <w:szCs w:val="24"/>
        </w:rPr>
        <w:t xml:space="preserve"> application which h</w:t>
      </w:r>
      <w:r w:rsidR="0080442E">
        <w:rPr>
          <w:rFonts w:ascii="Times New Roman" w:hAnsi="Times New Roman" w:cs="Times New Roman"/>
          <w:sz w:val="24"/>
          <w:szCs w:val="24"/>
        </w:rPr>
        <w:t>as been brought in terms of r</w:t>
      </w:r>
      <w:r w:rsidR="006B35E5" w:rsidRPr="0075367E">
        <w:rPr>
          <w:rFonts w:ascii="Times New Roman" w:hAnsi="Times New Roman" w:cs="Times New Roman"/>
          <w:sz w:val="24"/>
          <w:szCs w:val="24"/>
        </w:rPr>
        <w:t xml:space="preserve"> 71(14) which speaks to</w:t>
      </w:r>
      <w:r w:rsidR="0053487D" w:rsidRPr="0075367E">
        <w:rPr>
          <w:rFonts w:ascii="Times New Roman" w:hAnsi="Times New Roman" w:cs="Times New Roman"/>
          <w:sz w:val="24"/>
          <w:szCs w:val="24"/>
        </w:rPr>
        <w:t xml:space="preserve"> the suspension of </w:t>
      </w:r>
      <w:r w:rsidR="005A3A09" w:rsidRPr="0075367E">
        <w:rPr>
          <w:rFonts w:ascii="Times New Roman" w:hAnsi="Times New Roman" w:cs="Times New Roman"/>
          <w:sz w:val="24"/>
          <w:szCs w:val="24"/>
        </w:rPr>
        <w:t>the</w:t>
      </w:r>
      <w:r w:rsidR="0053487D" w:rsidRPr="0075367E">
        <w:rPr>
          <w:rFonts w:ascii="Times New Roman" w:hAnsi="Times New Roman" w:cs="Times New Roman"/>
          <w:sz w:val="24"/>
          <w:szCs w:val="24"/>
        </w:rPr>
        <w:t xml:space="preserve"> sale in execution of a dwelling.</w:t>
      </w:r>
    </w:p>
    <w:p w:rsidR="0080442E" w:rsidRDefault="0080442E" w:rsidP="00804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53487D" w:rsidRPr="0080442E">
        <w:rPr>
          <w:rFonts w:ascii="Times New Roman" w:hAnsi="Times New Roman" w:cs="Times New Roman"/>
          <w:sz w:val="24"/>
          <w:szCs w:val="24"/>
        </w:rPr>
        <w:t xml:space="preserve"> </w:t>
      </w:r>
      <w:r>
        <w:rPr>
          <w:rFonts w:ascii="Times New Roman" w:hAnsi="Times New Roman" w:cs="Times New Roman"/>
          <w:sz w:val="24"/>
          <w:szCs w:val="24"/>
        </w:rPr>
        <w:tab/>
      </w:r>
      <w:r w:rsidR="00B065AC" w:rsidRPr="0080442E">
        <w:rPr>
          <w:rFonts w:ascii="Times New Roman" w:hAnsi="Times New Roman" w:cs="Times New Roman"/>
          <w:sz w:val="24"/>
          <w:szCs w:val="24"/>
        </w:rPr>
        <w:t>Notably,</w:t>
      </w:r>
      <w:r w:rsidR="00906FEE" w:rsidRPr="0080442E">
        <w:rPr>
          <w:rFonts w:ascii="Times New Roman" w:hAnsi="Times New Roman" w:cs="Times New Roman"/>
          <w:sz w:val="24"/>
          <w:szCs w:val="24"/>
        </w:rPr>
        <w:t xml:space="preserve"> this is an opposed application not a chamber application.</w:t>
      </w:r>
      <w:r w:rsidR="0037622C" w:rsidRPr="0080442E">
        <w:rPr>
          <w:rFonts w:ascii="Times New Roman" w:hAnsi="Times New Roman" w:cs="Times New Roman"/>
          <w:sz w:val="24"/>
          <w:szCs w:val="24"/>
        </w:rPr>
        <w:t xml:space="preserve"> The reasons advanced for bring</w:t>
      </w:r>
      <w:r w:rsidR="00BD5E3D" w:rsidRPr="0080442E">
        <w:rPr>
          <w:rFonts w:ascii="Times New Roman" w:hAnsi="Times New Roman" w:cs="Times New Roman"/>
          <w:sz w:val="24"/>
          <w:szCs w:val="24"/>
        </w:rPr>
        <w:t>ing</w:t>
      </w:r>
      <w:r w:rsidR="0037622C" w:rsidRPr="0080442E">
        <w:rPr>
          <w:rFonts w:ascii="Times New Roman" w:hAnsi="Times New Roman" w:cs="Times New Roman"/>
          <w:sz w:val="24"/>
          <w:szCs w:val="24"/>
        </w:rPr>
        <w:t xml:space="preserve"> this application in this form is that, an initial chamber application for suspension was done a day out of </w:t>
      </w:r>
      <w:r w:rsidR="0086509E">
        <w:rPr>
          <w:rFonts w:ascii="Times New Roman" w:hAnsi="Times New Roman" w:cs="Times New Roman"/>
          <w:sz w:val="24"/>
          <w:szCs w:val="24"/>
        </w:rPr>
        <w:t>time</w:t>
      </w:r>
      <w:r w:rsidR="0037622C" w:rsidRPr="0080442E">
        <w:rPr>
          <w:rFonts w:ascii="Times New Roman" w:hAnsi="Times New Roman" w:cs="Times New Roman"/>
          <w:sz w:val="24"/>
          <w:szCs w:val="24"/>
        </w:rPr>
        <w:t xml:space="preserve">. There was need to seek condonation for that late filing to have the operating bar removed. </w:t>
      </w:r>
      <w:r>
        <w:rPr>
          <w:rFonts w:ascii="Times New Roman" w:hAnsi="Times New Roman" w:cs="Times New Roman"/>
          <w:sz w:val="24"/>
          <w:szCs w:val="24"/>
        </w:rPr>
        <w:t xml:space="preserve"> </w:t>
      </w:r>
      <w:r w:rsidR="0037622C" w:rsidRPr="0080442E">
        <w:rPr>
          <w:rFonts w:ascii="Times New Roman" w:hAnsi="Times New Roman" w:cs="Times New Roman"/>
          <w:sz w:val="24"/>
          <w:szCs w:val="24"/>
        </w:rPr>
        <w:t>Hence this dual application to address both reliefs in one sitting.</w:t>
      </w:r>
    </w:p>
    <w:p w:rsidR="0059109E" w:rsidRDefault="0080442E" w:rsidP="00804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7622C" w:rsidRPr="0059109E">
        <w:rPr>
          <w:rFonts w:ascii="Times New Roman" w:hAnsi="Times New Roman" w:cs="Times New Roman"/>
          <w:sz w:val="24"/>
          <w:szCs w:val="24"/>
        </w:rPr>
        <w:t xml:space="preserve">At the onset, the respondents vehemently, opposed the </w:t>
      </w:r>
      <w:r w:rsidR="008C5DDD" w:rsidRPr="0059109E">
        <w:rPr>
          <w:rFonts w:ascii="Times New Roman" w:hAnsi="Times New Roman" w:cs="Times New Roman"/>
          <w:sz w:val="24"/>
          <w:szCs w:val="24"/>
        </w:rPr>
        <w:t>joint application</w:t>
      </w:r>
      <w:r w:rsidR="0037622C" w:rsidRPr="0059109E">
        <w:rPr>
          <w:rFonts w:ascii="Times New Roman" w:hAnsi="Times New Roman" w:cs="Times New Roman"/>
          <w:sz w:val="24"/>
          <w:szCs w:val="24"/>
        </w:rPr>
        <w:t xml:space="preserve"> procedure and the impropriety of not going the chamber application route as dictated by the rules. At the hearing, the parties found each other and consented to the granting of condonation and the format of the application.</w:t>
      </w:r>
    </w:p>
    <w:p w:rsidR="0080442E" w:rsidRDefault="0080442E" w:rsidP="0080442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7622C" w:rsidRPr="0059109E">
        <w:rPr>
          <w:rFonts w:ascii="Times New Roman" w:hAnsi="Times New Roman" w:cs="Times New Roman"/>
          <w:sz w:val="24"/>
          <w:szCs w:val="24"/>
        </w:rPr>
        <w:t xml:space="preserve">In </w:t>
      </w:r>
      <w:r w:rsidR="008C5DDD" w:rsidRPr="0059109E">
        <w:rPr>
          <w:rFonts w:ascii="Times New Roman" w:hAnsi="Times New Roman" w:cs="Times New Roman"/>
          <w:sz w:val="24"/>
          <w:szCs w:val="24"/>
        </w:rPr>
        <w:t>addition,</w:t>
      </w:r>
      <w:r w:rsidR="0037622C" w:rsidRPr="0059109E">
        <w:rPr>
          <w:rFonts w:ascii="Times New Roman" w:hAnsi="Times New Roman" w:cs="Times New Roman"/>
          <w:sz w:val="24"/>
          <w:szCs w:val="24"/>
        </w:rPr>
        <w:t xml:space="preserve"> they urged the court to proceed on the basis of the papers and submissions on record without any further additions. That being so</w:t>
      </w:r>
      <w:r w:rsidR="002652EB" w:rsidRPr="0059109E">
        <w:rPr>
          <w:rFonts w:ascii="Times New Roman" w:hAnsi="Times New Roman" w:cs="Times New Roman"/>
          <w:sz w:val="24"/>
          <w:szCs w:val="24"/>
        </w:rPr>
        <w:t>,</w:t>
      </w:r>
      <w:r w:rsidR="0037622C" w:rsidRPr="0059109E">
        <w:rPr>
          <w:rFonts w:ascii="Times New Roman" w:hAnsi="Times New Roman" w:cs="Times New Roman"/>
          <w:sz w:val="24"/>
          <w:szCs w:val="24"/>
        </w:rPr>
        <w:t xml:space="preserve"> the court sought clarifications on certain </w:t>
      </w:r>
      <w:r w:rsidR="0037622C" w:rsidRPr="0059109E">
        <w:rPr>
          <w:rFonts w:ascii="Times New Roman" w:hAnsi="Times New Roman" w:cs="Times New Roman"/>
          <w:sz w:val="24"/>
          <w:szCs w:val="24"/>
        </w:rPr>
        <w:lastRenderedPageBreak/>
        <w:t>aspects</w:t>
      </w:r>
      <w:r w:rsidR="002652EB" w:rsidRPr="0059109E">
        <w:rPr>
          <w:rFonts w:ascii="Times New Roman" w:hAnsi="Times New Roman" w:cs="Times New Roman"/>
          <w:sz w:val="24"/>
          <w:szCs w:val="24"/>
        </w:rPr>
        <w:t xml:space="preserve">. Particularly, the current status of the bitumen machine which had been made executable by an order of this court. </w:t>
      </w:r>
    </w:p>
    <w:p w:rsidR="0080442E" w:rsidRDefault="0080442E" w:rsidP="0080442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652EB" w:rsidRPr="0059109E">
        <w:rPr>
          <w:rFonts w:ascii="Times New Roman" w:hAnsi="Times New Roman" w:cs="Times New Roman"/>
          <w:sz w:val="24"/>
          <w:szCs w:val="24"/>
        </w:rPr>
        <w:t>Witho</w:t>
      </w:r>
      <w:r w:rsidR="006D41F2" w:rsidRPr="0059109E">
        <w:rPr>
          <w:rFonts w:ascii="Times New Roman" w:hAnsi="Times New Roman" w:cs="Times New Roman"/>
          <w:sz w:val="24"/>
          <w:szCs w:val="24"/>
        </w:rPr>
        <w:t>u</w:t>
      </w:r>
      <w:r w:rsidR="002652EB" w:rsidRPr="0059109E">
        <w:rPr>
          <w:rFonts w:ascii="Times New Roman" w:hAnsi="Times New Roman" w:cs="Times New Roman"/>
          <w:sz w:val="24"/>
          <w:szCs w:val="24"/>
        </w:rPr>
        <w:t>t further ado</w:t>
      </w:r>
      <w:r w:rsidR="00BD5E3D" w:rsidRPr="0059109E">
        <w:rPr>
          <w:rFonts w:ascii="Times New Roman" w:hAnsi="Times New Roman" w:cs="Times New Roman"/>
          <w:sz w:val="24"/>
          <w:szCs w:val="24"/>
        </w:rPr>
        <w:t>,</w:t>
      </w:r>
      <w:r w:rsidR="002652EB" w:rsidRPr="0059109E">
        <w:rPr>
          <w:rFonts w:ascii="Times New Roman" w:hAnsi="Times New Roman" w:cs="Times New Roman"/>
          <w:sz w:val="24"/>
          <w:szCs w:val="24"/>
        </w:rPr>
        <w:t xml:space="preserve"> the application for condonation was granted</w:t>
      </w:r>
      <w:r w:rsidR="00B065AC">
        <w:rPr>
          <w:rFonts w:ascii="Times New Roman" w:hAnsi="Times New Roman" w:cs="Times New Roman"/>
          <w:sz w:val="24"/>
          <w:szCs w:val="24"/>
        </w:rPr>
        <w:t>,</w:t>
      </w:r>
      <w:r w:rsidR="002652EB" w:rsidRPr="0059109E">
        <w:rPr>
          <w:rFonts w:ascii="Times New Roman" w:hAnsi="Times New Roman" w:cs="Times New Roman"/>
          <w:sz w:val="24"/>
          <w:szCs w:val="24"/>
        </w:rPr>
        <w:t xml:space="preserve"> </w:t>
      </w:r>
      <w:r w:rsidR="00144500" w:rsidRPr="0059109E">
        <w:rPr>
          <w:rFonts w:ascii="Times New Roman" w:hAnsi="Times New Roman" w:cs="Times New Roman"/>
          <w:sz w:val="24"/>
          <w:szCs w:val="24"/>
        </w:rPr>
        <w:t>commendably</w:t>
      </w:r>
      <w:r w:rsidR="00B065AC">
        <w:rPr>
          <w:rFonts w:ascii="Times New Roman" w:hAnsi="Times New Roman" w:cs="Times New Roman"/>
          <w:sz w:val="24"/>
          <w:szCs w:val="24"/>
        </w:rPr>
        <w:t>,</w:t>
      </w:r>
      <w:r w:rsidR="00144500" w:rsidRPr="0059109E">
        <w:rPr>
          <w:rFonts w:ascii="Times New Roman" w:hAnsi="Times New Roman" w:cs="Times New Roman"/>
          <w:sz w:val="24"/>
          <w:szCs w:val="24"/>
        </w:rPr>
        <w:t xml:space="preserve"> by </w:t>
      </w:r>
      <w:r w:rsidR="002652EB" w:rsidRPr="0059109E">
        <w:rPr>
          <w:rFonts w:ascii="Times New Roman" w:hAnsi="Times New Roman" w:cs="Times New Roman"/>
          <w:sz w:val="24"/>
          <w:szCs w:val="24"/>
        </w:rPr>
        <w:t>consent</w:t>
      </w:r>
      <w:r w:rsidR="00144500" w:rsidRPr="0059109E">
        <w:rPr>
          <w:rFonts w:ascii="Times New Roman" w:hAnsi="Times New Roman" w:cs="Times New Roman"/>
          <w:sz w:val="24"/>
          <w:szCs w:val="24"/>
        </w:rPr>
        <w:t xml:space="preserve"> as </w:t>
      </w:r>
      <w:r w:rsidR="00B065AC">
        <w:rPr>
          <w:rFonts w:ascii="Times New Roman" w:hAnsi="Times New Roman" w:cs="Times New Roman"/>
          <w:sz w:val="24"/>
          <w:szCs w:val="24"/>
        </w:rPr>
        <w:t xml:space="preserve">the </w:t>
      </w:r>
      <w:r w:rsidR="00144500" w:rsidRPr="0059109E">
        <w:rPr>
          <w:rFonts w:ascii="Times New Roman" w:hAnsi="Times New Roman" w:cs="Times New Roman"/>
          <w:sz w:val="24"/>
          <w:szCs w:val="24"/>
        </w:rPr>
        <w:t xml:space="preserve">root of the </w:t>
      </w:r>
      <w:r w:rsidR="008C5DDD" w:rsidRPr="0059109E">
        <w:rPr>
          <w:rFonts w:ascii="Times New Roman" w:hAnsi="Times New Roman" w:cs="Times New Roman"/>
          <w:sz w:val="24"/>
          <w:szCs w:val="24"/>
        </w:rPr>
        <w:t xml:space="preserve">matter </w:t>
      </w:r>
      <w:r w:rsidR="0086509E">
        <w:rPr>
          <w:rFonts w:ascii="Times New Roman" w:hAnsi="Times New Roman" w:cs="Times New Roman"/>
          <w:sz w:val="24"/>
          <w:szCs w:val="24"/>
        </w:rPr>
        <w:t xml:space="preserve">had </w:t>
      </w:r>
      <w:r w:rsidR="008C5DDD" w:rsidRPr="0059109E">
        <w:rPr>
          <w:rFonts w:ascii="Times New Roman" w:hAnsi="Times New Roman" w:cs="Times New Roman"/>
          <w:sz w:val="24"/>
          <w:szCs w:val="24"/>
        </w:rPr>
        <w:t>to</w:t>
      </w:r>
      <w:r w:rsidR="00144500" w:rsidRPr="0059109E">
        <w:rPr>
          <w:rFonts w:ascii="Times New Roman" w:hAnsi="Times New Roman" w:cs="Times New Roman"/>
          <w:sz w:val="24"/>
          <w:szCs w:val="24"/>
        </w:rPr>
        <w:t xml:space="preserve"> be addressed.</w:t>
      </w:r>
    </w:p>
    <w:p w:rsidR="006C6B2A" w:rsidRDefault="0080442E" w:rsidP="006C6B2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44500" w:rsidRPr="0059109E">
        <w:rPr>
          <w:rFonts w:ascii="Times New Roman" w:hAnsi="Times New Roman" w:cs="Times New Roman"/>
          <w:sz w:val="24"/>
          <w:szCs w:val="24"/>
        </w:rPr>
        <w:t>Unique</w:t>
      </w:r>
      <w:r w:rsidR="00123E3A" w:rsidRPr="0059109E">
        <w:rPr>
          <w:rFonts w:ascii="Times New Roman" w:hAnsi="Times New Roman" w:cs="Times New Roman"/>
          <w:sz w:val="24"/>
          <w:szCs w:val="24"/>
        </w:rPr>
        <w:t>,</w:t>
      </w:r>
      <w:r w:rsidR="00144500" w:rsidRPr="0059109E">
        <w:rPr>
          <w:rFonts w:ascii="Times New Roman" w:hAnsi="Times New Roman" w:cs="Times New Roman"/>
          <w:sz w:val="24"/>
          <w:szCs w:val="24"/>
        </w:rPr>
        <w:t xml:space="preserve"> as the format </w:t>
      </w:r>
      <w:r w:rsidR="008C5DDD" w:rsidRPr="0059109E">
        <w:rPr>
          <w:rFonts w:ascii="Times New Roman" w:hAnsi="Times New Roman" w:cs="Times New Roman"/>
          <w:sz w:val="24"/>
          <w:szCs w:val="24"/>
        </w:rPr>
        <w:t>maybe</w:t>
      </w:r>
      <w:r w:rsidR="00144500" w:rsidRPr="0059109E">
        <w:rPr>
          <w:rFonts w:ascii="Times New Roman" w:hAnsi="Times New Roman" w:cs="Times New Roman"/>
          <w:sz w:val="24"/>
          <w:szCs w:val="24"/>
        </w:rPr>
        <w:t xml:space="preserve"> I find nothing in the rules prohi</w:t>
      </w:r>
      <w:r w:rsidR="006D41F2" w:rsidRPr="0059109E">
        <w:rPr>
          <w:rFonts w:ascii="Times New Roman" w:hAnsi="Times New Roman" w:cs="Times New Roman"/>
          <w:sz w:val="24"/>
          <w:szCs w:val="24"/>
        </w:rPr>
        <w:t>bi</w:t>
      </w:r>
      <w:r w:rsidR="00144500" w:rsidRPr="0059109E">
        <w:rPr>
          <w:rFonts w:ascii="Times New Roman" w:hAnsi="Times New Roman" w:cs="Times New Roman"/>
          <w:sz w:val="24"/>
          <w:szCs w:val="24"/>
        </w:rPr>
        <w:t>ting the same although not specifically provided for.</w:t>
      </w:r>
      <w:r>
        <w:rPr>
          <w:rFonts w:ascii="Times New Roman" w:hAnsi="Times New Roman" w:cs="Times New Roman"/>
          <w:sz w:val="24"/>
          <w:szCs w:val="24"/>
        </w:rPr>
        <w:t xml:space="preserve"> </w:t>
      </w:r>
      <w:r w:rsidR="00144500" w:rsidRPr="0059109E">
        <w:rPr>
          <w:rFonts w:ascii="Times New Roman" w:hAnsi="Times New Roman" w:cs="Times New Roman"/>
          <w:sz w:val="24"/>
          <w:szCs w:val="24"/>
        </w:rPr>
        <w:t xml:space="preserve"> It </w:t>
      </w:r>
      <w:r w:rsidR="008C5DDD" w:rsidRPr="0059109E">
        <w:rPr>
          <w:rFonts w:ascii="Times New Roman" w:hAnsi="Times New Roman" w:cs="Times New Roman"/>
          <w:sz w:val="24"/>
          <w:szCs w:val="24"/>
        </w:rPr>
        <w:t xml:space="preserve">is </w:t>
      </w:r>
      <w:r w:rsidR="00144500" w:rsidRPr="0059109E">
        <w:rPr>
          <w:rFonts w:ascii="Times New Roman" w:hAnsi="Times New Roman" w:cs="Times New Roman"/>
          <w:sz w:val="24"/>
          <w:szCs w:val="24"/>
        </w:rPr>
        <w:t>one of those rare instances when the rules through oversight</w:t>
      </w:r>
      <w:r w:rsidR="008C5DDD" w:rsidRPr="0059109E">
        <w:rPr>
          <w:rFonts w:ascii="Times New Roman" w:hAnsi="Times New Roman" w:cs="Times New Roman"/>
          <w:sz w:val="24"/>
          <w:szCs w:val="24"/>
        </w:rPr>
        <w:t xml:space="preserve"> or omission</w:t>
      </w:r>
      <w:r w:rsidR="00144500" w:rsidRPr="0059109E">
        <w:rPr>
          <w:rFonts w:ascii="Times New Roman" w:hAnsi="Times New Roman" w:cs="Times New Roman"/>
          <w:sz w:val="24"/>
          <w:szCs w:val="24"/>
        </w:rPr>
        <w:t xml:space="preserve"> do not regulate certain process</w:t>
      </w:r>
      <w:r w:rsidR="008C5DDD" w:rsidRPr="0059109E">
        <w:rPr>
          <w:rFonts w:ascii="Times New Roman" w:hAnsi="Times New Roman" w:cs="Times New Roman"/>
          <w:sz w:val="24"/>
          <w:szCs w:val="24"/>
        </w:rPr>
        <w:t>es</w:t>
      </w:r>
      <w:r w:rsidR="00BD5E3D" w:rsidRPr="0059109E">
        <w:rPr>
          <w:rFonts w:ascii="Times New Roman" w:hAnsi="Times New Roman" w:cs="Times New Roman"/>
          <w:sz w:val="24"/>
          <w:szCs w:val="24"/>
        </w:rPr>
        <w:t>.</w:t>
      </w:r>
      <w:r w:rsidR="008C5DDD" w:rsidRPr="0059109E">
        <w:rPr>
          <w:rFonts w:ascii="Times New Roman" w:hAnsi="Times New Roman" w:cs="Times New Roman"/>
          <w:sz w:val="24"/>
          <w:szCs w:val="24"/>
        </w:rPr>
        <w:t xml:space="preserve"> </w:t>
      </w:r>
      <w:r>
        <w:rPr>
          <w:rFonts w:ascii="Times New Roman" w:hAnsi="Times New Roman" w:cs="Times New Roman"/>
          <w:sz w:val="24"/>
          <w:szCs w:val="24"/>
        </w:rPr>
        <w:t xml:space="preserve"> </w:t>
      </w:r>
      <w:r w:rsidR="00BD5E3D" w:rsidRPr="0059109E">
        <w:rPr>
          <w:rFonts w:ascii="Times New Roman" w:hAnsi="Times New Roman" w:cs="Times New Roman"/>
          <w:sz w:val="24"/>
          <w:szCs w:val="24"/>
        </w:rPr>
        <w:t>F</w:t>
      </w:r>
      <w:r w:rsidR="008C5DDD" w:rsidRPr="0059109E">
        <w:rPr>
          <w:rFonts w:ascii="Times New Roman" w:hAnsi="Times New Roman" w:cs="Times New Roman"/>
          <w:sz w:val="24"/>
          <w:szCs w:val="24"/>
        </w:rPr>
        <w:t>or expediency and t</w:t>
      </w:r>
      <w:r w:rsidR="00144500" w:rsidRPr="0059109E">
        <w:rPr>
          <w:rFonts w:ascii="Times New Roman" w:hAnsi="Times New Roman" w:cs="Times New Roman"/>
          <w:sz w:val="24"/>
          <w:szCs w:val="24"/>
        </w:rPr>
        <w:t xml:space="preserve">he interests of </w:t>
      </w:r>
      <w:r w:rsidR="008C5DDD" w:rsidRPr="0059109E">
        <w:rPr>
          <w:rFonts w:ascii="Times New Roman" w:hAnsi="Times New Roman" w:cs="Times New Roman"/>
          <w:sz w:val="24"/>
          <w:szCs w:val="24"/>
        </w:rPr>
        <w:t xml:space="preserve">justice in the judicious exercise of my discretion, </w:t>
      </w:r>
      <w:r w:rsidR="00123E3A" w:rsidRPr="0059109E">
        <w:rPr>
          <w:rFonts w:ascii="Times New Roman" w:hAnsi="Times New Roman" w:cs="Times New Roman"/>
          <w:sz w:val="24"/>
          <w:szCs w:val="24"/>
        </w:rPr>
        <w:t>I find</w:t>
      </w:r>
      <w:r w:rsidR="008C5DDD" w:rsidRPr="0059109E">
        <w:rPr>
          <w:rFonts w:ascii="Times New Roman" w:hAnsi="Times New Roman" w:cs="Times New Roman"/>
          <w:sz w:val="24"/>
          <w:szCs w:val="24"/>
        </w:rPr>
        <w:t xml:space="preserve"> nothing amiss for the application to proceed as is. </w:t>
      </w:r>
      <w:r w:rsidR="006E2EDA">
        <w:rPr>
          <w:rFonts w:ascii="Times New Roman" w:hAnsi="Times New Roman" w:cs="Times New Roman"/>
          <w:sz w:val="24"/>
          <w:szCs w:val="24"/>
        </w:rPr>
        <w:t xml:space="preserve">In any event, r 58(13) of the 2021 High Court Rules permits the court to deal with any application before it irrespective of form.  </w:t>
      </w:r>
    </w:p>
    <w:p w:rsidR="00B40C44" w:rsidRDefault="006C6B2A" w:rsidP="006C6B2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23E3A">
        <w:rPr>
          <w:rFonts w:ascii="Times New Roman" w:hAnsi="Times New Roman" w:cs="Times New Roman"/>
          <w:sz w:val="24"/>
          <w:szCs w:val="24"/>
        </w:rPr>
        <w:t>Accordingly</w:t>
      </w:r>
      <w:r w:rsidR="008C5DDD">
        <w:rPr>
          <w:rFonts w:ascii="Times New Roman" w:hAnsi="Times New Roman" w:cs="Times New Roman"/>
          <w:sz w:val="24"/>
          <w:szCs w:val="24"/>
        </w:rPr>
        <w:t>, I will proceed to the merits of the application.</w:t>
      </w:r>
      <w:r w:rsidR="0037622C">
        <w:rPr>
          <w:rFonts w:ascii="Times New Roman" w:hAnsi="Times New Roman" w:cs="Times New Roman"/>
          <w:sz w:val="24"/>
          <w:szCs w:val="24"/>
        </w:rPr>
        <w:t xml:space="preserve">  </w:t>
      </w:r>
    </w:p>
    <w:p w:rsidR="0059109E" w:rsidRDefault="00B40C44" w:rsidP="00B40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8C5DDD" w:rsidRPr="0059109E">
        <w:rPr>
          <w:rFonts w:ascii="Times New Roman" w:hAnsi="Times New Roman" w:cs="Times New Roman"/>
          <w:sz w:val="24"/>
          <w:szCs w:val="24"/>
        </w:rPr>
        <w:t>Briefly, the facts are that</w:t>
      </w:r>
      <w:r w:rsidR="00CE54E3" w:rsidRPr="0059109E">
        <w:rPr>
          <w:rFonts w:ascii="Times New Roman" w:hAnsi="Times New Roman" w:cs="Times New Roman"/>
          <w:sz w:val="24"/>
          <w:szCs w:val="24"/>
        </w:rPr>
        <w:t>,</w:t>
      </w:r>
      <w:r w:rsidR="008C5DDD" w:rsidRPr="0059109E">
        <w:rPr>
          <w:rFonts w:ascii="Times New Roman" w:hAnsi="Times New Roman" w:cs="Times New Roman"/>
          <w:sz w:val="24"/>
          <w:szCs w:val="24"/>
        </w:rPr>
        <w:t xml:space="preserve"> through a botched immovable property sale</w:t>
      </w:r>
      <w:r w:rsidR="00CE54E3" w:rsidRPr="0059109E">
        <w:rPr>
          <w:rFonts w:ascii="Times New Roman" w:hAnsi="Times New Roman" w:cs="Times New Roman"/>
          <w:sz w:val="24"/>
          <w:szCs w:val="24"/>
        </w:rPr>
        <w:t xml:space="preserve"> transaction,</w:t>
      </w:r>
      <w:r w:rsidR="008C5DDD" w:rsidRPr="0059109E">
        <w:rPr>
          <w:rFonts w:ascii="Times New Roman" w:hAnsi="Times New Roman" w:cs="Times New Roman"/>
          <w:sz w:val="24"/>
          <w:szCs w:val="24"/>
        </w:rPr>
        <w:t xml:space="preserve"> applicant owed the respondent money to the tune of US$25</w:t>
      </w:r>
      <w:r>
        <w:rPr>
          <w:rFonts w:ascii="Times New Roman" w:hAnsi="Times New Roman" w:cs="Times New Roman"/>
          <w:sz w:val="24"/>
          <w:szCs w:val="24"/>
        </w:rPr>
        <w:t xml:space="preserve"> </w:t>
      </w:r>
      <w:r w:rsidR="008C5DDD" w:rsidRPr="0059109E">
        <w:rPr>
          <w:rFonts w:ascii="Times New Roman" w:hAnsi="Times New Roman" w:cs="Times New Roman"/>
          <w:sz w:val="24"/>
          <w:szCs w:val="24"/>
        </w:rPr>
        <w:t xml:space="preserve">000 dollars.  After several failed attempts to have the amount paid and the matter settled out of </w:t>
      </w:r>
      <w:r w:rsidR="0013637B" w:rsidRPr="0059109E">
        <w:rPr>
          <w:rFonts w:ascii="Times New Roman" w:hAnsi="Times New Roman" w:cs="Times New Roman"/>
          <w:sz w:val="24"/>
          <w:szCs w:val="24"/>
        </w:rPr>
        <w:t>court,</w:t>
      </w:r>
      <w:r w:rsidR="008C5DDD" w:rsidRPr="0059109E">
        <w:rPr>
          <w:rFonts w:ascii="Times New Roman" w:hAnsi="Times New Roman" w:cs="Times New Roman"/>
          <w:sz w:val="24"/>
          <w:szCs w:val="24"/>
        </w:rPr>
        <w:t xml:space="preserve"> a </w:t>
      </w:r>
      <w:r w:rsidR="00B065AC">
        <w:rPr>
          <w:rFonts w:ascii="Times New Roman" w:hAnsi="Times New Roman" w:cs="Times New Roman"/>
          <w:sz w:val="24"/>
          <w:szCs w:val="24"/>
        </w:rPr>
        <w:t>D</w:t>
      </w:r>
      <w:r w:rsidR="008C5DDD" w:rsidRPr="0059109E">
        <w:rPr>
          <w:rFonts w:ascii="Times New Roman" w:hAnsi="Times New Roman" w:cs="Times New Roman"/>
          <w:sz w:val="24"/>
          <w:szCs w:val="24"/>
        </w:rPr>
        <w:t xml:space="preserve">eed of </w:t>
      </w:r>
      <w:r w:rsidR="00B065AC">
        <w:rPr>
          <w:rFonts w:ascii="Times New Roman" w:hAnsi="Times New Roman" w:cs="Times New Roman"/>
          <w:sz w:val="24"/>
          <w:szCs w:val="24"/>
        </w:rPr>
        <w:t>S</w:t>
      </w:r>
      <w:r w:rsidR="008C5DDD" w:rsidRPr="0059109E">
        <w:rPr>
          <w:rFonts w:ascii="Times New Roman" w:hAnsi="Times New Roman" w:cs="Times New Roman"/>
          <w:sz w:val="24"/>
          <w:szCs w:val="24"/>
        </w:rPr>
        <w:t xml:space="preserve">ettlement was entered into. Follow up efforts to have the debt honoured in terms of the deed also failed. This led the respondents to seek a default judgment premised on </w:t>
      </w:r>
      <w:r w:rsidR="00FE3484" w:rsidRPr="0059109E">
        <w:rPr>
          <w:rFonts w:ascii="Times New Roman" w:hAnsi="Times New Roman" w:cs="Times New Roman"/>
          <w:sz w:val="24"/>
          <w:szCs w:val="24"/>
        </w:rPr>
        <w:t xml:space="preserve">the </w:t>
      </w:r>
      <w:r w:rsidR="00B065AC">
        <w:rPr>
          <w:rFonts w:ascii="Times New Roman" w:hAnsi="Times New Roman" w:cs="Times New Roman"/>
          <w:sz w:val="24"/>
          <w:szCs w:val="24"/>
        </w:rPr>
        <w:t>D</w:t>
      </w:r>
      <w:r w:rsidR="00B065AC" w:rsidRPr="0059109E">
        <w:rPr>
          <w:rFonts w:ascii="Times New Roman" w:hAnsi="Times New Roman" w:cs="Times New Roman"/>
          <w:sz w:val="24"/>
          <w:szCs w:val="24"/>
        </w:rPr>
        <w:t xml:space="preserve">eed </w:t>
      </w:r>
      <w:r w:rsidR="00B065AC">
        <w:rPr>
          <w:rFonts w:ascii="Times New Roman" w:hAnsi="Times New Roman" w:cs="Times New Roman"/>
          <w:sz w:val="24"/>
          <w:szCs w:val="24"/>
        </w:rPr>
        <w:t>of</w:t>
      </w:r>
      <w:r w:rsidR="00FE3484" w:rsidRPr="0059109E">
        <w:rPr>
          <w:rFonts w:ascii="Times New Roman" w:hAnsi="Times New Roman" w:cs="Times New Roman"/>
          <w:sz w:val="24"/>
          <w:szCs w:val="24"/>
        </w:rPr>
        <w:t xml:space="preserve"> </w:t>
      </w:r>
      <w:r w:rsidR="00B065AC">
        <w:rPr>
          <w:rFonts w:ascii="Times New Roman" w:hAnsi="Times New Roman" w:cs="Times New Roman"/>
          <w:sz w:val="24"/>
          <w:szCs w:val="24"/>
        </w:rPr>
        <w:t>S</w:t>
      </w:r>
      <w:r w:rsidR="00FE3484" w:rsidRPr="0059109E">
        <w:rPr>
          <w:rFonts w:ascii="Times New Roman" w:hAnsi="Times New Roman" w:cs="Times New Roman"/>
          <w:sz w:val="24"/>
          <w:szCs w:val="24"/>
        </w:rPr>
        <w:t>ettlement.</w:t>
      </w:r>
    </w:p>
    <w:p w:rsidR="00B40C44" w:rsidRDefault="00FE3484" w:rsidP="00B40C44">
      <w:pPr>
        <w:pStyle w:val="ListParagraph"/>
        <w:spacing w:after="0" w:line="360" w:lineRule="auto"/>
        <w:ind w:left="0"/>
        <w:jc w:val="both"/>
        <w:rPr>
          <w:rFonts w:ascii="Times New Roman" w:hAnsi="Times New Roman" w:cs="Times New Roman"/>
          <w:sz w:val="24"/>
          <w:szCs w:val="24"/>
        </w:rPr>
      </w:pPr>
      <w:r w:rsidRPr="0059109E">
        <w:rPr>
          <w:rFonts w:ascii="Times New Roman" w:hAnsi="Times New Roman" w:cs="Times New Roman"/>
          <w:sz w:val="24"/>
          <w:szCs w:val="24"/>
        </w:rPr>
        <w:t xml:space="preserve"> </w:t>
      </w:r>
      <w:r w:rsidR="00B40C44">
        <w:rPr>
          <w:rFonts w:ascii="Times New Roman" w:hAnsi="Times New Roman" w:cs="Times New Roman"/>
          <w:sz w:val="24"/>
          <w:szCs w:val="24"/>
        </w:rPr>
        <w:t>[8]</w:t>
      </w:r>
      <w:r w:rsidR="00B40C44">
        <w:rPr>
          <w:rFonts w:ascii="Times New Roman" w:hAnsi="Times New Roman" w:cs="Times New Roman"/>
          <w:sz w:val="24"/>
          <w:szCs w:val="24"/>
        </w:rPr>
        <w:tab/>
      </w:r>
      <w:r w:rsidRPr="0059109E">
        <w:rPr>
          <w:rFonts w:ascii="Times New Roman" w:hAnsi="Times New Roman" w:cs="Times New Roman"/>
          <w:sz w:val="24"/>
          <w:szCs w:val="24"/>
        </w:rPr>
        <w:t xml:space="preserve">On </w:t>
      </w:r>
      <w:r w:rsidR="00CE54E3" w:rsidRPr="0059109E">
        <w:rPr>
          <w:rFonts w:ascii="Times New Roman" w:hAnsi="Times New Roman" w:cs="Times New Roman"/>
          <w:sz w:val="24"/>
          <w:szCs w:val="24"/>
        </w:rPr>
        <w:t>1</w:t>
      </w:r>
      <w:r w:rsidR="00B40C44">
        <w:rPr>
          <w:rFonts w:ascii="Times New Roman" w:hAnsi="Times New Roman" w:cs="Times New Roman"/>
          <w:sz w:val="24"/>
          <w:szCs w:val="24"/>
        </w:rPr>
        <w:t>2</w:t>
      </w:r>
      <w:r w:rsidR="00CE54E3" w:rsidRPr="0059109E">
        <w:rPr>
          <w:rFonts w:ascii="Times New Roman" w:hAnsi="Times New Roman" w:cs="Times New Roman"/>
          <w:sz w:val="24"/>
          <w:szCs w:val="24"/>
        </w:rPr>
        <w:t xml:space="preserve"> </w:t>
      </w:r>
      <w:r w:rsidR="00B40C44" w:rsidRPr="0059109E">
        <w:rPr>
          <w:rFonts w:ascii="Times New Roman" w:hAnsi="Times New Roman" w:cs="Times New Roman"/>
          <w:sz w:val="24"/>
          <w:szCs w:val="24"/>
        </w:rPr>
        <w:t>January, 2022</w:t>
      </w:r>
      <w:r w:rsidR="00CE54E3" w:rsidRPr="0059109E">
        <w:rPr>
          <w:rFonts w:ascii="Times New Roman" w:hAnsi="Times New Roman" w:cs="Times New Roman"/>
          <w:sz w:val="24"/>
          <w:szCs w:val="24"/>
        </w:rPr>
        <w:t xml:space="preserve"> in case HC</w:t>
      </w:r>
      <w:r w:rsidR="00B40C44">
        <w:rPr>
          <w:rFonts w:ascii="Times New Roman" w:hAnsi="Times New Roman" w:cs="Times New Roman"/>
          <w:sz w:val="24"/>
          <w:szCs w:val="24"/>
        </w:rPr>
        <w:t xml:space="preserve"> </w:t>
      </w:r>
      <w:r w:rsidR="00CE54E3" w:rsidRPr="0059109E">
        <w:rPr>
          <w:rFonts w:ascii="Times New Roman" w:hAnsi="Times New Roman" w:cs="Times New Roman"/>
          <w:sz w:val="24"/>
          <w:szCs w:val="24"/>
        </w:rPr>
        <w:t xml:space="preserve">5810/21, </w:t>
      </w:r>
      <w:r w:rsidR="0013637B" w:rsidRPr="0059109E">
        <w:rPr>
          <w:rFonts w:ascii="Times New Roman" w:hAnsi="Times New Roman" w:cs="Times New Roman"/>
          <w:sz w:val="24"/>
          <w:szCs w:val="24"/>
        </w:rPr>
        <w:t>a</w:t>
      </w:r>
      <w:r w:rsidR="00CE54E3" w:rsidRPr="0059109E">
        <w:rPr>
          <w:rFonts w:ascii="Times New Roman" w:hAnsi="Times New Roman" w:cs="Times New Roman"/>
          <w:sz w:val="24"/>
          <w:szCs w:val="24"/>
        </w:rPr>
        <w:t xml:space="preserve"> default order </w:t>
      </w:r>
      <w:r w:rsidRPr="0059109E">
        <w:rPr>
          <w:rFonts w:ascii="Times New Roman" w:hAnsi="Times New Roman" w:cs="Times New Roman"/>
          <w:sz w:val="24"/>
          <w:szCs w:val="24"/>
        </w:rPr>
        <w:t>was granted specifically making a b</w:t>
      </w:r>
      <w:r w:rsidR="0013637B" w:rsidRPr="0059109E">
        <w:rPr>
          <w:rFonts w:ascii="Times New Roman" w:hAnsi="Times New Roman" w:cs="Times New Roman"/>
          <w:sz w:val="24"/>
          <w:szCs w:val="24"/>
        </w:rPr>
        <w:t>i</w:t>
      </w:r>
      <w:r w:rsidRPr="0059109E">
        <w:rPr>
          <w:rFonts w:ascii="Times New Roman" w:hAnsi="Times New Roman" w:cs="Times New Roman"/>
          <w:sz w:val="24"/>
          <w:szCs w:val="24"/>
        </w:rPr>
        <w:t>t</w:t>
      </w:r>
      <w:r w:rsidR="0013637B" w:rsidRPr="0059109E">
        <w:rPr>
          <w:rFonts w:ascii="Times New Roman" w:hAnsi="Times New Roman" w:cs="Times New Roman"/>
          <w:sz w:val="24"/>
          <w:szCs w:val="24"/>
        </w:rPr>
        <w:t>u</w:t>
      </w:r>
      <w:r w:rsidRPr="0059109E">
        <w:rPr>
          <w:rFonts w:ascii="Times New Roman" w:hAnsi="Times New Roman" w:cs="Times New Roman"/>
          <w:sz w:val="24"/>
          <w:szCs w:val="24"/>
        </w:rPr>
        <w:t>men</w:t>
      </w:r>
      <w:r w:rsidR="00BD5E3D" w:rsidRPr="0059109E">
        <w:rPr>
          <w:rFonts w:ascii="Times New Roman" w:hAnsi="Times New Roman" w:cs="Times New Roman"/>
          <w:sz w:val="24"/>
          <w:szCs w:val="24"/>
        </w:rPr>
        <w:t xml:space="preserve"> emulsion</w:t>
      </w:r>
      <w:r w:rsidRPr="0059109E">
        <w:rPr>
          <w:rFonts w:ascii="Times New Roman" w:hAnsi="Times New Roman" w:cs="Times New Roman"/>
          <w:sz w:val="24"/>
          <w:szCs w:val="24"/>
        </w:rPr>
        <w:t xml:space="preserve"> machine executable.</w:t>
      </w:r>
      <w:r w:rsidR="0013637B" w:rsidRPr="0059109E">
        <w:rPr>
          <w:rFonts w:ascii="Times New Roman" w:hAnsi="Times New Roman" w:cs="Times New Roman"/>
          <w:sz w:val="24"/>
          <w:szCs w:val="24"/>
        </w:rPr>
        <w:t xml:space="preserve"> The</w:t>
      </w:r>
      <w:r w:rsidRPr="0059109E">
        <w:rPr>
          <w:rFonts w:ascii="Times New Roman" w:hAnsi="Times New Roman" w:cs="Times New Roman"/>
          <w:sz w:val="24"/>
          <w:szCs w:val="24"/>
        </w:rPr>
        <w:t xml:space="preserve"> </w:t>
      </w:r>
      <w:r w:rsidR="0013637B" w:rsidRPr="0059109E">
        <w:rPr>
          <w:rFonts w:ascii="Times New Roman" w:hAnsi="Times New Roman" w:cs="Times New Roman"/>
          <w:sz w:val="24"/>
          <w:szCs w:val="24"/>
        </w:rPr>
        <w:t>sheriff, armed</w:t>
      </w:r>
      <w:r w:rsidRPr="0059109E">
        <w:rPr>
          <w:rFonts w:ascii="Times New Roman" w:hAnsi="Times New Roman" w:cs="Times New Roman"/>
          <w:sz w:val="24"/>
          <w:szCs w:val="24"/>
        </w:rPr>
        <w:t xml:space="preserve"> with a writ of execution issued pursuant to the default judgment</w:t>
      </w:r>
      <w:r w:rsidR="0086509E">
        <w:rPr>
          <w:rFonts w:ascii="Times New Roman" w:hAnsi="Times New Roman" w:cs="Times New Roman"/>
          <w:sz w:val="24"/>
          <w:szCs w:val="24"/>
        </w:rPr>
        <w:t>,</w:t>
      </w:r>
      <w:r w:rsidRPr="0059109E">
        <w:rPr>
          <w:rFonts w:ascii="Times New Roman" w:hAnsi="Times New Roman" w:cs="Times New Roman"/>
          <w:sz w:val="24"/>
          <w:szCs w:val="24"/>
        </w:rPr>
        <w:t xml:space="preserve"> proceed</w:t>
      </w:r>
      <w:r w:rsidR="00CE54E3" w:rsidRPr="0059109E">
        <w:rPr>
          <w:rFonts w:ascii="Times New Roman" w:hAnsi="Times New Roman" w:cs="Times New Roman"/>
          <w:sz w:val="24"/>
          <w:szCs w:val="24"/>
        </w:rPr>
        <w:t>ed</w:t>
      </w:r>
      <w:r w:rsidRPr="0059109E">
        <w:rPr>
          <w:rFonts w:ascii="Times New Roman" w:hAnsi="Times New Roman" w:cs="Times New Roman"/>
          <w:sz w:val="24"/>
          <w:szCs w:val="24"/>
        </w:rPr>
        <w:t xml:space="preserve"> to </w:t>
      </w:r>
      <w:r w:rsidR="00B065AC" w:rsidRPr="0059109E">
        <w:rPr>
          <w:rFonts w:ascii="Times New Roman" w:hAnsi="Times New Roman" w:cs="Times New Roman"/>
          <w:sz w:val="24"/>
          <w:szCs w:val="24"/>
        </w:rPr>
        <w:t>attach some</w:t>
      </w:r>
      <w:r w:rsidR="00BD5E3D" w:rsidRPr="0059109E">
        <w:rPr>
          <w:rFonts w:ascii="Times New Roman" w:hAnsi="Times New Roman" w:cs="Times New Roman"/>
          <w:sz w:val="24"/>
          <w:szCs w:val="24"/>
        </w:rPr>
        <w:t xml:space="preserve"> off the applicant’s </w:t>
      </w:r>
      <w:r w:rsidR="00B065AC" w:rsidRPr="0059109E">
        <w:rPr>
          <w:rFonts w:ascii="Times New Roman" w:hAnsi="Times New Roman" w:cs="Times New Roman"/>
          <w:sz w:val="24"/>
          <w:szCs w:val="24"/>
        </w:rPr>
        <w:t>movables and</w:t>
      </w:r>
      <w:r w:rsidR="00BD5E3D" w:rsidRPr="0059109E">
        <w:rPr>
          <w:rFonts w:ascii="Times New Roman" w:hAnsi="Times New Roman" w:cs="Times New Roman"/>
          <w:sz w:val="24"/>
          <w:szCs w:val="24"/>
        </w:rPr>
        <w:t xml:space="preserve"> </w:t>
      </w:r>
      <w:r w:rsidRPr="0059109E">
        <w:rPr>
          <w:rFonts w:ascii="Times New Roman" w:hAnsi="Times New Roman" w:cs="Times New Roman"/>
          <w:sz w:val="24"/>
          <w:szCs w:val="24"/>
        </w:rPr>
        <w:t>the said executable immovable property</w:t>
      </w:r>
      <w:r w:rsidR="00CE54E3" w:rsidRPr="0059109E">
        <w:rPr>
          <w:rFonts w:ascii="Times New Roman" w:hAnsi="Times New Roman" w:cs="Times New Roman"/>
          <w:sz w:val="24"/>
          <w:szCs w:val="24"/>
        </w:rPr>
        <w:t>,</w:t>
      </w:r>
      <w:r w:rsidRPr="0059109E">
        <w:rPr>
          <w:rFonts w:ascii="Times New Roman" w:hAnsi="Times New Roman" w:cs="Times New Roman"/>
          <w:sz w:val="24"/>
          <w:szCs w:val="24"/>
        </w:rPr>
        <w:t xml:space="preserve"> after again </w:t>
      </w:r>
      <w:r w:rsidR="0086509E">
        <w:rPr>
          <w:rFonts w:ascii="Times New Roman" w:hAnsi="Times New Roman" w:cs="Times New Roman"/>
          <w:sz w:val="24"/>
          <w:szCs w:val="24"/>
        </w:rPr>
        <w:t xml:space="preserve">failed </w:t>
      </w:r>
      <w:r w:rsidRPr="0059109E">
        <w:rPr>
          <w:rFonts w:ascii="Times New Roman" w:hAnsi="Times New Roman" w:cs="Times New Roman"/>
          <w:sz w:val="24"/>
          <w:szCs w:val="24"/>
        </w:rPr>
        <w:t xml:space="preserve">concerted efforts to settle. </w:t>
      </w:r>
    </w:p>
    <w:p w:rsidR="00B40C44" w:rsidRDefault="00B40C44" w:rsidP="00B40C4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FE3484" w:rsidRPr="0059109E">
        <w:rPr>
          <w:rFonts w:ascii="Times New Roman" w:hAnsi="Times New Roman" w:cs="Times New Roman"/>
          <w:sz w:val="24"/>
          <w:szCs w:val="24"/>
        </w:rPr>
        <w:t>It is the respondent</w:t>
      </w:r>
      <w:r w:rsidR="00E11B3C" w:rsidRPr="0059109E">
        <w:rPr>
          <w:rFonts w:ascii="Times New Roman" w:hAnsi="Times New Roman" w:cs="Times New Roman"/>
          <w:sz w:val="24"/>
          <w:szCs w:val="24"/>
        </w:rPr>
        <w:t>’</w:t>
      </w:r>
      <w:r w:rsidR="00FE3484" w:rsidRPr="0059109E">
        <w:rPr>
          <w:rFonts w:ascii="Times New Roman" w:hAnsi="Times New Roman" w:cs="Times New Roman"/>
          <w:sz w:val="24"/>
          <w:szCs w:val="24"/>
        </w:rPr>
        <w:t xml:space="preserve">s submission that, the </w:t>
      </w:r>
      <w:r w:rsidR="00B065AC">
        <w:rPr>
          <w:rFonts w:ascii="Times New Roman" w:hAnsi="Times New Roman" w:cs="Times New Roman"/>
          <w:sz w:val="24"/>
          <w:szCs w:val="24"/>
        </w:rPr>
        <w:t>S</w:t>
      </w:r>
      <w:r w:rsidR="00FE3484" w:rsidRPr="0059109E">
        <w:rPr>
          <w:rFonts w:ascii="Times New Roman" w:hAnsi="Times New Roman" w:cs="Times New Roman"/>
          <w:sz w:val="24"/>
          <w:szCs w:val="24"/>
        </w:rPr>
        <w:t xml:space="preserve">heriff filed a </w:t>
      </w:r>
      <w:r w:rsidR="00FE3484" w:rsidRPr="0059109E">
        <w:rPr>
          <w:rFonts w:ascii="Times New Roman" w:hAnsi="Times New Roman" w:cs="Times New Roman"/>
          <w:i/>
          <w:sz w:val="24"/>
          <w:szCs w:val="24"/>
        </w:rPr>
        <w:t>nulla boena</w:t>
      </w:r>
      <w:r w:rsidR="00CE54E3" w:rsidRPr="0059109E">
        <w:rPr>
          <w:rFonts w:ascii="Times New Roman" w:hAnsi="Times New Roman" w:cs="Times New Roman"/>
          <w:i/>
          <w:sz w:val="24"/>
          <w:szCs w:val="24"/>
        </w:rPr>
        <w:t>,</w:t>
      </w:r>
      <w:r w:rsidR="00FE3484" w:rsidRPr="0059109E">
        <w:rPr>
          <w:rFonts w:ascii="Times New Roman" w:hAnsi="Times New Roman" w:cs="Times New Roman"/>
          <w:sz w:val="24"/>
          <w:szCs w:val="24"/>
        </w:rPr>
        <w:t xml:space="preserve"> return</w:t>
      </w:r>
      <w:r w:rsidR="0047437C" w:rsidRPr="0059109E">
        <w:rPr>
          <w:rFonts w:ascii="Times New Roman" w:hAnsi="Times New Roman" w:cs="Times New Roman"/>
          <w:sz w:val="24"/>
          <w:szCs w:val="24"/>
        </w:rPr>
        <w:t xml:space="preserve"> after failing to find movables sufficient to satisfy the debt,</w:t>
      </w:r>
      <w:r w:rsidR="00D92E50" w:rsidRPr="0059109E">
        <w:rPr>
          <w:rFonts w:ascii="Times New Roman" w:hAnsi="Times New Roman" w:cs="Times New Roman"/>
          <w:sz w:val="24"/>
          <w:szCs w:val="24"/>
        </w:rPr>
        <w:t xml:space="preserve"> and a letter</w:t>
      </w:r>
      <w:r w:rsidR="00FE3484" w:rsidRPr="0059109E">
        <w:rPr>
          <w:rFonts w:ascii="Times New Roman" w:hAnsi="Times New Roman" w:cs="Times New Roman"/>
          <w:sz w:val="24"/>
          <w:szCs w:val="24"/>
        </w:rPr>
        <w:t xml:space="preserve"> indicating that the bitumen machine although</w:t>
      </w:r>
      <w:r w:rsidR="00CE54E3" w:rsidRPr="0059109E">
        <w:rPr>
          <w:rFonts w:ascii="Times New Roman" w:hAnsi="Times New Roman" w:cs="Times New Roman"/>
          <w:sz w:val="24"/>
          <w:szCs w:val="24"/>
        </w:rPr>
        <w:t>,</w:t>
      </w:r>
      <w:r w:rsidR="00FE3484" w:rsidRPr="0059109E">
        <w:rPr>
          <w:rFonts w:ascii="Times New Roman" w:hAnsi="Times New Roman" w:cs="Times New Roman"/>
          <w:sz w:val="24"/>
          <w:szCs w:val="24"/>
        </w:rPr>
        <w:t xml:space="preserve"> located had been forfeited by the </w:t>
      </w:r>
      <w:r w:rsidR="00CE54E3" w:rsidRPr="0059109E">
        <w:rPr>
          <w:rFonts w:ascii="Times New Roman" w:hAnsi="Times New Roman" w:cs="Times New Roman"/>
          <w:sz w:val="24"/>
          <w:szCs w:val="24"/>
        </w:rPr>
        <w:t>S</w:t>
      </w:r>
      <w:r w:rsidR="00FE3484" w:rsidRPr="0059109E">
        <w:rPr>
          <w:rFonts w:ascii="Times New Roman" w:hAnsi="Times New Roman" w:cs="Times New Roman"/>
          <w:sz w:val="24"/>
          <w:szCs w:val="24"/>
        </w:rPr>
        <w:t xml:space="preserve">tate due to </w:t>
      </w:r>
      <w:r w:rsidR="0013637B" w:rsidRPr="0059109E">
        <w:rPr>
          <w:rFonts w:ascii="Times New Roman" w:hAnsi="Times New Roman" w:cs="Times New Roman"/>
          <w:sz w:val="24"/>
          <w:szCs w:val="24"/>
        </w:rPr>
        <w:t>non-payment</w:t>
      </w:r>
      <w:r w:rsidR="00FE3484" w:rsidRPr="0059109E">
        <w:rPr>
          <w:rFonts w:ascii="Times New Roman" w:hAnsi="Times New Roman" w:cs="Times New Roman"/>
          <w:sz w:val="24"/>
          <w:szCs w:val="24"/>
        </w:rPr>
        <w:t xml:space="preserve"> of customs duty by the applicant. </w:t>
      </w:r>
    </w:p>
    <w:p w:rsidR="00B40C44" w:rsidRDefault="00B40C44" w:rsidP="00B40C4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F44555" w:rsidRPr="00B065AC">
        <w:rPr>
          <w:rFonts w:ascii="Times New Roman" w:hAnsi="Times New Roman" w:cs="Times New Roman"/>
          <w:sz w:val="24"/>
          <w:szCs w:val="24"/>
        </w:rPr>
        <w:t xml:space="preserve">Applicant </w:t>
      </w:r>
      <w:r w:rsidRPr="00B065AC">
        <w:rPr>
          <w:rFonts w:ascii="Times New Roman" w:hAnsi="Times New Roman" w:cs="Times New Roman"/>
          <w:sz w:val="24"/>
          <w:szCs w:val="24"/>
        </w:rPr>
        <w:t>counter argued</w:t>
      </w:r>
      <w:r w:rsidR="00B065AC" w:rsidRPr="00B065AC">
        <w:rPr>
          <w:rFonts w:ascii="Times New Roman" w:hAnsi="Times New Roman" w:cs="Times New Roman"/>
          <w:sz w:val="24"/>
          <w:szCs w:val="24"/>
        </w:rPr>
        <w:t xml:space="preserve"> that</w:t>
      </w:r>
      <w:r w:rsidR="00BD5E3D" w:rsidRPr="00B065AC">
        <w:rPr>
          <w:rFonts w:ascii="Times New Roman" w:hAnsi="Times New Roman" w:cs="Times New Roman"/>
          <w:sz w:val="24"/>
          <w:szCs w:val="24"/>
        </w:rPr>
        <w:t>,</w:t>
      </w:r>
      <w:r w:rsidR="00F44555" w:rsidRPr="00B065AC">
        <w:rPr>
          <w:rFonts w:ascii="Times New Roman" w:hAnsi="Times New Roman" w:cs="Times New Roman"/>
          <w:sz w:val="24"/>
          <w:szCs w:val="24"/>
        </w:rPr>
        <w:t xml:space="preserve"> the machine was never attached</w:t>
      </w:r>
      <w:r w:rsidR="00CE54E3" w:rsidRPr="00B065AC">
        <w:rPr>
          <w:rFonts w:ascii="Times New Roman" w:hAnsi="Times New Roman" w:cs="Times New Roman"/>
          <w:sz w:val="24"/>
          <w:szCs w:val="24"/>
        </w:rPr>
        <w:t>,</w:t>
      </w:r>
      <w:r w:rsidR="00F44555" w:rsidRPr="00B065AC">
        <w:rPr>
          <w:rFonts w:ascii="Times New Roman" w:hAnsi="Times New Roman" w:cs="Times New Roman"/>
          <w:sz w:val="24"/>
          <w:szCs w:val="24"/>
        </w:rPr>
        <w:t xml:space="preserve"> as there was no written communication made</w:t>
      </w:r>
      <w:r w:rsidR="00CE54E3" w:rsidRPr="00B065AC">
        <w:rPr>
          <w:rFonts w:ascii="Times New Roman" w:hAnsi="Times New Roman" w:cs="Times New Roman"/>
          <w:sz w:val="24"/>
          <w:szCs w:val="24"/>
        </w:rPr>
        <w:t xml:space="preserve"> to the applicant of the need to pay the duty and the subsequent forfeiture,</w:t>
      </w:r>
      <w:r w:rsidR="00F44555" w:rsidRPr="00B065AC">
        <w:rPr>
          <w:rFonts w:ascii="Times New Roman" w:hAnsi="Times New Roman" w:cs="Times New Roman"/>
          <w:sz w:val="24"/>
          <w:szCs w:val="24"/>
        </w:rPr>
        <w:t xml:space="preserve"> by the </w:t>
      </w:r>
      <w:r w:rsidR="0013637B" w:rsidRPr="00B065AC">
        <w:rPr>
          <w:rFonts w:ascii="Times New Roman" w:hAnsi="Times New Roman" w:cs="Times New Roman"/>
          <w:sz w:val="24"/>
          <w:szCs w:val="24"/>
        </w:rPr>
        <w:t>relevant</w:t>
      </w:r>
      <w:r w:rsidR="00F44555" w:rsidRPr="00B065AC">
        <w:rPr>
          <w:rFonts w:ascii="Times New Roman" w:hAnsi="Times New Roman" w:cs="Times New Roman"/>
          <w:sz w:val="24"/>
          <w:szCs w:val="24"/>
        </w:rPr>
        <w:t xml:space="preserve"> Customs and </w:t>
      </w:r>
      <w:r w:rsidR="00CE54E3" w:rsidRPr="00B065AC">
        <w:rPr>
          <w:rFonts w:ascii="Times New Roman" w:hAnsi="Times New Roman" w:cs="Times New Roman"/>
          <w:sz w:val="24"/>
          <w:szCs w:val="24"/>
        </w:rPr>
        <w:t>R</w:t>
      </w:r>
      <w:r w:rsidR="00F44555" w:rsidRPr="00B065AC">
        <w:rPr>
          <w:rFonts w:ascii="Times New Roman" w:hAnsi="Times New Roman" w:cs="Times New Roman"/>
          <w:sz w:val="24"/>
          <w:szCs w:val="24"/>
        </w:rPr>
        <w:t xml:space="preserve">evenue </w:t>
      </w:r>
      <w:r w:rsidR="00B065AC" w:rsidRPr="00B065AC">
        <w:rPr>
          <w:rFonts w:ascii="Times New Roman" w:hAnsi="Times New Roman" w:cs="Times New Roman"/>
          <w:sz w:val="24"/>
          <w:szCs w:val="24"/>
        </w:rPr>
        <w:t>Authorities</w:t>
      </w:r>
      <w:r w:rsidR="00CE54E3" w:rsidRPr="00B065AC">
        <w:rPr>
          <w:rFonts w:ascii="Times New Roman" w:hAnsi="Times New Roman" w:cs="Times New Roman"/>
          <w:sz w:val="24"/>
          <w:szCs w:val="24"/>
        </w:rPr>
        <w:t>.</w:t>
      </w:r>
      <w:r w:rsidR="00F44555" w:rsidRPr="00B065AC">
        <w:rPr>
          <w:rFonts w:ascii="Times New Roman" w:hAnsi="Times New Roman" w:cs="Times New Roman"/>
          <w:sz w:val="24"/>
          <w:szCs w:val="24"/>
        </w:rPr>
        <w:t xml:space="preserve"> </w:t>
      </w:r>
      <w:r w:rsidR="0047437C" w:rsidRPr="00B065AC">
        <w:rPr>
          <w:rFonts w:ascii="Times New Roman" w:hAnsi="Times New Roman" w:cs="Times New Roman"/>
          <w:sz w:val="24"/>
          <w:szCs w:val="24"/>
        </w:rPr>
        <w:t>T</w:t>
      </w:r>
      <w:r w:rsidR="00F44555" w:rsidRPr="00B065AC">
        <w:rPr>
          <w:rFonts w:ascii="Times New Roman" w:hAnsi="Times New Roman" w:cs="Times New Roman"/>
          <w:sz w:val="24"/>
          <w:szCs w:val="24"/>
        </w:rPr>
        <w:t xml:space="preserve">he applicant </w:t>
      </w:r>
      <w:r w:rsidR="0047437C" w:rsidRPr="00B065AC">
        <w:rPr>
          <w:rFonts w:ascii="Times New Roman" w:hAnsi="Times New Roman" w:cs="Times New Roman"/>
          <w:sz w:val="24"/>
          <w:szCs w:val="24"/>
        </w:rPr>
        <w:t>also refuted that he has</w:t>
      </w:r>
      <w:r w:rsidR="00F44555" w:rsidRPr="00B065AC">
        <w:rPr>
          <w:rFonts w:ascii="Times New Roman" w:hAnsi="Times New Roman" w:cs="Times New Roman"/>
          <w:sz w:val="24"/>
          <w:szCs w:val="24"/>
        </w:rPr>
        <w:t xml:space="preserve"> not made good storage fees owed to the </w:t>
      </w:r>
      <w:r w:rsidR="0013637B" w:rsidRPr="00B065AC">
        <w:rPr>
          <w:rFonts w:ascii="Times New Roman" w:hAnsi="Times New Roman" w:cs="Times New Roman"/>
          <w:sz w:val="24"/>
          <w:szCs w:val="24"/>
        </w:rPr>
        <w:t>freighters</w:t>
      </w:r>
      <w:r w:rsidR="00B065AC" w:rsidRPr="00B065AC">
        <w:rPr>
          <w:rFonts w:ascii="Times New Roman" w:hAnsi="Times New Roman" w:cs="Times New Roman"/>
          <w:sz w:val="24"/>
          <w:szCs w:val="24"/>
        </w:rPr>
        <w:t xml:space="preserve"> as claimed by the respondents</w:t>
      </w:r>
      <w:r w:rsidR="00F44555" w:rsidRPr="00B065AC">
        <w:rPr>
          <w:rFonts w:ascii="Times New Roman" w:hAnsi="Times New Roman" w:cs="Times New Roman"/>
          <w:sz w:val="24"/>
          <w:szCs w:val="24"/>
        </w:rPr>
        <w:t>.</w:t>
      </w:r>
    </w:p>
    <w:p w:rsidR="00E2689C" w:rsidRDefault="00B40C44" w:rsidP="00E2689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BD5E3D" w:rsidRPr="0059109E">
        <w:rPr>
          <w:rFonts w:ascii="Times New Roman" w:hAnsi="Times New Roman" w:cs="Times New Roman"/>
          <w:sz w:val="24"/>
          <w:szCs w:val="24"/>
        </w:rPr>
        <w:t>Once again, o</w:t>
      </w:r>
      <w:r w:rsidR="00F44555" w:rsidRPr="0059109E">
        <w:rPr>
          <w:rFonts w:ascii="Times New Roman" w:hAnsi="Times New Roman" w:cs="Times New Roman"/>
          <w:sz w:val="24"/>
          <w:szCs w:val="24"/>
        </w:rPr>
        <w:t xml:space="preserve">n the faith of the return from the </w:t>
      </w:r>
      <w:r w:rsidR="00CE54E3" w:rsidRPr="0059109E">
        <w:rPr>
          <w:rFonts w:ascii="Times New Roman" w:hAnsi="Times New Roman" w:cs="Times New Roman"/>
          <w:sz w:val="24"/>
          <w:szCs w:val="24"/>
        </w:rPr>
        <w:t>S</w:t>
      </w:r>
      <w:r w:rsidR="00F44555" w:rsidRPr="0059109E">
        <w:rPr>
          <w:rFonts w:ascii="Times New Roman" w:hAnsi="Times New Roman" w:cs="Times New Roman"/>
          <w:sz w:val="24"/>
          <w:szCs w:val="24"/>
        </w:rPr>
        <w:t xml:space="preserve">heriff and a litany of </w:t>
      </w:r>
      <w:r w:rsidR="0013637B" w:rsidRPr="0059109E">
        <w:rPr>
          <w:rFonts w:ascii="Times New Roman" w:hAnsi="Times New Roman" w:cs="Times New Roman"/>
          <w:sz w:val="24"/>
          <w:szCs w:val="24"/>
        </w:rPr>
        <w:t>abortive</w:t>
      </w:r>
      <w:r w:rsidR="00F44555" w:rsidRPr="0059109E">
        <w:rPr>
          <w:rFonts w:ascii="Times New Roman" w:hAnsi="Times New Roman" w:cs="Times New Roman"/>
          <w:sz w:val="24"/>
          <w:szCs w:val="24"/>
        </w:rPr>
        <w:t xml:space="preserve"> </w:t>
      </w:r>
      <w:r w:rsidR="0013637B" w:rsidRPr="0059109E">
        <w:rPr>
          <w:rFonts w:ascii="Times New Roman" w:hAnsi="Times New Roman" w:cs="Times New Roman"/>
          <w:sz w:val="24"/>
          <w:szCs w:val="24"/>
        </w:rPr>
        <w:t>negotiations, a</w:t>
      </w:r>
      <w:r w:rsidR="005A3A09" w:rsidRPr="0059109E">
        <w:rPr>
          <w:rFonts w:ascii="Times New Roman" w:hAnsi="Times New Roman" w:cs="Times New Roman"/>
          <w:sz w:val="24"/>
          <w:szCs w:val="24"/>
        </w:rPr>
        <w:t xml:space="preserve"> writ of </w:t>
      </w:r>
      <w:r w:rsidR="00E11B3C" w:rsidRPr="0059109E">
        <w:rPr>
          <w:rFonts w:ascii="Times New Roman" w:hAnsi="Times New Roman" w:cs="Times New Roman"/>
          <w:sz w:val="24"/>
          <w:szCs w:val="24"/>
        </w:rPr>
        <w:t>execution was</w:t>
      </w:r>
      <w:r w:rsidR="00F44555" w:rsidRPr="0059109E">
        <w:rPr>
          <w:rFonts w:ascii="Times New Roman" w:hAnsi="Times New Roman" w:cs="Times New Roman"/>
          <w:sz w:val="24"/>
          <w:szCs w:val="24"/>
        </w:rPr>
        <w:t xml:space="preserve"> </w:t>
      </w:r>
      <w:r w:rsidR="005A3A09" w:rsidRPr="0059109E">
        <w:rPr>
          <w:rFonts w:ascii="Times New Roman" w:hAnsi="Times New Roman" w:cs="Times New Roman"/>
          <w:sz w:val="24"/>
          <w:szCs w:val="24"/>
        </w:rPr>
        <w:t>issued by the Registrar of the High Court, at Harare, on 22 August 2022</w:t>
      </w:r>
      <w:r w:rsidR="00F44555" w:rsidRPr="0059109E">
        <w:rPr>
          <w:rFonts w:ascii="Times New Roman" w:hAnsi="Times New Roman" w:cs="Times New Roman"/>
          <w:sz w:val="24"/>
          <w:szCs w:val="24"/>
        </w:rPr>
        <w:t>,</w:t>
      </w:r>
      <w:r w:rsidR="005A3A09" w:rsidRPr="0059109E">
        <w:rPr>
          <w:rFonts w:ascii="Times New Roman" w:hAnsi="Times New Roman" w:cs="Times New Roman"/>
          <w:sz w:val="24"/>
          <w:szCs w:val="24"/>
        </w:rPr>
        <w:t xml:space="preserve"> </w:t>
      </w:r>
      <w:r w:rsidR="00F44555" w:rsidRPr="0059109E">
        <w:rPr>
          <w:rFonts w:ascii="Times New Roman" w:hAnsi="Times New Roman" w:cs="Times New Roman"/>
          <w:sz w:val="24"/>
          <w:szCs w:val="24"/>
        </w:rPr>
        <w:t>p</w:t>
      </w:r>
      <w:r w:rsidR="005A3A09" w:rsidRPr="0059109E">
        <w:rPr>
          <w:rFonts w:ascii="Times New Roman" w:hAnsi="Times New Roman" w:cs="Times New Roman"/>
          <w:sz w:val="24"/>
          <w:szCs w:val="24"/>
        </w:rPr>
        <w:t xml:space="preserve">lacing under </w:t>
      </w:r>
      <w:r w:rsidR="00E11B3C" w:rsidRPr="0059109E">
        <w:rPr>
          <w:rFonts w:ascii="Times New Roman" w:hAnsi="Times New Roman" w:cs="Times New Roman"/>
          <w:sz w:val="24"/>
          <w:szCs w:val="24"/>
        </w:rPr>
        <w:t>attachment, applicant’s</w:t>
      </w:r>
      <w:r w:rsidR="005A3A09" w:rsidRPr="0059109E">
        <w:rPr>
          <w:rFonts w:ascii="Times New Roman" w:hAnsi="Times New Roman" w:cs="Times New Roman"/>
          <w:sz w:val="24"/>
          <w:szCs w:val="24"/>
        </w:rPr>
        <w:t xml:space="preserve"> undivided half share in a certain piece of land situate in the District of </w:t>
      </w:r>
      <w:r w:rsidR="00F712C0" w:rsidRPr="0059109E">
        <w:rPr>
          <w:rFonts w:ascii="Times New Roman" w:hAnsi="Times New Roman" w:cs="Times New Roman"/>
          <w:sz w:val="24"/>
          <w:szCs w:val="24"/>
        </w:rPr>
        <w:t xml:space="preserve">Salisbury, called </w:t>
      </w:r>
      <w:r>
        <w:rPr>
          <w:rFonts w:ascii="Times New Roman" w:hAnsi="Times New Roman" w:cs="Times New Roman"/>
          <w:sz w:val="24"/>
          <w:szCs w:val="24"/>
        </w:rPr>
        <w:t>S</w:t>
      </w:r>
      <w:r w:rsidR="00F712C0" w:rsidRPr="0059109E">
        <w:rPr>
          <w:rFonts w:ascii="Times New Roman" w:hAnsi="Times New Roman" w:cs="Times New Roman"/>
          <w:sz w:val="24"/>
          <w:szCs w:val="24"/>
        </w:rPr>
        <w:t xml:space="preserve">tand 1089, Mabelreign Township, </w:t>
      </w:r>
      <w:r>
        <w:rPr>
          <w:rFonts w:ascii="Times New Roman" w:hAnsi="Times New Roman" w:cs="Times New Roman"/>
          <w:sz w:val="24"/>
          <w:szCs w:val="24"/>
        </w:rPr>
        <w:t>m</w:t>
      </w:r>
      <w:r w:rsidRPr="0059109E">
        <w:rPr>
          <w:rFonts w:ascii="Times New Roman" w:hAnsi="Times New Roman" w:cs="Times New Roman"/>
          <w:sz w:val="24"/>
          <w:szCs w:val="24"/>
        </w:rPr>
        <w:t>easuring</w:t>
      </w:r>
      <w:r>
        <w:rPr>
          <w:rFonts w:ascii="Times New Roman" w:hAnsi="Times New Roman" w:cs="Times New Roman"/>
          <w:sz w:val="24"/>
          <w:szCs w:val="24"/>
        </w:rPr>
        <w:t xml:space="preserve"> </w:t>
      </w:r>
      <w:r w:rsidR="00F712C0" w:rsidRPr="0059109E">
        <w:rPr>
          <w:rFonts w:ascii="Times New Roman" w:hAnsi="Times New Roman" w:cs="Times New Roman"/>
          <w:sz w:val="24"/>
          <w:szCs w:val="24"/>
        </w:rPr>
        <w:lastRenderedPageBreak/>
        <w:t xml:space="preserve">947 square metres, held under Deed of </w:t>
      </w:r>
      <w:r w:rsidR="00E11B3C" w:rsidRPr="0059109E">
        <w:rPr>
          <w:rFonts w:ascii="Times New Roman" w:hAnsi="Times New Roman" w:cs="Times New Roman"/>
          <w:sz w:val="24"/>
          <w:szCs w:val="24"/>
        </w:rPr>
        <w:t>Transfer, Number</w:t>
      </w:r>
      <w:r>
        <w:rPr>
          <w:rFonts w:ascii="Times New Roman" w:hAnsi="Times New Roman" w:cs="Times New Roman"/>
          <w:sz w:val="24"/>
          <w:szCs w:val="24"/>
        </w:rPr>
        <w:t xml:space="preserve"> </w:t>
      </w:r>
      <w:r w:rsidR="00F712C0" w:rsidRPr="0059109E">
        <w:rPr>
          <w:rFonts w:ascii="Times New Roman" w:hAnsi="Times New Roman" w:cs="Times New Roman"/>
          <w:sz w:val="24"/>
          <w:szCs w:val="24"/>
        </w:rPr>
        <w:t>1963/2013.</w:t>
      </w:r>
      <w:r w:rsidR="00531487">
        <w:rPr>
          <w:rFonts w:ascii="Times New Roman" w:hAnsi="Times New Roman" w:cs="Times New Roman"/>
          <w:sz w:val="24"/>
          <w:szCs w:val="24"/>
        </w:rPr>
        <w:t xml:space="preserve"> </w:t>
      </w:r>
      <w:r w:rsidR="0013637B">
        <w:rPr>
          <w:rFonts w:ascii="Times New Roman" w:hAnsi="Times New Roman" w:cs="Times New Roman"/>
          <w:sz w:val="24"/>
          <w:szCs w:val="24"/>
        </w:rPr>
        <w:t xml:space="preserve">This </w:t>
      </w:r>
      <w:r w:rsidR="00D92E50">
        <w:rPr>
          <w:rFonts w:ascii="Times New Roman" w:hAnsi="Times New Roman" w:cs="Times New Roman"/>
          <w:sz w:val="24"/>
          <w:szCs w:val="24"/>
        </w:rPr>
        <w:t>double-barrelled</w:t>
      </w:r>
      <w:r w:rsidR="0013637B">
        <w:rPr>
          <w:rFonts w:ascii="Times New Roman" w:hAnsi="Times New Roman" w:cs="Times New Roman"/>
          <w:sz w:val="24"/>
          <w:szCs w:val="24"/>
        </w:rPr>
        <w:t xml:space="preserve"> application is as a result of the writ of execution aimed </w:t>
      </w:r>
      <w:r w:rsidR="00D92E50">
        <w:rPr>
          <w:rFonts w:ascii="Times New Roman" w:hAnsi="Times New Roman" w:cs="Times New Roman"/>
          <w:sz w:val="24"/>
          <w:szCs w:val="24"/>
        </w:rPr>
        <w:t xml:space="preserve">in the </w:t>
      </w:r>
      <w:r w:rsidR="0013637B">
        <w:rPr>
          <w:rFonts w:ascii="Times New Roman" w:hAnsi="Times New Roman" w:cs="Times New Roman"/>
          <w:sz w:val="24"/>
          <w:szCs w:val="24"/>
        </w:rPr>
        <w:t>attach</w:t>
      </w:r>
      <w:r w:rsidR="00D92E50">
        <w:rPr>
          <w:rFonts w:ascii="Times New Roman" w:hAnsi="Times New Roman" w:cs="Times New Roman"/>
          <w:sz w:val="24"/>
          <w:szCs w:val="24"/>
        </w:rPr>
        <w:t>ment</w:t>
      </w:r>
      <w:r w:rsidR="0013637B">
        <w:rPr>
          <w:rFonts w:ascii="Times New Roman" w:hAnsi="Times New Roman" w:cs="Times New Roman"/>
          <w:sz w:val="24"/>
          <w:szCs w:val="24"/>
        </w:rPr>
        <w:t xml:space="preserve"> for sale</w:t>
      </w:r>
      <w:r w:rsidR="00D92E50">
        <w:rPr>
          <w:rFonts w:ascii="Times New Roman" w:hAnsi="Times New Roman" w:cs="Times New Roman"/>
          <w:sz w:val="24"/>
          <w:szCs w:val="24"/>
        </w:rPr>
        <w:t xml:space="preserve"> of</w:t>
      </w:r>
      <w:r w:rsidR="0013637B">
        <w:rPr>
          <w:rFonts w:ascii="Times New Roman" w:hAnsi="Times New Roman" w:cs="Times New Roman"/>
          <w:sz w:val="24"/>
          <w:szCs w:val="24"/>
        </w:rPr>
        <w:t xml:space="preserve"> the sole family home of the applicant. </w:t>
      </w:r>
    </w:p>
    <w:p w:rsidR="00E2689C" w:rsidRDefault="00E2689C" w:rsidP="00E2689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13637B" w:rsidRPr="00E2689C">
        <w:rPr>
          <w:rFonts w:ascii="Times New Roman" w:hAnsi="Times New Roman" w:cs="Times New Roman"/>
          <w:sz w:val="24"/>
          <w:szCs w:val="24"/>
        </w:rPr>
        <w:t xml:space="preserve">It is the applicant’s submission that </w:t>
      </w:r>
      <w:r w:rsidR="00D92E50" w:rsidRPr="00E2689C">
        <w:rPr>
          <w:rFonts w:ascii="Times New Roman" w:hAnsi="Times New Roman" w:cs="Times New Roman"/>
          <w:sz w:val="24"/>
          <w:szCs w:val="24"/>
        </w:rPr>
        <w:t>firstly, the</w:t>
      </w:r>
      <w:r w:rsidR="00CE54E3" w:rsidRPr="00E2689C">
        <w:rPr>
          <w:rFonts w:ascii="Times New Roman" w:hAnsi="Times New Roman" w:cs="Times New Roman"/>
          <w:sz w:val="24"/>
          <w:szCs w:val="24"/>
        </w:rPr>
        <w:t xml:space="preserve"> above mentioned,</w:t>
      </w:r>
      <w:r w:rsidR="0013637B" w:rsidRPr="00E2689C">
        <w:rPr>
          <w:rFonts w:ascii="Times New Roman" w:hAnsi="Times New Roman" w:cs="Times New Roman"/>
          <w:sz w:val="24"/>
          <w:szCs w:val="24"/>
        </w:rPr>
        <w:t xml:space="preserve"> court order by </w:t>
      </w:r>
      <w:r w:rsidRPr="00E2689C">
        <w:rPr>
          <w:rFonts w:ascii="Times New Roman" w:hAnsi="Times New Roman" w:cs="Times New Roman"/>
          <w:smallCaps/>
          <w:sz w:val="24"/>
          <w:szCs w:val="24"/>
        </w:rPr>
        <w:t>Chinamora J</w:t>
      </w:r>
      <w:r w:rsidR="00D92E50" w:rsidRPr="00E2689C">
        <w:rPr>
          <w:rFonts w:ascii="Times New Roman" w:hAnsi="Times New Roman" w:cs="Times New Roman"/>
          <w:sz w:val="24"/>
          <w:szCs w:val="24"/>
        </w:rPr>
        <w:t xml:space="preserve">, </w:t>
      </w:r>
      <w:r w:rsidR="0013637B" w:rsidRPr="00E2689C">
        <w:rPr>
          <w:rFonts w:ascii="Times New Roman" w:hAnsi="Times New Roman" w:cs="Times New Roman"/>
          <w:sz w:val="24"/>
          <w:szCs w:val="24"/>
        </w:rPr>
        <w:t xml:space="preserve">made specific mention of </w:t>
      </w:r>
      <w:r w:rsidR="00E11B3C" w:rsidRPr="00E2689C">
        <w:rPr>
          <w:rFonts w:ascii="Times New Roman" w:hAnsi="Times New Roman" w:cs="Times New Roman"/>
          <w:sz w:val="24"/>
          <w:szCs w:val="24"/>
        </w:rPr>
        <w:t>the bitumen</w:t>
      </w:r>
      <w:r w:rsidR="0013637B" w:rsidRPr="00E2689C">
        <w:rPr>
          <w:rFonts w:ascii="Times New Roman" w:hAnsi="Times New Roman" w:cs="Times New Roman"/>
          <w:sz w:val="24"/>
          <w:szCs w:val="24"/>
        </w:rPr>
        <w:t xml:space="preserve"> machine. </w:t>
      </w:r>
      <w:r>
        <w:rPr>
          <w:rFonts w:ascii="Times New Roman" w:hAnsi="Times New Roman" w:cs="Times New Roman"/>
          <w:sz w:val="24"/>
          <w:szCs w:val="24"/>
        </w:rPr>
        <w:t xml:space="preserve"> </w:t>
      </w:r>
      <w:r w:rsidR="0013637B" w:rsidRPr="00E2689C">
        <w:rPr>
          <w:rFonts w:ascii="Times New Roman" w:hAnsi="Times New Roman" w:cs="Times New Roman"/>
          <w:sz w:val="24"/>
          <w:szCs w:val="24"/>
        </w:rPr>
        <w:t xml:space="preserve">As far </w:t>
      </w:r>
      <w:r w:rsidR="0047437C" w:rsidRPr="00E2689C">
        <w:rPr>
          <w:rFonts w:ascii="Times New Roman" w:hAnsi="Times New Roman" w:cs="Times New Roman"/>
          <w:sz w:val="24"/>
          <w:szCs w:val="24"/>
        </w:rPr>
        <w:t>as he is</w:t>
      </w:r>
      <w:r w:rsidR="0013637B" w:rsidRPr="00E2689C">
        <w:rPr>
          <w:rFonts w:ascii="Times New Roman" w:hAnsi="Times New Roman" w:cs="Times New Roman"/>
          <w:sz w:val="24"/>
          <w:szCs w:val="24"/>
        </w:rPr>
        <w:t xml:space="preserve"> </w:t>
      </w:r>
      <w:r w:rsidR="00E11B3C" w:rsidRPr="00E2689C">
        <w:rPr>
          <w:rFonts w:ascii="Times New Roman" w:hAnsi="Times New Roman" w:cs="Times New Roman"/>
          <w:sz w:val="24"/>
          <w:szCs w:val="24"/>
        </w:rPr>
        <w:t>concerned,</w:t>
      </w:r>
      <w:r w:rsidR="0013637B" w:rsidRPr="00E2689C">
        <w:rPr>
          <w:rFonts w:ascii="Times New Roman" w:hAnsi="Times New Roman" w:cs="Times New Roman"/>
          <w:sz w:val="24"/>
          <w:szCs w:val="24"/>
        </w:rPr>
        <w:t xml:space="preserve"> the machine is still in existence and can satisfy the debt. </w:t>
      </w:r>
      <w:r>
        <w:rPr>
          <w:rFonts w:ascii="Times New Roman" w:hAnsi="Times New Roman" w:cs="Times New Roman"/>
          <w:sz w:val="24"/>
          <w:szCs w:val="24"/>
        </w:rPr>
        <w:t xml:space="preserve"> </w:t>
      </w:r>
      <w:r w:rsidR="00D92E50" w:rsidRPr="00E2689C">
        <w:rPr>
          <w:rFonts w:ascii="Times New Roman" w:hAnsi="Times New Roman" w:cs="Times New Roman"/>
          <w:sz w:val="24"/>
          <w:szCs w:val="24"/>
        </w:rPr>
        <w:t>He argues</w:t>
      </w:r>
      <w:r w:rsidR="0013637B" w:rsidRPr="00E2689C">
        <w:rPr>
          <w:rFonts w:ascii="Times New Roman" w:hAnsi="Times New Roman" w:cs="Times New Roman"/>
          <w:sz w:val="24"/>
          <w:szCs w:val="24"/>
        </w:rPr>
        <w:t xml:space="preserve"> that</w:t>
      </w:r>
      <w:r w:rsidR="0047437C" w:rsidRPr="00E2689C">
        <w:rPr>
          <w:rFonts w:ascii="Times New Roman" w:hAnsi="Times New Roman" w:cs="Times New Roman"/>
          <w:sz w:val="24"/>
          <w:szCs w:val="24"/>
        </w:rPr>
        <w:t>,</w:t>
      </w:r>
      <w:r w:rsidR="0013637B" w:rsidRPr="00E2689C">
        <w:rPr>
          <w:rFonts w:ascii="Times New Roman" w:hAnsi="Times New Roman" w:cs="Times New Roman"/>
          <w:sz w:val="24"/>
          <w:szCs w:val="24"/>
        </w:rPr>
        <w:t xml:space="preserve"> in the absence of official documents from the ZIMRA and or Customs office stating that the machine had been attached</w:t>
      </w:r>
      <w:r w:rsidR="0047437C" w:rsidRPr="00E2689C">
        <w:rPr>
          <w:rFonts w:ascii="Times New Roman" w:hAnsi="Times New Roman" w:cs="Times New Roman"/>
          <w:sz w:val="24"/>
          <w:szCs w:val="24"/>
        </w:rPr>
        <w:t>. He</w:t>
      </w:r>
      <w:r w:rsidR="0013637B" w:rsidRPr="00E2689C">
        <w:rPr>
          <w:rFonts w:ascii="Times New Roman" w:hAnsi="Times New Roman" w:cs="Times New Roman"/>
          <w:sz w:val="24"/>
          <w:szCs w:val="24"/>
        </w:rPr>
        <w:t xml:space="preserve"> challenge</w:t>
      </w:r>
      <w:r w:rsidR="0047437C" w:rsidRPr="00E2689C">
        <w:rPr>
          <w:rFonts w:ascii="Times New Roman" w:hAnsi="Times New Roman" w:cs="Times New Roman"/>
          <w:sz w:val="24"/>
          <w:szCs w:val="24"/>
        </w:rPr>
        <w:t>s</w:t>
      </w:r>
      <w:r w:rsidR="0013637B" w:rsidRPr="00E2689C">
        <w:rPr>
          <w:rFonts w:ascii="Times New Roman" w:hAnsi="Times New Roman" w:cs="Times New Roman"/>
          <w:sz w:val="24"/>
          <w:szCs w:val="24"/>
        </w:rPr>
        <w:t xml:space="preserve"> the averment that </w:t>
      </w:r>
      <w:r w:rsidR="00CF7FE9" w:rsidRPr="00E2689C">
        <w:rPr>
          <w:rFonts w:ascii="Times New Roman" w:hAnsi="Times New Roman" w:cs="Times New Roman"/>
          <w:sz w:val="24"/>
          <w:szCs w:val="24"/>
        </w:rPr>
        <w:t xml:space="preserve">the machine was no longer </w:t>
      </w:r>
      <w:r w:rsidR="0047437C" w:rsidRPr="00E2689C">
        <w:rPr>
          <w:rFonts w:ascii="Times New Roman" w:hAnsi="Times New Roman" w:cs="Times New Roman"/>
          <w:sz w:val="24"/>
          <w:szCs w:val="24"/>
        </w:rPr>
        <w:t>available</w:t>
      </w:r>
      <w:r w:rsidR="00CF7FE9" w:rsidRPr="00E2689C">
        <w:rPr>
          <w:rFonts w:ascii="Times New Roman" w:hAnsi="Times New Roman" w:cs="Times New Roman"/>
          <w:sz w:val="24"/>
          <w:szCs w:val="24"/>
        </w:rPr>
        <w:t xml:space="preserve"> for attachment</w:t>
      </w:r>
      <w:r w:rsidR="00D92E50" w:rsidRPr="00E2689C">
        <w:rPr>
          <w:rFonts w:ascii="Times New Roman" w:hAnsi="Times New Roman" w:cs="Times New Roman"/>
          <w:sz w:val="24"/>
          <w:szCs w:val="24"/>
        </w:rPr>
        <w:t xml:space="preserve"> as he was never shown any document to that effect. </w:t>
      </w:r>
      <w:r w:rsidR="00CF7FE9" w:rsidRPr="00E2689C">
        <w:rPr>
          <w:rFonts w:ascii="Times New Roman" w:hAnsi="Times New Roman" w:cs="Times New Roman"/>
          <w:sz w:val="24"/>
          <w:szCs w:val="24"/>
        </w:rPr>
        <w:t xml:space="preserve">Further, </w:t>
      </w:r>
      <w:r w:rsidR="0047437C" w:rsidRPr="00E2689C">
        <w:rPr>
          <w:rFonts w:ascii="Times New Roman" w:hAnsi="Times New Roman" w:cs="Times New Roman"/>
          <w:sz w:val="24"/>
          <w:szCs w:val="24"/>
        </w:rPr>
        <w:t>he</w:t>
      </w:r>
      <w:r w:rsidR="00CF7FE9" w:rsidRPr="00E2689C">
        <w:rPr>
          <w:rFonts w:ascii="Times New Roman" w:hAnsi="Times New Roman" w:cs="Times New Roman"/>
          <w:sz w:val="24"/>
          <w:szCs w:val="24"/>
        </w:rPr>
        <w:t xml:space="preserve"> state</w:t>
      </w:r>
      <w:r w:rsidR="0047437C" w:rsidRPr="00E2689C">
        <w:rPr>
          <w:rFonts w:ascii="Times New Roman" w:hAnsi="Times New Roman" w:cs="Times New Roman"/>
          <w:sz w:val="24"/>
          <w:szCs w:val="24"/>
        </w:rPr>
        <w:t>s</w:t>
      </w:r>
      <w:r w:rsidR="00CF7FE9" w:rsidRPr="00E2689C">
        <w:rPr>
          <w:rFonts w:ascii="Times New Roman" w:hAnsi="Times New Roman" w:cs="Times New Roman"/>
          <w:sz w:val="24"/>
          <w:szCs w:val="24"/>
        </w:rPr>
        <w:t xml:space="preserve"> that</w:t>
      </w:r>
      <w:r w:rsidR="0047437C" w:rsidRPr="00E2689C">
        <w:rPr>
          <w:rFonts w:ascii="Times New Roman" w:hAnsi="Times New Roman" w:cs="Times New Roman"/>
          <w:sz w:val="24"/>
          <w:szCs w:val="24"/>
        </w:rPr>
        <w:t>,</w:t>
      </w:r>
      <w:r w:rsidR="00CF7FE9" w:rsidRPr="00E2689C">
        <w:rPr>
          <w:rFonts w:ascii="Times New Roman" w:hAnsi="Times New Roman" w:cs="Times New Roman"/>
          <w:sz w:val="24"/>
          <w:szCs w:val="24"/>
        </w:rPr>
        <w:t xml:space="preserve"> the onus to provide that evidence lies with the respondents as a letter from the Sheriff asserting the same is not sufficient</w:t>
      </w:r>
      <w:r w:rsidR="00D92E50" w:rsidRPr="00E2689C">
        <w:rPr>
          <w:rFonts w:ascii="Times New Roman" w:hAnsi="Times New Roman" w:cs="Times New Roman"/>
          <w:sz w:val="24"/>
          <w:szCs w:val="24"/>
        </w:rPr>
        <w:t xml:space="preserve"> and was never served with the same</w:t>
      </w:r>
      <w:r w:rsidR="00CF7FE9" w:rsidRPr="00E2689C">
        <w:rPr>
          <w:rFonts w:ascii="Times New Roman" w:hAnsi="Times New Roman" w:cs="Times New Roman"/>
          <w:sz w:val="24"/>
          <w:szCs w:val="24"/>
        </w:rPr>
        <w:t xml:space="preserve">. </w:t>
      </w:r>
      <w:r w:rsidR="00D92E50" w:rsidRPr="00E2689C">
        <w:rPr>
          <w:rFonts w:ascii="Times New Roman" w:hAnsi="Times New Roman" w:cs="Times New Roman"/>
          <w:sz w:val="24"/>
          <w:szCs w:val="24"/>
        </w:rPr>
        <w:t xml:space="preserve"> Citing the case, of </w:t>
      </w:r>
      <w:r w:rsidR="00D92E50" w:rsidRPr="00E2689C">
        <w:rPr>
          <w:rFonts w:ascii="Times New Roman" w:hAnsi="Times New Roman" w:cs="Times New Roman"/>
          <w:i/>
          <w:sz w:val="24"/>
          <w:szCs w:val="24"/>
        </w:rPr>
        <w:t xml:space="preserve">Astra Industries </w:t>
      </w:r>
      <w:r w:rsidR="00D92E50" w:rsidRPr="00E2689C">
        <w:rPr>
          <w:rFonts w:ascii="Times New Roman" w:hAnsi="Times New Roman" w:cs="Times New Roman"/>
          <w:sz w:val="24"/>
          <w:szCs w:val="24"/>
        </w:rPr>
        <w:t xml:space="preserve">v </w:t>
      </w:r>
      <w:r w:rsidR="00D92E50" w:rsidRPr="00E2689C">
        <w:rPr>
          <w:rFonts w:ascii="Times New Roman" w:hAnsi="Times New Roman" w:cs="Times New Roman"/>
          <w:i/>
          <w:sz w:val="24"/>
          <w:szCs w:val="24"/>
        </w:rPr>
        <w:t>Peter Chamburuka,</w:t>
      </w:r>
      <w:r w:rsidR="00D92E50" w:rsidRPr="00E2689C">
        <w:rPr>
          <w:rFonts w:ascii="Times New Roman" w:hAnsi="Times New Roman" w:cs="Times New Roman"/>
          <w:sz w:val="24"/>
          <w:szCs w:val="24"/>
        </w:rPr>
        <w:t xml:space="preserve"> SCC</w:t>
      </w:r>
      <w:r>
        <w:rPr>
          <w:rFonts w:ascii="Times New Roman" w:hAnsi="Times New Roman" w:cs="Times New Roman"/>
          <w:sz w:val="24"/>
          <w:szCs w:val="24"/>
        </w:rPr>
        <w:t xml:space="preserve"> </w:t>
      </w:r>
      <w:r w:rsidR="00D92E50" w:rsidRPr="00E2689C">
        <w:rPr>
          <w:rFonts w:ascii="Times New Roman" w:hAnsi="Times New Roman" w:cs="Times New Roman"/>
          <w:sz w:val="24"/>
          <w:szCs w:val="24"/>
        </w:rPr>
        <w:t>21/2012, they argue that he who alleges must prove.</w:t>
      </w:r>
    </w:p>
    <w:p w:rsidR="00E2689C" w:rsidRDefault="00E2689C" w:rsidP="00E2689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CF7FE9" w:rsidRPr="0059109E">
        <w:rPr>
          <w:rFonts w:ascii="Times New Roman" w:hAnsi="Times New Roman" w:cs="Times New Roman"/>
          <w:sz w:val="24"/>
          <w:szCs w:val="24"/>
        </w:rPr>
        <w:t xml:space="preserve">Additionally, </w:t>
      </w:r>
      <w:r w:rsidR="00B065AC">
        <w:rPr>
          <w:rFonts w:ascii="Times New Roman" w:hAnsi="Times New Roman" w:cs="Times New Roman"/>
          <w:sz w:val="24"/>
          <w:szCs w:val="24"/>
        </w:rPr>
        <w:t>applicant</w:t>
      </w:r>
      <w:r w:rsidR="00CF7FE9" w:rsidRPr="0059109E">
        <w:rPr>
          <w:rFonts w:ascii="Times New Roman" w:hAnsi="Times New Roman" w:cs="Times New Roman"/>
          <w:sz w:val="24"/>
          <w:szCs w:val="24"/>
        </w:rPr>
        <w:t xml:space="preserve"> </w:t>
      </w:r>
      <w:r w:rsidR="00B065AC">
        <w:rPr>
          <w:rFonts w:ascii="Times New Roman" w:hAnsi="Times New Roman" w:cs="Times New Roman"/>
          <w:sz w:val="24"/>
          <w:szCs w:val="24"/>
        </w:rPr>
        <w:t>states</w:t>
      </w:r>
      <w:r w:rsidR="00CF7FE9" w:rsidRPr="0059109E">
        <w:rPr>
          <w:rFonts w:ascii="Times New Roman" w:hAnsi="Times New Roman" w:cs="Times New Roman"/>
          <w:sz w:val="24"/>
          <w:szCs w:val="24"/>
        </w:rPr>
        <w:t xml:space="preserve"> that </w:t>
      </w:r>
      <w:r w:rsidR="0047437C" w:rsidRPr="0059109E">
        <w:rPr>
          <w:rFonts w:ascii="Times New Roman" w:hAnsi="Times New Roman" w:cs="Times New Roman"/>
          <w:sz w:val="24"/>
          <w:szCs w:val="24"/>
        </w:rPr>
        <w:t>his</w:t>
      </w:r>
      <w:r w:rsidR="00CF7FE9" w:rsidRPr="0059109E">
        <w:rPr>
          <w:rFonts w:ascii="Times New Roman" w:hAnsi="Times New Roman" w:cs="Times New Roman"/>
          <w:sz w:val="24"/>
          <w:szCs w:val="24"/>
        </w:rPr>
        <w:t xml:space="preserve"> averment is supported by a letter which </w:t>
      </w:r>
      <w:r w:rsidR="0047437C" w:rsidRPr="0059109E">
        <w:rPr>
          <w:rFonts w:ascii="Times New Roman" w:hAnsi="Times New Roman" w:cs="Times New Roman"/>
          <w:sz w:val="24"/>
          <w:szCs w:val="24"/>
        </w:rPr>
        <w:t xml:space="preserve">he wrote through his </w:t>
      </w:r>
      <w:r w:rsidR="00D92E50" w:rsidRPr="0059109E">
        <w:rPr>
          <w:rFonts w:ascii="Times New Roman" w:hAnsi="Times New Roman" w:cs="Times New Roman"/>
          <w:sz w:val="24"/>
          <w:szCs w:val="24"/>
        </w:rPr>
        <w:t>L</w:t>
      </w:r>
      <w:r w:rsidR="0047437C" w:rsidRPr="0059109E">
        <w:rPr>
          <w:rFonts w:ascii="Times New Roman" w:hAnsi="Times New Roman" w:cs="Times New Roman"/>
          <w:sz w:val="24"/>
          <w:szCs w:val="24"/>
        </w:rPr>
        <w:t xml:space="preserve">egal </w:t>
      </w:r>
      <w:r w:rsidR="00D92E50" w:rsidRPr="0059109E">
        <w:rPr>
          <w:rFonts w:ascii="Times New Roman" w:hAnsi="Times New Roman" w:cs="Times New Roman"/>
          <w:sz w:val="24"/>
          <w:szCs w:val="24"/>
        </w:rPr>
        <w:t>C</w:t>
      </w:r>
      <w:r w:rsidR="0047437C" w:rsidRPr="0059109E">
        <w:rPr>
          <w:rFonts w:ascii="Times New Roman" w:hAnsi="Times New Roman" w:cs="Times New Roman"/>
          <w:sz w:val="24"/>
          <w:szCs w:val="24"/>
        </w:rPr>
        <w:t>ounsel</w:t>
      </w:r>
      <w:r w:rsidR="00D92E50" w:rsidRPr="0059109E">
        <w:rPr>
          <w:rFonts w:ascii="Times New Roman" w:hAnsi="Times New Roman" w:cs="Times New Roman"/>
          <w:sz w:val="24"/>
          <w:szCs w:val="24"/>
        </w:rPr>
        <w:t>,</w:t>
      </w:r>
      <w:r w:rsidR="00CF7FE9" w:rsidRPr="0059109E">
        <w:rPr>
          <w:rFonts w:ascii="Times New Roman" w:hAnsi="Times New Roman" w:cs="Times New Roman"/>
          <w:sz w:val="24"/>
          <w:szCs w:val="24"/>
        </w:rPr>
        <w:t xml:space="preserve"> </w:t>
      </w:r>
      <w:r w:rsidR="00D92E50" w:rsidRPr="0059109E">
        <w:rPr>
          <w:rFonts w:ascii="Times New Roman" w:hAnsi="Times New Roman" w:cs="Times New Roman"/>
          <w:sz w:val="24"/>
          <w:szCs w:val="24"/>
        </w:rPr>
        <w:t>of record</w:t>
      </w:r>
      <w:r w:rsidR="00CF7FE9" w:rsidRPr="0059109E">
        <w:rPr>
          <w:rFonts w:ascii="Times New Roman" w:hAnsi="Times New Roman" w:cs="Times New Roman"/>
          <w:sz w:val="24"/>
          <w:szCs w:val="24"/>
        </w:rPr>
        <w:t xml:space="preserve"> to the </w:t>
      </w:r>
      <w:r w:rsidR="00D92E50" w:rsidRPr="0059109E">
        <w:rPr>
          <w:rFonts w:ascii="Times New Roman" w:hAnsi="Times New Roman" w:cs="Times New Roman"/>
          <w:sz w:val="24"/>
          <w:szCs w:val="24"/>
        </w:rPr>
        <w:t>F</w:t>
      </w:r>
      <w:r w:rsidR="00CF7FE9" w:rsidRPr="0059109E">
        <w:rPr>
          <w:rFonts w:ascii="Times New Roman" w:hAnsi="Times New Roman" w:cs="Times New Roman"/>
          <w:sz w:val="24"/>
          <w:szCs w:val="24"/>
        </w:rPr>
        <w:t>reighters</w:t>
      </w:r>
      <w:r w:rsidR="00D92E50" w:rsidRPr="0059109E">
        <w:rPr>
          <w:rFonts w:ascii="Times New Roman" w:hAnsi="Times New Roman" w:cs="Times New Roman"/>
          <w:sz w:val="24"/>
          <w:szCs w:val="24"/>
        </w:rPr>
        <w:t>,</w:t>
      </w:r>
      <w:r w:rsidR="00CF7FE9" w:rsidRPr="0059109E">
        <w:rPr>
          <w:rFonts w:ascii="Times New Roman" w:hAnsi="Times New Roman" w:cs="Times New Roman"/>
          <w:sz w:val="24"/>
          <w:szCs w:val="24"/>
        </w:rPr>
        <w:t xml:space="preserve"> seeking clarification on the status of the bitumen machine. </w:t>
      </w:r>
      <w:r w:rsidR="00D92E50" w:rsidRPr="0059109E">
        <w:rPr>
          <w:rFonts w:ascii="Times New Roman" w:hAnsi="Times New Roman" w:cs="Times New Roman"/>
          <w:sz w:val="24"/>
          <w:szCs w:val="24"/>
        </w:rPr>
        <w:t>He thus</w:t>
      </w:r>
      <w:r w:rsidR="0047437C" w:rsidRPr="0059109E">
        <w:rPr>
          <w:rFonts w:ascii="Times New Roman" w:hAnsi="Times New Roman" w:cs="Times New Roman"/>
          <w:sz w:val="24"/>
          <w:szCs w:val="24"/>
        </w:rPr>
        <w:t>,</w:t>
      </w:r>
      <w:r w:rsidR="00CF7FE9" w:rsidRPr="0059109E">
        <w:rPr>
          <w:rFonts w:ascii="Times New Roman" w:hAnsi="Times New Roman" w:cs="Times New Roman"/>
          <w:sz w:val="24"/>
          <w:szCs w:val="24"/>
        </w:rPr>
        <w:t xml:space="preserve"> asserted that</w:t>
      </w:r>
      <w:r w:rsidR="0047437C" w:rsidRPr="0059109E">
        <w:rPr>
          <w:rFonts w:ascii="Times New Roman" w:hAnsi="Times New Roman" w:cs="Times New Roman"/>
          <w:sz w:val="24"/>
          <w:szCs w:val="24"/>
        </w:rPr>
        <w:t>,</w:t>
      </w:r>
      <w:r w:rsidR="00CF7FE9" w:rsidRPr="0059109E">
        <w:rPr>
          <w:rFonts w:ascii="Times New Roman" w:hAnsi="Times New Roman" w:cs="Times New Roman"/>
          <w:sz w:val="24"/>
          <w:szCs w:val="24"/>
        </w:rPr>
        <w:t xml:space="preserve"> </w:t>
      </w:r>
      <w:r w:rsidR="00E11B3C" w:rsidRPr="0059109E">
        <w:rPr>
          <w:rFonts w:ascii="Times New Roman" w:hAnsi="Times New Roman" w:cs="Times New Roman"/>
          <w:sz w:val="24"/>
          <w:szCs w:val="24"/>
        </w:rPr>
        <w:t>a recent</w:t>
      </w:r>
      <w:r w:rsidR="00CF7FE9" w:rsidRPr="0059109E">
        <w:rPr>
          <w:rFonts w:ascii="Times New Roman" w:hAnsi="Times New Roman" w:cs="Times New Roman"/>
          <w:sz w:val="24"/>
          <w:szCs w:val="24"/>
        </w:rPr>
        <w:t xml:space="preserve"> physical visit at the premises where the machine is stored revealed </w:t>
      </w:r>
      <w:r w:rsidR="007A504D" w:rsidRPr="0059109E">
        <w:rPr>
          <w:rFonts w:ascii="Times New Roman" w:hAnsi="Times New Roman" w:cs="Times New Roman"/>
          <w:sz w:val="24"/>
          <w:szCs w:val="24"/>
        </w:rPr>
        <w:t>that, it</w:t>
      </w:r>
      <w:r w:rsidR="00CF7FE9" w:rsidRPr="0059109E">
        <w:rPr>
          <w:rFonts w:ascii="Times New Roman" w:hAnsi="Times New Roman" w:cs="Times New Roman"/>
          <w:sz w:val="24"/>
          <w:szCs w:val="24"/>
        </w:rPr>
        <w:t xml:space="preserve"> is still intact and has not been forfeited. </w:t>
      </w:r>
      <w:r>
        <w:rPr>
          <w:rFonts w:ascii="Times New Roman" w:hAnsi="Times New Roman" w:cs="Times New Roman"/>
          <w:sz w:val="24"/>
          <w:szCs w:val="24"/>
        </w:rPr>
        <w:t xml:space="preserve"> </w:t>
      </w:r>
      <w:r w:rsidR="00CF7FE9" w:rsidRPr="0059109E">
        <w:rPr>
          <w:rFonts w:ascii="Times New Roman" w:hAnsi="Times New Roman" w:cs="Times New Roman"/>
          <w:sz w:val="24"/>
          <w:szCs w:val="24"/>
        </w:rPr>
        <w:t xml:space="preserve">As a </w:t>
      </w:r>
      <w:r w:rsidR="00E11B3C" w:rsidRPr="0059109E">
        <w:rPr>
          <w:rFonts w:ascii="Times New Roman" w:hAnsi="Times New Roman" w:cs="Times New Roman"/>
          <w:sz w:val="24"/>
          <w:szCs w:val="24"/>
        </w:rPr>
        <w:t>result,</w:t>
      </w:r>
      <w:r w:rsidR="00CF7FE9" w:rsidRPr="0059109E">
        <w:rPr>
          <w:rFonts w:ascii="Times New Roman" w:hAnsi="Times New Roman" w:cs="Times New Roman"/>
          <w:sz w:val="24"/>
          <w:szCs w:val="24"/>
        </w:rPr>
        <w:t xml:space="preserve"> </w:t>
      </w:r>
      <w:r w:rsidR="0047437C" w:rsidRPr="0059109E">
        <w:rPr>
          <w:rFonts w:ascii="Times New Roman" w:hAnsi="Times New Roman" w:cs="Times New Roman"/>
          <w:sz w:val="24"/>
          <w:szCs w:val="24"/>
        </w:rPr>
        <w:t>he</w:t>
      </w:r>
      <w:r w:rsidR="00CF7FE9" w:rsidRPr="0059109E">
        <w:rPr>
          <w:rFonts w:ascii="Times New Roman" w:hAnsi="Times New Roman" w:cs="Times New Roman"/>
          <w:sz w:val="24"/>
          <w:szCs w:val="24"/>
        </w:rPr>
        <w:t xml:space="preserve"> ha</w:t>
      </w:r>
      <w:r w:rsidR="007A504D" w:rsidRPr="0059109E">
        <w:rPr>
          <w:rFonts w:ascii="Times New Roman" w:hAnsi="Times New Roman" w:cs="Times New Roman"/>
          <w:sz w:val="24"/>
          <w:szCs w:val="24"/>
        </w:rPr>
        <w:t>s</w:t>
      </w:r>
      <w:r w:rsidR="00CF7FE9" w:rsidRPr="0059109E">
        <w:rPr>
          <w:rFonts w:ascii="Times New Roman" w:hAnsi="Times New Roman" w:cs="Times New Roman"/>
          <w:sz w:val="24"/>
          <w:szCs w:val="24"/>
        </w:rPr>
        <w:t xml:space="preserve"> already found buyers to purchase the machine. </w:t>
      </w:r>
      <w:r>
        <w:rPr>
          <w:rFonts w:ascii="Times New Roman" w:hAnsi="Times New Roman" w:cs="Times New Roman"/>
          <w:sz w:val="24"/>
          <w:szCs w:val="24"/>
        </w:rPr>
        <w:t> </w:t>
      </w:r>
      <w:r w:rsidR="00CF7FE9" w:rsidRPr="0059109E">
        <w:rPr>
          <w:rFonts w:ascii="Times New Roman" w:hAnsi="Times New Roman" w:cs="Times New Roman"/>
          <w:sz w:val="24"/>
          <w:szCs w:val="24"/>
        </w:rPr>
        <w:t xml:space="preserve">If </w:t>
      </w:r>
      <w:r w:rsidR="007A504D" w:rsidRPr="0059109E">
        <w:rPr>
          <w:rFonts w:ascii="Times New Roman" w:hAnsi="Times New Roman" w:cs="Times New Roman"/>
          <w:sz w:val="24"/>
          <w:szCs w:val="24"/>
        </w:rPr>
        <w:t xml:space="preserve">he is </w:t>
      </w:r>
      <w:r w:rsidR="00CF7FE9" w:rsidRPr="0059109E">
        <w:rPr>
          <w:rFonts w:ascii="Times New Roman" w:hAnsi="Times New Roman" w:cs="Times New Roman"/>
          <w:sz w:val="24"/>
          <w:szCs w:val="24"/>
        </w:rPr>
        <w:t xml:space="preserve">to be given a little more time the machine </w:t>
      </w:r>
      <w:r w:rsidR="00E11B3C" w:rsidRPr="0059109E">
        <w:rPr>
          <w:rFonts w:ascii="Times New Roman" w:hAnsi="Times New Roman" w:cs="Times New Roman"/>
          <w:sz w:val="24"/>
          <w:szCs w:val="24"/>
        </w:rPr>
        <w:t>is going to be sold and the judgment debt satisfied with all attendant costs.</w:t>
      </w:r>
    </w:p>
    <w:p w:rsidR="00E2689C" w:rsidRDefault="00E2689C" w:rsidP="00E2689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00CF7FE9" w:rsidRPr="0059109E">
        <w:rPr>
          <w:rFonts w:ascii="Times New Roman" w:hAnsi="Times New Roman" w:cs="Times New Roman"/>
          <w:sz w:val="24"/>
          <w:szCs w:val="24"/>
        </w:rPr>
        <w:t xml:space="preserve">Secondly, </w:t>
      </w:r>
      <w:r w:rsidR="0047437C" w:rsidRPr="0059109E">
        <w:rPr>
          <w:rFonts w:ascii="Times New Roman" w:hAnsi="Times New Roman" w:cs="Times New Roman"/>
          <w:sz w:val="24"/>
          <w:szCs w:val="24"/>
        </w:rPr>
        <w:t>he</w:t>
      </w:r>
      <w:r w:rsidR="00CF7FE9" w:rsidRPr="0059109E">
        <w:rPr>
          <w:rFonts w:ascii="Times New Roman" w:hAnsi="Times New Roman" w:cs="Times New Roman"/>
          <w:sz w:val="24"/>
          <w:szCs w:val="24"/>
        </w:rPr>
        <w:t xml:space="preserve"> propound</w:t>
      </w:r>
      <w:r w:rsidR="007A504D" w:rsidRPr="0059109E">
        <w:rPr>
          <w:rFonts w:ascii="Times New Roman" w:hAnsi="Times New Roman" w:cs="Times New Roman"/>
          <w:sz w:val="24"/>
          <w:szCs w:val="24"/>
        </w:rPr>
        <w:t>ed</w:t>
      </w:r>
      <w:r w:rsidR="00CF7FE9" w:rsidRPr="0059109E">
        <w:rPr>
          <w:rFonts w:ascii="Times New Roman" w:hAnsi="Times New Roman" w:cs="Times New Roman"/>
          <w:sz w:val="24"/>
          <w:szCs w:val="24"/>
        </w:rPr>
        <w:t xml:space="preserve"> that</w:t>
      </w:r>
      <w:r w:rsidR="007A504D" w:rsidRPr="0059109E">
        <w:rPr>
          <w:rFonts w:ascii="Times New Roman" w:hAnsi="Times New Roman" w:cs="Times New Roman"/>
          <w:sz w:val="24"/>
          <w:szCs w:val="24"/>
        </w:rPr>
        <w:t>,</w:t>
      </w:r>
      <w:r w:rsidR="00CF7FE9" w:rsidRPr="0059109E">
        <w:rPr>
          <w:rFonts w:ascii="Times New Roman" w:hAnsi="Times New Roman" w:cs="Times New Roman"/>
          <w:sz w:val="24"/>
          <w:szCs w:val="24"/>
        </w:rPr>
        <w:t xml:space="preserve"> the immovable property is jointly owned. It is registered in the names of his now late wife</w:t>
      </w:r>
      <w:r w:rsidR="00E11B3C" w:rsidRPr="0059109E">
        <w:rPr>
          <w:rFonts w:ascii="Times New Roman" w:hAnsi="Times New Roman" w:cs="Times New Roman"/>
          <w:sz w:val="24"/>
          <w:szCs w:val="24"/>
        </w:rPr>
        <w:t>. As</w:t>
      </w:r>
      <w:r w:rsidR="00CF7FE9" w:rsidRPr="0059109E">
        <w:rPr>
          <w:rFonts w:ascii="Times New Roman" w:hAnsi="Times New Roman" w:cs="Times New Roman"/>
          <w:sz w:val="24"/>
          <w:szCs w:val="24"/>
        </w:rPr>
        <w:t xml:space="preserve"> such</w:t>
      </w:r>
      <w:r w:rsidR="00E11B3C" w:rsidRPr="0059109E">
        <w:rPr>
          <w:rFonts w:ascii="Times New Roman" w:hAnsi="Times New Roman" w:cs="Times New Roman"/>
          <w:sz w:val="24"/>
          <w:szCs w:val="24"/>
        </w:rPr>
        <w:t>,</w:t>
      </w:r>
      <w:r w:rsidR="00CF7FE9" w:rsidRPr="0059109E">
        <w:rPr>
          <w:rFonts w:ascii="Times New Roman" w:hAnsi="Times New Roman" w:cs="Times New Roman"/>
          <w:sz w:val="24"/>
          <w:szCs w:val="24"/>
        </w:rPr>
        <w:t xml:space="preserve"> half of the property belongs to a deceased estate and the beneficiaries of his wife’s estate will be prejudiced</w:t>
      </w:r>
      <w:r w:rsidR="00E11B3C" w:rsidRPr="0059109E">
        <w:rPr>
          <w:rFonts w:ascii="Times New Roman" w:hAnsi="Times New Roman" w:cs="Times New Roman"/>
          <w:sz w:val="24"/>
          <w:szCs w:val="24"/>
        </w:rPr>
        <w:t xml:space="preserve"> if the property is attached</w:t>
      </w:r>
      <w:r w:rsidR="00CF7FE9" w:rsidRPr="0059109E">
        <w:rPr>
          <w:rFonts w:ascii="Times New Roman" w:hAnsi="Times New Roman" w:cs="Times New Roman"/>
          <w:sz w:val="24"/>
          <w:szCs w:val="24"/>
        </w:rPr>
        <w:t>.</w:t>
      </w:r>
      <w:r w:rsidR="00E11B3C" w:rsidRPr="0059109E">
        <w:rPr>
          <w:rFonts w:ascii="Times New Roman" w:hAnsi="Times New Roman" w:cs="Times New Roman"/>
          <w:sz w:val="24"/>
          <w:szCs w:val="24"/>
        </w:rPr>
        <w:t xml:space="preserve"> Therefore, this in itself makes the house </w:t>
      </w:r>
      <w:r w:rsidRPr="0059109E">
        <w:rPr>
          <w:rFonts w:ascii="Times New Roman" w:hAnsi="Times New Roman" w:cs="Times New Roman"/>
          <w:sz w:val="24"/>
          <w:szCs w:val="24"/>
        </w:rPr>
        <w:t>in executable</w:t>
      </w:r>
      <w:r w:rsidR="00E11B3C" w:rsidRPr="0059109E">
        <w:rPr>
          <w:rFonts w:ascii="Times New Roman" w:hAnsi="Times New Roman" w:cs="Times New Roman"/>
          <w:sz w:val="24"/>
          <w:szCs w:val="24"/>
        </w:rPr>
        <w:t>.</w:t>
      </w:r>
    </w:p>
    <w:p w:rsidR="00E2689C" w:rsidRDefault="00E2689C" w:rsidP="00E2689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CF7FE9" w:rsidRPr="0059109E">
        <w:rPr>
          <w:rFonts w:ascii="Times New Roman" w:hAnsi="Times New Roman" w:cs="Times New Roman"/>
          <w:sz w:val="24"/>
          <w:szCs w:val="24"/>
        </w:rPr>
        <w:t xml:space="preserve">Thirdly, he adverts that this </w:t>
      </w:r>
      <w:r w:rsidR="00E11B3C" w:rsidRPr="0059109E">
        <w:rPr>
          <w:rFonts w:ascii="Times New Roman" w:hAnsi="Times New Roman" w:cs="Times New Roman"/>
          <w:sz w:val="24"/>
          <w:szCs w:val="24"/>
        </w:rPr>
        <w:t>h</w:t>
      </w:r>
      <w:r w:rsidR="00CF7FE9" w:rsidRPr="0059109E">
        <w:rPr>
          <w:rFonts w:ascii="Times New Roman" w:hAnsi="Times New Roman" w:cs="Times New Roman"/>
          <w:sz w:val="24"/>
          <w:szCs w:val="24"/>
        </w:rPr>
        <w:t xml:space="preserve">as been his teen children’s only family home. They have been residing there all their lives. There is no other alternative home. As </w:t>
      </w:r>
      <w:r w:rsidR="00E11B3C" w:rsidRPr="0059109E">
        <w:rPr>
          <w:rFonts w:ascii="Times New Roman" w:hAnsi="Times New Roman" w:cs="Times New Roman"/>
          <w:sz w:val="24"/>
          <w:szCs w:val="24"/>
        </w:rPr>
        <w:t>it where,</w:t>
      </w:r>
      <w:r w:rsidR="00CF7FE9" w:rsidRPr="0059109E">
        <w:rPr>
          <w:rFonts w:ascii="Times New Roman" w:hAnsi="Times New Roman" w:cs="Times New Roman"/>
          <w:sz w:val="24"/>
          <w:szCs w:val="24"/>
        </w:rPr>
        <w:t xml:space="preserve"> this will cause undue hardship</w:t>
      </w:r>
      <w:r w:rsidR="00E11B3C" w:rsidRPr="0059109E">
        <w:rPr>
          <w:rFonts w:ascii="Times New Roman" w:hAnsi="Times New Roman" w:cs="Times New Roman"/>
          <w:sz w:val="24"/>
          <w:szCs w:val="24"/>
        </w:rPr>
        <w:t xml:space="preserve"> to</w:t>
      </w:r>
      <w:r w:rsidR="007A504D" w:rsidRPr="0059109E">
        <w:rPr>
          <w:rFonts w:ascii="Times New Roman" w:hAnsi="Times New Roman" w:cs="Times New Roman"/>
          <w:sz w:val="24"/>
          <w:szCs w:val="24"/>
        </w:rPr>
        <w:t xml:space="preserve"> the</w:t>
      </w:r>
      <w:r w:rsidR="00E11B3C" w:rsidRPr="0059109E">
        <w:rPr>
          <w:rFonts w:ascii="Times New Roman" w:hAnsi="Times New Roman" w:cs="Times New Roman"/>
          <w:sz w:val="24"/>
          <w:szCs w:val="24"/>
        </w:rPr>
        <w:t xml:space="preserve"> occupants,</w:t>
      </w:r>
      <w:r w:rsidR="00CF7FE9" w:rsidRPr="0059109E">
        <w:rPr>
          <w:rFonts w:ascii="Times New Roman" w:hAnsi="Times New Roman" w:cs="Times New Roman"/>
          <w:sz w:val="24"/>
          <w:szCs w:val="24"/>
        </w:rPr>
        <w:t xml:space="preserve"> </w:t>
      </w:r>
      <w:r w:rsidR="00E11B3C" w:rsidRPr="0059109E">
        <w:rPr>
          <w:rFonts w:ascii="Times New Roman" w:hAnsi="Times New Roman" w:cs="Times New Roman"/>
          <w:sz w:val="24"/>
          <w:szCs w:val="24"/>
        </w:rPr>
        <w:t>given</w:t>
      </w:r>
      <w:r w:rsidR="00CF7FE9" w:rsidRPr="0059109E">
        <w:rPr>
          <w:rFonts w:ascii="Times New Roman" w:hAnsi="Times New Roman" w:cs="Times New Roman"/>
          <w:sz w:val="24"/>
          <w:szCs w:val="24"/>
        </w:rPr>
        <w:t xml:space="preserve"> the unique circumstances of this case. </w:t>
      </w:r>
      <w:r w:rsidR="00E11B3C" w:rsidRPr="0059109E">
        <w:rPr>
          <w:rFonts w:ascii="Times New Roman" w:hAnsi="Times New Roman" w:cs="Times New Roman"/>
          <w:sz w:val="24"/>
          <w:szCs w:val="24"/>
        </w:rPr>
        <w:t xml:space="preserve"> Lastly, he submits that it will be prejudicial for a property worth </w:t>
      </w:r>
      <w:r w:rsidR="007A504D" w:rsidRPr="0059109E">
        <w:rPr>
          <w:rFonts w:ascii="Times New Roman" w:hAnsi="Times New Roman" w:cs="Times New Roman"/>
          <w:sz w:val="24"/>
          <w:szCs w:val="24"/>
        </w:rPr>
        <w:t>US$</w:t>
      </w:r>
      <w:r w:rsidR="00E11B3C" w:rsidRPr="0059109E">
        <w:rPr>
          <w:rFonts w:ascii="Times New Roman" w:hAnsi="Times New Roman" w:cs="Times New Roman"/>
          <w:sz w:val="24"/>
          <w:szCs w:val="24"/>
        </w:rPr>
        <w:t>1</w:t>
      </w:r>
      <w:r w:rsidR="007A504D" w:rsidRPr="0059109E">
        <w:rPr>
          <w:rFonts w:ascii="Times New Roman" w:hAnsi="Times New Roman" w:cs="Times New Roman"/>
          <w:sz w:val="24"/>
          <w:szCs w:val="24"/>
        </w:rPr>
        <w:t>1</w:t>
      </w:r>
      <w:r w:rsidR="00E11B3C" w:rsidRPr="0059109E">
        <w:rPr>
          <w:rFonts w:ascii="Times New Roman" w:hAnsi="Times New Roman" w:cs="Times New Roman"/>
          <w:sz w:val="24"/>
          <w:szCs w:val="24"/>
        </w:rPr>
        <w:t>0 000</w:t>
      </w:r>
      <w:r w:rsidR="007A504D" w:rsidRPr="0059109E">
        <w:rPr>
          <w:rFonts w:ascii="Times New Roman" w:hAnsi="Times New Roman" w:cs="Times New Roman"/>
          <w:sz w:val="24"/>
          <w:szCs w:val="24"/>
        </w:rPr>
        <w:t>,</w:t>
      </w:r>
      <w:r w:rsidR="00E11B3C" w:rsidRPr="0059109E">
        <w:rPr>
          <w:rFonts w:ascii="Times New Roman" w:hAnsi="Times New Roman" w:cs="Times New Roman"/>
          <w:sz w:val="24"/>
          <w:szCs w:val="24"/>
        </w:rPr>
        <w:t xml:space="preserve"> </w:t>
      </w:r>
      <w:r w:rsidR="00054C11" w:rsidRPr="0059109E">
        <w:rPr>
          <w:rFonts w:ascii="Times New Roman" w:hAnsi="Times New Roman" w:cs="Times New Roman"/>
          <w:sz w:val="24"/>
          <w:szCs w:val="24"/>
        </w:rPr>
        <w:t>to be</w:t>
      </w:r>
      <w:r w:rsidR="007A504D" w:rsidRPr="0059109E">
        <w:rPr>
          <w:rFonts w:ascii="Times New Roman" w:hAnsi="Times New Roman" w:cs="Times New Roman"/>
          <w:sz w:val="24"/>
          <w:szCs w:val="24"/>
        </w:rPr>
        <w:t xml:space="preserve"> </w:t>
      </w:r>
      <w:r w:rsidR="00E11B3C" w:rsidRPr="0059109E">
        <w:rPr>
          <w:rFonts w:ascii="Times New Roman" w:hAnsi="Times New Roman" w:cs="Times New Roman"/>
          <w:sz w:val="24"/>
          <w:szCs w:val="24"/>
        </w:rPr>
        <w:t>sold</w:t>
      </w:r>
      <w:r w:rsidR="007A504D" w:rsidRPr="0059109E">
        <w:rPr>
          <w:rFonts w:ascii="Times New Roman" w:hAnsi="Times New Roman" w:cs="Times New Roman"/>
          <w:sz w:val="24"/>
          <w:szCs w:val="24"/>
        </w:rPr>
        <w:t xml:space="preserve"> only for the purpose of servicing</w:t>
      </w:r>
      <w:r w:rsidR="00E11B3C" w:rsidRPr="0059109E">
        <w:rPr>
          <w:rFonts w:ascii="Times New Roman" w:hAnsi="Times New Roman" w:cs="Times New Roman"/>
          <w:sz w:val="24"/>
          <w:szCs w:val="24"/>
        </w:rPr>
        <w:t xml:space="preserve"> a debt </w:t>
      </w:r>
      <w:r w:rsidR="007A504D" w:rsidRPr="0059109E">
        <w:rPr>
          <w:rFonts w:ascii="Times New Roman" w:hAnsi="Times New Roman" w:cs="Times New Roman"/>
          <w:sz w:val="24"/>
          <w:szCs w:val="24"/>
        </w:rPr>
        <w:t>of US$</w:t>
      </w:r>
      <w:r w:rsidR="00E11B3C" w:rsidRPr="0059109E">
        <w:rPr>
          <w:rFonts w:ascii="Times New Roman" w:hAnsi="Times New Roman" w:cs="Times New Roman"/>
          <w:sz w:val="24"/>
          <w:szCs w:val="24"/>
        </w:rPr>
        <w:t>36</w:t>
      </w:r>
      <w:r>
        <w:rPr>
          <w:rFonts w:ascii="Times New Roman" w:hAnsi="Times New Roman" w:cs="Times New Roman"/>
          <w:sz w:val="24"/>
          <w:szCs w:val="24"/>
        </w:rPr>
        <w:t xml:space="preserve"> </w:t>
      </w:r>
      <w:r w:rsidR="00E11B3C" w:rsidRPr="0059109E">
        <w:rPr>
          <w:rFonts w:ascii="Times New Roman" w:hAnsi="Times New Roman" w:cs="Times New Roman"/>
          <w:sz w:val="24"/>
          <w:szCs w:val="24"/>
        </w:rPr>
        <w:t>000</w:t>
      </w:r>
      <w:r w:rsidR="003F552B" w:rsidRPr="0059109E">
        <w:rPr>
          <w:rFonts w:ascii="Times New Roman" w:hAnsi="Times New Roman" w:cs="Times New Roman"/>
          <w:sz w:val="24"/>
          <w:szCs w:val="24"/>
        </w:rPr>
        <w:t xml:space="preserve"> </w:t>
      </w:r>
      <w:r w:rsidR="00C252D8" w:rsidRPr="0059109E">
        <w:rPr>
          <w:rFonts w:ascii="Times New Roman" w:hAnsi="Times New Roman" w:cs="Times New Roman"/>
          <w:sz w:val="24"/>
          <w:szCs w:val="24"/>
        </w:rPr>
        <w:t>which sum,</w:t>
      </w:r>
      <w:r w:rsidR="00E11B3C" w:rsidRPr="0059109E">
        <w:rPr>
          <w:rFonts w:ascii="Times New Roman" w:hAnsi="Times New Roman" w:cs="Times New Roman"/>
          <w:sz w:val="24"/>
          <w:szCs w:val="24"/>
        </w:rPr>
        <w:t xml:space="preserve"> </w:t>
      </w:r>
      <w:r w:rsidR="003F552B" w:rsidRPr="0059109E">
        <w:rPr>
          <w:rFonts w:ascii="Times New Roman" w:hAnsi="Times New Roman" w:cs="Times New Roman"/>
          <w:sz w:val="24"/>
          <w:szCs w:val="24"/>
        </w:rPr>
        <w:t>can easily be settled in one swoop by the sale of the bitumen machine.</w:t>
      </w:r>
    </w:p>
    <w:p w:rsidR="0059109E" w:rsidRDefault="00E2689C" w:rsidP="00E2689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3F552B" w:rsidRPr="0059109E">
        <w:rPr>
          <w:rFonts w:ascii="Times New Roman" w:hAnsi="Times New Roman" w:cs="Times New Roman"/>
          <w:sz w:val="24"/>
          <w:szCs w:val="24"/>
        </w:rPr>
        <w:t xml:space="preserve">In </w:t>
      </w:r>
      <w:r w:rsidR="00054C11" w:rsidRPr="0059109E">
        <w:rPr>
          <w:rFonts w:ascii="Times New Roman" w:hAnsi="Times New Roman" w:cs="Times New Roman"/>
          <w:sz w:val="24"/>
          <w:szCs w:val="24"/>
        </w:rPr>
        <w:t>contradistinction,</w:t>
      </w:r>
      <w:r w:rsidR="003F552B" w:rsidRPr="0059109E">
        <w:rPr>
          <w:rFonts w:ascii="Times New Roman" w:hAnsi="Times New Roman" w:cs="Times New Roman"/>
          <w:sz w:val="24"/>
          <w:szCs w:val="24"/>
        </w:rPr>
        <w:t xml:space="preserve"> the respondent </w:t>
      </w:r>
      <w:r w:rsidR="007A504D" w:rsidRPr="0059109E">
        <w:rPr>
          <w:rFonts w:ascii="Times New Roman" w:hAnsi="Times New Roman" w:cs="Times New Roman"/>
          <w:sz w:val="24"/>
          <w:szCs w:val="24"/>
        </w:rPr>
        <w:t>contends that</w:t>
      </w:r>
      <w:r w:rsidR="003F552B" w:rsidRPr="0059109E">
        <w:rPr>
          <w:rFonts w:ascii="Times New Roman" w:hAnsi="Times New Roman" w:cs="Times New Roman"/>
          <w:sz w:val="24"/>
          <w:szCs w:val="24"/>
        </w:rPr>
        <w:t>, the</w:t>
      </w:r>
      <w:r w:rsidR="007A504D" w:rsidRPr="0059109E">
        <w:rPr>
          <w:rFonts w:ascii="Times New Roman" w:hAnsi="Times New Roman" w:cs="Times New Roman"/>
          <w:sz w:val="24"/>
          <w:szCs w:val="24"/>
        </w:rPr>
        <w:t>re</w:t>
      </w:r>
      <w:r w:rsidR="003F552B" w:rsidRPr="0059109E">
        <w:rPr>
          <w:rFonts w:ascii="Times New Roman" w:hAnsi="Times New Roman" w:cs="Times New Roman"/>
          <w:sz w:val="24"/>
          <w:szCs w:val="24"/>
        </w:rPr>
        <w:t xml:space="preserve"> is a reverse onus on the applicant to rebut the return</w:t>
      </w:r>
      <w:r w:rsidR="007A504D" w:rsidRPr="0059109E">
        <w:rPr>
          <w:rFonts w:ascii="Times New Roman" w:hAnsi="Times New Roman" w:cs="Times New Roman"/>
          <w:sz w:val="24"/>
          <w:szCs w:val="24"/>
        </w:rPr>
        <w:t>, in the form of a letter,</w:t>
      </w:r>
      <w:r w:rsidR="003F552B" w:rsidRPr="0059109E">
        <w:rPr>
          <w:rFonts w:ascii="Times New Roman" w:hAnsi="Times New Roman" w:cs="Times New Roman"/>
          <w:sz w:val="24"/>
          <w:szCs w:val="24"/>
        </w:rPr>
        <w:t xml:space="preserve"> by the Sheriff</w:t>
      </w:r>
      <w:r w:rsidR="007A504D" w:rsidRPr="0059109E">
        <w:rPr>
          <w:rFonts w:ascii="Times New Roman" w:hAnsi="Times New Roman" w:cs="Times New Roman"/>
          <w:sz w:val="24"/>
          <w:szCs w:val="24"/>
        </w:rPr>
        <w:t xml:space="preserve">. </w:t>
      </w:r>
      <w:r w:rsidR="0086509E">
        <w:rPr>
          <w:rFonts w:ascii="Times New Roman" w:hAnsi="Times New Roman" w:cs="Times New Roman"/>
          <w:sz w:val="24"/>
          <w:szCs w:val="24"/>
        </w:rPr>
        <w:t xml:space="preserve"> </w:t>
      </w:r>
      <w:r w:rsidR="007A504D" w:rsidRPr="0059109E">
        <w:rPr>
          <w:rFonts w:ascii="Times New Roman" w:hAnsi="Times New Roman" w:cs="Times New Roman"/>
          <w:sz w:val="24"/>
          <w:szCs w:val="24"/>
        </w:rPr>
        <w:t>U</w:t>
      </w:r>
      <w:r w:rsidR="003F552B" w:rsidRPr="0059109E">
        <w:rPr>
          <w:rFonts w:ascii="Times New Roman" w:hAnsi="Times New Roman" w:cs="Times New Roman"/>
          <w:sz w:val="24"/>
          <w:szCs w:val="24"/>
        </w:rPr>
        <w:t>ntil such rebuttal is done</w:t>
      </w:r>
      <w:r w:rsidR="007A504D" w:rsidRPr="0059109E">
        <w:rPr>
          <w:rFonts w:ascii="Times New Roman" w:hAnsi="Times New Roman" w:cs="Times New Roman"/>
          <w:sz w:val="24"/>
          <w:szCs w:val="24"/>
        </w:rPr>
        <w:t>,</w:t>
      </w:r>
      <w:r w:rsidR="003F552B" w:rsidRPr="0059109E">
        <w:rPr>
          <w:rFonts w:ascii="Times New Roman" w:hAnsi="Times New Roman" w:cs="Times New Roman"/>
          <w:sz w:val="24"/>
          <w:szCs w:val="24"/>
        </w:rPr>
        <w:t xml:space="preserve"> </w:t>
      </w:r>
      <w:r w:rsidR="00054C11" w:rsidRPr="0059109E">
        <w:rPr>
          <w:rFonts w:ascii="Times New Roman" w:hAnsi="Times New Roman" w:cs="Times New Roman"/>
          <w:sz w:val="24"/>
          <w:szCs w:val="24"/>
        </w:rPr>
        <w:t>the</w:t>
      </w:r>
      <w:r w:rsidR="0086509E">
        <w:rPr>
          <w:rFonts w:ascii="Times New Roman" w:hAnsi="Times New Roman" w:cs="Times New Roman"/>
          <w:sz w:val="24"/>
          <w:szCs w:val="24"/>
        </w:rPr>
        <w:t>y</w:t>
      </w:r>
      <w:r w:rsidR="00054C11" w:rsidRPr="0059109E">
        <w:rPr>
          <w:rFonts w:ascii="Times New Roman" w:hAnsi="Times New Roman" w:cs="Times New Roman"/>
          <w:sz w:val="24"/>
          <w:szCs w:val="24"/>
        </w:rPr>
        <w:t xml:space="preserve"> say</w:t>
      </w:r>
      <w:r w:rsidR="007A504D" w:rsidRPr="0059109E">
        <w:rPr>
          <w:rFonts w:ascii="Times New Roman" w:hAnsi="Times New Roman" w:cs="Times New Roman"/>
          <w:sz w:val="24"/>
          <w:szCs w:val="24"/>
        </w:rPr>
        <w:t xml:space="preserve">, the </w:t>
      </w:r>
      <w:r w:rsidR="003F552B" w:rsidRPr="0059109E">
        <w:rPr>
          <w:rFonts w:ascii="Times New Roman" w:hAnsi="Times New Roman" w:cs="Times New Roman"/>
          <w:sz w:val="24"/>
          <w:szCs w:val="24"/>
        </w:rPr>
        <w:t>document is unquestionably</w:t>
      </w:r>
      <w:r w:rsidR="007A504D" w:rsidRPr="0059109E">
        <w:rPr>
          <w:rFonts w:ascii="Times New Roman" w:hAnsi="Times New Roman" w:cs="Times New Roman"/>
          <w:sz w:val="24"/>
          <w:szCs w:val="24"/>
        </w:rPr>
        <w:t>,</w:t>
      </w:r>
      <w:r w:rsidR="003F552B" w:rsidRPr="0059109E">
        <w:rPr>
          <w:rFonts w:ascii="Times New Roman" w:hAnsi="Times New Roman" w:cs="Times New Roman"/>
          <w:sz w:val="24"/>
          <w:szCs w:val="24"/>
        </w:rPr>
        <w:t xml:space="preserve"> </w:t>
      </w:r>
      <w:r w:rsidR="003F552B" w:rsidRPr="0059109E">
        <w:rPr>
          <w:rFonts w:ascii="Times New Roman" w:hAnsi="Times New Roman" w:cs="Times New Roman"/>
          <w:i/>
          <w:sz w:val="24"/>
          <w:szCs w:val="24"/>
        </w:rPr>
        <w:t>prima facie</w:t>
      </w:r>
      <w:r w:rsidR="003F552B" w:rsidRPr="0059109E">
        <w:rPr>
          <w:rFonts w:ascii="Times New Roman" w:hAnsi="Times New Roman" w:cs="Times New Roman"/>
          <w:sz w:val="24"/>
          <w:szCs w:val="24"/>
        </w:rPr>
        <w:t xml:space="preserve"> </w:t>
      </w:r>
      <w:r w:rsidR="00C252D8" w:rsidRPr="0059109E">
        <w:rPr>
          <w:rFonts w:ascii="Times New Roman" w:hAnsi="Times New Roman" w:cs="Times New Roman"/>
          <w:sz w:val="24"/>
          <w:szCs w:val="24"/>
        </w:rPr>
        <w:t>evidence</w:t>
      </w:r>
      <w:r w:rsidR="003F552B" w:rsidRPr="0059109E">
        <w:rPr>
          <w:rFonts w:ascii="Times New Roman" w:hAnsi="Times New Roman" w:cs="Times New Roman"/>
          <w:sz w:val="24"/>
          <w:szCs w:val="24"/>
        </w:rPr>
        <w:t xml:space="preserve"> of what it bears.</w:t>
      </w:r>
      <w:r w:rsidR="00E11B3C" w:rsidRPr="0059109E">
        <w:rPr>
          <w:rFonts w:ascii="Times New Roman" w:hAnsi="Times New Roman" w:cs="Times New Roman"/>
          <w:sz w:val="24"/>
          <w:szCs w:val="24"/>
        </w:rPr>
        <w:t xml:space="preserve"> </w:t>
      </w:r>
      <w:r>
        <w:rPr>
          <w:rFonts w:ascii="Times New Roman" w:hAnsi="Times New Roman" w:cs="Times New Roman"/>
          <w:sz w:val="24"/>
          <w:szCs w:val="24"/>
        </w:rPr>
        <w:t xml:space="preserve"> </w:t>
      </w:r>
      <w:r w:rsidR="003F552B" w:rsidRPr="0059109E">
        <w:rPr>
          <w:rFonts w:ascii="Times New Roman" w:hAnsi="Times New Roman" w:cs="Times New Roman"/>
          <w:sz w:val="24"/>
          <w:szCs w:val="24"/>
        </w:rPr>
        <w:t xml:space="preserve">In </w:t>
      </w:r>
      <w:r w:rsidR="00054C11" w:rsidRPr="0059109E">
        <w:rPr>
          <w:rFonts w:ascii="Times New Roman" w:hAnsi="Times New Roman" w:cs="Times New Roman"/>
          <w:sz w:val="24"/>
          <w:szCs w:val="24"/>
        </w:rPr>
        <w:t xml:space="preserve">any event, </w:t>
      </w:r>
      <w:r w:rsidR="003F552B" w:rsidRPr="0059109E">
        <w:rPr>
          <w:rFonts w:ascii="Times New Roman" w:hAnsi="Times New Roman" w:cs="Times New Roman"/>
          <w:sz w:val="24"/>
          <w:szCs w:val="24"/>
        </w:rPr>
        <w:lastRenderedPageBreak/>
        <w:t>it</w:t>
      </w:r>
      <w:r w:rsidR="007A504D" w:rsidRPr="0059109E">
        <w:rPr>
          <w:rFonts w:ascii="Times New Roman" w:hAnsi="Times New Roman" w:cs="Times New Roman"/>
          <w:sz w:val="24"/>
          <w:szCs w:val="24"/>
        </w:rPr>
        <w:t xml:space="preserve"> </w:t>
      </w:r>
      <w:r w:rsidR="00054C11" w:rsidRPr="0059109E">
        <w:rPr>
          <w:rFonts w:ascii="Times New Roman" w:hAnsi="Times New Roman" w:cs="Times New Roman"/>
          <w:sz w:val="24"/>
          <w:szCs w:val="24"/>
        </w:rPr>
        <w:t>is the</w:t>
      </w:r>
      <w:r w:rsidR="003F552B" w:rsidRPr="0059109E">
        <w:rPr>
          <w:rFonts w:ascii="Times New Roman" w:hAnsi="Times New Roman" w:cs="Times New Roman"/>
          <w:sz w:val="24"/>
          <w:szCs w:val="24"/>
        </w:rPr>
        <w:t xml:space="preserve"> applicant who should provide proof of his payment of storage fees to the freighters and an absolving letter from the Customs department.</w:t>
      </w:r>
    </w:p>
    <w:p w:rsidR="009A05B3" w:rsidRDefault="003F552B" w:rsidP="009A05B3">
      <w:pPr>
        <w:pStyle w:val="ListParagraph"/>
        <w:spacing w:after="0" w:line="360" w:lineRule="auto"/>
        <w:ind w:left="0"/>
        <w:jc w:val="both"/>
        <w:rPr>
          <w:rFonts w:ascii="Times New Roman" w:hAnsi="Times New Roman" w:cs="Times New Roman"/>
          <w:sz w:val="24"/>
          <w:szCs w:val="24"/>
        </w:rPr>
      </w:pPr>
      <w:r w:rsidRPr="0059109E">
        <w:rPr>
          <w:rFonts w:ascii="Times New Roman" w:hAnsi="Times New Roman" w:cs="Times New Roman"/>
          <w:sz w:val="24"/>
          <w:szCs w:val="24"/>
        </w:rPr>
        <w:t xml:space="preserve"> </w:t>
      </w:r>
      <w:r w:rsidR="009A05B3">
        <w:rPr>
          <w:rFonts w:ascii="Times New Roman" w:hAnsi="Times New Roman" w:cs="Times New Roman"/>
          <w:sz w:val="24"/>
          <w:szCs w:val="24"/>
        </w:rPr>
        <w:t>[17]</w:t>
      </w:r>
      <w:r w:rsidR="009A05B3">
        <w:rPr>
          <w:rFonts w:ascii="Times New Roman" w:hAnsi="Times New Roman" w:cs="Times New Roman"/>
          <w:sz w:val="24"/>
          <w:szCs w:val="24"/>
        </w:rPr>
        <w:tab/>
      </w:r>
      <w:r w:rsidRPr="0059109E">
        <w:rPr>
          <w:rFonts w:ascii="Times New Roman" w:hAnsi="Times New Roman" w:cs="Times New Roman"/>
          <w:sz w:val="24"/>
          <w:szCs w:val="24"/>
        </w:rPr>
        <w:t>They argue that in terms of the governing laws, if goods exceed the period of two years</w:t>
      </w:r>
      <w:r w:rsidR="007A504D" w:rsidRPr="0059109E">
        <w:rPr>
          <w:rFonts w:ascii="Times New Roman" w:hAnsi="Times New Roman" w:cs="Times New Roman"/>
          <w:sz w:val="24"/>
          <w:szCs w:val="24"/>
        </w:rPr>
        <w:t>,</w:t>
      </w:r>
      <w:r w:rsidRPr="0059109E">
        <w:rPr>
          <w:rFonts w:ascii="Times New Roman" w:hAnsi="Times New Roman" w:cs="Times New Roman"/>
          <w:sz w:val="24"/>
          <w:szCs w:val="24"/>
        </w:rPr>
        <w:t xml:space="preserve"> before being cleared by </w:t>
      </w:r>
      <w:r w:rsidR="0086509E">
        <w:rPr>
          <w:rFonts w:ascii="Times New Roman" w:hAnsi="Times New Roman" w:cs="Times New Roman"/>
          <w:sz w:val="24"/>
          <w:szCs w:val="24"/>
        </w:rPr>
        <w:t>C</w:t>
      </w:r>
      <w:r w:rsidRPr="0059109E">
        <w:rPr>
          <w:rFonts w:ascii="Times New Roman" w:hAnsi="Times New Roman" w:cs="Times New Roman"/>
          <w:sz w:val="24"/>
          <w:szCs w:val="24"/>
        </w:rPr>
        <w:t>ustoms</w:t>
      </w:r>
      <w:r w:rsidR="007A504D" w:rsidRPr="0059109E">
        <w:rPr>
          <w:rFonts w:ascii="Times New Roman" w:hAnsi="Times New Roman" w:cs="Times New Roman"/>
          <w:sz w:val="24"/>
          <w:szCs w:val="24"/>
        </w:rPr>
        <w:t>. T</w:t>
      </w:r>
      <w:r w:rsidRPr="0059109E">
        <w:rPr>
          <w:rFonts w:ascii="Times New Roman" w:hAnsi="Times New Roman" w:cs="Times New Roman"/>
          <w:sz w:val="24"/>
          <w:szCs w:val="24"/>
        </w:rPr>
        <w:t xml:space="preserve">hey become automatically </w:t>
      </w:r>
      <w:r w:rsidR="00C252D8" w:rsidRPr="0059109E">
        <w:rPr>
          <w:rFonts w:ascii="Times New Roman" w:hAnsi="Times New Roman" w:cs="Times New Roman"/>
          <w:sz w:val="24"/>
          <w:szCs w:val="24"/>
        </w:rPr>
        <w:t>confiscated</w:t>
      </w:r>
      <w:r w:rsidRPr="0059109E">
        <w:rPr>
          <w:rFonts w:ascii="Times New Roman" w:hAnsi="Times New Roman" w:cs="Times New Roman"/>
          <w:sz w:val="24"/>
          <w:szCs w:val="24"/>
        </w:rPr>
        <w:t xml:space="preserve"> by the State. I must hasten to say, that no supporting authority or actual statutory provisions were furnished with the court on the above assertion.  </w:t>
      </w:r>
      <w:r w:rsidR="00C252D8" w:rsidRPr="0059109E">
        <w:rPr>
          <w:rFonts w:ascii="Times New Roman" w:hAnsi="Times New Roman" w:cs="Times New Roman"/>
          <w:sz w:val="24"/>
          <w:szCs w:val="24"/>
        </w:rPr>
        <w:t>Respondents, argue that on the basis of the Sheriff’s letter, the bitumen’s machine is no longer available for attachment and sale to satisfy the judgment debt therefore, the house must go.</w:t>
      </w:r>
    </w:p>
    <w:p w:rsidR="0013637B" w:rsidRDefault="009A05B3" w:rsidP="009A05B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C252D8" w:rsidRPr="0059109E">
        <w:rPr>
          <w:rFonts w:ascii="Times New Roman" w:hAnsi="Times New Roman" w:cs="Times New Roman"/>
          <w:sz w:val="24"/>
          <w:szCs w:val="24"/>
        </w:rPr>
        <w:t>Though</w:t>
      </w:r>
      <w:r w:rsidR="007A504D" w:rsidRPr="0059109E">
        <w:rPr>
          <w:rFonts w:ascii="Times New Roman" w:hAnsi="Times New Roman" w:cs="Times New Roman"/>
          <w:sz w:val="24"/>
          <w:szCs w:val="24"/>
        </w:rPr>
        <w:t>,</w:t>
      </w:r>
      <w:r w:rsidR="00C252D8" w:rsidRPr="0059109E">
        <w:rPr>
          <w:rFonts w:ascii="Times New Roman" w:hAnsi="Times New Roman" w:cs="Times New Roman"/>
          <w:sz w:val="24"/>
          <w:szCs w:val="24"/>
        </w:rPr>
        <w:t xml:space="preserve"> they referred to </w:t>
      </w:r>
      <w:r w:rsidRPr="0059109E">
        <w:rPr>
          <w:rFonts w:ascii="Times New Roman" w:hAnsi="Times New Roman" w:cs="Times New Roman"/>
          <w:sz w:val="24"/>
          <w:szCs w:val="24"/>
        </w:rPr>
        <w:t>the patience</w:t>
      </w:r>
      <w:r w:rsidR="0086509E">
        <w:rPr>
          <w:rFonts w:ascii="Times New Roman" w:hAnsi="Times New Roman" w:cs="Times New Roman"/>
          <w:sz w:val="24"/>
          <w:szCs w:val="24"/>
        </w:rPr>
        <w:t xml:space="preserve"> </w:t>
      </w:r>
      <w:r w:rsidRPr="0059109E">
        <w:rPr>
          <w:rFonts w:ascii="Times New Roman" w:hAnsi="Times New Roman" w:cs="Times New Roman"/>
          <w:sz w:val="24"/>
          <w:szCs w:val="24"/>
        </w:rPr>
        <w:t>leverages</w:t>
      </w:r>
      <w:r w:rsidR="004533DA">
        <w:rPr>
          <w:rFonts w:ascii="Times New Roman" w:hAnsi="Times New Roman" w:cs="Times New Roman"/>
          <w:sz w:val="24"/>
          <w:szCs w:val="24"/>
        </w:rPr>
        <w:t>,</w:t>
      </w:r>
      <w:r w:rsidRPr="0059109E">
        <w:rPr>
          <w:rFonts w:ascii="Times New Roman" w:hAnsi="Times New Roman" w:cs="Times New Roman"/>
          <w:sz w:val="24"/>
          <w:szCs w:val="24"/>
        </w:rPr>
        <w:t xml:space="preserve"> </w:t>
      </w:r>
      <w:r>
        <w:rPr>
          <w:rFonts w:ascii="Times New Roman" w:hAnsi="Times New Roman" w:cs="Times New Roman"/>
          <w:sz w:val="24"/>
          <w:szCs w:val="24"/>
        </w:rPr>
        <w:t>and</w:t>
      </w:r>
      <w:r w:rsidR="00940DC3">
        <w:rPr>
          <w:rFonts w:ascii="Times New Roman" w:hAnsi="Times New Roman" w:cs="Times New Roman"/>
          <w:sz w:val="24"/>
          <w:szCs w:val="24"/>
        </w:rPr>
        <w:t xml:space="preserve"> good will they had exhibited </w:t>
      </w:r>
      <w:r w:rsidR="00C252D8" w:rsidRPr="0059109E">
        <w:rPr>
          <w:rFonts w:ascii="Times New Roman" w:hAnsi="Times New Roman" w:cs="Times New Roman"/>
          <w:sz w:val="24"/>
          <w:szCs w:val="24"/>
        </w:rPr>
        <w:t xml:space="preserve">throughout </w:t>
      </w:r>
      <w:r w:rsidR="007A504D" w:rsidRPr="0059109E">
        <w:rPr>
          <w:rFonts w:ascii="Times New Roman" w:hAnsi="Times New Roman" w:cs="Times New Roman"/>
          <w:sz w:val="24"/>
          <w:szCs w:val="24"/>
        </w:rPr>
        <w:t xml:space="preserve">the </w:t>
      </w:r>
      <w:r w:rsidR="00940DC3">
        <w:rPr>
          <w:rFonts w:ascii="Times New Roman" w:hAnsi="Times New Roman" w:cs="Times New Roman"/>
          <w:sz w:val="24"/>
          <w:szCs w:val="24"/>
        </w:rPr>
        <w:t xml:space="preserve">history </w:t>
      </w:r>
      <w:r w:rsidR="007A504D" w:rsidRPr="0059109E">
        <w:rPr>
          <w:rFonts w:ascii="Times New Roman" w:hAnsi="Times New Roman" w:cs="Times New Roman"/>
          <w:sz w:val="24"/>
          <w:szCs w:val="24"/>
        </w:rPr>
        <w:t>of</w:t>
      </w:r>
      <w:r w:rsidR="00C252D8" w:rsidRPr="0059109E">
        <w:rPr>
          <w:rFonts w:ascii="Times New Roman" w:hAnsi="Times New Roman" w:cs="Times New Roman"/>
          <w:sz w:val="24"/>
          <w:szCs w:val="24"/>
        </w:rPr>
        <w:t xml:space="preserve"> this dispute, they did not </w:t>
      </w:r>
      <w:r w:rsidR="007A504D" w:rsidRPr="0059109E">
        <w:rPr>
          <w:rFonts w:ascii="Times New Roman" w:hAnsi="Times New Roman" w:cs="Times New Roman"/>
          <w:sz w:val="24"/>
          <w:szCs w:val="24"/>
        </w:rPr>
        <w:t>refute</w:t>
      </w:r>
      <w:r w:rsidR="00C252D8" w:rsidRPr="0059109E">
        <w:rPr>
          <w:rFonts w:ascii="Times New Roman" w:hAnsi="Times New Roman" w:cs="Times New Roman"/>
          <w:sz w:val="24"/>
          <w:szCs w:val="24"/>
        </w:rPr>
        <w:t xml:space="preserve"> that apart from that letter from the Sheriff </w:t>
      </w:r>
      <w:r w:rsidRPr="0059109E">
        <w:rPr>
          <w:rFonts w:ascii="Times New Roman" w:hAnsi="Times New Roman" w:cs="Times New Roman"/>
          <w:sz w:val="24"/>
          <w:szCs w:val="24"/>
        </w:rPr>
        <w:t>and the</w:t>
      </w:r>
      <w:r w:rsidR="00C252D8" w:rsidRPr="0059109E">
        <w:rPr>
          <w:rFonts w:ascii="Times New Roman" w:hAnsi="Times New Roman" w:cs="Times New Roman"/>
          <w:sz w:val="24"/>
          <w:szCs w:val="24"/>
        </w:rPr>
        <w:t xml:space="preserve"> letter written by the applicant to straighten the position of the existence of the machine, they did not do any physical follow</w:t>
      </w:r>
      <w:r w:rsidR="007A504D" w:rsidRPr="0059109E">
        <w:rPr>
          <w:rFonts w:ascii="Times New Roman" w:hAnsi="Times New Roman" w:cs="Times New Roman"/>
          <w:sz w:val="24"/>
          <w:szCs w:val="24"/>
        </w:rPr>
        <w:t xml:space="preserve"> ups </w:t>
      </w:r>
      <w:r w:rsidR="00C252D8" w:rsidRPr="0059109E">
        <w:rPr>
          <w:rFonts w:ascii="Times New Roman" w:hAnsi="Times New Roman" w:cs="Times New Roman"/>
          <w:sz w:val="24"/>
          <w:szCs w:val="24"/>
        </w:rPr>
        <w:t>nor do they dispute that there is currently a buyer with sale transactions of the machine at an advanced stage.</w:t>
      </w:r>
      <w:r w:rsidR="00CE3BD8" w:rsidRPr="0059109E">
        <w:rPr>
          <w:rFonts w:ascii="Times New Roman" w:hAnsi="Times New Roman" w:cs="Times New Roman"/>
          <w:sz w:val="24"/>
          <w:szCs w:val="24"/>
        </w:rPr>
        <w:t xml:space="preserve"> </w:t>
      </w:r>
      <w:r w:rsidR="00C252D8" w:rsidRPr="0059109E">
        <w:rPr>
          <w:rFonts w:ascii="Times New Roman" w:hAnsi="Times New Roman" w:cs="Times New Roman"/>
          <w:sz w:val="24"/>
          <w:szCs w:val="24"/>
        </w:rPr>
        <w:t xml:space="preserve"> </w:t>
      </w:r>
      <w:r w:rsidR="00940DC3">
        <w:rPr>
          <w:rFonts w:ascii="Times New Roman" w:hAnsi="Times New Roman" w:cs="Times New Roman"/>
          <w:sz w:val="24"/>
          <w:szCs w:val="24"/>
        </w:rPr>
        <w:t>They counteracted that</w:t>
      </w:r>
      <w:r w:rsidR="00C252D8" w:rsidRPr="0059109E">
        <w:rPr>
          <w:rFonts w:ascii="Times New Roman" w:hAnsi="Times New Roman" w:cs="Times New Roman"/>
          <w:sz w:val="24"/>
          <w:szCs w:val="24"/>
        </w:rPr>
        <w:t xml:space="preserve"> it</w:t>
      </w:r>
      <w:r w:rsidR="007A504D" w:rsidRPr="0059109E">
        <w:rPr>
          <w:rFonts w:ascii="Times New Roman" w:hAnsi="Times New Roman" w:cs="Times New Roman"/>
          <w:sz w:val="24"/>
          <w:szCs w:val="24"/>
        </w:rPr>
        <w:t xml:space="preserve"> is</w:t>
      </w:r>
      <w:r w:rsidR="00C252D8" w:rsidRPr="0059109E">
        <w:rPr>
          <w:rFonts w:ascii="Times New Roman" w:hAnsi="Times New Roman" w:cs="Times New Roman"/>
          <w:sz w:val="24"/>
          <w:szCs w:val="24"/>
        </w:rPr>
        <w:t xml:space="preserve"> another wild goose chase by the applicants </w:t>
      </w:r>
      <w:r w:rsidR="007A504D" w:rsidRPr="0059109E">
        <w:rPr>
          <w:rFonts w:ascii="Times New Roman" w:hAnsi="Times New Roman" w:cs="Times New Roman"/>
          <w:sz w:val="24"/>
          <w:szCs w:val="24"/>
        </w:rPr>
        <w:t xml:space="preserve">as illustrated by the previous </w:t>
      </w:r>
      <w:r w:rsidR="00940DC3" w:rsidRPr="00940DC3">
        <w:rPr>
          <w:rFonts w:ascii="Times New Roman" w:hAnsi="Times New Roman" w:cs="Times New Roman"/>
          <w:i/>
          <w:sz w:val="24"/>
          <w:szCs w:val="24"/>
        </w:rPr>
        <w:t>modus operandi</w:t>
      </w:r>
      <w:r w:rsidR="00607E4D" w:rsidRPr="0059109E">
        <w:rPr>
          <w:rFonts w:ascii="Times New Roman" w:hAnsi="Times New Roman" w:cs="Times New Roman"/>
          <w:sz w:val="24"/>
          <w:szCs w:val="24"/>
        </w:rPr>
        <w:t xml:space="preserve"> meant</w:t>
      </w:r>
      <w:r w:rsidR="00C252D8" w:rsidRPr="0059109E">
        <w:rPr>
          <w:rFonts w:ascii="Times New Roman" w:hAnsi="Times New Roman" w:cs="Times New Roman"/>
          <w:sz w:val="24"/>
          <w:szCs w:val="24"/>
        </w:rPr>
        <w:t xml:space="preserve"> to</w:t>
      </w:r>
      <w:r w:rsidR="00607E4D" w:rsidRPr="0059109E">
        <w:rPr>
          <w:rFonts w:ascii="Times New Roman" w:hAnsi="Times New Roman" w:cs="Times New Roman"/>
          <w:sz w:val="24"/>
          <w:szCs w:val="24"/>
        </w:rPr>
        <w:t xml:space="preserve"> delay and</w:t>
      </w:r>
      <w:r w:rsidR="00C252D8" w:rsidRPr="0059109E">
        <w:rPr>
          <w:rFonts w:ascii="Times New Roman" w:hAnsi="Times New Roman" w:cs="Times New Roman"/>
          <w:sz w:val="24"/>
          <w:szCs w:val="24"/>
        </w:rPr>
        <w:t xml:space="preserve"> frustrate the payment of the judgment debt</w:t>
      </w:r>
      <w:r w:rsidR="00607E4D" w:rsidRPr="0059109E">
        <w:rPr>
          <w:rFonts w:ascii="Times New Roman" w:hAnsi="Times New Roman" w:cs="Times New Roman"/>
          <w:sz w:val="24"/>
          <w:szCs w:val="24"/>
        </w:rPr>
        <w:t>.</w:t>
      </w:r>
    </w:p>
    <w:p w:rsidR="009A05B3" w:rsidRDefault="009A05B3" w:rsidP="009A05B3">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940DC3">
        <w:rPr>
          <w:rFonts w:ascii="Times New Roman" w:hAnsi="Times New Roman" w:cs="Times New Roman"/>
          <w:sz w:val="24"/>
          <w:szCs w:val="24"/>
        </w:rPr>
        <w:t>Of note, n</w:t>
      </w:r>
      <w:r w:rsidR="00607E4D" w:rsidRPr="0059109E">
        <w:rPr>
          <w:rFonts w:ascii="Times New Roman" w:hAnsi="Times New Roman" w:cs="Times New Roman"/>
          <w:sz w:val="24"/>
          <w:szCs w:val="24"/>
        </w:rPr>
        <w:t xml:space="preserve">othing was submitted by the respondents in response to the joint and deceased estate issue. It remains uncontested. </w:t>
      </w:r>
    </w:p>
    <w:p w:rsidR="009A05B3" w:rsidRDefault="009A05B3" w:rsidP="009A05B3">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607E4D" w:rsidRPr="0059109E">
        <w:rPr>
          <w:rFonts w:ascii="Times New Roman" w:hAnsi="Times New Roman" w:cs="Times New Roman"/>
          <w:sz w:val="24"/>
          <w:szCs w:val="24"/>
        </w:rPr>
        <w:t xml:space="preserve">On the aspect of hardships, </w:t>
      </w:r>
      <w:r w:rsidR="00CE3BD8" w:rsidRPr="0059109E">
        <w:rPr>
          <w:rFonts w:ascii="Times New Roman" w:hAnsi="Times New Roman" w:cs="Times New Roman"/>
          <w:sz w:val="24"/>
          <w:szCs w:val="24"/>
        </w:rPr>
        <w:t>relying on</w:t>
      </w:r>
      <w:r w:rsidR="00607E4D" w:rsidRPr="0059109E">
        <w:rPr>
          <w:rFonts w:ascii="Times New Roman" w:hAnsi="Times New Roman" w:cs="Times New Roman"/>
          <w:sz w:val="24"/>
          <w:szCs w:val="24"/>
        </w:rPr>
        <w:t xml:space="preserve"> the case of</w:t>
      </w:r>
      <w:r w:rsidR="00CE3BD8" w:rsidRPr="0059109E">
        <w:rPr>
          <w:rFonts w:ascii="Times New Roman" w:hAnsi="Times New Roman" w:cs="Times New Roman"/>
          <w:sz w:val="24"/>
          <w:szCs w:val="24"/>
        </w:rPr>
        <w:t xml:space="preserve">, </w:t>
      </w:r>
      <w:r w:rsidR="00CE3BD8" w:rsidRPr="0059109E">
        <w:rPr>
          <w:rFonts w:ascii="Times New Roman" w:hAnsi="Times New Roman" w:cs="Times New Roman"/>
          <w:i/>
          <w:sz w:val="24"/>
          <w:szCs w:val="24"/>
        </w:rPr>
        <w:t xml:space="preserve">Masendeke </w:t>
      </w:r>
      <w:r w:rsidR="00CE3BD8" w:rsidRPr="009A05B3">
        <w:rPr>
          <w:rFonts w:ascii="Times New Roman" w:hAnsi="Times New Roman" w:cs="Times New Roman"/>
          <w:sz w:val="24"/>
          <w:szCs w:val="24"/>
        </w:rPr>
        <w:t>v</w:t>
      </w:r>
      <w:r w:rsidR="00CE3BD8" w:rsidRPr="0059109E">
        <w:rPr>
          <w:rFonts w:ascii="Times New Roman" w:hAnsi="Times New Roman" w:cs="Times New Roman"/>
          <w:i/>
          <w:sz w:val="24"/>
          <w:szCs w:val="24"/>
        </w:rPr>
        <w:t xml:space="preserve"> African Building </w:t>
      </w:r>
      <w:r w:rsidR="00CE3BD8" w:rsidRPr="009A05B3">
        <w:rPr>
          <w:rFonts w:ascii="Times New Roman" w:hAnsi="Times New Roman" w:cs="Times New Roman"/>
          <w:sz w:val="24"/>
          <w:szCs w:val="24"/>
        </w:rPr>
        <w:t>2002(1</w:t>
      </w:r>
      <w:r w:rsidR="004717AE" w:rsidRPr="009A05B3">
        <w:rPr>
          <w:rFonts w:ascii="Times New Roman" w:hAnsi="Times New Roman" w:cs="Times New Roman"/>
          <w:sz w:val="24"/>
          <w:szCs w:val="24"/>
        </w:rPr>
        <w:t>)</w:t>
      </w:r>
      <w:r w:rsidR="004717AE">
        <w:rPr>
          <w:rFonts w:ascii="Times New Roman" w:hAnsi="Times New Roman" w:cs="Times New Roman"/>
          <w:i/>
          <w:sz w:val="24"/>
          <w:szCs w:val="24"/>
        </w:rPr>
        <w:t xml:space="preserve"> </w:t>
      </w:r>
      <w:r w:rsidR="004717AE" w:rsidRPr="004717AE">
        <w:rPr>
          <w:rFonts w:ascii="Times New Roman" w:hAnsi="Times New Roman" w:cs="Times New Roman"/>
          <w:sz w:val="24"/>
          <w:szCs w:val="24"/>
        </w:rPr>
        <w:t>Z</w:t>
      </w:r>
      <w:r w:rsidR="00CE3BD8" w:rsidRPr="004717AE">
        <w:rPr>
          <w:rFonts w:ascii="Times New Roman" w:hAnsi="Times New Roman" w:cs="Times New Roman"/>
          <w:sz w:val="24"/>
          <w:szCs w:val="24"/>
        </w:rPr>
        <w:t>LR</w:t>
      </w:r>
      <w:r>
        <w:rPr>
          <w:rFonts w:ascii="Times New Roman" w:hAnsi="Times New Roman" w:cs="Times New Roman"/>
          <w:sz w:val="24"/>
          <w:szCs w:val="24"/>
        </w:rPr>
        <w:t xml:space="preserve"> </w:t>
      </w:r>
      <w:r w:rsidR="00CE3BD8" w:rsidRPr="004717AE">
        <w:rPr>
          <w:rFonts w:ascii="Times New Roman" w:hAnsi="Times New Roman" w:cs="Times New Roman"/>
          <w:sz w:val="24"/>
          <w:szCs w:val="24"/>
        </w:rPr>
        <w:t>69</w:t>
      </w:r>
      <w:r w:rsidR="00CE3BD8" w:rsidRPr="0059109E">
        <w:rPr>
          <w:rFonts w:ascii="Times New Roman" w:hAnsi="Times New Roman" w:cs="Times New Roman"/>
          <w:sz w:val="24"/>
          <w:szCs w:val="24"/>
        </w:rPr>
        <w:t xml:space="preserve">, </w:t>
      </w:r>
      <w:r w:rsidR="0059109E">
        <w:rPr>
          <w:rFonts w:ascii="Times New Roman" w:hAnsi="Times New Roman" w:cs="Times New Roman"/>
          <w:sz w:val="24"/>
          <w:szCs w:val="24"/>
        </w:rPr>
        <w:t>respondents</w:t>
      </w:r>
      <w:r w:rsidR="00CE3BD8" w:rsidRPr="0059109E">
        <w:rPr>
          <w:rFonts w:ascii="Times New Roman" w:hAnsi="Times New Roman" w:cs="Times New Roman"/>
          <w:sz w:val="24"/>
          <w:szCs w:val="24"/>
        </w:rPr>
        <w:t xml:space="preserve"> controvert that,</w:t>
      </w:r>
      <w:r w:rsidR="00607E4D" w:rsidRPr="0059109E">
        <w:rPr>
          <w:rFonts w:ascii="Times New Roman" w:hAnsi="Times New Roman" w:cs="Times New Roman"/>
          <w:sz w:val="24"/>
          <w:szCs w:val="24"/>
        </w:rPr>
        <w:t xml:space="preserve"> the applicant</w:t>
      </w:r>
      <w:r w:rsidR="00CE3BD8" w:rsidRPr="0059109E">
        <w:rPr>
          <w:rFonts w:ascii="Times New Roman" w:hAnsi="Times New Roman" w:cs="Times New Roman"/>
          <w:sz w:val="24"/>
          <w:szCs w:val="24"/>
        </w:rPr>
        <w:t>’</w:t>
      </w:r>
      <w:r w:rsidR="00607E4D" w:rsidRPr="0059109E">
        <w:rPr>
          <w:rFonts w:ascii="Times New Roman" w:hAnsi="Times New Roman" w:cs="Times New Roman"/>
          <w:sz w:val="24"/>
          <w:szCs w:val="24"/>
        </w:rPr>
        <w:t>s envisaged hardship</w:t>
      </w:r>
      <w:r w:rsidR="00CE3BD8" w:rsidRPr="0059109E">
        <w:rPr>
          <w:rFonts w:ascii="Times New Roman" w:hAnsi="Times New Roman" w:cs="Times New Roman"/>
          <w:sz w:val="24"/>
          <w:szCs w:val="24"/>
        </w:rPr>
        <w:t>,</w:t>
      </w:r>
      <w:r w:rsidR="00607E4D" w:rsidRPr="0059109E">
        <w:rPr>
          <w:rFonts w:ascii="Times New Roman" w:hAnsi="Times New Roman" w:cs="Times New Roman"/>
          <w:sz w:val="24"/>
          <w:szCs w:val="24"/>
        </w:rPr>
        <w:t xml:space="preserve"> is ordinary</w:t>
      </w:r>
      <w:r w:rsidR="00940DC3">
        <w:rPr>
          <w:rFonts w:ascii="Times New Roman" w:hAnsi="Times New Roman" w:cs="Times New Roman"/>
          <w:sz w:val="24"/>
          <w:szCs w:val="24"/>
        </w:rPr>
        <w:t>,</w:t>
      </w:r>
      <w:r w:rsidR="00607E4D" w:rsidRPr="0059109E">
        <w:rPr>
          <w:rFonts w:ascii="Times New Roman" w:hAnsi="Times New Roman" w:cs="Times New Roman"/>
          <w:sz w:val="24"/>
          <w:szCs w:val="24"/>
        </w:rPr>
        <w:t xml:space="preserve"> as </w:t>
      </w:r>
      <w:r w:rsidR="00940DC3">
        <w:rPr>
          <w:rFonts w:ascii="Times New Roman" w:hAnsi="Times New Roman" w:cs="Times New Roman"/>
          <w:sz w:val="24"/>
          <w:szCs w:val="24"/>
        </w:rPr>
        <w:t>his family</w:t>
      </w:r>
      <w:r w:rsidR="00607E4D" w:rsidRPr="0059109E">
        <w:rPr>
          <w:rFonts w:ascii="Times New Roman" w:hAnsi="Times New Roman" w:cs="Times New Roman"/>
          <w:sz w:val="24"/>
          <w:szCs w:val="24"/>
        </w:rPr>
        <w:t xml:space="preserve"> will not be made</w:t>
      </w:r>
      <w:r w:rsidR="00CE3BD8" w:rsidRPr="0059109E">
        <w:rPr>
          <w:rFonts w:ascii="Times New Roman" w:hAnsi="Times New Roman" w:cs="Times New Roman"/>
          <w:sz w:val="24"/>
          <w:szCs w:val="24"/>
        </w:rPr>
        <w:t xml:space="preserve"> homeless </w:t>
      </w:r>
      <w:r w:rsidR="00940DC3">
        <w:rPr>
          <w:rFonts w:ascii="Times New Roman" w:hAnsi="Times New Roman" w:cs="Times New Roman"/>
          <w:sz w:val="24"/>
          <w:szCs w:val="24"/>
        </w:rPr>
        <w:t>or</w:t>
      </w:r>
      <w:r w:rsidR="00607E4D" w:rsidRPr="0059109E">
        <w:rPr>
          <w:rFonts w:ascii="Times New Roman" w:hAnsi="Times New Roman" w:cs="Times New Roman"/>
          <w:sz w:val="24"/>
          <w:szCs w:val="24"/>
        </w:rPr>
        <w:t xml:space="preserve"> destitute. They posit that, the evaluated price of their dwelling</w:t>
      </w:r>
      <w:r w:rsidR="00CE3BD8" w:rsidRPr="0059109E">
        <w:rPr>
          <w:rFonts w:ascii="Times New Roman" w:hAnsi="Times New Roman" w:cs="Times New Roman"/>
          <w:sz w:val="24"/>
          <w:szCs w:val="24"/>
        </w:rPr>
        <w:t>,</w:t>
      </w:r>
      <w:r w:rsidR="00607E4D" w:rsidRPr="0059109E">
        <w:rPr>
          <w:rFonts w:ascii="Times New Roman" w:hAnsi="Times New Roman" w:cs="Times New Roman"/>
          <w:sz w:val="24"/>
          <w:szCs w:val="24"/>
        </w:rPr>
        <w:t xml:space="preserve"> gives them enough money to discharge their debt, with accrued taxes and interest living them with sufficient cash to buy a decent replacement home. Therefore, the property must be sold.</w:t>
      </w:r>
    </w:p>
    <w:p w:rsidR="00607E4D" w:rsidRPr="009A05B3" w:rsidRDefault="009A05B3" w:rsidP="009A05B3">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607E4D" w:rsidRPr="0059109E">
        <w:rPr>
          <w:rFonts w:ascii="Times New Roman" w:hAnsi="Times New Roman" w:cs="Times New Roman"/>
          <w:sz w:val="24"/>
          <w:szCs w:val="24"/>
        </w:rPr>
        <w:t>In addressing the merits, the starting point is the rule governing applications of this nature. The spirit behind and the nobility of this rule cannot be overemphasised or underplay</w:t>
      </w:r>
      <w:r w:rsidR="00054C11" w:rsidRPr="0059109E">
        <w:rPr>
          <w:rFonts w:ascii="Times New Roman" w:hAnsi="Times New Roman" w:cs="Times New Roman"/>
          <w:sz w:val="24"/>
          <w:szCs w:val="24"/>
        </w:rPr>
        <w:t>ed</w:t>
      </w:r>
      <w:r w:rsidR="00607E4D" w:rsidRPr="0059109E">
        <w:rPr>
          <w:rFonts w:ascii="Times New Roman" w:hAnsi="Times New Roman" w:cs="Times New Roman"/>
          <w:sz w:val="24"/>
          <w:szCs w:val="24"/>
        </w:rPr>
        <w:t>. It is to protect the family home from sales in execution arising out of debts.</w:t>
      </w:r>
      <w:r w:rsidR="00765D64" w:rsidRPr="0059109E">
        <w:rPr>
          <w:rFonts w:ascii="Times New Roman" w:hAnsi="Times New Roman" w:cs="Times New Roman"/>
          <w:sz w:val="24"/>
          <w:szCs w:val="24"/>
        </w:rPr>
        <w:t xml:space="preserve"> The occupants of a family home are usually the nucleus family. They all have personal right</w:t>
      </w:r>
      <w:r w:rsidR="00CE3BD8" w:rsidRPr="0059109E">
        <w:rPr>
          <w:rFonts w:ascii="Times New Roman" w:hAnsi="Times New Roman" w:cs="Times New Roman"/>
          <w:sz w:val="24"/>
          <w:szCs w:val="24"/>
        </w:rPr>
        <w:t>s</w:t>
      </w:r>
      <w:r w:rsidR="00765D64" w:rsidRPr="0059109E">
        <w:rPr>
          <w:rFonts w:ascii="Times New Roman" w:hAnsi="Times New Roman" w:cs="Times New Roman"/>
          <w:sz w:val="24"/>
          <w:szCs w:val="24"/>
        </w:rPr>
        <w:t xml:space="preserve"> of occupation</w:t>
      </w:r>
      <w:r w:rsidR="0031353D" w:rsidRPr="0059109E">
        <w:rPr>
          <w:rFonts w:ascii="Times New Roman" w:hAnsi="Times New Roman" w:cs="Times New Roman"/>
          <w:sz w:val="24"/>
          <w:szCs w:val="24"/>
        </w:rPr>
        <w:t>,</w:t>
      </w:r>
      <w:r w:rsidR="00765D64" w:rsidRPr="0059109E">
        <w:rPr>
          <w:rFonts w:ascii="Times New Roman" w:hAnsi="Times New Roman" w:cs="Times New Roman"/>
          <w:sz w:val="24"/>
          <w:szCs w:val="24"/>
        </w:rPr>
        <w:t xml:space="preserve"> undisturbed enjoyment and use of the family home.</w:t>
      </w:r>
      <w:r w:rsidR="00054C11" w:rsidRPr="0059109E">
        <w:rPr>
          <w:rFonts w:ascii="Times New Roman" w:hAnsi="Times New Roman" w:cs="Times New Roman"/>
          <w:sz w:val="24"/>
          <w:szCs w:val="24"/>
        </w:rPr>
        <w:t xml:space="preserve"> </w:t>
      </w:r>
      <w:r w:rsidR="00765D64" w:rsidRPr="0059109E">
        <w:rPr>
          <w:rFonts w:ascii="Times New Roman" w:hAnsi="Times New Roman" w:cs="Times New Roman"/>
          <w:sz w:val="24"/>
          <w:szCs w:val="24"/>
        </w:rPr>
        <w:t>Whilst</w:t>
      </w:r>
      <w:r w:rsidR="00CE3BD8" w:rsidRPr="0059109E">
        <w:rPr>
          <w:rFonts w:ascii="Times New Roman" w:hAnsi="Times New Roman" w:cs="Times New Roman"/>
          <w:sz w:val="24"/>
          <w:szCs w:val="24"/>
        </w:rPr>
        <w:t>,</w:t>
      </w:r>
      <w:r w:rsidR="00765D64" w:rsidRPr="0059109E">
        <w:rPr>
          <w:rFonts w:ascii="Times New Roman" w:hAnsi="Times New Roman" w:cs="Times New Roman"/>
          <w:sz w:val="24"/>
          <w:szCs w:val="24"/>
        </w:rPr>
        <w:t xml:space="preserve"> adults are responsible for their financial decisions and actions it is the rights of the children, the vulnerable and the voiceless that suffers. </w:t>
      </w:r>
      <w:r>
        <w:rPr>
          <w:rFonts w:ascii="Times New Roman" w:hAnsi="Times New Roman" w:cs="Times New Roman"/>
          <w:sz w:val="24"/>
          <w:szCs w:val="24"/>
        </w:rPr>
        <w:t> </w:t>
      </w:r>
      <w:r w:rsidR="00765D64" w:rsidRPr="0059109E">
        <w:rPr>
          <w:rFonts w:ascii="Times New Roman" w:hAnsi="Times New Roman" w:cs="Times New Roman"/>
          <w:sz w:val="24"/>
          <w:szCs w:val="24"/>
        </w:rPr>
        <w:t xml:space="preserve">Hence, the Legislature in its wisdom intervened to safeguard the home in deserving situations </w:t>
      </w:r>
      <w:r w:rsidR="0086509E">
        <w:rPr>
          <w:rFonts w:ascii="Times New Roman" w:hAnsi="Times New Roman" w:cs="Times New Roman"/>
          <w:sz w:val="24"/>
          <w:szCs w:val="24"/>
        </w:rPr>
        <w:t>despite the fact that when the S</w:t>
      </w:r>
      <w:r w:rsidR="00765D64" w:rsidRPr="0059109E">
        <w:rPr>
          <w:rFonts w:ascii="Times New Roman" w:hAnsi="Times New Roman" w:cs="Times New Roman"/>
          <w:sz w:val="24"/>
          <w:szCs w:val="24"/>
        </w:rPr>
        <w:t>heriff fails to attach immovable property he</w:t>
      </w:r>
      <w:r w:rsidR="0031353D" w:rsidRPr="0059109E">
        <w:rPr>
          <w:rFonts w:ascii="Times New Roman" w:hAnsi="Times New Roman" w:cs="Times New Roman"/>
          <w:sz w:val="24"/>
          <w:szCs w:val="24"/>
        </w:rPr>
        <w:t>,</w:t>
      </w:r>
      <w:r w:rsidR="00765D64" w:rsidRPr="0059109E">
        <w:rPr>
          <w:rFonts w:ascii="Times New Roman" w:hAnsi="Times New Roman" w:cs="Times New Roman"/>
          <w:sz w:val="24"/>
          <w:szCs w:val="24"/>
        </w:rPr>
        <w:t xml:space="preserve"> </w:t>
      </w:r>
      <w:r w:rsidR="0031353D" w:rsidRPr="0059109E">
        <w:rPr>
          <w:rFonts w:ascii="Times New Roman" w:hAnsi="Times New Roman" w:cs="Times New Roman"/>
          <w:sz w:val="24"/>
          <w:szCs w:val="24"/>
        </w:rPr>
        <w:t xml:space="preserve">at law is </w:t>
      </w:r>
      <w:r w:rsidR="00765D64" w:rsidRPr="0059109E">
        <w:rPr>
          <w:rFonts w:ascii="Times New Roman" w:hAnsi="Times New Roman" w:cs="Times New Roman"/>
          <w:sz w:val="24"/>
          <w:szCs w:val="24"/>
        </w:rPr>
        <w:t>sanctioned to procedurally move on</w:t>
      </w:r>
      <w:r w:rsidR="00940DC3">
        <w:rPr>
          <w:rFonts w:ascii="Times New Roman" w:hAnsi="Times New Roman" w:cs="Times New Roman"/>
          <w:sz w:val="24"/>
          <w:szCs w:val="24"/>
        </w:rPr>
        <w:t xml:space="preserve"> </w:t>
      </w:r>
      <w:r w:rsidR="00765D64" w:rsidRPr="0059109E">
        <w:rPr>
          <w:rFonts w:ascii="Times New Roman" w:hAnsi="Times New Roman" w:cs="Times New Roman"/>
          <w:sz w:val="24"/>
          <w:szCs w:val="24"/>
        </w:rPr>
        <w:t>to the</w:t>
      </w:r>
      <w:r w:rsidR="00940DC3">
        <w:rPr>
          <w:rFonts w:ascii="Times New Roman" w:hAnsi="Times New Roman" w:cs="Times New Roman"/>
          <w:sz w:val="24"/>
          <w:szCs w:val="24"/>
        </w:rPr>
        <w:t xml:space="preserve">  </w:t>
      </w:r>
      <w:r w:rsidR="00765D64" w:rsidRPr="0059109E">
        <w:rPr>
          <w:rFonts w:ascii="Times New Roman" w:hAnsi="Times New Roman" w:cs="Times New Roman"/>
          <w:sz w:val="24"/>
          <w:szCs w:val="24"/>
        </w:rPr>
        <w:t xml:space="preserve"> identifiable immovable property. </w:t>
      </w:r>
      <w:r>
        <w:rPr>
          <w:rFonts w:ascii="Times New Roman" w:hAnsi="Times New Roman" w:cs="Times New Roman"/>
          <w:sz w:val="24"/>
          <w:szCs w:val="24"/>
        </w:rPr>
        <w:t xml:space="preserve"> </w:t>
      </w:r>
      <w:r w:rsidR="00765D64" w:rsidRPr="0059109E">
        <w:rPr>
          <w:rFonts w:ascii="Times New Roman" w:hAnsi="Times New Roman" w:cs="Times New Roman"/>
          <w:sz w:val="24"/>
          <w:szCs w:val="24"/>
        </w:rPr>
        <w:t>See,</w:t>
      </w:r>
      <w:r w:rsidR="00CE3BD8" w:rsidRPr="0059109E">
        <w:rPr>
          <w:rFonts w:ascii="Times New Roman" w:hAnsi="Times New Roman" w:cs="Times New Roman"/>
          <w:sz w:val="24"/>
          <w:szCs w:val="24"/>
        </w:rPr>
        <w:t xml:space="preserve"> </w:t>
      </w:r>
      <w:r w:rsidR="00CE3BD8" w:rsidRPr="0059109E">
        <w:rPr>
          <w:rFonts w:ascii="Times New Roman" w:hAnsi="Times New Roman" w:cs="Times New Roman"/>
          <w:i/>
          <w:sz w:val="24"/>
          <w:szCs w:val="24"/>
        </w:rPr>
        <w:lastRenderedPageBreak/>
        <w:t xml:space="preserve">Muguti </w:t>
      </w:r>
      <w:r>
        <w:rPr>
          <w:rFonts w:ascii="Times New Roman" w:hAnsi="Times New Roman" w:cs="Times New Roman"/>
          <w:i/>
          <w:sz w:val="24"/>
          <w:szCs w:val="24"/>
        </w:rPr>
        <w:t>&amp;</w:t>
      </w:r>
      <w:r w:rsidR="00CE3BD8" w:rsidRPr="0059109E">
        <w:rPr>
          <w:rFonts w:ascii="Times New Roman" w:hAnsi="Times New Roman" w:cs="Times New Roman"/>
          <w:i/>
          <w:sz w:val="24"/>
          <w:szCs w:val="24"/>
        </w:rPr>
        <w:t xml:space="preserve"> Muguti </w:t>
      </w:r>
      <w:r w:rsidR="00CE3BD8" w:rsidRPr="009A05B3">
        <w:rPr>
          <w:rFonts w:ascii="Times New Roman" w:hAnsi="Times New Roman" w:cs="Times New Roman"/>
          <w:sz w:val="24"/>
          <w:szCs w:val="24"/>
        </w:rPr>
        <w:t>v</w:t>
      </w:r>
      <w:r w:rsidR="00CE3BD8" w:rsidRPr="0059109E">
        <w:rPr>
          <w:rFonts w:ascii="Times New Roman" w:hAnsi="Times New Roman" w:cs="Times New Roman"/>
          <w:i/>
          <w:sz w:val="24"/>
          <w:szCs w:val="24"/>
        </w:rPr>
        <w:t xml:space="preserve"> Tianzi Tobbacco Company</w:t>
      </w:r>
      <w:r w:rsidR="00CE3BD8" w:rsidRPr="0059109E">
        <w:rPr>
          <w:rFonts w:ascii="Times New Roman" w:hAnsi="Times New Roman" w:cs="Times New Roman"/>
          <w:sz w:val="24"/>
          <w:szCs w:val="24"/>
        </w:rPr>
        <w:t xml:space="preserve"> (</w:t>
      </w:r>
      <w:r w:rsidR="00CE3BD8" w:rsidRPr="0059109E">
        <w:rPr>
          <w:rFonts w:ascii="Times New Roman" w:hAnsi="Times New Roman" w:cs="Times New Roman"/>
          <w:i/>
          <w:sz w:val="24"/>
          <w:szCs w:val="24"/>
        </w:rPr>
        <w:t xml:space="preserve">Pvt) Ltd </w:t>
      </w:r>
      <w:r w:rsidR="00054C11" w:rsidRPr="0059109E">
        <w:rPr>
          <w:rFonts w:ascii="Times New Roman" w:hAnsi="Times New Roman" w:cs="Times New Roman"/>
          <w:i/>
          <w:sz w:val="24"/>
          <w:szCs w:val="24"/>
        </w:rPr>
        <w:t>&amp;</w:t>
      </w:r>
      <w:r w:rsidR="00CE3BD8" w:rsidRPr="0059109E">
        <w:rPr>
          <w:rFonts w:ascii="Times New Roman" w:hAnsi="Times New Roman" w:cs="Times New Roman"/>
          <w:sz w:val="24"/>
          <w:szCs w:val="24"/>
        </w:rPr>
        <w:t xml:space="preserve"> </w:t>
      </w:r>
      <w:r w:rsidR="00CE3BD8" w:rsidRPr="0059109E">
        <w:rPr>
          <w:rFonts w:ascii="Times New Roman" w:hAnsi="Times New Roman" w:cs="Times New Roman"/>
          <w:i/>
          <w:sz w:val="24"/>
          <w:szCs w:val="24"/>
        </w:rPr>
        <w:t>Anor</w:t>
      </w:r>
      <w:r w:rsidR="00054C11" w:rsidRPr="0059109E">
        <w:rPr>
          <w:rFonts w:ascii="Times New Roman" w:hAnsi="Times New Roman" w:cs="Times New Roman"/>
          <w:i/>
          <w:sz w:val="24"/>
          <w:szCs w:val="24"/>
        </w:rPr>
        <w:t>,</w:t>
      </w:r>
      <w:r w:rsidR="00CE3BD8" w:rsidRPr="0059109E">
        <w:rPr>
          <w:rFonts w:ascii="Times New Roman" w:hAnsi="Times New Roman" w:cs="Times New Roman"/>
          <w:sz w:val="24"/>
          <w:szCs w:val="24"/>
        </w:rPr>
        <w:t xml:space="preserve"> HH</w:t>
      </w:r>
      <w:r>
        <w:rPr>
          <w:rFonts w:ascii="Times New Roman" w:hAnsi="Times New Roman" w:cs="Times New Roman"/>
          <w:sz w:val="24"/>
          <w:szCs w:val="24"/>
        </w:rPr>
        <w:t xml:space="preserve"> </w:t>
      </w:r>
      <w:r w:rsidR="00CE3BD8" w:rsidRPr="0059109E">
        <w:rPr>
          <w:rFonts w:ascii="Times New Roman" w:hAnsi="Times New Roman" w:cs="Times New Roman"/>
          <w:sz w:val="24"/>
          <w:szCs w:val="24"/>
        </w:rPr>
        <w:t>3</w:t>
      </w:r>
      <w:r>
        <w:rPr>
          <w:rFonts w:ascii="Times New Roman" w:hAnsi="Times New Roman" w:cs="Times New Roman"/>
          <w:sz w:val="24"/>
          <w:szCs w:val="24"/>
        </w:rPr>
        <w:t>64</w:t>
      </w:r>
      <w:r w:rsidR="00CE3BD8" w:rsidRPr="0059109E">
        <w:rPr>
          <w:rFonts w:ascii="Times New Roman" w:hAnsi="Times New Roman" w:cs="Times New Roman"/>
          <w:sz w:val="24"/>
          <w:szCs w:val="24"/>
        </w:rPr>
        <w:t xml:space="preserve">/15, </w:t>
      </w:r>
      <w:r w:rsidR="00CE3BD8" w:rsidRPr="0059109E">
        <w:rPr>
          <w:rFonts w:ascii="Times New Roman" w:hAnsi="Times New Roman" w:cs="Times New Roman"/>
          <w:i/>
          <w:sz w:val="24"/>
          <w:szCs w:val="24"/>
        </w:rPr>
        <w:t xml:space="preserve">Zimbabwe United Passenger Company Limited </w:t>
      </w:r>
      <w:r w:rsidRPr="009A05B3">
        <w:rPr>
          <w:rFonts w:ascii="Times New Roman" w:hAnsi="Times New Roman" w:cs="Times New Roman"/>
          <w:sz w:val="24"/>
          <w:szCs w:val="24"/>
        </w:rPr>
        <w:t>v</w:t>
      </w:r>
      <w:r w:rsidR="00CE3BD8" w:rsidRPr="0059109E">
        <w:rPr>
          <w:rFonts w:ascii="Times New Roman" w:hAnsi="Times New Roman" w:cs="Times New Roman"/>
          <w:i/>
          <w:sz w:val="24"/>
          <w:szCs w:val="24"/>
        </w:rPr>
        <w:t xml:space="preserve"> Packhorse and The Sheriff of Zimbabwe </w:t>
      </w:r>
      <w:r>
        <w:rPr>
          <w:rFonts w:ascii="Times New Roman" w:hAnsi="Times New Roman" w:cs="Times New Roman"/>
          <w:i/>
          <w:sz w:val="24"/>
          <w:szCs w:val="24"/>
        </w:rPr>
        <w:t>&amp;</w:t>
      </w:r>
      <w:r w:rsidR="00CE3BD8" w:rsidRPr="0059109E">
        <w:rPr>
          <w:rFonts w:ascii="Times New Roman" w:hAnsi="Times New Roman" w:cs="Times New Roman"/>
          <w:sz w:val="24"/>
          <w:szCs w:val="24"/>
        </w:rPr>
        <w:t xml:space="preserve"> </w:t>
      </w:r>
      <w:r w:rsidR="00CE3BD8" w:rsidRPr="0059109E">
        <w:rPr>
          <w:rFonts w:ascii="Times New Roman" w:hAnsi="Times New Roman" w:cs="Times New Roman"/>
          <w:i/>
          <w:sz w:val="24"/>
          <w:szCs w:val="24"/>
        </w:rPr>
        <w:t>Ano</w:t>
      </w:r>
      <w:r w:rsidR="00CE3BD8" w:rsidRPr="0059109E">
        <w:rPr>
          <w:rFonts w:ascii="Times New Roman" w:hAnsi="Times New Roman" w:cs="Times New Roman"/>
          <w:sz w:val="24"/>
          <w:szCs w:val="24"/>
        </w:rPr>
        <w:t>r</w:t>
      </w:r>
      <w:r w:rsidR="00054C11" w:rsidRPr="0059109E">
        <w:rPr>
          <w:rFonts w:ascii="Times New Roman" w:hAnsi="Times New Roman" w:cs="Times New Roman"/>
          <w:sz w:val="24"/>
          <w:szCs w:val="24"/>
        </w:rPr>
        <w:t>,</w:t>
      </w:r>
      <w:r w:rsidR="00CE3BD8" w:rsidRPr="0059109E">
        <w:rPr>
          <w:rFonts w:ascii="Times New Roman" w:hAnsi="Times New Roman" w:cs="Times New Roman"/>
          <w:sz w:val="24"/>
          <w:szCs w:val="24"/>
        </w:rPr>
        <w:t xml:space="preserve"> HH</w:t>
      </w:r>
      <w:r>
        <w:rPr>
          <w:rFonts w:ascii="Times New Roman" w:hAnsi="Times New Roman" w:cs="Times New Roman"/>
          <w:sz w:val="24"/>
          <w:szCs w:val="24"/>
        </w:rPr>
        <w:t> </w:t>
      </w:r>
      <w:r w:rsidR="00CE3BD8" w:rsidRPr="0059109E">
        <w:rPr>
          <w:rFonts w:ascii="Times New Roman" w:hAnsi="Times New Roman" w:cs="Times New Roman"/>
          <w:sz w:val="24"/>
          <w:szCs w:val="24"/>
        </w:rPr>
        <w:t xml:space="preserve">319 </w:t>
      </w:r>
      <w:r w:rsidR="000507DB" w:rsidRPr="0059109E">
        <w:rPr>
          <w:rFonts w:ascii="Times New Roman" w:hAnsi="Times New Roman" w:cs="Times New Roman"/>
          <w:sz w:val="24"/>
          <w:szCs w:val="24"/>
        </w:rPr>
        <w:t>of 2016</w:t>
      </w:r>
      <w:r w:rsidR="00054C11" w:rsidRPr="0059109E">
        <w:rPr>
          <w:rFonts w:ascii="Times New Roman" w:hAnsi="Times New Roman" w:cs="Times New Roman"/>
          <w:sz w:val="24"/>
          <w:szCs w:val="24"/>
        </w:rPr>
        <w:t xml:space="preserve"> and </w:t>
      </w:r>
      <w:r w:rsidR="00054C11" w:rsidRPr="0059109E">
        <w:rPr>
          <w:rFonts w:ascii="Times New Roman" w:hAnsi="Times New Roman" w:cs="Times New Roman"/>
          <w:i/>
          <w:sz w:val="24"/>
          <w:szCs w:val="24"/>
        </w:rPr>
        <w:t xml:space="preserve">Welli-Well (Private) Limited </w:t>
      </w:r>
      <w:r w:rsidR="00054C11" w:rsidRPr="009A05B3">
        <w:rPr>
          <w:rFonts w:ascii="Times New Roman" w:hAnsi="Times New Roman" w:cs="Times New Roman"/>
          <w:sz w:val="24"/>
          <w:szCs w:val="24"/>
        </w:rPr>
        <w:t>v</w:t>
      </w:r>
      <w:r w:rsidR="00054C11" w:rsidRPr="0059109E">
        <w:rPr>
          <w:rFonts w:ascii="Times New Roman" w:hAnsi="Times New Roman" w:cs="Times New Roman"/>
          <w:i/>
          <w:sz w:val="24"/>
          <w:szCs w:val="24"/>
        </w:rPr>
        <w:t xml:space="preserve"> Malvern Imbayago </w:t>
      </w:r>
      <w:r>
        <w:rPr>
          <w:rFonts w:ascii="Times New Roman" w:hAnsi="Times New Roman" w:cs="Times New Roman"/>
          <w:i/>
          <w:sz w:val="24"/>
          <w:szCs w:val="24"/>
        </w:rPr>
        <w:t>&amp;</w:t>
      </w:r>
      <w:r w:rsidR="00054C11" w:rsidRPr="0059109E">
        <w:rPr>
          <w:rFonts w:ascii="Times New Roman" w:hAnsi="Times New Roman" w:cs="Times New Roman"/>
          <w:i/>
          <w:sz w:val="24"/>
          <w:szCs w:val="24"/>
        </w:rPr>
        <w:t xml:space="preserve"> Anor</w:t>
      </w:r>
      <w:r w:rsidR="00054C11" w:rsidRPr="0059109E">
        <w:rPr>
          <w:rFonts w:ascii="Times New Roman" w:hAnsi="Times New Roman" w:cs="Times New Roman"/>
          <w:sz w:val="24"/>
          <w:szCs w:val="24"/>
        </w:rPr>
        <w:t>, SC</w:t>
      </w:r>
      <w:r>
        <w:rPr>
          <w:rFonts w:ascii="Times New Roman" w:hAnsi="Times New Roman" w:cs="Times New Roman"/>
          <w:sz w:val="24"/>
          <w:szCs w:val="24"/>
        </w:rPr>
        <w:t xml:space="preserve"> </w:t>
      </w:r>
      <w:r w:rsidR="00054C11" w:rsidRPr="0059109E">
        <w:rPr>
          <w:rFonts w:ascii="Times New Roman" w:hAnsi="Times New Roman" w:cs="Times New Roman"/>
          <w:sz w:val="24"/>
          <w:szCs w:val="24"/>
        </w:rPr>
        <w:t>85/20.</w:t>
      </w:r>
    </w:p>
    <w:p w:rsidR="00765D64" w:rsidRPr="0059109E" w:rsidRDefault="009A05B3" w:rsidP="009A05B3">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CF0A99">
        <w:rPr>
          <w:rFonts w:ascii="Times New Roman" w:hAnsi="Times New Roman" w:cs="Times New Roman"/>
          <w:sz w:val="24"/>
          <w:szCs w:val="24"/>
        </w:rPr>
        <w:t>With this hindsight, r</w:t>
      </w:r>
      <w:r w:rsidR="00765D64" w:rsidRPr="0059109E">
        <w:rPr>
          <w:rFonts w:ascii="Times New Roman" w:hAnsi="Times New Roman" w:cs="Times New Roman"/>
          <w:sz w:val="24"/>
          <w:szCs w:val="24"/>
        </w:rPr>
        <w:t xml:space="preserve"> 71(</w:t>
      </w:r>
      <w:r w:rsidR="00C57DFC" w:rsidRPr="0059109E">
        <w:rPr>
          <w:rFonts w:ascii="Times New Roman" w:hAnsi="Times New Roman" w:cs="Times New Roman"/>
          <w:sz w:val="24"/>
          <w:szCs w:val="24"/>
        </w:rPr>
        <w:t>1</w:t>
      </w:r>
      <w:r w:rsidR="00765D64" w:rsidRPr="0059109E">
        <w:rPr>
          <w:rFonts w:ascii="Times New Roman" w:hAnsi="Times New Roman" w:cs="Times New Roman"/>
          <w:sz w:val="24"/>
          <w:szCs w:val="24"/>
        </w:rPr>
        <w:t xml:space="preserve">4) of the 2021, High Court </w:t>
      </w:r>
      <w:r w:rsidR="00CF0A99">
        <w:rPr>
          <w:rFonts w:ascii="Times New Roman" w:hAnsi="Times New Roman" w:cs="Times New Roman"/>
          <w:sz w:val="24"/>
          <w:szCs w:val="24"/>
        </w:rPr>
        <w:t>R</w:t>
      </w:r>
      <w:r w:rsidR="00765D64" w:rsidRPr="0059109E">
        <w:rPr>
          <w:rFonts w:ascii="Times New Roman" w:hAnsi="Times New Roman" w:cs="Times New Roman"/>
          <w:sz w:val="24"/>
          <w:szCs w:val="24"/>
        </w:rPr>
        <w:t>ules, reads:</w:t>
      </w:r>
    </w:p>
    <w:p w:rsidR="00C57DFC" w:rsidRPr="00CF0A99" w:rsidRDefault="00CF0A99" w:rsidP="00CF0A99">
      <w:pPr>
        <w:spacing w:after="0" w:line="240" w:lineRule="auto"/>
        <w:ind w:left="720"/>
        <w:jc w:val="both"/>
        <w:rPr>
          <w:rFonts w:ascii="Times New Roman" w:hAnsi="Times New Roman" w:cs="Times New Roman"/>
        </w:rPr>
      </w:pPr>
      <w:r w:rsidRPr="00CF0A99">
        <w:rPr>
          <w:rFonts w:ascii="Times New Roman" w:hAnsi="Times New Roman" w:cs="Times New Roman"/>
        </w:rPr>
        <w:t>“</w:t>
      </w:r>
      <w:r w:rsidR="008C578A" w:rsidRPr="00CF0A99">
        <w:rPr>
          <w:rFonts w:ascii="Times New Roman" w:hAnsi="Times New Roman" w:cs="Times New Roman"/>
        </w:rPr>
        <w:t>Without</w:t>
      </w:r>
      <w:r w:rsidR="00765D64" w:rsidRPr="00CF0A99">
        <w:rPr>
          <w:rFonts w:ascii="Times New Roman" w:hAnsi="Times New Roman" w:cs="Times New Roman"/>
        </w:rPr>
        <w:t xml:space="preserve"> derogation from </w:t>
      </w:r>
      <w:r w:rsidR="008C578A" w:rsidRPr="00CF0A99">
        <w:rPr>
          <w:rFonts w:ascii="Times New Roman" w:hAnsi="Times New Roman" w:cs="Times New Roman"/>
        </w:rPr>
        <w:t xml:space="preserve">sub </w:t>
      </w:r>
      <w:r w:rsidR="000507DB" w:rsidRPr="00CF0A99">
        <w:rPr>
          <w:rFonts w:ascii="Times New Roman" w:hAnsi="Times New Roman" w:cs="Times New Roman"/>
        </w:rPr>
        <w:t>rule (</w:t>
      </w:r>
      <w:r w:rsidR="00765D64" w:rsidRPr="00CF0A99">
        <w:rPr>
          <w:rFonts w:ascii="Times New Roman" w:hAnsi="Times New Roman" w:cs="Times New Roman"/>
        </w:rPr>
        <w:t>11) or (13), where the dwelling that has been attached is occupied by the execution debtor</w:t>
      </w:r>
      <w:r w:rsidR="00C57DFC" w:rsidRPr="00CF0A99">
        <w:rPr>
          <w:rFonts w:ascii="Times New Roman" w:hAnsi="Times New Roman" w:cs="Times New Roman"/>
        </w:rPr>
        <w:t xml:space="preserve"> or members of his family, the execution debtor may, within ten days after the service upon him or her, of the notice in terms of </w:t>
      </w:r>
      <w:r>
        <w:rPr>
          <w:rFonts w:ascii="Times New Roman" w:hAnsi="Times New Roman" w:cs="Times New Roman"/>
        </w:rPr>
        <w:t xml:space="preserve">sub </w:t>
      </w:r>
      <w:r w:rsidR="008C578A" w:rsidRPr="00CF0A99">
        <w:rPr>
          <w:rFonts w:ascii="Times New Roman" w:hAnsi="Times New Roman" w:cs="Times New Roman"/>
        </w:rPr>
        <w:t>rule</w:t>
      </w:r>
      <w:r w:rsidR="00C57DFC" w:rsidRPr="00CF0A99">
        <w:rPr>
          <w:rFonts w:ascii="Times New Roman" w:hAnsi="Times New Roman" w:cs="Times New Roman"/>
        </w:rPr>
        <w:t xml:space="preserve"> (3) make a chamber application in accordance with sub</w:t>
      </w:r>
      <w:r>
        <w:rPr>
          <w:rFonts w:ascii="Times New Roman" w:hAnsi="Times New Roman" w:cs="Times New Roman"/>
        </w:rPr>
        <w:t xml:space="preserve"> </w:t>
      </w:r>
      <w:r w:rsidR="00C57DFC" w:rsidRPr="00CF0A99">
        <w:rPr>
          <w:rFonts w:ascii="Times New Roman" w:hAnsi="Times New Roman" w:cs="Times New Roman"/>
        </w:rPr>
        <w:t xml:space="preserve">rule 15 for the postponement or suspension of </w:t>
      </w:r>
      <w:r w:rsidR="00C57DFC" w:rsidRPr="00CF0A99">
        <w:rPr>
          <w:rFonts w:ascii="Times New Roman" w:hAnsi="Times New Roman" w:cs="Times New Roman"/>
        </w:rPr>
        <w:br/>
        <w:t xml:space="preserve">(a) the sale of the dwelling concerned, or </w:t>
      </w:r>
    </w:p>
    <w:p w:rsidR="00C57DFC" w:rsidRDefault="00C57DFC" w:rsidP="00CF0A99">
      <w:pPr>
        <w:spacing w:after="0" w:line="240" w:lineRule="auto"/>
        <w:ind w:firstLine="720"/>
        <w:jc w:val="both"/>
        <w:rPr>
          <w:rFonts w:ascii="Times New Roman" w:hAnsi="Times New Roman" w:cs="Times New Roman"/>
        </w:rPr>
      </w:pPr>
      <w:r w:rsidRPr="00CF0A99">
        <w:rPr>
          <w:rFonts w:ascii="Times New Roman" w:hAnsi="Times New Roman" w:cs="Times New Roman"/>
        </w:rPr>
        <w:t>(b) the eviction of the occupants</w:t>
      </w:r>
      <w:r w:rsidR="00CF0A99">
        <w:rPr>
          <w:rFonts w:ascii="Times New Roman" w:hAnsi="Times New Roman" w:cs="Times New Roman"/>
        </w:rPr>
        <w:t>.”</w:t>
      </w:r>
    </w:p>
    <w:p w:rsidR="00CF0A99" w:rsidRPr="00CF0A99" w:rsidRDefault="00CF0A99" w:rsidP="00CF0A99">
      <w:pPr>
        <w:spacing w:after="0" w:line="240" w:lineRule="auto"/>
        <w:ind w:firstLine="720"/>
        <w:jc w:val="both"/>
        <w:rPr>
          <w:rFonts w:ascii="Times New Roman" w:hAnsi="Times New Roman" w:cs="Times New Roman"/>
        </w:rPr>
      </w:pPr>
    </w:p>
    <w:p w:rsidR="00C57DFC" w:rsidRDefault="00896872" w:rsidP="00753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109E">
        <w:rPr>
          <w:rFonts w:ascii="Times New Roman" w:hAnsi="Times New Roman" w:cs="Times New Roman"/>
          <w:sz w:val="24"/>
          <w:szCs w:val="24"/>
        </w:rPr>
        <w:t xml:space="preserve"> </w:t>
      </w:r>
      <w:r w:rsidR="00CF0A99">
        <w:rPr>
          <w:rFonts w:ascii="Times New Roman" w:hAnsi="Times New Roman" w:cs="Times New Roman"/>
          <w:sz w:val="24"/>
          <w:szCs w:val="24"/>
        </w:rPr>
        <w:tab/>
      </w:r>
      <w:r w:rsidR="00C57DFC">
        <w:rPr>
          <w:rFonts w:ascii="Times New Roman" w:hAnsi="Times New Roman" w:cs="Times New Roman"/>
          <w:sz w:val="24"/>
          <w:szCs w:val="24"/>
        </w:rPr>
        <w:t>In</w:t>
      </w:r>
      <w:r w:rsidR="00CF0A99">
        <w:rPr>
          <w:rFonts w:ascii="Times New Roman" w:hAnsi="Times New Roman" w:cs="Times New Roman"/>
          <w:sz w:val="24"/>
          <w:szCs w:val="24"/>
        </w:rPr>
        <w:t xml:space="preserve"> addition, r 71(18) provides:</w:t>
      </w:r>
    </w:p>
    <w:p w:rsidR="00765D64" w:rsidRPr="00CF0A99" w:rsidRDefault="0031353D" w:rsidP="00CF0A99">
      <w:pPr>
        <w:spacing w:after="0" w:line="240" w:lineRule="auto"/>
        <w:ind w:left="720"/>
        <w:jc w:val="both"/>
        <w:rPr>
          <w:rFonts w:ascii="Times New Roman" w:hAnsi="Times New Roman" w:cs="Times New Roman"/>
        </w:rPr>
      </w:pPr>
      <w:r w:rsidRPr="00CF0A99">
        <w:rPr>
          <w:rFonts w:ascii="Times New Roman" w:hAnsi="Times New Roman" w:cs="Times New Roman"/>
        </w:rPr>
        <w:t>“If</w:t>
      </w:r>
      <w:r w:rsidR="00C57DFC" w:rsidRPr="00CF0A99">
        <w:rPr>
          <w:rFonts w:ascii="Times New Roman" w:hAnsi="Times New Roman" w:cs="Times New Roman"/>
        </w:rPr>
        <w:t xml:space="preserve"> on the hearing of an application in terms of </w:t>
      </w:r>
      <w:r w:rsidR="00CF0A99">
        <w:rPr>
          <w:rFonts w:ascii="Times New Roman" w:hAnsi="Times New Roman" w:cs="Times New Roman"/>
        </w:rPr>
        <w:t>rule</w:t>
      </w:r>
      <w:r w:rsidR="00C57DFC" w:rsidRPr="00CF0A99">
        <w:rPr>
          <w:rFonts w:ascii="Times New Roman" w:hAnsi="Times New Roman" w:cs="Times New Roman"/>
        </w:rPr>
        <w:t xml:space="preserve"> (14</w:t>
      </w:r>
      <w:r w:rsidRPr="00CF0A99">
        <w:rPr>
          <w:rFonts w:ascii="Times New Roman" w:hAnsi="Times New Roman" w:cs="Times New Roman"/>
        </w:rPr>
        <w:t>), the</w:t>
      </w:r>
      <w:r w:rsidR="00C57DFC" w:rsidRPr="00CF0A99">
        <w:rPr>
          <w:rFonts w:ascii="Times New Roman" w:hAnsi="Times New Roman" w:cs="Times New Roman"/>
        </w:rPr>
        <w:t xml:space="preserve"> judge is satisfied</w:t>
      </w:r>
      <w:r w:rsidRPr="00CF0A99">
        <w:rPr>
          <w:rFonts w:ascii="Times New Roman" w:hAnsi="Times New Roman" w:cs="Times New Roman"/>
        </w:rPr>
        <w:t xml:space="preserve"> </w:t>
      </w:r>
      <w:r w:rsidR="00C57DFC" w:rsidRPr="00CF0A99">
        <w:rPr>
          <w:rFonts w:ascii="Times New Roman" w:hAnsi="Times New Roman" w:cs="Times New Roman"/>
        </w:rPr>
        <w:t>that:</w:t>
      </w:r>
      <w:r w:rsidR="00765D64" w:rsidRPr="00CF0A99">
        <w:rPr>
          <w:rFonts w:ascii="Times New Roman" w:hAnsi="Times New Roman" w:cs="Times New Roman"/>
        </w:rPr>
        <w:t xml:space="preserve"> </w:t>
      </w:r>
    </w:p>
    <w:p w:rsidR="0031353D" w:rsidRPr="00CF0A99" w:rsidRDefault="00C57DFC" w:rsidP="00CF0A99">
      <w:pPr>
        <w:pStyle w:val="ListParagraph"/>
        <w:numPr>
          <w:ilvl w:val="0"/>
          <w:numId w:val="1"/>
        </w:numPr>
        <w:spacing w:after="0" w:line="240" w:lineRule="auto"/>
        <w:jc w:val="both"/>
        <w:rPr>
          <w:rFonts w:ascii="Times New Roman" w:hAnsi="Times New Roman" w:cs="Times New Roman"/>
        </w:rPr>
      </w:pPr>
      <w:r w:rsidRPr="00CF0A99">
        <w:rPr>
          <w:rFonts w:ascii="Times New Roman" w:hAnsi="Times New Roman" w:cs="Times New Roman"/>
        </w:rPr>
        <w:t>The dwelling concerned is occupied by the judgment debtor or his family, and it is likely that he or she or they will</w:t>
      </w:r>
      <w:r w:rsidR="0031353D" w:rsidRPr="00CF0A99">
        <w:rPr>
          <w:rFonts w:ascii="Times New Roman" w:hAnsi="Times New Roman" w:cs="Times New Roman"/>
        </w:rPr>
        <w:t xml:space="preserve"> </w:t>
      </w:r>
      <w:r w:rsidRPr="00CF0A99">
        <w:rPr>
          <w:rFonts w:ascii="Times New Roman" w:hAnsi="Times New Roman" w:cs="Times New Roman"/>
        </w:rPr>
        <w:t xml:space="preserve">suffer </w:t>
      </w:r>
      <w:r w:rsidR="0031353D" w:rsidRPr="00CF0A99">
        <w:rPr>
          <w:rFonts w:ascii="Times New Roman" w:hAnsi="Times New Roman" w:cs="Times New Roman"/>
        </w:rPr>
        <w:t>great hardship if the dwelling is sold or they are evicted from it as the case may be; or</w:t>
      </w:r>
    </w:p>
    <w:p w:rsidR="0031353D" w:rsidRPr="00CF0A99" w:rsidRDefault="0031353D" w:rsidP="00CF0A99">
      <w:pPr>
        <w:pStyle w:val="ListParagraph"/>
        <w:numPr>
          <w:ilvl w:val="0"/>
          <w:numId w:val="1"/>
        </w:numPr>
        <w:spacing w:after="0" w:line="240" w:lineRule="auto"/>
        <w:jc w:val="both"/>
        <w:rPr>
          <w:rFonts w:ascii="Times New Roman" w:hAnsi="Times New Roman" w:cs="Times New Roman"/>
        </w:rPr>
      </w:pPr>
    </w:p>
    <w:p w:rsidR="0031353D" w:rsidRPr="00CF0A99" w:rsidRDefault="0031353D" w:rsidP="00CF0A99">
      <w:pPr>
        <w:pStyle w:val="ListParagraph"/>
        <w:numPr>
          <w:ilvl w:val="0"/>
          <w:numId w:val="3"/>
        </w:numPr>
        <w:spacing w:after="0" w:line="240" w:lineRule="auto"/>
        <w:ind w:hanging="360"/>
        <w:jc w:val="both"/>
        <w:rPr>
          <w:rFonts w:ascii="Times New Roman" w:hAnsi="Times New Roman" w:cs="Times New Roman"/>
        </w:rPr>
      </w:pPr>
      <w:r w:rsidRPr="00CF0A99">
        <w:rPr>
          <w:rFonts w:ascii="Times New Roman" w:hAnsi="Times New Roman" w:cs="Times New Roman"/>
        </w:rPr>
        <w:t>The execution debtor has made a reasonable offer to settle the judgment debt; or</w:t>
      </w:r>
    </w:p>
    <w:p w:rsidR="0031353D" w:rsidRPr="00CF0A99" w:rsidRDefault="0031353D" w:rsidP="00CF0A99">
      <w:pPr>
        <w:pStyle w:val="ListParagraph"/>
        <w:numPr>
          <w:ilvl w:val="0"/>
          <w:numId w:val="3"/>
        </w:numPr>
        <w:spacing w:after="0" w:line="240" w:lineRule="auto"/>
        <w:ind w:hanging="360"/>
        <w:jc w:val="both"/>
        <w:rPr>
          <w:rFonts w:ascii="Times New Roman" w:hAnsi="Times New Roman" w:cs="Times New Roman"/>
        </w:rPr>
      </w:pPr>
      <w:r w:rsidRPr="00CF0A99">
        <w:rPr>
          <w:rFonts w:ascii="Times New Roman" w:hAnsi="Times New Roman" w:cs="Times New Roman"/>
        </w:rPr>
        <w:t>The occupants of the dwelling concerned require a reasonable period in which to find other accommodation; or</w:t>
      </w:r>
    </w:p>
    <w:p w:rsidR="00CF0A99" w:rsidRDefault="0031353D" w:rsidP="00CF0A99">
      <w:pPr>
        <w:pStyle w:val="ListParagraph"/>
        <w:numPr>
          <w:ilvl w:val="0"/>
          <w:numId w:val="3"/>
        </w:numPr>
        <w:spacing w:after="0" w:line="240" w:lineRule="auto"/>
        <w:ind w:hanging="360"/>
        <w:jc w:val="both"/>
        <w:rPr>
          <w:rFonts w:ascii="Times New Roman" w:hAnsi="Times New Roman" w:cs="Times New Roman"/>
        </w:rPr>
      </w:pPr>
      <w:r w:rsidRPr="00CF0A99">
        <w:rPr>
          <w:rFonts w:ascii="Times New Roman" w:hAnsi="Times New Roman" w:cs="Times New Roman"/>
        </w:rPr>
        <w:t>Or there are some other ground for postponing or suspending the sale of a dwelling concerned or the eviction of its occupants, as the case may be.</w:t>
      </w:r>
      <w:r w:rsidR="00CF0A99">
        <w:rPr>
          <w:rFonts w:ascii="Times New Roman" w:hAnsi="Times New Roman" w:cs="Times New Roman"/>
        </w:rPr>
        <w:t>”</w:t>
      </w:r>
    </w:p>
    <w:p w:rsidR="00CF0A99" w:rsidRDefault="00CF0A99" w:rsidP="00CF0A99">
      <w:pPr>
        <w:pStyle w:val="ListParagraph"/>
        <w:spacing w:after="0" w:line="240" w:lineRule="auto"/>
        <w:ind w:left="1440" w:hanging="1440"/>
        <w:jc w:val="both"/>
        <w:rPr>
          <w:rFonts w:ascii="Times New Roman" w:hAnsi="Times New Roman" w:cs="Times New Roman"/>
        </w:rPr>
      </w:pPr>
    </w:p>
    <w:p w:rsidR="00054C11" w:rsidRPr="00CF0A99" w:rsidRDefault="00CF0A99" w:rsidP="00CF0A99">
      <w:pPr>
        <w:pStyle w:val="ListParagraph"/>
        <w:spacing w:after="0" w:line="360" w:lineRule="auto"/>
        <w:ind w:left="0"/>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054C11" w:rsidRPr="00CF0A99">
        <w:rPr>
          <w:rFonts w:ascii="Times New Roman" w:hAnsi="Times New Roman" w:cs="Times New Roman"/>
          <w:sz w:val="24"/>
          <w:szCs w:val="24"/>
        </w:rPr>
        <w:t>Evidently, t</w:t>
      </w:r>
      <w:r w:rsidR="008C578A" w:rsidRPr="00CF0A99">
        <w:rPr>
          <w:rFonts w:ascii="Times New Roman" w:hAnsi="Times New Roman" w:cs="Times New Roman"/>
          <w:sz w:val="24"/>
          <w:szCs w:val="24"/>
        </w:rPr>
        <w:t xml:space="preserve">he work of the court is </w:t>
      </w:r>
      <w:r w:rsidR="00054C11" w:rsidRPr="00CF0A99">
        <w:rPr>
          <w:rFonts w:ascii="Times New Roman" w:hAnsi="Times New Roman" w:cs="Times New Roman"/>
          <w:sz w:val="24"/>
          <w:szCs w:val="24"/>
        </w:rPr>
        <w:t xml:space="preserve">well </w:t>
      </w:r>
      <w:r w:rsidR="008C578A" w:rsidRPr="00CF0A99">
        <w:rPr>
          <w:rFonts w:ascii="Times New Roman" w:hAnsi="Times New Roman" w:cs="Times New Roman"/>
          <w:sz w:val="24"/>
          <w:szCs w:val="24"/>
        </w:rPr>
        <w:t xml:space="preserve">cut out in sub rule </w:t>
      </w:r>
      <w:r w:rsidR="000507DB" w:rsidRPr="00CF0A99">
        <w:rPr>
          <w:rFonts w:ascii="Times New Roman" w:hAnsi="Times New Roman" w:cs="Times New Roman"/>
          <w:sz w:val="24"/>
          <w:szCs w:val="24"/>
        </w:rPr>
        <w:t>18. What</w:t>
      </w:r>
      <w:r w:rsidR="008C578A" w:rsidRPr="00CF0A99">
        <w:rPr>
          <w:rFonts w:ascii="Times New Roman" w:hAnsi="Times New Roman" w:cs="Times New Roman"/>
          <w:sz w:val="24"/>
          <w:szCs w:val="24"/>
        </w:rPr>
        <w:t xml:space="preserve"> needs to be considered is well spelt out. </w:t>
      </w:r>
      <w:r w:rsidR="004533DA">
        <w:rPr>
          <w:rFonts w:ascii="Times New Roman" w:hAnsi="Times New Roman" w:cs="Times New Roman"/>
          <w:sz w:val="24"/>
          <w:szCs w:val="24"/>
        </w:rPr>
        <w:t xml:space="preserve"> These inevitably become</w:t>
      </w:r>
      <w:r w:rsidR="0086509E">
        <w:rPr>
          <w:rFonts w:ascii="Times New Roman" w:hAnsi="Times New Roman" w:cs="Times New Roman"/>
          <w:sz w:val="24"/>
          <w:szCs w:val="24"/>
        </w:rPr>
        <w:t xml:space="preserve"> the issues for determination. </w:t>
      </w:r>
    </w:p>
    <w:p w:rsidR="00896872" w:rsidRPr="00940DC3" w:rsidRDefault="00CF0A99" w:rsidP="00CF0A9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054C11" w:rsidRPr="00940DC3">
        <w:rPr>
          <w:rFonts w:ascii="Times New Roman" w:hAnsi="Times New Roman" w:cs="Times New Roman"/>
          <w:sz w:val="24"/>
          <w:szCs w:val="24"/>
        </w:rPr>
        <w:t>That being the case, t</w:t>
      </w:r>
      <w:r w:rsidR="008C578A" w:rsidRPr="00940DC3">
        <w:rPr>
          <w:rFonts w:ascii="Times New Roman" w:hAnsi="Times New Roman" w:cs="Times New Roman"/>
          <w:sz w:val="24"/>
          <w:szCs w:val="24"/>
        </w:rPr>
        <w:t xml:space="preserve">he first part of the provisions of rule sub rule (18)(a) is incontrovertible. The property subject to this application is the applicant’s home which he shares with his three children. What needs interrogation is whether </w:t>
      </w:r>
      <w:r w:rsidR="00054C11" w:rsidRPr="00940DC3">
        <w:rPr>
          <w:rFonts w:ascii="Times New Roman" w:hAnsi="Times New Roman" w:cs="Times New Roman"/>
          <w:sz w:val="24"/>
          <w:szCs w:val="24"/>
        </w:rPr>
        <w:t>the family</w:t>
      </w:r>
      <w:r w:rsidR="008C578A" w:rsidRPr="00940DC3">
        <w:rPr>
          <w:rFonts w:ascii="Times New Roman" w:hAnsi="Times New Roman" w:cs="Times New Roman"/>
          <w:sz w:val="24"/>
          <w:szCs w:val="24"/>
        </w:rPr>
        <w:t xml:space="preserve"> will suffer great hardship if the property is sold</w:t>
      </w:r>
      <w:r w:rsidR="00054C11" w:rsidRPr="00940DC3">
        <w:rPr>
          <w:rFonts w:ascii="Times New Roman" w:hAnsi="Times New Roman" w:cs="Times New Roman"/>
          <w:sz w:val="24"/>
          <w:szCs w:val="24"/>
        </w:rPr>
        <w:t>?</w:t>
      </w:r>
    </w:p>
    <w:p w:rsidR="008C578A" w:rsidRDefault="00CF0A99" w:rsidP="00CF0A9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8C578A" w:rsidRPr="00896872">
        <w:rPr>
          <w:rFonts w:ascii="Times New Roman" w:hAnsi="Times New Roman" w:cs="Times New Roman"/>
          <w:sz w:val="24"/>
          <w:szCs w:val="24"/>
        </w:rPr>
        <w:t xml:space="preserve">What </w:t>
      </w:r>
      <w:r w:rsidR="000507DB" w:rsidRPr="00896872">
        <w:rPr>
          <w:rFonts w:ascii="Times New Roman" w:hAnsi="Times New Roman" w:cs="Times New Roman"/>
          <w:sz w:val="24"/>
          <w:szCs w:val="24"/>
        </w:rPr>
        <w:t>is meant</w:t>
      </w:r>
      <w:r w:rsidR="00054C11" w:rsidRPr="00896872">
        <w:rPr>
          <w:rFonts w:ascii="Times New Roman" w:hAnsi="Times New Roman" w:cs="Times New Roman"/>
          <w:sz w:val="24"/>
          <w:szCs w:val="24"/>
        </w:rPr>
        <w:t xml:space="preserve"> by ‘</w:t>
      </w:r>
      <w:r w:rsidR="00533774" w:rsidRPr="00896872">
        <w:rPr>
          <w:rFonts w:ascii="Times New Roman" w:hAnsi="Times New Roman" w:cs="Times New Roman"/>
          <w:sz w:val="24"/>
          <w:szCs w:val="24"/>
        </w:rPr>
        <w:t>great</w:t>
      </w:r>
      <w:r w:rsidR="008C578A" w:rsidRPr="00896872">
        <w:rPr>
          <w:rFonts w:ascii="Times New Roman" w:hAnsi="Times New Roman" w:cs="Times New Roman"/>
          <w:sz w:val="24"/>
          <w:szCs w:val="24"/>
        </w:rPr>
        <w:t xml:space="preserve"> hardship</w:t>
      </w:r>
      <w:r w:rsidR="00054C11" w:rsidRPr="00896872">
        <w:rPr>
          <w:rFonts w:ascii="Times New Roman" w:hAnsi="Times New Roman" w:cs="Times New Roman"/>
          <w:sz w:val="24"/>
          <w:szCs w:val="24"/>
        </w:rPr>
        <w:t>’</w:t>
      </w:r>
      <w:r w:rsidR="008C578A" w:rsidRPr="00896872">
        <w:rPr>
          <w:rFonts w:ascii="Times New Roman" w:hAnsi="Times New Roman" w:cs="Times New Roman"/>
          <w:sz w:val="24"/>
          <w:szCs w:val="24"/>
        </w:rPr>
        <w:t xml:space="preserve"> has been </w:t>
      </w:r>
      <w:r w:rsidR="00533774" w:rsidRPr="00896872">
        <w:rPr>
          <w:rFonts w:ascii="Times New Roman" w:hAnsi="Times New Roman" w:cs="Times New Roman"/>
          <w:sz w:val="24"/>
          <w:szCs w:val="24"/>
        </w:rPr>
        <w:t>defined</w:t>
      </w:r>
      <w:r w:rsidR="008C578A" w:rsidRPr="00896872">
        <w:rPr>
          <w:rFonts w:ascii="Times New Roman" w:hAnsi="Times New Roman" w:cs="Times New Roman"/>
          <w:sz w:val="24"/>
          <w:szCs w:val="24"/>
        </w:rPr>
        <w:t xml:space="preserve"> in the case of </w:t>
      </w:r>
      <w:r w:rsidR="008C578A" w:rsidRPr="00896872">
        <w:rPr>
          <w:rFonts w:ascii="Times New Roman" w:hAnsi="Times New Roman" w:cs="Times New Roman"/>
          <w:i/>
          <w:sz w:val="24"/>
          <w:szCs w:val="24"/>
        </w:rPr>
        <w:t xml:space="preserve">Masendeke </w:t>
      </w:r>
      <w:r>
        <w:rPr>
          <w:rFonts w:ascii="Times New Roman" w:hAnsi="Times New Roman" w:cs="Times New Roman"/>
          <w:sz w:val="24"/>
          <w:szCs w:val="24"/>
        </w:rPr>
        <w:t>v</w:t>
      </w:r>
      <w:r w:rsidR="008C578A" w:rsidRPr="00896872">
        <w:rPr>
          <w:rFonts w:ascii="Times New Roman" w:hAnsi="Times New Roman" w:cs="Times New Roman"/>
          <w:i/>
          <w:sz w:val="24"/>
          <w:szCs w:val="24"/>
        </w:rPr>
        <w:t xml:space="preserve"> African Building</w:t>
      </w:r>
      <w:r w:rsidR="008C578A" w:rsidRPr="00896872">
        <w:rPr>
          <w:rFonts w:ascii="Times New Roman" w:hAnsi="Times New Roman" w:cs="Times New Roman"/>
          <w:sz w:val="24"/>
          <w:szCs w:val="24"/>
        </w:rPr>
        <w:t xml:space="preserve"> </w:t>
      </w:r>
      <w:r w:rsidR="008C578A" w:rsidRPr="00896872">
        <w:rPr>
          <w:rFonts w:ascii="Times New Roman" w:hAnsi="Times New Roman" w:cs="Times New Roman"/>
          <w:i/>
          <w:sz w:val="24"/>
          <w:szCs w:val="24"/>
        </w:rPr>
        <w:t xml:space="preserve">Society </w:t>
      </w:r>
      <w:r>
        <w:rPr>
          <w:rFonts w:ascii="Times New Roman" w:hAnsi="Times New Roman" w:cs="Times New Roman"/>
          <w:i/>
          <w:sz w:val="24"/>
          <w:szCs w:val="24"/>
        </w:rPr>
        <w:t>&amp;</w:t>
      </w:r>
      <w:r w:rsidR="008C578A" w:rsidRPr="00896872">
        <w:rPr>
          <w:rFonts w:ascii="Times New Roman" w:hAnsi="Times New Roman" w:cs="Times New Roman"/>
          <w:i/>
          <w:sz w:val="24"/>
          <w:szCs w:val="24"/>
        </w:rPr>
        <w:t xml:space="preserve"> Anor</w:t>
      </w:r>
      <w:r w:rsidR="008C578A" w:rsidRPr="00896872">
        <w:rPr>
          <w:rFonts w:ascii="Times New Roman" w:hAnsi="Times New Roman" w:cs="Times New Roman"/>
          <w:sz w:val="24"/>
          <w:szCs w:val="24"/>
        </w:rPr>
        <w:t xml:space="preserve"> 2002(1) ZLR 69. The learned, judge noted that the affected family must be in a position to suffer more than ordinary hardship. According to this authority, </w:t>
      </w:r>
      <w:r w:rsidR="00533774" w:rsidRPr="00896872">
        <w:rPr>
          <w:rFonts w:ascii="Times New Roman" w:hAnsi="Times New Roman" w:cs="Times New Roman"/>
          <w:sz w:val="24"/>
          <w:szCs w:val="24"/>
        </w:rPr>
        <w:t>inconveniences to find an alternative home and the relocation to a different place, or rural home or rented accommodation do not qualify</w:t>
      </w:r>
      <w:r w:rsidR="000507DB" w:rsidRPr="00896872">
        <w:rPr>
          <w:rFonts w:ascii="Times New Roman" w:hAnsi="Times New Roman" w:cs="Times New Roman"/>
          <w:sz w:val="24"/>
          <w:szCs w:val="24"/>
        </w:rPr>
        <w:t xml:space="preserve"> as</w:t>
      </w:r>
      <w:r w:rsidR="00533774" w:rsidRPr="00896872">
        <w:rPr>
          <w:rFonts w:ascii="Times New Roman" w:hAnsi="Times New Roman" w:cs="Times New Roman"/>
          <w:sz w:val="24"/>
          <w:szCs w:val="24"/>
        </w:rPr>
        <w:t xml:space="preserve"> great hardships but ordinary hardships. In the honourable court’s view, the family of the judgment debtor must have been made homeless or destitute</w:t>
      </w:r>
      <w:r w:rsidR="000507DB" w:rsidRPr="00896872">
        <w:rPr>
          <w:rFonts w:ascii="Times New Roman" w:hAnsi="Times New Roman" w:cs="Times New Roman"/>
          <w:sz w:val="24"/>
          <w:szCs w:val="24"/>
        </w:rPr>
        <w:t xml:space="preserve"> for the hardship to be occasioned to be categorized as ‘great’</w:t>
      </w:r>
      <w:r w:rsidR="00533774" w:rsidRPr="00896872">
        <w:rPr>
          <w:rFonts w:ascii="Times New Roman" w:hAnsi="Times New Roman" w:cs="Times New Roman"/>
          <w:sz w:val="24"/>
          <w:szCs w:val="24"/>
        </w:rPr>
        <w:t>.</w:t>
      </w:r>
    </w:p>
    <w:p w:rsidR="00E55FCF" w:rsidRDefault="00E55FCF" w:rsidP="00E55FC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383FBA" w:rsidRPr="00896872">
        <w:rPr>
          <w:rFonts w:ascii="Times New Roman" w:hAnsi="Times New Roman" w:cs="Times New Roman"/>
          <w:sz w:val="24"/>
          <w:szCs w:val="24"/>
        </w:rPr>
        <w:t>Thus,</w:t>
      </w:r>
      <w:r w:rsidR="000507DB" w:rsidRPr="00896872">
        <w:rPr>
          <w:rFonts w:ascii="Times New Roman" w:hAnsi="Times New Roman" w:cs="Times New Roman"/>
          <w:sz w:val="24"/>
          <w:szCs w:val="24"/>
        </w:rPr>
        <w:t xml:space="preserve"> </w:t>
      </w:r>
      <w:r w:rsidR="00533774" w:rsidRPr="00896872">
        <w:rPr>
          <w:rFonts w:ascii="Times New Roman" w:hAnsi="Times New Roman" w:cs="Times New Roman"/>
          <w:sz w:val="24"/>
          <w:szCs w:val="24"/>
        </w:rPr>
        <w:t>on the faith of this definition</w:t>
      </w:r>
      <w:r w:rsidR="000507DB" w:rsidRPr="00896872">
        <w:rPr>
          <w:rFonts w:ascii="Times New Roman" w:hAnsi="Times New Roman" w:cs="Times New Roman"/>
          <w:sz w:val="24"/>
          <w:szCs w:val="24"/>
        </w:rPr>
        <w:t>, the respondents affirm that</w:t>
      </w:r>
      <w:r w:rsidR="00533774" w:rsidRPr="00896872">
        <w:rPr>
          <w:rFonts w:ascii="Times New Roman" w:hAnsi="Times New Roman" w:cs="Times New Roman"/>
          <w:sz w:val="24"/>
          <w:szCs w:val="24"/>
        </w:rPr>
        <w:t xml:space="preserve"> the situation of the applicant </w:t>
      </w:r>
      <w:r w:rsidR="000507DB" w:rsidRPr="00896872">
        <w:rPr>
          <w:rFonts w:ascii="Times New Roman" w:hAnsi="Times New Roman" w:cs="Times New Roman"/>
          <w:sz w:val="24"/>
          <w:szCs w:val="24"/>
        </w:rPr>
        <w:t xml:space="preserve">will be that </w:t>
      </w:r>
      <w:r w:rsidR="00533774" w:rsidRPr="00896872">
        <w:rPr>
          <w:rFonts w:ascii="Times New Roman" w:hAnsi="Times New Roman" w:cs="Times New Roman"/>
          <w:sz w:val="24"/>
          <w:szCs w:val="24"/>
        </w:rPr>
        <w:t xml:space="preserve">of </w:t>
      </w:r>
      <w:r w:rsidR="000507DB" w:rsidRPr="00896872">
        <w:rPr>
          <w:rFonts w:ascii="Times New Roman" w:hAnsi="Times New Roman" w:cs="Times New Roman"/>
          <w:sz w:val="24"/>
          <w:szCs w:val="24"/>
        </w:rPr>
        <w:t>ordinary rather</w:t>
      </w:r>
      <w:r w:rsidR="00533774" w:rsidRPr="00896872">
        <w:rPr>
          <w:rFonts w:ascii="Times New Roman" w:hAnsi="Times New Roman" w:cs="Times New Roman"/>
          <w:sz w:val="24"/>
          <w:szCs w:val="24"/>
        </w:rPr>
        <w:t xml:space="preserve"> than great hardship. The</w:t>
      </w:r>
      <w:r w:rsidR="000507DB" w:rsidRPr="00896872">
        <w:rPr>
          <w:rFonts w:ascii="Times New Roman" w:hAnsi="Times New Roman" w:cs="Times New Roman"/>
          <w:sz w:val="24"/>
          <w:szCs w:val="24"/>
        </w:rPr>
        <w:t>y</w:t>
      </w:r>
      <w:r w:rsidR="00533774" w:rsidRPr="00896872">
        <w:rPr>
          <w:rFonts w:ascii="Times New Roman" w:hAnsi="Times New Roman" w:cs="Times New Roman"/>
          <w:sz w:val="24"/>
          <w:szCs w:val="24"/>
        </w:rPr>
        <w:t xml:space="preserve"> </w:t>
      </w:r>
      <w:r w:rsidR="00571EC1" w:rsidRPr="00896872">
        <w:rPr>
          <w:rFonts w:ascii="Times New Roman" w:hAnsi="Times New Roman" w:cs="Times New Roman"/>
          <w:sz w:val="24"/>
          <w:szCs w:val="24"/>
        </w:rPr>
        <w:t xml:space="preserve">reiterate that, </w:t>
      </w:r>
      <w:r w:rsidR="00533774" w:rsidRPr="00896872">
        <w:rPr>
          <w:rFonts w:ascii="Times New Roman" w:hAnsi="Times New Roman" w:cs="Times New Roman"/>
          <w:sz w:val="24"/>
          <w:szCs w:val="24"/>
        </w:rPr>
        <w:t xml:space="preserve">money realised </w:t>
      </w:r>
      <w:r w:rsidR="00533774" w:rsidRPr="00896872">
        <w:rPr>
          <w:rFonts w:ascii="Times New Roman" w:hAnsi="Times New Roman" w:cs="Times New Roman"/>
          <w:sz w:val="24"/>
          <w:szCs w:val="24"/>
        </w:rPr>
        <w:lastRenderedPageBreak/>
        <w:t>from the sale will enable the purchase of another house as well as the settlement of the debt owing.</w:t>
      </w:r>
    </w:p>
    <w:p w:rsidR="00E55FCF" w:rsidRDefault="00E55FCF" w:rsidP="00E55FC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896872" w:rsidRPr="00896872">
        <w:rPr>
          <w:rFonts w:ascii="Times New Roman" w:hAnsi="Times New Roman" w:cs="Times New Roman"/>
          <w:sz w:val="24"/>
          <w:szCs w:val="24"/>
        </w:rPr>
        <w:t>On analysis, each</w:t>
      </w:r>
      <w:r w:rsidR="00E02C81" w:rsidRPr="00896872">
        <w:rPr>
          <w:rFonts w:ascii="Times New Roman" w:hAnsi="Times New Roman" w:cs="Times New Roman"/>
          <w:sz w:val="24"/>
          <w:szCs w:val="24"/>
        </w:rPr>
        <w:t xml:space="preserve"> case</w:t>
      </w:r>
      <w:r w:rsidR="000507DB" w:rsidRPr="00896872">
        <w:rPr>
          <w:rFonts w:ascii="Times New Roman" w:hAnsi="Times New Roman" w:cs="Times New Roman"/>
          <w:sz w:val="24"/>
          <w:szCs w:val="24"/>
        </w:rPr>
        <w:t xml:space="preserve"> revolves</w:t>
      </w:r>
      <w:r w:rsidR="00E02C81" w:rsidRPr="00896872">
        <w:rPr>
          <w:rFonts w:ascii="Times New Roman" w:hAnsi="Times New Roman" w:cs="Times New Roman"/>
          <w:sz w:val="24"/>
          <w:szCs w:val="24"/>
        </w:rPr>
        <w:t xml:space="preserve"> on its</w:t>
      </w:r>
      <w:r w:rsidR="000507DB" w:rsidRPr="00896872">
        <w:rPr>
          <w:rFonts w:ascii="Times New Roman" w:hAnsi="Times New Roman" w:cs="Times New Roman"/>
          <w:sz w:val="24"/>
          <w:szCs w:val="24"/>
        </w:rPr>
        <w:t xml:space="preserve"> merits. In this case, this dwelling has been </w:t>
      </w:r>
      <w:r w:rsidR="00383FBA" w:rsidRPr="00896872">
        <w:rPr>
          <w:rFonts w:ascii="Times New Roman" w:hAnsi="Times New Roman" w:cs="Times New Roman"/>
          <w:sz w:val="24"/>
          <w:szCs w:val="24"/>
        </w:rPr>
        <w:t>the shared</w:t>
      </w:r>
      <w:r w:rsidR="00E02C81" w:rsidRPr="00896872">
        <w:rPr>
          <w:rFonts w:ascii="Times New Roman" w:hAnsi="Times New Roman" w:cs="Times New Roman"/>
          <w:sz w:val="24"/>
          <w:szCs w:val="24"/>
        </w:rPr>
        <w:t xml:space="preserve"> family home</w:t>
      </w:r>
      <w:r w:rsidR="00383FBA" w:rsidRPr="00896872">
        <w:rPr>
          <w:rFonts w:ascii="Times New Roman" w:hAnsi="Times New Roman" w:cs="Times New Roman"/>
          <w:sz w:val="24"/>
          <w:szCs w:val="24"/>
        </w:rPr>
        <w:t xml:space="preserve"> for the applicant, his children and</w:t>
      </w:r>
      <w:r w:rsidR="00930308" w:rsidRPr="00896872">
        <w:rPr>
          <w:rFonts w:ascii="Times New Roman" w:hAnsi="Times New Roman" w:cs="Times New Roman"/>
          <w:sz w:val="24"/>
          <w:szCs w:val="24"/>
        </w:rPr>
        <w:t xml:space="preserve"> their deceased matriarch. Thus,</w:t>
      </w:r>
      <w:r w:rsidR="00E02C81" w:rsidRPr="00896872">
        <w:rPr>
          <w:rFonts w:ascii="Times New Roman" w:hAnsi="Times New Roman" w:cs="Times New Roman"/>
          <w:sz w:val="24"/>
          <w:szCs w:val="24"/>
        </w:rPr>
        <w:t xml:space="preserve"> apart from </w:t>
      </w:r>
      <w:r w:rsidR="00383FBA" w:rsidRPr="00896872">
        <w:rPr>
          <w:rFonts w:ascii="Times New Roman" w:hAnsi="Times New Roman" w:cs="Times New Roman"/>
          <w:sz w:val="24"/>
          <w:szCs w:val="24"/>
        </w:rPr>
        <w:t>being, a</w:t>
      </w:r>
      <w:r w:rsidR="00930308" w:rsidRPr="00896872">
        <w:rPr>
          <w:rFonts w:ascii="Times New Roman" w:hAnsi="Times New Roman" w:cs="Times New Roman"/>
          <w:sz w:val="24"/>
          <w:szCs w:val="24"/>
        </w:rPr>
        <w:t xml:space="preserve"> place of</w:t>
      </w:r>
      <w:r w:rsidR="00E02C81" w:rsidRPr="00896872">
        <w:rPr>
          <w:rFonts w:ascii="Times New Roman" w:hAnsi="Times New Roman" w:cs="Times New Roman"/>
          <w:sz w:val="24"/>
          <w:szCs w:val="24"/>
        </w:rPr>
        <w:t xml:space="preserve"> </w:t>
      </w:r>
      <w:r w:rsidR="00383FBA" w:rsidRPr="00896872">
        <w:rPr>
          <w:rFonts w:ascii="Times New Roman" w:hAnsi="Times New Roman" w:cs="Times New Roman"/>
          <w:sz w:val="24"/>
          <w:szCs w:val="24"/>
        </w:rPr>
        <w:t>abode</w:t>
      </w:r>
      <w:r w:rsidR="00930308" w:rsidRPr="00896872">
        <w:rPr>
          <w:rFonts w:ascii="Times New Roman" w:hAnsi="Times New Roman" w:cs="Times New Roman"/>
          <w:sz w:val="24"/>
          <w:szCs w:val="24"/>
        </w:rPr>
        <w:t>, it</w:t>
      </w:r>
      <w:r w:rsidR="00E02C81" w:rsidRPr="00896872">
        <w:rPr>
          <w:rFonts w:ascii="Times New Roman" w:hAnsi="Times New Roman" w:cs="Times New Roman"/>
          <w:sz w:val="24"/>
          <w:szCs w:val="24"/>
        </w:rPr>
        <w:t xml:space="preserve"> </w:t>
      </w:r>
      <w:r w:rsidR="00383FBA" w:rsidRPr="00896872">
        <w:rPr>
          <w:rFonts w:ascii="Times New Roman" w:hAnsi="Times New Roman" w:cs="Times New Roman"/>
          <w:sz w:val="24"/>
          <w:szCs w:val="24"/>
        </w:rPr>
        <w:t xml:space="preserve">carries with it, a </w:t>
      </w:r>
      <w:r w:rsidR="00930308" w:rsidRPr="00896872">
        <w:rPr>
          <w:rFonts w:ascii="Times New Roman" w:hAnsi="Times New Roman" w:cs="Times New Roman"/>
          <w:sz w:val="24"/>
          <w:szCs w:val="24"/>
        </w:rPr>
        <w:t>l</w:t>
      </w:r>
      <w:r w:rsidR="00383FBA" w:rsidRPr="00896872">
        <w:rPr>
          <w:rFonts w:ascii="Times New Roman" w:hAnsi="Times New Roman" w:cs="Times New Roman"/>
          <w:sz w:val="24"/>
          <w:szCs w:val="24"/>
        </w:rPr>
        <w:t xml:space="preserve">ot </w:t>
      </w:r>
      <w:r w:rsidR="00930308" w:rsidRPr="00896872">
        <w:rPr>
          <w:rFonts w:ascii="Times New Roman" w:hAnsi="Times New Roman" w:cs="Times New Roman"/>
          <w:sz w:val="24"/>
          <w:szCs w:val="24"/>
        </w:rPr>
        <w:t xml:space="preserve">of memories and </w:t>
      </w:r>
      <w:r w:rsidR="0086509E">
        <w:rPr>
          <w:rFonts w:ascii="Times New Roman" w:hAnsi="Times New Roman" w:cs="Times New Roman"/>
          <w:sz w:val="24"/>
          <w:szCs w:val="24"/>
        </w:rPr>
        <w:t xml:space="preserve">is of </w:t>
      </w:r>
      <w:r w:rsidR="00E02C81" w:rsidRPr="00896872">
        <w:rPr>
          <w:rFonts w:ascii="Times New Roman" w:hAnsi="Times New Roman" w:cs="Times New Roman"/>
          <w:sz w:val="24"/>
          <w:szCs w:val="24"/>
        </w:rPr>
        <w:t>sentimental value.</w:t>
      </w:r>
    </w:p>
    <w:p w:rsidR="00383FBA" w:rsidRDefault="00E55FCF" w:rsidP="00E55FC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896872" w:rsidRPr="00896872">
        <w:rPr>
          <w:rFonts w:ascii="Times New Roman" w:hAnsi="Times New Roman" w:cs="Times New Roman"/>
          <w:sz w:val="24"/>
          <w:szCs w:val="24"/>
        </w:rPr>
        <w:t>In</w:t>
      </w:r>
      <w:r w:rsidR="00930308" w:rsidRPr="00896872">
        <w:rPr>
          <w:rFonts w:ascii="Times New Roman" w:hAnsi="Times New Roman" w:cs="Times New Roman"/>
          <w:sz w:val="24"/>
          <w:szCs w:val="24"/>
        </w:rPr>
        <w:t>evitably, relocation, living familiar setting</w:t>
      </w:r>
      <w:r w:rsidR="00383FBA" w:rsidRPr="00896872">
        <w:rPr>
          <w:rFonts w:ascii="Times New Roman" w:hAnsi="Times New Roman" w:cs="Times New Roman"/>
          <w:sz w:val="24"/>
          <w:szCs w:val="24"/>
        </w:rPr>
        <w:t>s</w:t>
      </w:r>
      <w:r w:rsidR="00930308" w:rsidRPr="00896872">
        <w:rPr>
          <w:rFonts w:ascii="Times New Roman" w:hAnsi="Times New Roman" w:cs="Times New Roman"/>
          <w:sz w:val="24"/>
          <w:szCs w:val="24"/>
        </w:rPr>
        <w:t>, community and environment does have some psychological effects</w:t>
      </w:r>
      <w:r w:rsidR="00E46CF2">
        <w:rPr>
          <w:rFonts w:ascii="Times New Roman" w:hAnsi="Times New Roman" w:cs="Times New Roman"/>
          <w:sz w:val="24"/>
          <w:szCs w:val="24"/>
        </w:rPr>
        <w:t xml:space="preserve"> and emotional impact</w:t>
      </w:r>
      <w:r w:rsidR="00930308" w:rsidRPr="00896872">
        <w:rPr>
          <w:rFonts w:ascii="Times New Roman" w:hAnsi="Times New Roman" w:cs="Times New Roman"/>
          <w:sz w:val="24"/>
          <w:szCs w:val="24"/>
        </w:rPr>
        <w:t xml:space="preserve"> to people in general. Particularly, the orphaned children, in this family</w:t>
      </w:r>
      <w:r w:rsidR="0086509E">
        <w:rPr>
          <w:rFonts w:ascii="Times New Roman" w:hAnsi="Times New Roman" w:cs="Times New Roman"/>
          <w:sz w:val="24"/>
          <w:szCs w:val="24"/>
        </w:rPr>
        <w:t>,</w:t>
      </w:r>
      <w:r w:rsidR="00930308" w:rsidRPr="00896872">
        <w:rPr>
          <w:rFonts w:ascii="Times New Roman" w:hAnsi="Times New Roman" w:cs="Times New Roman"/>
          <w:sz w:val="24"/>
          <w:szCs w:val="24"/>
        </w:rPr>
        <w:t xml:space="preserve"> where their educational welfare may be interfered with in terms of proximity and class of schools.</w:t>
      </w:r>
      <w:r w:rsidR="00E46CF2">
        <w:rPr>
          <w:rFonts w:ascii="Times New Roman" w:hAnsi="Times New Roman" w:cs="Times New Roman"/>
          <w:sz w:val="24"/>
          <w:szCs w:val="24"/>
        </w:rPr>
        <w:t xml:space="preserve"> </w:t>
      </w:r>
      <w:r>
        <w:rPr>
          <w:rFonts w:ascii="Times New Roman" w:hAnsi="Times New Roman" w:cs="Times New Roman"/>
          <w:sz w:val="24"/>
          <w:szCs w:val="24"/>
        </w:rPr>
        <w:t xml:space="preserve"> </w:t>
      </w:r>
      <w:r w:rsidR="004717AE">
        <w:rPr>
          <w:rFonts w:ascii="Times New Roman" w:hAnsi="Times New Roman" w:cs="Times New Roman"/>
          <w:sz w:val="24"/>
          <w:szCs w:val="24"/>
        </w:rPr>
        <w:t xml:space="preserve">A </w:t>
      </w:r>
      <w:r w:rsidR="00E46CF2">
        <w:rPr>
          <w:rFonts w:ascii="Times New Roman" w:hAnsi="Times New Roman" w:cs="Times New Roman"/>
          <w:sz w:val="24"/>
          <w:szCs w:val="24"/>
        </w:rPr>
        <w:t>research by Wendy Winer,</w:t>
      </w:r>
      <w:r w:rsidR="004717AE">
        <w:rPr>
          <w:rFonts w:ascii="Times New Roman" w:hAnsi="Times New Roman" w:cs="Times New Roman"/>
          <w:sz w:val="24"/>
          <w:szCs w:val="24"/>
        </w:rPr>
        <w:t xml:space="preserve"> ‘</w:t>
      </w:r>
      <w:r w:rsidR="00E46CF2">
        <w:rPr>
          <w:rFonts w:ascii="Times New Roman" w:hAnsi="Times New Roman" w:cs="Times New Roman"/>
          <w:sz w:val="24"/>
          <w:szCs w:val="24"/>
        </w:rPr>
        <w:t xml:space="preserve">The emotional Impact of </w:t>
      </w:r>
      <w:r w:rsidR="004717AE">
        <w:rPr>
          <w:rFonts w:ascii="Times New Roman" w:hAnsi="Times New Roman" w:cs="Times New Roman"/>
          <w:sz w:val="24"/>
          <w:szCs w:val="24"/>
        </w:rPr>
        <w:t>F</w:t>
      </w:r>
      <w:r w:rsidR="00E46CF2">
        <w:rPr>
          <w:rFonts w:ascii="Times New Roman" w:hAnsi="Times New Roman" w:cs="Times New Roman"/>
          <w:sz w:val="24"/>
          <w:szCs w:val="24"/>
        </w:rPr>
        <w:t xml:space="preserve">requent Moves During Childhood’ 16 October 2017 Publication, </w:t>
      </w:r>
      <w:r w:rsidR="004717AE">
        <w:rPr>
          <w:rFonts w:ascii="Times New Roman" w:hAnsi="Times New Roman" w:cs="Times New Roman"/>
          <w:sz w:val="24"/>
          <w:szCs w:val="24"/>
        </w:rPr>
        <w:t xml:space="preserve">reveals the adverse effects of such translocations from a family home on </w:t>
      </w:r>
      <w:r w:rsidR="0086509E">
        <w:rPr>
          <w:rFonts w:ascii="Times New Roman" w:hAnsi="Times New Roman" w:cs="Times New Roman"/>
          <w:sz w:val="24"/>
          <w:szCs w:val="24"/>
        </w:rPr>
        <w:t xml:space="preserve">the </w:t>
      </w:r>
      <w:r w:rsidR="001E301C">
        <w:rPr>
          <w:rFonts w:ascii="Times New Roman" w:hAnsi="Times New Roman" w:cs="Times New Roman"/>
          <w:sz w:val="24"/>
          <w:szCs w:val="24"/>
        </w:rPr>
        <w:t>child‘s</w:t>
      </w:r>
      <w:r w:rsidR="004717AE">
        <w:rPr>
          <w:rFonts w:ascii="Times New Roman" w:hAnsi="Times New Roman" w:cs="Times New Roman"/>
          <w:sz w:val="24"/>
          <w:szCs w:val="24"/>
        </w:rPr>
        <w:t xml:space="preserve"> future</w:t>
      </w:r>
      <w:r w:rsidR="00E46CF2">
        <w:rPr>
          <w:rFonts w:ascii="Times New Roman" w:hAnsi="Times New Roman" w:cs="Times New Roman"/>
          <w:sz w:val="24"/>
          <w:szCs w:val="24"/>
        </w:rPr>
        <w:t xml:space="preserve"> behavioural</w:t>
      </w:r>
      <w:r w:rsidR="004717AE">
        <w:rPr>
          <w:rFonts w:ascii="Times New Roman" w:hAnsi="Times New Roman" w:cs="Times New Roman"/>
          <w:sz w:val="24"/>
          <w:szCs w:val="24"/>
        </w:rPr>
        <w:t xml:space="preserve"> patterns</w:t>
      </w:r>
      <w:r w:rsidR="00E46CF2">
        <w:rPr>
          <w:rFonts w:ascii="Times New Roman" w:hAnsi="Times New Roman" w:cs="Times New Roman"/>
          <w:sz w:val="24"/>
          <w:szCs w:val="24"/>
        </w:rPr>
        <w:t>, with</w:t>
      </w:r>
      <w:r w:rsidR="004717AE">
        <w:rPr>
          <w:rFonts w:ascii="Times New Roman" w:hAnsi="Times New Roman" w:cs="Times New Roman"/>
          <w:sz w:val="24"/>
          <w:szCs w:val="24"/>
        </w:rPr>
        <w:t xml:space="preserve"> worrisome</w:t>
      </w:r>
      <w:r w:rsidR="00E46CF2">
        <w:rPr>
          <w:rFonts w:ascii="Times New Roman" w:hAnsi="Times New Roman" w:cs="Times New Roman"/>
          <w:sz w:val="24"/>
          <w:szCs w:val="24"/>
        </w:rPr>
        <w:t xml:space="preserve"> manifestations, in their adult life.</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930308" w:rsidRPr="00896872">
        <w:rPr>
          <w:rFonts w:ascii="Times New Roman" w:hAnsi="Times New Roman" w:cs="Times New Roman"/>
          <w:sz w:val="24"/>
          <w:szCs w:val="24"/>
        </w:rPr>
        <w:t xml:space="preserve">Interestingly, </w:t>
      </w:r>
      <w:r w:rsidR="00E46CF2">
        <w:rPr>
          <w:rFonts w:ascii="Times New Roman" w:hAnsi="Times New Roman" w:cs="Times New Roman"/>
          <w:sz w:val="24"/>
          <w:szCs w:val="24"/>
        </w:rPr>
        <w:t xml:space="preserve">applicant’s </w:t>
      </w:r>
      <w:r>
        <w:rPr>
          <w:rFonts w:ascii="Times New Roman" w:hAnsi="Times New Roman" w:cs="Times New Roman"/>
          <w:sz w:val="24"/>
          <w:szCs w:val="24"/>
        </w:rPr>
        <w:t>children‘s</w:t>
      </w:r>
      <w:r w:rsidR="00E46CF2">
        <w:rPr>
          <w:rFonts w:ascii="Times New Roman" w:hAnsi="Times New Roman" w:cs="Times New Roman"/>
          <w:sz w:val="24"/>
          <w:szCs w:val="24"/>
        </w:rPr>
        <w:t xml:space="preserve"> </w:t>
      </w:r>
      <w:r w:rsidR="00930308" w:rsidRPr="00896872">
        <w:rPr>
          <w:rFonts w:ascii="Times New Roman" w:hAnsi="Times New Roman" w:cs="Times New Roman"/>
          <w:sz w:val="24"/>
          <w:szCs w:val="24"/>
        </w:rPr>
        <w:t>late mother was a medical doctor. The environment in which this property is situate suited their lifestyle. This means</w:t>
      </w:r>
      <w:r w:rsidR="00383FBA" w:rsidRPr="00896872">
        <w:rPr>
          <w:rFonts w:ascii="Times New Roman" w:hAnsi="Times New Roman" w:cs="Times New Roman"/>
          <w:sz w:val="24"/>
          <w:szCs w:val="24"/>
        </w:rPr>
        <w:t>,</w:t>
      </w:r>
      <w:r w:rsidR="00930308" w:rsidRPr="00896872">
        <w:rPr>
          <w:rFonts w:ascii="Times New Roman" w:hAnsi="Times New Roman" w:cs="Times New Roman"/>
          <w:sz w:val="24"/>
          <w:szCs w:val="24"/>
        </w:rPr>
        <w:t xml:space="preserve"> the </w:t>
      </w:r>
      <w:r w:rsidR="00E46CF2" w:rsidRPr="00896872">
        <w:rPr>
          <w:rFonts w:ascii="Times New Roman" w:hAnsi="Times New Roman" w:cs="Times New Roman"/>
          <w:sz w:val="24"/>
          <w:szCs w:val="24"/>
        </w:rPr>
        <w:t xml:space="preserve">balance </w:t>
      </w:r>
      <w:r w:rsidR="00E46CF2">
        <w:rPr>
          <w:rFonts w:ascii="Times New Roman" w:hAnsi="Times New Roman" w:cs="Times New Roman"/>
          <w:sz w:val="24"/>
          <w:szCs w:val="24"/>
        </w:rPr>
        <w:t xml:space="preserve">from the amount </w:t>
      </w:r>
      <w:r w:rsidR="00930308" w:rsidRPr="00896872">
        <w:rPr>
          <w:rFonts w:ascii="Times New Roman" w:hAnsi="Times New Roman" w:cs="Times New Roman"/>
          <w:sz w:val="24"/>
          <w:szCs w:val="24"/>
        </w:rPr>
        <w:t>from a forced sale in execution</w:t>
      </w:r>
      <w:r w:rsidR="00E46CF2">
        <w:rPr>
          <w:rFonts w:ascii="Times New Roman" w:hAnsi="Times New Roman" w:cs="Times New Roman"/>
          <w:sz w:val="24"/>
          <w:szCs w:val="24"/>
        </w:rPr>
        <w:t>,</w:t>
      </w:r>
      <w:r w:rsidR="00930308" w:rsidRPr="00896872">
        <w:rPr>
          <w:rFonts w:ascii="Times New Roman" w:hAnsi="Times New Roman" w:cs="Times New Roman"/>
          <w:sz w:val="24"/>
          <w:szCs w:val="24"/>
        </w:rPr>
        <w:t xml:space="preserve"> after deducting all the expenses may not afford them a similar </w:t>
      </w:r>
      <w:r w:rsidR="0086509E">
        <w:rPr>
          <w:rFonts w:ascii="Times New Roman" w:hAnsi="Times New Roman" w:cs="Times New Roman"/>
          <w:sz w:val="24"/>
          <w:szCs w:val="24"/>
        </w:rPr>
        <w:t xml:space="preserve">comfort </w:t>
      </w:r>
      <w:r w:rsidR="00383FBA" w:rsidRPr="00896872">
        <w:rPr>
          <w:rFonts w:ascii="Times New Roman" w:hAnsi="Times New Roman" w:cs="Times New Roman"/>
          <w:sz w:val="24"/>
          <w:szCs w:val="24"/>
        </w:rPr>
        <w:t>home</w:t>
      </w:r>
      <w:r w:rsidR="00930308" w:rsidRPr="00896872">
        <w:rPr>
          <w:rFonts w:ascii="Times New Roman" w:hAnsi="Times New Roman" w:cs="Times New Roman"/>
          <w:sz w:val="24"/>
          <w:szCs w:val="24"/>
        </w:rPr>
        <w:t>. In turn</w:t>
      </w:r>
      <w:r w:rsidR="00E46CF2">
        <w:rPr>
          <w:rFonts w:ascii="Times New Roman" w:hAnsi="Times New Roman" w:cs="Times New Roman"/>
          <w:sz w:val="24"/>
          <w:szCs w:val="24"/>
        </w:rPr>
        <w:t>,</w:t>
      </w:r>
      <w:r w:rsidR="00930308" w:rsidRPr="00896872">
        <w:rPr>
          <w:rFonts w:ascii="Times New Roman" w:hAnsi="Times New Roman" w:cs="Times New Roman"/>
          <w:sz w:val="24"/>
          <w:szCs w:val="24"/>
        </w:rPr>
        <w:t xml:space="preserve"> their accustomed standard of </w:t>
      </w:r>
      <w:r w:rsidR="00313E4C" w:rsidRPr="00896872">
        <w:rPr>
          <w:rFonts w:ascii="Times New Roman" w:hAnsi="Times New Roman" w:cs="Times New Roman"/>
          <w:sz w:val="24"/>
          <w:szCs w:val="24"/>
        </w:rPr>
        <w:t>life is</w:t>
      </w:r>
      <w:r w:rsidR="00383FBA" w:rsidRPr="00896872">
        <w:rPr>
          <w:rFonts w:ascii="Times New Roman" w:hAnsi="Times New Roman" w:cs="Times New Roman"/>
          <w:sz w:val="24"/>
          <w:szCs w:val="24"/>
        </w:rPr>
        <w:t xml:space="preserve"> bound to </w:t>
      </w:r>
      <w:r w:rsidR="00930308" w:rsidRPr="00896872">
        <w:rPr>
          <w:rFonts w:ascii="Times New Roman" w:hAnsi="Times New Roman" w:cs="Times New Roman"/>
          <w:sz w:val="24"/>
          <w:szCs w:val="24"/>
        </w:rPr>
        <w:t>plunge</w:t>
      </w:r>
      <w:r w:rsidR="00383FBA" w:rsidRPr="00896872">
        <w:rPr>
          <w:rFonts w:ascii="Times New Roman" w:hAnsi="Times New Roman" w:cs="Times New Roman"/>
          <w:sz w:val="24"/>
          <w:szCs w:val="24"/>
        </w:rPr>
        <w:t xml:space="preserve"> down</w:t>
      </w:r>
      <w:r w:rsidR="00930308" w:rsidRPr="00896872">
        <w:rPr>
          <w:rFonts w:ascii="Times New Roman" w:hAnsi="Times New Roman" w:cs="Times New Roman"/>
          <w:sz w:val="24"/>
          <w:szCs w:val="24"/>
        </w:rPr>
        <w:t>.  If the</w:t>
      </w:r>
      <w:r w:rsidR="00313E4C" w:rsidRPr="00896872">
        <w:rPr>
          <w:rFonts w:ascii="Times New Roman" w:hAnsi="Times New Roman" w:cs="Times New Roman"/>
          <w:sz w:val="24"/>
          <w:szCs w:val="24"/>
        </w:rPr>
        <w:t xml:space="preserve"> divorce</w:t>
      </w:r>
      <w:r w:rsidR="00930308" w:rsidRPr="00896872">
        <w:rPr>
          <w:rFonts w:ascii="Times New Roman" w:hAnsi="Times New Roman" w:cs="Times New Roman"/>
          <w:sz w:val="24"/>
          <w:szCs w:val="24"/>
        </w:rPr>
        <w:t xml:space="preserve"> law</w:t>
      </w:r>
      <w:r w:rsidR="00313E4C" w:rsidRPr="00896872">
        <w:rPr>
          <w:rFonts w:ascii="Times New Roman" w:hAnsi="Times New Roman" w:cs="Times New Roman"/>
          <w:sz w:val="24"/>
          <w:szCs w:val="24"/>
        </w:rPr>
        <w:t>s</w:t>
      </w:r>
      <w:r w:rsidR="00930308" w:rsidRPr="00896872">
        <w:rPr>
          <w:rFonts w:ascii="Times New Roman" w:hAnsi="Times New Roman" w:cs="Times New Roman"/>
          <w:sz w:val="24"/>
          <w:szCs w:val="24"/>
        </w:rPr>
        <w:t xml:space="preserve"> recognise the need to maintain the quality and standard of life</w:t>
      </w:r>
      <w:r w:rsidR="00383FBA" w:rsidRPr="00896872">
        <w:rPr>
          <w:rFonts w:ascii="Times New Roman" w:hAnsi="Times New Roman" w:cs="Times New Roman"/>
          <w:sz w:val="24"/>
          <w:szCs w:val="24"/>
        </w:rPr>
        <w:t xml:space="preserve"> of the children</w:t>
      </w:r>
      <w:r w:rsidR="00313E4C" w:rsidRPr="00896872">
        <w:rPr>
          <w:rFonts w:ascii="Times New Roman" w:hAnsi="Times New Roman" w:cs="Times New Roman"/>
          <w:sz w:val="24"/>
          <w:szCs w:val="24"/>
        </w:rPr>
        <w:t>,</w:t>
      </w:r>
      <w:r w:rsidR="00930308" w:rsidRPr="00896872">
        <w:rPr>
          <w:rFonts w:ascii="Times New Roman" w:hAnsi="Times New Roman" w:cs="Times New Roman"/>
          <w:sz w:val="24"/>
          <w:szCs w:val="24"/>
        </w:rPr>
        <w:t xml:space="preserve"> a</w:t>
      </w:r>
      <w:r w:rsidR="00313E4C" w:rsidRPr="00896872">
        <w:rPr>
          <w:rFonts w:ascii="Times New Roman" w:hAnsi="Times New Roman" w:cs="Times New Roman"/>
          <w:sz w:val="24"/>
          <w:szCs w:val="24"/>
        </w:rPr>
        <w:t>t the dissolution of marriage through divorce, then the same should apply in scenarios such as these.</w:t>
      </w:r>
      <w:r w:rsidR="00EF56F4" w:rsidRPr="00896872">
        <w:rPr>
          <w:rFonts w:ascii="Times New Roman" w:hAnsi="Times New Roman" w:cs="Times New Roman"/>
          <w:sz w:val="24"/>
          <w:szCs w:val="24"/>
        </w:rPr>
        <w:t xml:space="preserve"> </w:t>
      </w:r>
    </w:p>
    <w:p w:rsidR="00EF56F4" w:rsidRPr="00896872"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EF56F4" w:rsidRPr="00896872">
        <w:rPr>
          <w:rFonts w:ascii="Times New Roman" w:hAnsi="Times New Roman" w:cs="Times New Roman"/>
          <w:sz w:val="24"/>
          <w:szCs w:val="24"/>
        </w:rPr>
        <w:t>Section 7</w:t>
      </w:r>
      <w:r w:rsidR="00313E4C" w:rsidRPr="00896872">
        <w:rPr>
          <w:rFonts w:ascii="Times New Roman" w:hAnsi="Times New Roman" w:cs="Times New Roman"/>
          <w:sz w:val="24"/>
          <w:szCs w:val="24"/>
        </w:rPr>
        <w:t>,</w:t>
      </w:r>
      <w:r w:rsidR="00EF56F4" w:rsidRPr="00896872">
        <w:rPr>
          <w:rFonts w:ascii="Times New Roman" w:hAnsi="Times New Roman" w:cs="Times New Roman"/>
          <w:sz w:val="24"/>
          <w:szCs w:val="24"/>
        </w:rPr>
        <w:t xml:space="preserve"> </w:t>
      </w:r>
      <w:r w:rsidR="00313E4C" w:rsidRPr="00896872">
        <w:rPr>
          <w:rFonts w:ascii="Times New Roman" w:hAnsi="Times New Roman" w:cs="Times New Roman"/>
          <w:sz w:val="24"/>
          <w:szCs w:val="24"/>
        </w:rPr>
        <w:t>of the Matrimonial</w:t>
      </w:r>
      <w:r w:rsidR="00EF56F4" w:rsidRPr="00896872">
        <w:rPr>
          <w:rFonts w:ascii="Times New Roman" w:hAnsi="Times New Roman" w:cs="Times New Roman"/>
          <w:sz w:val="24"/>
          <w:szCs w:val="24"/>
        </w:rPr>
        <w:t xml:space="preserve"> Causes Act </w:t>
      </w:r>
      <w:r>
        <w:rPr>
          <w:rFonts w:ascii="Times New Roman" w:hAnsi="Times New Roman" w:cs="Times New Roman"/>
          <w:sz w:val="24"/>
          <w:szCs w:val="24"/>
        </w:rPr>
        <w:t>[</w:t>
      </w:r>
      <w:r w:rsidR="00EF56F4" w:rsidRPr="001E301C">
        <w:rPr>
          <w:rFonts w:ascii="Times New Roman" w:hAnsi="Times New Roman" w:cs="Times New Roman"/>
          <w:i/>
          <w:sz w:val="24"/>
          <w:szCs w:val="24"/>
        </w:rPr>
        <w:t>Chapter 5:13</w:t>
      </w:r>
      <w:r>
        <w:rPr>
          <w:rFonts w:ascii="Times New Roman" w:hAnsi="Times New Roman" w:cs="Times New Roman"/>
          <w:sz w:val="24"/>
          <w:szCs w:val="24"/>
        </w:rPr>
        <w:t>]</w:t>
      </w:r>
      <w:r w:rsidR="00EF56F4" w:rsidRPr="00896872">
        <w:rPr>
          <w:rFonts w:ascii="Times New Roman" w:hAnsi="Times New Roman" w:cs="Times New Roman"/>
          <w:sz w:val="24"/>
          <w:szCs w:val="24"/>
        </w:rPr>
        <w:t xml:space="preserve"> addresses this aspect. Particularly, </w:t>
      </w:r>
      <w:r>
        <w:rPr>
          <w:rFonts w:ascii="Times New Roman" w:hAnsi="Times New Roman" w:cs="Times New Roman"/>
          <w:sz w:val="24"/>
          <w:szCs w:val="24"/>
        </w:rPr>
        <w:t>s</w:t>
      </w:r>
      <w:r w:rsidR="00313E4C" w:rsidRPr="00896872">
        <w:rPr>
          <w:rFonts w:ascii="Times New Roman" w:hAnsi="Times New Roman" w:cs="Times New Roman"/>
          <w:sz w:val="24"/>
          <w:szCs w:val="24"/>
        </w:rPr>
        <w:t xml:space="preserve"> (7)</w:t>
      </w:r>
      <w:r>
        <w:rPr>
          <w:rFonts w:ascii="Times New Roman" w:hAnsi="Times New Roman" w:cs="Times New Roman"/>
          <w:sz w:val="24"/>
          <w:szCs w:val="24"/>
        </w:rPr>
        <w:t>(1)</w:t>
      </w:r>
      <w:r w:rsidR="00313E4C" w:rsidRPr="00896872">
        <w:rPr>
          <w:rFonts w:ascii="Times New Roman" w:hAnsi="Times New Roman" w:cs="Times New Roman"/>
          <w:sz w:val="24"/>
          <w:szCs w:val="24"/>
        </w:rPr>
        <w:t>(C)</w:t>
      </w:r>
      <w:r w:rsidR="00EF56F4" w:rsidRPr="00896872">
        <w:rPr>
          <w:rFonts w:ascii="Times New Roman" w:hAnsi="Times New Roman" w:cs="Times New Roman"/>
          <w:sz w:val="24"/>
          <w:szCs w:val="24"/>
        </w:rPr>
        <w:t xml:space="preserve"> which </w:t>
      </w:r>
      <w:r w:rsidR="00313E4C" w:rsidRPr="00896872">
        <w:rPr>
          <w:rFonts w:ascii="Times New Roman" w:hAnsi="Times New Roman" w:cs="Times New Roman"/>
          <w:sz w:val="24"/>
          <w:szCs w:val="24"/>
        </w:rPr>
        <w:t>in connection to the distribution of marital property, reads</w:t>
      </w:r>
      <w:r>
        <w:rPr>
          <w:rFonts w:ascii="Times New Roman" w:hAnsi="Times New Roman" w:cs="Times New Roman"/>
          <w:sz w:val="24"/>
          <w:szCs w:val="24"/>
        </w:rPr>
        <w:t>:</w:t>
      </w:r>
    </w:p>
    <w:p w:rsidR="00313E4C" w:rsidRDefault="001E301C" w:rsidP="001E301C">
      <w:pPr>
        <w:spacing w:after="0" w:line="240" w:lineRule="auto"/>
        <w:ind w:left="540"/>
        <w:jc w:val="both"/>
        <w:rPr>
          <w:rFonts w:ascii="Times New Roman" w:hAnsi="Times New Roman" w:cs="Times New Roman"/>
        </w:rPr>
      </w:pPr>
      <w:r>
        <w:rPr>
          <w:rFonts w:ascii="Times New Roman" w:hAnsi="Times New Roman" w:cs="Times New Roman"/>
        </w:rPr>
        <w:t>“</w:t>
      </w:r>
      <w:r w:rsidR="00EF56F4" w:rsidRPr="001E301C">
        <w:rPr>
          <w:rFonts w:ascii="Times New Roman" w:hAnsi="Times New Roman" w:cs="Times New Roman"/>
        </w:rPr>
        <w:t>the standard of living of the family including the manner any child</w:t>
      </w:r>
      <w:r>
        <w:rPr>
          <w:rFonts w:ascii="Times New Roman" w:hAnsi="Times New Roman" w:cs="Times New Roman"/>
        </w:rPr>
        <w:t xml:space="preserve"> was being …educated or trained.”</w:t>
      </w:r>
      <w:r w:rsidR="00313E4C" w:rsidRPr="001E301C">
        <w:rPr>
          <w:rFonts w:ascii="Times New Roman" w:hAnsi="Times New Roman" w:cs="Times New Roman"/>
        </w:rPr>
        <w:t xml:space="preserve"> </w:t>
      </w:r>
    </w:p>
    <w:p w:rsidR="001E301C" w:rsidRPr="001E301C" w:rsidRDefault="001E301C" w:rsidP="001E301C">
      <w:pPr>
        <w:spacing w:after="0" w:line="240" w:lineRule="auto"/>
        <w:ind w:left="540"/>
        <w:jc w:val="both"/>
        <w:rPr>
          <w:rFonts w:ascii="Times New Roman" w:hAnsi="Times New Roman" w:cs="Times New Roman"/>
        </w:rPr>
      </w:pPr>
    </w:p>
    <w:p w:rsidR="00896872" w:rsidRPr="004753B7" w:rsidRDefault="001E301C" w:rsidP="001E301C">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B43D4B" w:rsidRPr="00896872">
        <w:rPr>
          <w:rFonts w:ascii="Times New Roman" w:hAnsi="Times New Roman" w:cs="Times New Roman"/>
          <w:sz w:val="24"/>
          <w:szCs w:val="24"/>
        </w:rPr>
        <w:t>It is not</w:t>
      </w:r>
      <w:r w:rsidR="00EF56F4" w:rsidRPr="00896872">
        <w:rPr>
          <w:rFonts w:ascii="Times New Roman" w:hAnsi="Times New Roman" w:cs="Times New Roman"/>
          <w:sz w:val="24"/>
          <w:szCs w:val="24"/>
        </w:rPr>
        <w:t xml:space="preserve"> only</w:t>
      </w:r>
      <w:r w:rsidR="00B43D4B" w:rsidRPr="00896872">
        <w:rPr>
          <w:rFonts w:ascii="Times New Roman" w:hAnsi="Times New Roman" w:cs="Times New Roman"/>
          <w:sz w:val="24"/>
          <w:szCs w:val="24"/>
        </w:rPr>
        <w:t xml:space="preserve"> the physical element of hardship</w:t>
      </w:r>
      <w:r w:rsidR="00EF56F4" w:rsidRPr="00896872">
        <w:rPr>
          <w:rFonts w:ascii="Times New Roman" w:hAnsi="Times New Roman" w:cs="Times New Roman"/>
          <w:sz w:val="24"/>
          <w:szCs w:val="24"/>
        </w:rPr>
        <w:t>,</w:t>
      </w:r>
      <w:r w:rsidR="00B43D4B" w:rsidRPr="00896872">
        <w:rPr>
          <w:rFonts w:ascii="Times New Roman" w:hAnsi="Times New Roman" w:cs="Times New Roman"/>
          <w:sz w:val="24"/>
          <w:szCs w:val="24"/>
        </w:rPr>
        <w:t xml:space="preserve"> but the </w:t>
      </w:r>
      <w:r w:rsidR="00EF56F4" w:rsidRPr="00896872">
        <w:rPr>
          <w:rFonts w:ascii="Times New Roman" w:hAnsi="Times New Roman" w:cs="Times New Roman"/>
          <w:sz w:val="24"/>
          <w:szCs w:val="24"/>
        </w:rPr>
        <w:t>emotional</w:t>
      </w:r>
      <w:r w:rsidR="00B43D4B" w:rsidRPr="00896872">
        <w:rPr>
          <w:rFonts w:ascii="Times New Roman" w:hAnsi="Times New Roman" w:cs="Times New Roman"/>
          <w:sz w:val="24"/>
          <w:szCs w:val="24"/>
        </w:rPr>
        <w:t xml:space="preserve"> and me</w:t>
      </w:r>
      <w:r w:rsidR="00EF56F4" w:rsidRPr="00896872">
        <w:rPr>
          <w:rFonts w:ascii="Times New Roman" w:hAnsi="Times New Roman" w:cs="Times New Roman"/>
          <w:sz w:val="24"/>
          <w:szCs w:val="24"/>
        </w:rPr>
        <w:t>n</w:t>
      </w:r>
      <w:r w:rsidR="00B43D4B" w:rsidRPr="00896872">
        <w:rPr>
          <w:rFonts w:ascii="Times New Roman" w:hAnsi="Times New Roman" w:cs="Times New Roman"/>
          <w:sz w:val="24"/>
          <w:szCs w:val="24"/>
        </w:rPr>
        <w:t>tal aspects</w:t>
      </w:r>
      <w:r w:rsidR="00EF56F4" w:rsidRPr="00896872">
        <w:rPr>
          <w:rFonts w:ascii="Times New Roman" w:hAnsi="Times New Roman" w:cs="Times New Roman"/>
          <w:sz w:val="24"/>
          <w:szCs w:val="24"/>
        </w:rPr>
        <w:t>, as well</w:t>
      </w:r>
      <w:r w:rsidR="00896872">
        <w:rPr>
          <w:rFonts w:ascii="Times New Roman" w:hAnsi="Times New Roman" w:cs="Times New Roman"/>
          <w:sz w:val="24"/>
          <w:szCs w:val="24"/>
        </w:rPr>
        <w:t xml:space="preserve"> that have to be considered</w:t>
      </w:r>
      <w:r w:rsidR="00B43D4B" w:rsidRPr="00896872">
        <w:rPr>
          <w:rFonts w:ascii="Times New Roman" w:hAnsi="Times New Roman" w:cs="Times New Roman"/>
          <w:sz w:val="24"/>
          <w:szCs w:val="24"/>
        </w:rPr>
        <w:t>.</w:t>
      </w:r>
      <w:r w:rsidR="00EF56F4" w:rsidRPr="0089687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56F4" w:rsidRPr="00896872">
        <w:rPr>
          <w:rFonts w:ascii="Times New Roman" w:hAnsi="Times New Roman" w:cs="Times New Roman"/>
          <w:sz w:val="24"/>
          <w:szCs w:val="24"/>
        </w:rPr>
        <w:t xml:space="preserve">It also is not the parents’ rights alone but those of their offspring against the </w:t>
      </w:r>
      <w:r w:rsidR="00383FBA" w:rsidRPr="00896872">
        <w:rPr>
          <w:rFonts w:ascii="Times New Roman" w:hAnsi="Times New Roman" w:cs="Times New Roman"/>
          <w:sz w:val="24"/>
          <w:szCs w:val="24"/>
        </w:rPr>
        <w:t>tenets of the children’s rights and what is in their best interests</w:t>
      </w:r>
      <w:r w:rsidR="00896872">
        <w:rPr>
          <w:rFonts w:ascii="Times New Roman" w:hAnsi="Times New Roman" w:cs="Times New Roman"/>
          <w:sz w:val="24"/>
          <w:szCs w:val="24"/>
        </w:rPr>
        <w:t xml:space="preserve"> that should come to the fore</w:t>
      </w:r>
      <w:r w:rsidR="00383FBA" w:rsidRPr="00896872">
        <w:rPr>
          <w:rFonts w:ascii="Times New Roman" w:hAnsi="Times New Roman" w:cs="Times New Roman"/>
          <w:sz w:val="24"/>
          <w:szCs w:val="24"/>
        </w:rPr>
        <w:t xml:space="preserve">. See, </w:t>
      </w:r>
      <w:r w:rsidR="00383FBA" w:rsidRPr="004753B7">
        <w:rPr>
          <w:rFonts w:ascii="Times New Roman" w:hAnsi="Times New Roman" w:cs="Times New Roman"/>
          <w:b/>
          <w:sz w:val="24"/>
          <w:szCs w:val="24"/>
        </w:rPr>
        <w:t>C</w:t>
      </w:r>
      <w:r w:rsidR="00123E3A" w:rsidRPr="004753B7">
        <w:rPr>
          <w:rFonts w:ascii="Times New Roman" w:hAnsi="Times New Roman" w:cs="Times New Roman"/>
          <w:b/>
          <w:sz w:val="24"/>
          <w:szCs w:val="24"/>
        </w:rPr>
        <w:t xml:space="preserve">onvention </w:t>
      </w:r>
      <w:r w:rsidR="00313E4C" w:rsidRPr="004753B7">
        <w:rPr>
          <w:rFonts w:ascii="Times New Roman" w:hAnsi="Times New Roman" w:cs="Times New Roman"/>
          <w:b/>
          <w:sz w:val="24"/>
          <w:szCs w:val="24"/>
        </w:rPr>
        <w:t>on</w:t>
      </w:r>
      <w:r w:rsidR="00123E3A" w:rsidRPr="004753B7">
        <w:rPr>
          <w:rFonts w:ascii="Times New Roman" w:hAnsi="Times New Roman" w:cs="Times New Roman"/>
          <w:b/>
          <w:sz w:val="24"/>
          <w:szCs w:val="24"/>
        </w:rPr>
        <w:t xml:space="preserve"> the </w:t>
      </w:r>
      <w:r w:rsidR="00383FBA" w:rsidRPr="004753B7">
        <w:rPr>
          <w:rFonts w:ascii="Times New Roman" w:hAnsi="Times New Roman" w:cs="Times New Roman"/>
          <w:b/>
          <w:sz w:val="24"/>
          <w:szCs w:val="24"/>
        </w:rPr>
        <w:t>R</w:t>
      </w:r>
      <w:r w:rsidR="00123E3A" w:rsidRPr="004753B7">
        <w:rPr>
          <w:rFonts w:ascii="Times New Roman" w:hAnsi="Times New Roman" w:cs="Times New Roman"/>
          <w:b/>
          <w:sz w:val="24"/>
          <w:szCs w:val="24"/>
        </w:rPr>
        <w:t xml:space="preserve">ights of </w:t>
      </w:r>
      <w:r w:rsidR="00383FBA" w:rsidRPr="004753B7">
        <w:rPr>
          <w:rFonts w:ascii="Times New Roman" w:hAnsi="Times New Roman" w:cs="Times New Roman"/>
          <w:b/>
          <w:sz w:val="24"/>
          <w:szCs w:val="24"/>
        </w:rPr>
        <w:t>C</w:t>
      </w:r>
      <w:r w:rsidR="00123E3A" w:rsidRPr="004753B7">
        <w:rPr>
          <w:rFonts w:ascii="Times New Roman" w:hAnsi="Times New Roman" w:cs="Times New Roman"/>
          <w:b/>
          <w:sz w:val="24"/>
          <w:szCs w:val="24"/>
        </w:rPr>
        <w:t>hildren</w:t>
      </w:r>
      <w:r w:rsidR="00383FBA" w:rsidRPr="004753B7">
        <w:rPr>
          <w:rFonts w:ascii="Times New Roman" w:hAnsi="Times New Roman" w:cs="Times New Roman"/>
          <w:b/>
          <w:sz w:val="24"/>
          <w:szCs w:val="24"/>
        </w:rPr>
        <w:t xml:space="preserve">, </w:t>
      </w:r>
      <w:r w:rsidR="00313E4C" w:rsidRPr="004753B7">
        <w:rPr>
          <w:rFonts w:ascii="Times New Roman" w:hAnsi="Times New Roman" w:cs="Times New Roman"/>
          <w:b/>
          <w:sz w:val="24"/>
          <w:szCs w:val="24"/>
        </w:rPr>
        <w:t>CRC, sections</w:t>
      </w:r>
      <w:r w:rsidR="00383FBA" w:rsidRPr="004753B7">
        <w:rPr>
          <w:rFonts w:ascii="Times New Roman" w:hAnsi="Times New Roman" w:cs="Times New Roman"/>
          <w:b/>
          <w:sz w:val="24"/>
          <w:szCs w:val="24"/>
        </w:rPr>
        <w:t xml:space="preserve"> </w:t>
      </w:r>
      <w:r w:rsidR="004753B7" w:rsidRPr="004753B7">
        <w:rPr>
          <w:rFonts w:ascii="Times New Roman" w:hAnsi="Times New Roman" w:cs="Times New Roman"/>
          <w:b/>
          <w:sz w:val="24"/>
          <w:szCs w:val="24"/>
        </w:rPr>
        <w:t>81 of</w:t>
      </w:r>
      <w:r w:rsidR="00123E3A" w:rsidRPr="004753B7">
        <w:rPr>
          <w:rFonts w:ascii="Times New Roman" w:hAnsi="Times New Roman" w:cs="Times New Roman"/>
          <w:b/>
          <w:sz w:val="24"/>
          <w:szCs w:val="24"/>
        </w:rPr>
        <w:t xml:space="preserve"> the </w:t>
      </w:r>
      <w:r w:rsidR="00383FBA" w:rsidRPr="004753B7">
        <w:rPr>
          <w:rFonts w:ascii="Times New Roman" w:hAnsi="Times New Roman" w:cs="Times New Roman"/>
          <w:b/>
          <w:sz w:val="24"/>
          <w:szCs w:val="24"/>
        </w:rPr>
        <w:t>Constitution</w:t>
      </w:r>
      <w:r w:rsidR="00123E3A" w:rsidRPr="004753B7">
        <w:rPr>
          <w:rFonts w:ascii="Times New Roman" w:hAnsi="Times New Roman" w:cs="Times New Roman"/>
          <w:b/>
          <w:sz w:val="24"/>
          <w:szCs w:val="24"/>
        </w:rPr>
        <w:t xml:space="preserve"> of </w:t>
      </w:r>
      <w:r w:rsidR="00313E4C" w:rsidRPr="004753B7">
        <w:rPr>
          <w:rFonts w:ascii="Times New Roman" w:hAnsi="Times New Roman" w:cs="Times New Roman"/>
          <w:b/>
          <w:sz w:val="24"/>
          <w:szCs w:val="24"/>
        </w:rPr>
        <w:t>Zimbabwe,</w:t>
      </w:r>
      <w:r w:rsidR="00383FBA" w:rsidRPr="004753B7">
        <w:rPr>
          <w:rFonts w:ascii="Times New Roman" w:hAnsi="Times New Roman" w:cs="Times New Roman"/>
          <w:b/>
          <w:sz w:val="24"/>
          <w:szCs w:val="24"/>
        </w:rPr>
        <w:t xml:space="preserve"> </w:t>
      </w:r>
      <w:r>
        <w:rPr>
          <w:rFonts w:ascii="Times New Roman" w:hAnsi="Times New Roman" w:cs="Times New Roman"/>
          <w:b/>
          <w:sz w:val="24"/>
          <w:szCs w:val="24"/>
        </w:rPr>
        <w:t>A</w:t>
      </w:r>
      <w:r w:rsidR="00383FBA" w:rsidRPr="004753B7">
        <w:rPr>
          <w:rFonts w:ascii="Times New Roman" w:hAnsi="Times New Roman" w:cs="Times New Roman"/>
          <w:b/>
          <w:sz w:val="24"/>
          <w:szCs w:val="24"/>
        </w:rPr>
        <w:t xml:space="preserve">mendment Act number 20 of </w:t>
      </w:r>
      <w:r w:rsidR="00123E3A" w:rsidRPr="004753B7">
        <w:rPr>
          <w:rFonts w:ascii="Times New Roman" w:hAnsi="Times New Roman" w:cs="Times New Roman"/>
          <w:b/>
          <w:sz w:val="24"/>
          <w:szCs w:val="24"/>
        </w:rPr>
        <w:t>2013</w:t>
      </w:r>
      <w:r w:rsidR="00383FBA" w:rsidRPr="004753B7">
        <w:rPr>
          <w:rFonts w:ascii="Times New Roman" w:hAnsi="Times New Roman" w:cs="Times New Roman"/>
          <w:b/>
          <w:sz w:val="24"/>
          <w:szCs w:val="24"/>
        </w:rPr>
        <w:t>.</w:t>
      </w:r>
    </w:p>
    <w:p w:rsidR="004753B7" w:rsidRPr="004753B7" w:rsidRDefault="00313E4C" w:rsidP="001E301C">
      <w:pPr>
        <w:pStyle w:val="ListParagraph"/>
        <w:spacing w:after="0" w:line="360" w:lineRule="auto"/>
        <w:ind w:left="0"/>
        <w:jc w:val="both"/>
        <w:rPr>
          <w:rFonts w:ascii="Times New Roman" w:hAnsi="Times New Roman" w:cs="Times New Roman"/>
          <w:sz w:val="24"/>
          <w:szCs w:val="24"/>
        </w:rPr>
      </w:pPr>
      <w:r w:rsidRPr="004753B7">
        <w:rPr>
          <w:rFonts w:ascii="Times New Roman" w:hAnsi="Times New Roman" w:cs="Times New Roman"/>
          <w:sz w:val="24"/>
          <w:szCs w:val="24"/>
        </w:rPr>
        <w:t xml:space="preserve"> </w:t>
      </w:r>
      <w:r w:rsidR="001E301C">
        <w:rPr>
          <w:rFonts w:ascii="Times New Roman" w:hAnsi="Times New Roman" w:cs="Times New Roman"/>
          <w:sz w:val="24"/>
          <w:szCs w:val="24"/>
        </w:rPr>
        <w:t>[32]</w:t>
      </w:r>
      <w:r w:rsidR="001E301C">
        <w:rPr>
          <w:rFonts w:ascii="Times New Roman" w:hAnsi="Times New Roman" w:cs="Times New Roman"/>
          <w:sz w:val="24"/>
          <w:szCs w:val="24"/>
        </w:rPr>
        <w:tab/>
      </w:r>
      <w:r w:rsidRPr="004753B7">
        <w:rPr>
          <w:rFonts w:ascii="Times New Roman" w:hAnsi="Times New Roman" w:cs="Times New Roman"/>
          <w:sz w:val="24"/>
          <w:szCs w:val="24"/>
        </w:rPr>
        <w:t>In that regard, the cumulative effect of these hardships</w:t>
      </w:r>
      <w:r w:rsidR="004753B7" w:rsidRPr="004753B7">
        <w:rPr>
          <w:rFonts w:ascii="Times New Roman" w:hAnsi="Times New Roman" w:cs="Times New Roman"/>
          <w:sz w:val="24"/>
          <w:szCs w:val="24"/>
        </w:rPr>
        <w:t>, in my considered opinion,</w:t>
      </w:r>
      <w:r w:rsidRPr="004753B7">
        <w:rPr>
          <w:rFonts w:ascii="Times New Roman" w:hAnsi="Times New Roman" w:cs="Times New Roman"/>
          <w:sz w:val="24"/>
          <w:szCs w:val="24"/>
        </w:rPr>
        <w:t xml:space="preserve"> amounts to great hardships, in the circumstances of this case. From this perspective, the intention of the Legislature, in coming up with such rules is meant to circumvent such harmful effects and consequences.</w:t>
      </w:r>
      <w:r w:rsidR="004753B7" w:rsidRPr="004753B7">
        <w:rPr>
          <w:rFonts w:ascii="Times New Roman" w:hAnsi="Times New Roman" w:cs="Times New Roman"/>
          <w:sz w:val="24"/>
          <w:szCs w:val="24"/>
        </w:rPr>
        <w:t xml:space="preserve"> </w:t>
      </w:r>
    </w:p>
    <w:p w:rsidR="00896872" w:rsidRPr="00896872" w:rsidRDefault="001E301C" w:rsidP="001E301C">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r>
      <w:r w:rsidR="00896872" w:rsidRPr="00896872">
        <w:rPr>
          <w:rFonts w:ascii="Times New Roman" w:hAnsi="Times New Roman" w:cs="Times New Roman"/>
          <w:sz w:val="24"/>
          <w:szCs w:val="24"/>
        </w:rPr>
        <w:t>T</w:t>
      </w:r>
      <w:r w:rsidR="00B43D4B" w:rsidRPr="00896872">
        <w:rPr>
          <w:rFonts w:ascii="Times New Roman" w:hAnsi="Times New Roman" w:cs="Times New Roman"/>
          <w:sz w:val="24"/>
          <w:szCs w:val="24"/>
        </w:rPr>
        <w:t xml:space="preserve">he second </w:t>
      </w:r>
      <w:r w:rsidRPr="00896872">
        <w:rPr>
          <w:rFonts w:ascii="Times New Roman" w:hAnsi="Times New Roman" w:cs="Times New Roman"/>
          <w:sz w:val="24"/>
          <w:szCs w:val="24"/>
        </w:rPr>
        <w:t xml:space="preserve">requirement </w:t>
      </w:r>
      <w:r>
        <w:rPr>
          <w:rFonts w:ascii="Times New Roman" w:hAnsi="Times New Roman" w:cs="Times New Roman"/>
          <w:sz w:val="24"/>
          <w:szCs w:val="24"/>
        </w:rPr>
        <w:t>when</w:t>
      </w:r>
      <w:r w:rsidR="004753B7">
        <w:rPr>
          <w:rFonts w:ascii="Times New Roman" w:hAnsi="Times New Roman" w:cs="Times New Roman"/>
          <w:sz w:val="24"/>
          <w:szCs w:val="24"/>
        </w:rPr>
        <w:t xml:space="preserve"> </w:t>
      </w:r>
      <w:r w:rsidR="00862954" w:rsidRPr="00896872">
        <w:rPr>
          <w:rFonts w:ascii="Times New Roman" w:hAnsi="Times New Roman" w:cs="Times New Roman"/>
          <w:sz w:val="24"/>
          <w:szCs w:val="24"/>
        </w:rPr>
        <w:t>t</w:t>
      </w:r>
      <w:r w:rsidR="003A1E1A" w:rsidRPr="00896872">
        <w:rPr>
          <w:rFonts w:ascii="Times New Roman" w:hAnsi="Times New Roman" w:cs="Times New Roman"/>
          <w:sz w:val="24"/>
          <w:szCs w:val="24"/>
        </w:rPr>
        <w:t xml:space="preserve">he execution debtor has made a reasonable offer to settle the judgment debt. This court is </w:t>
      </w:r>
      <w:r w:rsidR="005229CA" w:rsidRPr="00896872">
        <w:rPr>
          <w:rFonts w:ascii="Times New Roman" w:hAnsi="Times New Roman" w:cs="Times New Roman"/>
          <w:sz w:val="24"/>
          <w:szCs w:val="24"/>
        </w:rPr>
        <w:t>alive to</w:t>
      </w:r>
      <w:r w:rsidR="003A1E1A" w:rsidRPr="00896872">
        <w:rPr>
          <w:rFonts w:ascii="Times New Roman" w:hAnsi="Times New Roman" w:cs="Times New Roman"/>
          <w:sz w:val="24"/>
          <w:szCs w:val="24"/>
        </w:rPr>
        <w:t xml:space="preserve"> the fact tha</w:t>
      </w:r>
      <w:r w:rsidR="00862954" w:rsidRPr="00896872">
        <w:rPr>
          <w:rFonts w:ascii="Times New Roman" w:hAnsi="Times New Roman" w:cs="Times New Roman"/>
          <w:sz w:val="24"/>
          <w:szCs w:val="24"/>
        </w:rPr>
        <w:t>t,</w:t>
      </w:r>
      <w:r w:rsidR="003A1E1A" w:rsidRPr="00896872">
        <w:rPr>
          <w:rFonts w:ascii="Times New Roman" w:hAnsi="Times New Roman" w:cs="Times New Roman"/>
          <w:sz w:val="24"/>
          <w:szCs w:val="24"/>
        </w:rPr>
        <w:t xml:space="preserve"> there is an order of this court </w:t>
      </w:r>
      <w:r w:rsidR="00377928" w:rsidRPr="00896872">
        <w:rPr>
          <w:rFonts w:ascii="Times New Roman" w:hAnsi="Times New Roman" w:cs="Times New Roman"/>
          <w:sz w:val="24"/>
          <w:szCs w:val="24"/>
        </w:rPr>
        <w:t>that declared</w:t>
      </w:r>
      <w:r w:rsidR="003A1E1A" w:rsidRPr="00896872">
        <w:rPr>
          <w:rFonts w:ascii="Times New Roman" w:hAnsi="Times New Roman" w:cs="Times New Roman"/>
          <w:sz w:val="24"/>
          <w:szCs w:val="24"/>
        </w:rPr>
        <w:t xml:space="preserve"> executable the bitumen machine. The order is extant. The averments that have been made that the machine is there and about to be sold have not been </w:t>
      </w:r>
      <w:r w:rsidR="00862954" w:rsidRPr="00896872">
        <w:rPr>
          <w:rFonts w:ascii="Times New Roman" w:hAnsi="Times New Roman" w:cs="Times New Roman"/>
          <w:sz w:val="24"/>
          <w:szCs w:val="24"/>
        </w:rPr>
        <w:t xml:space="preserve">countered. </w:t>
      </w:r>
      <w:r w:rsidR="0086509E">
        <w:rPr>
          <w:rFonts w:ascii="Times New Roman" w:hAnsi="Times New Roman" w:cs="Times New Roman"/>
          <w:sz w:val="24"/>
          <w:szCs w:val="24"/>
        </w:rPr>
        <w:t xml:space="preserve"> It has to be complied with.</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3A1E1A" w:rsidRPr="00896872">
        <w:rPr>
          <w:rFonts w:ascii="Times New Roman" w:hAnsi="Times New Roman" w:cs="Times New Roman"/>
          <w:sz w:val="24"/>
          <w:szCs w:val="24"/>
        </w:rPr>
        <w:t xml:space="preserve">Ordinarily, there is a rebuttable presumption of the validity of official documents </w:t>
      </w:r>
      <w:r w:rsidR="00862954" w:rsidRPr="00896872">
        <w:rPr>
          <w:rFonts w:ascii="Times New Roman" w:hAnsi="Times New Roman" w:cs="Times New Roman"/>
          <w:sz w:val="24"/>
          <w:szCs w:val="24"/>
        </w:rPr>
        <w:t>such as the</w:t>
      </w:r>
      <w:r w:rsidR="003A1E1A" w:rsidRPr="00896872">
        <w:rPr>
          <w:rFonts w:ascii="Times New Roman" w:hAnsi="Times New Roman" w:cs="Times New Roman"/>
          <w:sz w:val="24"/>
          <w:szCs w:val="24"/>
        </w:rPr>
        <w:t xml:space="preserve"> retu</w:t>
      </w:r>
      <w:r w:rsidR="00862954" w:rsidRPr="00896872">
        <w:rPr>
          <w:rFonts w:ascii="Times New Roman" w:hAnsi="Times New Roman" w:cs="Times New Roman"/>
          <w:sz w:val="24"/>
          <w:szCs w:val="24"/>
        </w:rPr>
        <w:t>r</w:t>
      </w:r>
      <w:r w:rsidR="003A1E1A" w:rsidRPr="00896872">
        <w:rPr>
          <w:rFonts w:ascii="Times New Roman" w:hAnsi="Times New Roman" w:cs="Times New Roman"/>
          <w:sz w:val="24"/>
          <w:szCs w:val="24"/>
        </w:rPr>
        <w:t>n</w:t>
      </w:r>
      <w:r w:rsidR="00862954" w:rsidRPr="00896872">
        <w:rPr>
          <w:rFonts w:ascii="Times New Roman" w:hAnsi="Times New Roman" w:cs="Times New Roman"/>
          <w:sz w:val="24"/>
          <w:szCs w:val="24"/>
        </w:rPr>
        <w:t xml:space="preserve"> or letters</w:t>
      </w:r>
      <w:r w:rsidR="003A1E1A" w:rsidRPr="00896872">
        <w:rPr>
          <w:rFonts w:ascii="Times New Roman" w:hAnsi="Times New Roman" w:cs="Times New Roman"/>
          <w:sz w:val="24"/>
          <w:szCs w:val="24"/>
        </w:rPr>
        <w:t xml:space="preserve"> by the </w:t>
      </w:r>
      <w:r w:rsidR="00862954" w:rsidRPr="00896872">
        <w:rPr>
          <w:rFonts w:ascii="Times New Roman" w:hAnsi="Times New Roman" w:cs="Times New Roman"/>
          <w:sz w:val="24"/>
          <w:szCs w:val="24"/>
        </w:rPr>
        <w:t>S</w:t>
      </w:r>
      <w:r w:rsidR="003A1E1A" w:rsidRPr="00896872">
        <w:rPr>
          <w:rFonts w:ascii="Times New Roman" w:hAnsi="Times New Roman" w:cs="Times New Roman"/>
          <w:sz w:val="24"/>
          <w:szCs w:val="24"/>
        </w:rPr>
        <w:t>heriff</w:t>
      </w:r>
      <w:r w:rsidR="00862954" w:rsidRPr="00896872">
        <w:rPr>
          <w:rFonts w:ascii="Times New Roman" w:hAnsi="Times New Roman" w:cs="Times New Roman"/>
          <w:sz w:val="24"/>
          <w:szCs w:val="24"/>
        </w:rPr>
        <w:t xml:space="preserve"> as highlighted in</w:t>
      </w:r>
      <w:r w:rsidR="00860163" w:rsidRPr="00896872">
        <w:rPr>
          <w:rFonts w:ascii="Times New Roman" w:hAnsi="Times New Roman" w:cs="Times New Roman"/>
          <w:sz w:val="24"/>
          <w:szCs w:val="24"/>
        </w:rPr>
        <w:t xml:space="preserve"> </w:t>
      </w:r>
      <w:r w:rsidR="00860163" w:rsidRPr="00896872">
        <w:rPr>
          <w:rFonts w:ascii="Times New Roman" w:hAnsi="Times New Roman" w:cs="Times New Roman"/>
          <w:i/>
          <w:sz w:val="24"/>
          <w:szCs w:val="24"/>
        </w:rPr>
        <w:t xml:space="preserve">Mhandu </w:t>
      </w:r>
      <w:r w:rsidR="00860163" w:rsidRPr="001E301C">
        <w:rPr>
          <w:rFonts w:ascii="Times New Roman" w:hAnsi="Times New Roman" w:cs="Times New Roman"/>
          <w:sz w:val="24"/>
          <w:szCs w:val="24"/>
        </w:rPr>
        <w:t>v</w:t>
      </w:r>
      <w:r>
        <w:rPr>
          <w:rFonts w:ascii="Times New Roman" w:hAnsi="Times New Roman" w:cs="Times New Roman"/>
          <w:i/>
          <w:sz w:val="24"/>
          <w:szCs w:val="24"/>
        </w:rPr>
        <w:t xml:space="preserve"> Mushore &amp; O</w:t>
      </w:r>
      <w:r w:rsidR="00860163" w:rsidRPr="00896872">
        <w:rPr>
          <w:rFonts w:ascii="Times New Roman" w:hAnsi="Times New Roman" w:cs="Times New Roman"/>
          <w:i/>
          <w:sz w:val="24"/>
          <w:szCs w:val="24"/>
        </w:rPr>
        <w:t>rs</w:t>
      </w:r>
      <w:r w:rsidR="00860163" w:rsidRPr="00896872">
        <w:rPr>
          <w:rFonts w:ascii="Times New Roman" w:hAnsi="Times New Roman" w:cs="Times New Roman"/>
          <w:sz w:val="24"/>
          <w:szCs w:val="24"/>
        </w:rPr>
        <w:t xml:space="preserve"> HH</w:t>
      </w:r>
      <w:r>
        <w:rPr>
          <w:rFonts w:ascii="Times New Roman" w:hAnsi="Times New Roman" w:cs="Times New Roman"/>
          <w:sz w:val="24"/>
          <w:szCs w:val="24"/>
        </w:rPr>
        <w:t xml:space="preserve"> </w:t>
      </w:r>
      <w:r w:rsidR="00860163" w:rsidRPr="00896872">
        <w:rPr>
          <w:rFonts w:ascii="Times New Roman" w:hAnsi="Times New Roman" w:cs="Times New Roman"/>
          <w:sz w:val="24"/>
          <w:szCs w:val="24"/>
        </w:rPr>
        <w:t>80/2011</w:t>
      </w:r>
      <w:r w:rsidR="00862954" w:rsidRPr="00896872">
        <w:rPr>
          <w:rFonts w:ascii="Times New Roman" w:hAnsi="Times New Roman" w:cs="Times New Roman"/>
          <w:sz w:val="24"/>
          <w:szCs w:val="24"/>
        </w:rPr>
        <w:t>,</w:t>
      </w:r>
      <w:r w:rsidR="00860163" w:rsidRPr="00896872">
        <w:rPr>
          <w:rFonts w:ascii="Times New Roman" w:hAnsi="Times New Roman" w:cs="Times New Roman"/>
          <w:sz w:val="24"/>
          <w:szCs w:val="24"/>
        </w:rPr>
        <w:t xml:space="preserve"> </w:t>
      </w:r>
      <w:r w:rsidR="00377928" w:rsidRPr="00896872">
        <w:rPr>
          <w:rFonts w:ascii="Times New Roman" w:hAnsi="Times New Roman" w:cs="Times New Roman"/>
          <w:sz w:val="24"/>
          <w:szCs w:val="24"/>
        </w:rPr>
        <w:t xml:space="preserve">and </w:t>
      </w:r>
      <w:r w:rsidR="00377928" w:rsidRPr="00896872">
        <w:rPr>
          <w:rFonts w:ascii="Times New Roman" w:hAnsi="Times New Roman" w:cs="Times New Roman"/>
          <w:i/>
          <w:sz w:val="24"/>
          <w:szCs w:val="24"/>
        </w:rPr>
        <w:t>Afritrade</w:t>
      </w:r>
      <w:r w:rsidR="00860163" w:rsidRPr="00896872">
        <w:rPr>
          <w:rFonts w:ascii="Times New Roman" w:hAnsi="Times New Roman" w:cs="Times New Roman"/>
          <w:i/>
          <w:sz w:val="24"/>
          <w:szCs w:val="24"/>
        </w:rPr>
        <w:t xml:space="preserve"> International Limited </w:t>
      </w:r>
      <w:r w:rsidR="00860163" w:rsidRPr="001E301C">
        <w:rPr>
          <w:rFonts w:ascii="Times New Roman" w:hAnsi="Times New Roman" w:cs="Times New Roman"/>
          <w:sz w:val="24"/>
          <w:szCs w:val="24"/>
        </w:rPr>
        <w:t>v</w:t>
      </w:r>
      <w:r w:rsidR="00860163" w:rsidRPr="00896872">
        <w:rPr>
          <w:rFonts w:ascii="Times New Roman" w:hAnsi="Times New Roman" w:cs="Times New Roman"/>
          <w:i/>
          <w:sz w:val="24"/>
          <w:szCs w:val="24"/>
        </w:rPr>
        <w:t xml:space="preserve"> ZIMRA </w:t>
      </w:r>
      <w:r>
        <w:rPr>
          <w:rFonts w:ascii="Times New Roman" w:hAnsi="Times New Roman" w:cs="Times New Roman"/>
          <w:sz w:val="24"/>
          <w:szCs w:val="24"/>
        </w:rPr>
        <w:t xml:space="preserve">SC </w:t>
      </w:r>
      <w:r w:rsidR="00860163" w:rsidRPr="001E301C">
        <w:rPr>
          <w:rFonts w:ascii="Times New Roman" w:hAnsi="Times New Roman" w:cs="Times New Roman"/>
          <w:sz w:val="24"/>
          <w:szCs w:val="24"/>
        </w:rPr>
        <w:t>3/2021</w:t>
      </w:r>
      <w:r w:rsidR="003A1E1A" w:rsidRPr="00896872">
        <w:rPr>
          <w:rFonts w:ascii="Times New Roman" w:hAnsi="Times New Roman" w:cs="Times New Roman"/>
          <w:i/>
          <w:sz w:val="24"/>
          <w:szCs w:val="24"/>
        </w:rPr>
        <w:t>.</w:t>
      </w:r>
      <w:r>
        <w:rPr>
          <w:rFonts w:ascii="Times New Roman" w:hAnsi="Times New Roman" w:cs="Times New Roman"/>
          <w:i/>
          <w:sz w:val="24"/>
          <w:szCs w:val="24"/>
        </w:rPr>
        <w:t xml:space="preserve">  </w:t>
      </w:r>
      <w:r w:rsidR="00862954" w:rsidRPr="00896872">
        <w:rPr>
          <w:rFonts w:ascii="Times New Roman" w:hAnsi="Times New Roman" w:cs="Times New Roman"/>
          <w:sz w:val="24"/>
          <w:szCs w:val="24"/>
        </w:rPr>
        <w:t>In this case</w:t>
      </w:r>
      <w:r w:rsidR="00377928" w:rsidRPr="00896872">
        <w:rPr>
          <w:rFonts w:ascii="Times New Roman" w:hAnsi="Times New Roman" w:cs="Times New Roman"/>
          <w:sz w:val="24"/>
          <w:szCs w:val="24"/>
        </w:rPr>
        <w:t>,</w:t>
      </w:r>
      <w:r w:rsidR="00862954" w:rsidRPr="00896872">
        <w:rPr>
          <w:rFonts w:ascii="Times New Roman" w:hAnsi="Times New Roman" w:cs="Times New Roman"/>
          <w:sz w:val="24"/>
          <w:szCs w:val="24"/>
        </w:rPr>
        <w:t xml:space="preserve"> there is mention of the existence of a letter from the Sheriff</w:t>
      </w:r>
      <w:r w:rsidR="00377928" w:rsidRPr="00896872">
        <w:rPr>
          <w:rFonts w:ascii="Times New Roman" w:hAnsi="Times New Roman" w:cs="Times New Roman"/>
          <w:sz w:val="24"/>
          <w:szCs w:val="24"/>
        </w:rPr>
        <w:t>,</w:t>
      </w:r>
      <w:r w:rsidR="00862954" w:rsidRPr="00896872">
        <w:rPr>
          <w:rFonts w:ascii="Times New Roman" w:hAnsi="Times New Roman" w:cs="Times New Roman"/>
          <w:sz w:val="24"/>
          <w:szCs w:val="24"/>
        </w:rPr>
        <w:t xml:space="preserve"> on the bitumen machine written after a </w:t>
      </w:r>
      <w:r w:rsidR="00862954" w:rsidRPr="00896872">
        <w:rPr>
          <w:rFonts w:ascii="Times New Roman" w:hAnsi="Times New Roman" w:cs="Times New Roman"/>
          <w:i/>
          <w:sz w:val="24"/>
          <w:szCs w:val="24"/>
        </w:rPr>
        <w:t>nulla boena</w:t>
      </w:r>
      <w:r w:rsidR="00862954" w:rsidRPr="00896872">
        <w:rPr>
          <w:rFonts w:ascii="Times New Roman" w:hAnsi="Times New Roman" w:cs="Times New Roman"/>
          <w:sz w:val="24"/>
          <w:szCs w:val="24"/>
        </w:rPr>
        <w:t xml:space="preserve"> return on other movables. This letter has not been produced to support that averment.</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377928" w:rsidRPr="00896872">
        <w:rPr>
          <w:rFonts w:ascii="Times New Roman" w:hAnsi="Times New Roman" w:cs="Times New Roman"/>
          <w:sz w:val="24"/>
          <w:szCs w:val="24"/>
        </w:rPr>
        <w:t xml:space="preserve">I am inclined to believe the applicant’s assertions which have not been challenged that after writing a letter to the freighters seeking clarity on the status of the bitumen machine, they physically visited the storage depot and saw the machine. </w:t>
      </w:r>
      <w:r w:rsidR="003A1E1A" w:rsidRPr="00896872">
        <w:rPr>
          <w:rFonts w:ascii="Times New Roman" w:hAnsi="Times New Roman" w:cs="Times New Roman"/>
          <w:sz w:val="24"/>
          <w:szCs w:val="24"/>
        </w:rPr>
        <w:t>T</w:t>
      </w:r>
      <w:r w:rsidR="00377928" w:rsidRPr="00896872">
        <w:rPr>
          <w:rFonts w:ascii="Times New Roman" w:hAnsi="Times New Roman" w:cs="Times New Roman"/>
          <w:sz w:val="24"/>
          <w:szCs w:val="24"/>
        </w:rPr>
        <w:t>hey have since</w:t>
      </w:r>
      <w:r w:rsidR="003A1E1A" w:rsidRPr="00896872">
        <w:rPr>
          <w:rFonts w:ascii="Times New Roman" w:hAnsi="Times New Roman" w:cs="Times New Roman"/>
          <w:sz w:val="24"/>
          <w:szCs w:val="24"/>
        </w:rPr>
        <w:t xml:space="preserve"> confirm</w:t>
      </w:r>
      <w:r w:rsidR="00377928" w:rsidRPr="00896872">
        <w:rPr>
          <w:rFonts w:ascii="Times New Roman" w:hAnsi="Times New Roman" w:cs="Times New Roman"/>
          <w:sz w:val="24"/>
          <w:szCs w:val="24"/>
        </w:rPr>
        <w:t>ed</w:t>
      </w:r>
      <w:r w:rsidR="003A1E1A" w:rsidRPr="00896872">
        <w:rPr>
          <w:rFonts w:ascii="Times New Roman" w:hAnsi="Times New Roman" w:cs="Times New Roman"/>
          <w:sz w:val="24"/>
          <w:szCs w:val="24"/>
        </w:rPr>
        <w:t xml:space="preserve"> the existence of the machine </w:t>
      </w:r>
      <w:r w:rsidR="0086509E">
        <w:rPr>
          <w:rFonts w:ascii="Times New Roman" w:hAnsi="Times New Roman" w:cs="Times New Roman"/>
          <w:sz w:val="24"/>
          <w:szCs w:val="24"/>
        </w:rPr>
        <w:t xml:space="preserve">and </w:t>
      </w:r>
      <w:r w:rsidR="00377928" w:rsidRPr="00896872">
        <w:rPr>
          <w:rFonts w:ascii="Times New Roman" w:hAnsi="Times New Roman" w:cs="Times New Roman"/>
          <w:sz w:val="24"/>
          <w:szCs w:val="24"/>
        </w:rPr>
        <w:t>its availability</w:t>
      </w:r>
      <w:r w:rsidR="003A1E1A" w:rsidRPr="00896872">
        <w:rPr>
          <w:rFonts w:ascii="Times New Roman" w:hAnsi="Times New Roman" w:cs="Times New Roman"/>
          <w:sz w:val="24"/>
          <w:szCs w:val="24"/>
        </w:rPr>
        <w:t xml:space="preserve"> for execution</w:t>
      </w:r>
      <w:r w:rsidR="00377928" w:rsidRPr="00896872">
        <w:rPr>
          <w:rFonts w:ascii="Times New Roman" w:hAnsi="Times New Roman" w:cs="Times New Roman"/>
          <w:sz w:val="24"/>
          <w:szCs w:val="24"/>
        </w:rPr>
        <w:t>,</w:t>
      </w:r>
      <w:r w:rsidR="003A1E1A" w:rsidRPr="00896872">
        <w:rPr>
          <w:rFonts w:ascii="Times New Roman" w:hAnsi="Times New Roman" w:cs="Times New Roman"/>
          <w:sz w:val="24"/>
          <w:szCs w:val="24"/>
        </w:rPr>
        <w:t xml:space="preserve"> as per the court order. </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860163" w:rsidRPr="00896872">
        <w:rPr>
          <w:rFonts w:ascii="Times New Roman" w:hAnsi="Times New Roman" w:cs="Times New Roman"/>
          <w:sz w:val="24"/>
          <w:szCs w:val="24"/>
        </w:rPr>
        <w:t xml:space="preserve">Had the property been </w:t>
      </w:r>
      <w:r w:rsidR="00377928" w:rsidRPr="00896872">
        <w:rPr>
          <w:rFonts w:ascii="Times New Roman" w:hAnsi="Times New Roman" w:cs="Times New Roman"/>
          <w:sz w:val="24"/>
          <w:szCs w:val="24"/>
        </w:rPr>
        <w:t>forfeited</w:t>
      </w:r>
      <w:r w:rsidR="00860163" w:rsidRPr="00896872">
        <w:rPr>
          <w:rFonts w:ascii="Times New Roman" w:hAnsi="Times New Roman" w:cs="Times New Roman"/>
          <w:sz w:val="24"/>
          <w:szCs w:val="24"/>
        </w:rPr>
        <w:t xml:space="preserve"> by the State</w:t>
      </w:r>
      <w:r w:rsidR="00377928" w:rsidRPr="00896872">
        <w:rPr>
          <w:rFonts w:ascii="Times New Roman" w:hAnsi="Times New Roman" w:cs="Times New Roman"/>
          <w:sz w:val="24"/>
          <w:szCs w:val="24"/>
        </w:rPr>
        <w:t>,</w:t>
      </w:r>
      <w:r w:rsidR="00860163" w:rsidRPr="00896872">
        <w:rPr>
          <w:rFonts w:ascii="Times New Roman" w:hAnsi="Times New Roman" w:cs="Times New Roman"/>
          <w:sz w:val="24"/>
          <w:szCs w:val="24"/>
        </w:rPr>
        <w:t xml:space="preserve"> in 2020</w:t>
      </w:r>
      <w:r w:rsidR="00377928" w:rsidRPr="00896872">
        <w:rPr>
          <w:rFonts w:ascii="Times New Roman" w:hAnsi="Times New Roman" w:cs="Times New Roman"/>
          <w:sz w:val="24"/>
          <w:szCs w:val="24"/>
        </w:rPr>
        <w:t>,</w:t>
      </w:r>
      <w:r w:rsidR="00860163" w:rsidRPr="00896872">
        <w:rPr>
          <w:rFonts w:ascii="Times New Roman" w:hAnsi="Times New Roman" w:cs="Times New Roman"/>
          <w:sz w:val="24"/>
          <w:szCs w:val="24"/>
        </w:rPr>
        <w:t xml:space="preserve"> as advanced by the responde</w:t>
      </w:r>
      <w:r w:rsidR="00377928" w:rsidRPr="00896872">
        <w:rPr>
          <w:rFonts w:ascii="Times New Roman" w:hAnsi="Times New Roman" w:cs="Times New Roman"/>
          <w:sz w:val="24"/>
          <w:szCs w:val="24"/>
        </w:rPr>
        <w:t>nt,</w:t>
      </w:r>
      <w:r w:rsidR="00860163" w:rsidRPr="00896872">
        <w:rPr>
          <w:rFonts w:ascii="Times New Roman" w:hAnsi="Times New Roman" w:cs="Times New Roman"/>
          <w:sz w:val="24"/>
          <w:szCs w:val="24"/>
        </w:rPr>
        <w:t xml:space="preserve"> it</w:t>
      </w:r>
      <w:r w:rsidR="00377928" w:rsidRPr="00896872">
        <w:rPr>
          <w:rFonts w:ascii="Times New Roman" w:hAnsi="Times New Roman" w:cs="Times New Roman"/>
          <w:sz w:val="24"/>
          <w:szCs w:val="24"/>
        </w:rPr>
        <w:t xml:space="preserve"> surely</w:t>
      </w:r>
      <w:r w:rsidR="00860163" w:rsidRPr="00896872">
        <w:rPr>
          <w:rFonts w:ascii="Times New Roman" w:hAnsi="Times New Roman" w:cs="Times New Roman"/>
          <w:sz w:val="24"/>
          <w:szCs w:val="24"/>
        </w:rPr>
        <w:t xml:space="preserve"> </w:t>
      </w:r>
      <w:r w:rsidR="00377928" w:rsidRPr="00896872">
        <w:rPr>
          <w:rFonts w:ascii="Times New Roman" w:hAnsi="Times New Roman" w:cs="Times New Roman"/>
          <w:sz w:val="24"/>
          <w:szCs w:val="24"/>
        </w:rPr>
        <w:t>sh</w:t>
      </w:r>
      <w:r w:rsidR="00860163" w:rsidRPr="00896872">
        <w:rPr>
          <w:rFonts w:ascii="Times New Roman" w:hAnsi="Times New Roman" w:cs="Times New Roman"/>
          <w:sz w:val="24"/>
          <w:szCs w:val="24"/>
        </w:rPr>
        <w:t>ould have bee</w:t>
      </w:r>
      <w:r w:rsidR="00377928" w:rsidRPr="00896872">
        <w:rPr>
          <w:rFonts w:ascii="Times New Roman" w:hAnsi="Times New Roman" w:cs="Times New Roman"/>
          <w:sz w:val="24"/>
          <w:szCs w:val="24"/>
        </w:rPr>
        <w:t>n sold by</w:t>
      </w:r>
      <w:r w:rsidR="00860163" w:rsidRPr="00896872">
        <w:rPr>
          <w:rFonts w:ascii="Times New Roman" w:hAnsi="Times New Roman" w:cs="Times New Roman"/>
          <w:sz w:val="24"/>
          <w:szCs w:val="24"/>
        </w:rPr>
        <w:t xml:space="preserve"> now.</w:t>
      </w:r>
      <w:r w:rsidR="003A1E1A" w:rsidRPr="00896872">
        <w:rPr>
          <w:rFonts w:ascii="Times New Roman" w:hAnsi="Times New Roman" w:cs="Times New Roman"/>
          <w:sz w:val="24"/>
          <w:szCs w:val="24"/>
        </w:rPr>
        <w:t xml:space="preserve"> </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3A1E1A" w:rsidRPr="004753B7">
        <w:rPr>
          <w:rFonts w:ascii="Times New Roman" w:hAnsi="Times New Roman" w:cs="Times New Roman"/>
          <w:sz w:val="24"/>
          <w:szCs w:val="24"/>
        </w:rPr>
        <w:t xml:space="preserve">The court </w:t>
      </w:r>
      <w:r w:rsidR="00377928" w:rsidRPr="004753B7">
        <w:rPr>
          <w:rFonts w:ascii="Times New Roman" w:hAnsi="Times New Roman" w:cs="Times New Roman"/>
          <w:sz w:val="24"/>
          <w:szCs w:val="24"/>
        </w:rPr>
        <w:t>is mindful</w:t>
      </w:r>
      <w:r w:rsidR="003A1E1A" w:rsidRPr="004753B7">
        <w:rPr>
          <w:rFonts w:ascii="Times New Roman" w:hAnsi="Times New Roman" w:cs="Times New Roman"/>
          <w:sz w:val="24"/>
          <w:szCs w:val="24"/>
        </w:rPr>
        <w:t xml:space="preserve"> of the </w:t>
      </w:r>
      <w:r w:rsidR="00377928" w:rsidRPr="004753B7">
        <w:rPr>
          <w:rFonts w:ascii="Times New Roman" w:hAnsi="Times New Roman" w:cs="Times New Roman"/>
          <w:sz w:val="24"/>
          <w:szCs w:val="24"/>
        </w:rPr>
        <w:t>several excuses</w:t>
      </w:r>
      <w:r w:rsidR="003A1E1A" w:rsidRPr="004753B7">
        <w:rPr>
          <w:rFonts w:ascii="Times New Roman" w:hAnsi="Times New Roman" w:cs="Times New Roman"/>
          <w:sz w:val="24"/>
          <w:szCs w:val="24"/>
        </w:rPr>
        <w:t xml:space="preserve"> made by the applicant, but is of the view that he deserves</w:t>
      </w:r>
      <w:r w:rsidR="00377928" w:rsidRPr="004753B7">
        <w:rPr>
          <w:rFonts w:ascii="Times New Roman" w:hAnsi="Times New Roman" w:cs="Times New Roman"/>
          <w:sz w:val="24"/>
          <w:szCs w:val="24"/>
        </w:rPr>
        <w:t>,</w:t>
      </w:r>
      <w:r w:rsidR="003A1E1A" w:rsidRPr="004753B7">
        <w:rPr>
          <w:rFonts w:ascii="Times New Roman" w:hAnsi="Times New Roman" w:cs="Times New Roman"/>
          <w:sz w:val="24"/>
          <w:szCs w:val="24"/>
        </w:rPr>
        <w:t xml:space="preserve"> this one last chance to have the machine sold to satisfy the deb</w:t>
      </w:r>
      <w:r w:rsidR="00770D89" w:rsidRPr="004753B7">
        <w:rPr>
          <w:rFonts w:ascii="Times New Roman" w:hAnsi="Times New Roman" w:cs="Times New Roman"/>
          <w:sz w:val="24"/>
          <w:szCs w:val="24"/>
        </w:rPr>
        <w:t>t</w:t>
      </w:r>
      <w:r w:rsidR="00860163" w:rsidRPr="004753B7">
        <w:rPr>
          <w:rFonts w:ascii="Times New Roman" w:hAnsi="Times New Roman" w:cs="Times New Roman"/>
          <w:sz w:val="24"/>
          <w:szCs w:val="24"/>
        </w:rPr>
        <w:t>.</w:t>
      </w:r>
      <w:r w:rsidR="00EB7B28" w:rsidRPr="004753B7">
        <w:rPr>
          <w:rFonts w:ascii="Times New Roman" w:hAnsi="Times New Roman" w:cs="Times New Roman"/>
          <w:sz w:val="24"/>
          <w:szCs w:val="24"/>
        </w:rPr>
        <w:t xml:space="preserve">  </w:t>
      </w:r>
      <w:r w:rsidR="00896872" w:rsidRPr="004753B7">
        <w:rPr>
          <w:rFonts w:ascii="Times New Roman" w:hAnsi="Times New Roman" w:cs="Times New Roman"/>
          <w:sz w:val="24"/>
          <w:szCs w:val="24"/>
        </w:rPr>
        <w:t>Nevertheless</w:t>
      </w:r>
      <w:r w:rsidR="00EB7B28" w:rsidRPr="004753B7">
        <w:rPr>
          <w:rFonts w:ascii="Times New Roman" w:hAnsi="Times New Roman" w:cs="Times New Roman"/>
          <w:sz w:val="24"/>
          <w:szCs w:val="24"/>
        </w:rPr>
        <w:t>, I am satisfied that</w:t>
      </w:r>
      <w:r w:rsidR="004753B7" w:rsidRPr="004753B7">
        <w:rPr>
          <w:rFonts w:ascii="Times New Roman" w:hAnsi="Times New Roman" w:cs="Times New Roman"/>
          <w:sz w:val="24"/>
          <w:szCs w:val="24"/>
        </w:rPr>
        <w:t xml:space="preserve">, </w:t>
      </w:r>
      <w:r w:rsidR="00EB7B28" w:rsidRPr="004753B7">
        <w:rPr>
          <w:rFonts w:ascii="Times New Roman" w:hAnsi="Times New Roman" w:cs="Times New Roman"/>
          <w:sz w:val="24"/>
          <w:szCs w:val="24"/>
        </w:rPr>
        <w:t>there is an offer to settle the dispute in terms of the existing court</w:t>
      </w:r>
      <w:r w:rsidR="00896872" w:rsidRPr="004753B7">
        <w:rPr>
          <w:rFonts w:ascii="Times New Roman" w:hAnsi="Times New Roman" w:cs="Times New Roman"/>
          <w:sz w:val="24"/>
          <w:szCs w:val="24"/>
        </w:rPr>
        <w:t xml:space="preserve"> order</w:t>
      </w:r>
      <w:r w:rsidR="00EB7B28" w:rsidRPr="004753B7">
        <w:rPr>
          <w:rFonts w:ascii="Times New Roman" w:hAnsi="Times New Roman" w:cs="Times New Roman"/>
          <w:sz w:val="24"/>
          <w:szCs w:val="24"/>
        </w:rPr>
        <w:t>.</w:t>
      </w:r>
      <w:r w:rsidR="00860163" w:rsidRPr="004753B7">
        <w:rPr>
          <w:rFonts w:ascii="Times New Roman" w:hAnsi="Times New Roman" w:cs="Times New Roman"/>
          <w:sz w:val="24"/>
          <w:szCs w:val="24"/>
        </w:rPr>
        <w:t xml:space="preserve"> In any event</w:t>
      </w:r>
      <w:r w:rsidR="004753B7" w:rsidRPr="004753B7">
        <w:rPr>
          <w:rFonts w:ascii="Times New Roman" w:hAnsi="Times New Roman" w:cs="Times New Roman"/>
          <w:sz w:val="24"/>
          <w:szCs w:val="24"/>
        </w:rPr>
        <w:t>,</w:t>
      </w:r>
      <w:r w:rsidR="00860163" w:rsidRPr="004753B7">
        <w:rPr>
          <w:rFonts w:ascii="Times New Roman" w:hAnsi="Times New Roman" w:cs="Times New Roman"/>
          <w:sz w:val="24"/>
          <w:szCs w:val="24"/>
        </w:rPr>
        <w:t xml:space="preserve"> if the sale is not done by a specified period to be determined by this court then the applicant will no longer have any shield of defence.</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EB7B28" w:rsidRPr="004753B7">
        <w:rPr>
          <w:rFonts w:ascii="Times New Roman" w:hAnsi="Times New Roman" w:cs="Times New Roman"/>
          <w:sz w:val="24"/>
          <w:szCs w:val="24"/>
        </w:rPr>
        <w:t>D</w:t>
      </w:r>
      <w:r w:rsidR="00770D89" w:rsidRPr="004753B7">
        <w:rPr>
          <w:rFonts w:ascii="Times New Roman" w:hAnsi="Times New Roman" w:cs="Times New Roman"/>
          <w:sz w:val="24"/>
          <w:szCs w:val="24"/>
        </w:rPr>
        <w:t>iscernibl</w:t>
      </w:r>
      <w:r w:rsidR="00EB7B28" w:rsidRPr="004753B7">
        <w:rPr>
          <w:rFonts w:ascii="Times New Roman" w:hAnsi="Times New Roman" w:cs="Times New Roman"/>
          <w:sz w:val="24"/>
          <w:szCs w:val="24"/>
        </w:rPr>
        <w:t>y, though</w:t>
      </w:r>
      <w:r w:rsidR="00770D89" w:rsidRPr="004753B7">
        <w:rPr>
          <w:rFonts w:ascii="Times New Roman" w:hAnsi="Times New Roman" w:cs="Times New Roman"/>
          <w:sz w:val="24"/>
          <w:szCs w:val="24"/>
        </w:rPr>
        <w:t xml:space="preserve"> the money</w:t>
      </w:r>
      <w:r w:rsidR="00EB7B28" w:rsidRPr="004753B7">
        <w:rPr>
          <w:rFonts w:ascii="Times New Roman" w:hAnsi="Times New Roman" w:cs="Times New Roman"/>
          <w:sz w:val="24"/>
          <w:szCs w:val="24"/>
        </w:rPr>
        <w:t>,</w:t>
      </w:r>
      <w:r w:rsidR="00770D89" w:rsidRPr="004753B7">
        <w:rPr>
          <w:rFonts w:ascii="Times New Roman" w:hAnsi="Times New Roman" w:cs="Times New Roman"/>
          <w:sz w:val="24"/>
          <w:szCs w:val="24"/>
        </w:rPr>
        <w:t xml:space="preserve"> to be realised as per the evaluation report is a considerable amount,</w:t>
      </w:r>
      <w:r w:rsidR="00EB7B28" w:rsidRPr="004753B7">
        <w:rPr>
          <w:rFonts w:ascii="Times New Roman" w:hAnsi="Times New Roman" w:cs="Times New Roman"/>
          <w:sz w:val="24"/>
          <w:szCs w:val="24"/>
        </w:rPr>
        <w:t xml:space="preserve"> as argued by the respondents. T</w:t>
      </w:r>
      <w:r w:rsidR="00770D89" w:rsidRPr="004753B7">
        <w:rPr>
          <w:rFonts w:ascii="Times New Roman" w:hAnsi="Times New Roman" w:cs="Times New Roman"/>
          <w:sz w:val="24"/>
          <w:szCs w:val="24"/>
        </w:rPr>
        <w:t xml:space="preserve">hat point should not be examined in isolation. I associate myself with the reasoning by my sister, </w:t>
      </w:r>
      <w:r>
        <w:rPr>
          <w:rFonts w:ascii="Times New Roman" w:hAnsi="Times New Roman" w:cs="Times New Roman"/>
          <w:sz w:val="24"/>
          <w:szCs w:val="24"/>
        </w:rPr>
        <w:t>Judge</w:t>
      </w:r>
      <w:r w:rsidR="00770D89" w:rsidRPr="004753B7">
        <w:rPr>
          <w:rFonts w:ascii="Times New Roman" w:hAnsi="Times New Roman" w:cs="Times New Roman"/>
          <w:sz w:val="24"/>
          <w:szCs w:val="24"/>
        </w:rPr>
        <w:t xml:space="preserve"> </w:t>
      </w:r>
      <w:r w:rsidRPr="001E301C">
        <w:rPr>
          <w:rFonts w:ascii="Times New Roman" w:hAnsi="Times New Roman" w:cs="Times New Roman"/>
          <w:smallCaps/>
          <w:sz w:val="24"/>
          <w:szCs w:val="24"/>
        </w:rPr>
        <w:t>Muremba J</w:t>
      </w:r>
      <w:r w:rsidR="00EB7B28" w:rsidRPr="004753B7">
        <w:rPr>
          <w:rFonts w:ascii="Times New Roman" w:hAnsi="Times New Roman" w:cs="Times New Roman"/>
          <w:sz w:val="24"/>
          <w:szCs w:val="24"/>
        </w:rPr>
        <w:t xml:space="preserve">, </w:t>
      </w:r>
      <w:r w:rsidR="00770D89" w:rsidRPr="004753B7">
        <w:rPr>
          <w:rFonts w:ascii="Times New Roman" w:hAnsi="Times New Roman" w:cs="Times New Roman"/>
          <w:sz w:val="24"/>
          <w:szCs w:val="24"/>
        </w:rPr>
        <w:t>in the case of</w:t>
      </w:r>
      <w:r w:rsidR="00EB7B28" w:rsidRPr="004753B7">
        <w:rPr>
          <w:rFonts w:ascii="Times New Roman" w:hAnsi="Times New Roman" w:cs="Times New Roman"/>
          <w:sz w:val="24"/>
          <w:szCs w:val="24"/>
        </w:rPr>
        <w:t xml:space="preserve"> </w:t>
      </w:r>
      <w:r w:rsidR="00EB7B28" w:rsidRPr="004753B7">
        <w:rPr>
          <w:rFonts w:ascii="Times New Roman" w:hAnsi="Times New Roman" w:cs="Times New Roman"/>
          <w:i/>
          <w:sz w:val="24"/>
          <w:szCs w:val="24"/>
        </w:rPr>
        <w:t>M</w:t>
      </w:r>
      <w:r w:rsidR="005555D6" w:rsidRPr="004753B7">
        <w:rPr>
          <w:rFonts w:ascii="Times New Roman" w:hAnsi="Times New Roman" w:cs="Times New Roman"/>
          <w:i/>
          <w:sz w:val="24"/>
          <w:szCs w:val="24"/>
        </w:rPr>
        <w:t xml:space="preserve">asimbe </w:t>
      </w:r>
      <w:r w:rsidR="005555D6" w:rsidRPr="001E301C">
        <w:rPr>
          <w:rFonts w:ascii="Times New Roman" w:hAnsi="Times New Roman" w:cs="Times New Roman"/>
          <w:sz w:val="24"/>
          <w:szCs w:val="24"/>
        </w:rPr>
        <w:t>v</w:t>
      </w:r>
      <w:r w:rsidR="005555D6" w:rsidRPr="004753B7">
        <w:rPr>
          <w:rFonts w:ascii="Times New Roman" w:hAnsi="Times New Roman" w:cs="Times New Roman"/>
          <w:i/>
          <w:sz w:val="24"/>
          <w:szCs w:val="24"/>
        </w:rPr>
        <w:t xml:space="preserve"> Rainbo</w:t>
      </w:r>
      <w:r w:rsidR="00EB7B28" w:rsidRPr="004753B7">
        <w:rPr>
          <w:rFonts w:ascii="Times New Roman" w:hAnsi="Times New Roman" w:cs="Times New Roman"/>
          <w:i/>
          <w:sz w:val="24"/>
          <w:szCs w:val="24"/>
        </w:rPr>
        <w:t>w</w:t>
      </w:r>
      <w:r w:rsidR="005555D6" w:rsidRPr="004753B7">
        <w:rPr>
          <w:rFonts w:ascii="Times New Roman" w:hAnsi="Times New Roman" w:cs="Times New Roman"/>
          <w:i/>
          <w:sz w:val="24"/>
          <w:szCs w:val="24"/>
        </w:rPr>
        <w:t xml:space="preserve"> </w:t>
      </w:r>
      <w:r w:rsidR="00EB7B28" w:rsidRPr="004753B7">
        <w:rPr>
          <w:rFonts w:ascii="Times New Roman" w:hAnsi="Times New Roman" w:cs="Times New Roman"/>
          <w:sz w:val="24"/>
          <w:szCs w:val="24"/>
        </w:rPr>
        <w:t>T</w:t>
      </w:r>
      <w:r w:rsidR="005555D6" w:rsidRPr="004753B7">
        <w:rPr>
          <w:rFonts w:ascii="Times New Roman" w:hAnsi="Times New Roman" w:cs="Times New Roman"/>
          <w:i/>
          <w:sz w:val="24"/>
          <w:szCs w:val="24"/>
        </w:rPr>
        <w:t>ourism</w:t>
      </w:r>
      <w:r w:rsidR="005555D6" w:rsidRPr="004753B7">
        <w:rPr>
          <w:rFonts w:ascii="Times New Roman" w:hAnsi="Times New Roman" w:cs="Times New Roman"/>
          <w:sz w:val="24"/>
          <w:szCs w:val="24"/>
        </w:rPr>
        <w:t xml:space="preserve"> </w:t>
      </w:r>
      <w:r w:rsidR="005555D6" w:rsidRPr="004753B7">
        <w:rPr>
          <w:rFonts w:ascii="Times New Roman" w:hAnsi="Times New Roman" w:cs="Times New Roman"/>
          <w:i/>
          <w:sz w:val="24"/>
          <w:szCs w:val="24"/>
        </w:rPr>
        <w:t>Group</w:t>
      </w:r>
      <w:r>
        <w:rPr>
          <w:rFonts w:ascii="Times New Roman" w:hAnsi="Times New Roman" w:cs="Times New Roman"/>
          <w:i/>
          <w:sz w:val="24"/>
          <w:szCs w:val="24"/>
        </w:rPr>
        <w:t xml:space="preserve"> </w:t>
      </w:r>
      <w:r w:rsidR="00EB7B28" w:rsidRPr="004753B7">
        <w:rPr>
          <w:rFonts w:ascii="Times New Roman" w:hAnsi="Times New Roman" w:cs="Times New Roman"/>
          <w:sz w:val="24"/>
          <w:szCs w:val="24"/>
        </w:rPr>
        <w:t>HH</w:t>
      </w:r>
      <w:r>
        <w:rPr>
          <w:rFonts w:ascii="Times New Roman" w:hAnsi="Times New Roman" w:cs="Times New Roman"/>
          <w:sz w:val="24"/>
          <w:szCs w:val="24"/>
        </w:rPr>
        <w:t xml:space="preserve"> </w:t>
      </w:r>
      <w:r w:rsidR="00EB7B28" w:rsidRPr="001E301C">
        <w:rPr>
          <w:rFonts w:ascii="Times New Roman" w:hAnsi="Times New Roman" w:cs="Times New Roman"/>
          <w:sz w:val="24"/>
          <w:szCs w:val="24"/>
        </w:rPr>
        <w:t>239/16</w:t>
      </w:r>
      <w:r w:rsidR="00EB7B28" w:rsidRPr="004753B7">
        <w:rPr>
          <w:rFonts w:ascii="Times New Roman" w:hAnsi="Times New Roman" w:cs="Times New Roman"/>
          <w:i/>
          <w:sz w:val="24"/>
          <w:szCs w:val="24"/>
        </w:rPr>
        <w:t xml:space="preserve">, </w:t>
      </w:r>
      <w:r w:rsidR="00EB7B28" w:rsidRPr="004753B7">
        <w:rPr>
          <w:rFonts w:ascii="Times New Roman" w:hAnsi="Times New Roman" w:cs="Times New Roman"/>
          <w:sz w:val="24"/>
          <w:szCs w:val="24"/>
        </w:rPr>
        <w:t>where-in</w:t>
      </w:r>
      <w:r w:rsidR="00EB7B28" w:rsidRPr="004753B7">
        <w:rPr>
          <w:rFonts w:ascii="Times New Roman" w:hAnsi="Times New Roman" w:cs="Times New Roman"/>
          <w:i/>
          <w:sz w:val="24"/>
          <w:szCs w:val="24"/>
        </w:rPr>
        <w:t xml:space="preserve"> s</w:t>
      </w:r>
      <w:r w:rsidR="00770D89" w:rsidRPr="004753B7">
        <w:rPr>
          <w:rFonts w:ascii="Times New Roman" w:hAnsi="Times New Roman" w:cs="Times New Roman"/>
          <w:sz w:val="24"/>
          <w:szCs w:val="24"/>
        </w:rPr>
        <w:t>he stated that</w:t>
      </w:r>
      <w:r w:rsidR="00EB7B28" w:rsidRPr="004753B7">
        <w:rPr>
          <w:rFonts w:ascii="Times New Roman" w:hAnsi="Times New Roman" w:cs="Times New Roman"/>
          <w:sz w:val="24"/>
          <w:szCs w:val="24"/>
        </w:rPr>
        <w:t>,</w:t>
      </w:r>
      <w:r w:rsidR="00770D89" w:rsidRPr="004753B7">
        <w:rPr>
          <w:rFonts w:ascii="Times New Roman" w:hAnsi="Times New Roman" w:cs="Times New Roman"/>
          <w:sz w:val="24"/>
          <w:szCs w:val="24"/>
        </w:rPr>
        <w:t xml:space="preserve"> money realised in a forced sale</w:t>
      </w:r>
      <w:r w:rsidR="00EB7B28" w:rsidRPr="004753B7">
        <w:rPr>
          <w:rFonts w:ascii="Times New Roman" w:hAnsi="Times New Roman" w:cs="Times New Roman"/>
          <w:sz w:val="24"/>
          <w:szCs w:val="24"/>
        </w:rPr>
        <w:t>,</w:t>
      </w:r>
      <w:r w:rsidR="00770D89" w:rsidRPr="004753B7">
        <w:rPr>
          <w:rFonts w:ascii="Times New Roman" w:hAnsi="Times New Roman" w:cs="Times New Roman"/>
          <w:sz w:val="24"/>
          <w:szCs w:val="24"/>
        </w:rPr>
        <w:t xml:space="preserve"> such as that in execution of a judgment</w:t>
      </w:r>
      <w:r w:rsidR="00EB7B28" w:rsidRPr="004753B7">
        <w:rPr>
          <w:rFonts w:ascii="Times New Roman" w:hAnsi="Times New Roman" w:cs="Times New Roman"/>
          <w:sz w:val="24"/>
          <w:szCs w:val="24"/>
        </w:rPr>
        <w:t>,</w:t>
      </w:r>
      <w:r w:rsidR="00770D89" w:rsidRPr="004753B7">
        <w:rPr>
          <w:rFonts w:ascii="Times New Roman" w:hAnsi="Times New Roman" w:cs="Times New Roman"/>
          <w:sz w:val="24"/>
          <w:szCs w:val="24"/>
        </w:rPr>
        <w:t xml:space="preserve"> would hardly be enough to buy a decent home after everything has been done and dusted. </w:t>
      </w:r>
      <w:r>
        <w:rPr>
          <w:rFonts w:ascii="Times New Roman" w:hAnsi="Times New Roman" w:cs="Times New Roman"/>
          <w:sz w:val="24"/>
          <w:szCs w:val="24"/>
        </w:rPr>
        <w:t xml:space="preserve"> </w:t>
      </w:r>
      <w:r w:rsidR="00770D89" w:rsidRPr="004753B7">
        <w:rPr>
          <w:rFonts w:ascii="Times New Roman" w:hAnsi="Times New Roman" w:cs="Times New Roman"/>
          <w:sz w:val="24"/>
          <w:szCs w:val="24"/>
        </w:rPr>
        <w:t>I further, take a leaf from her findings that, given the amount of the judgment debt and the total sale price of the forced sale, why sale such a valuable property when the debtor has offered to settle by other</w:t>
      </w:r>
      <w:r w:rsidR="00EB7B28" w:rsidRPr="004753B7">
        <w:rPr>
          <w:rFonts w:ascii="Times New Roman" w:hAnsi="Times New Roman" w:cs="Times New Roman"/>
          <w:sz w:val="24"/>
          <w:szCs w:val="24"/>
        </w:rPr>
        <w:t xml:space="preserve"> reason</w:t>
      </w:r>
      <w:r w:rsidR="005A0885" w:rsidRPr="004753B7">
        <w:rPr>
          <w:rFonts w:ascii="Times New Roman" w:hAnsi="Times New Roman" w:cs="Times New Roman"/>
          <w:sz w:val="24"/>
          <w:szCs w:val="24"/>
        </w:rPr>
        <w:t>a</w:t>
      </w:r>
      <w:r w:rsidR="00EB7B28" w:rsidRPr="004753B7">
        <w:rPr>
          <w:rFonts w:ascii="Times New Roman" w:hAnsi="Times New Roman" w:cs="Times New Roman"/>
          <w:sz w:val="24"/>
          <w:szCs w:val="24"/>
        </w:rPr>
        <w:t>ble</w:t>
      </w:r>
      <w:r w:rsidR="00770D89" w:rsidRPr="004753B7">
        <w:rPr>
          <w:rFonts w:ascii="Times New Roman" w:hAnsi="Times New Roman" w:cs="Times New Roman"/>
          <w:sz w:val="24"/>
          <w:szCs w:val="24"/>
        </w:rPr>
        <w:t xml:space="preserve"> means.</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sz w:val="24"/>
          <w:szCs w:val="24"/>
        </w:rPr>
        <w:tab/>
        <w:t>In terms of r</w:t>
      </w:r>
      <w:r w:rsidR="005A0885" w:rsidRPr="00D629B8">
        <w:rPr>
          <w:rFonts w:ascii="Times New Roman" w:hAnsi="Times New Roman" w:cs="Times New Roman"/>
          <w:sz w:val="24"/>
          <w:szCs w:val="24"/>
        </w:rPr>
        <w:t xml:space="preserve"> 71(18)(b)(iii), the court, if not satisfied, that there is great hardship and a reasonable offer to settle</w:t>
      </w:r>
      <w:r w:rsidR="00B77B24" w:rsidRPr="00D629B8">
        <w:rPr>
          <w:rFonts w:ascii="Times New Roman" w:hAnsi="Times New Roman" w:cs="Times New Roman"/>
          <w:sz w:val="24"/>
          <w:szCs w:val="24"/>
        </w:rPr>
        <w:t xml:space="preserve"> the debt</w:t>
      </w:r>
      <w:r w:rsidR="005A0885" w:rsidRPr="00D629B8">
        <w:rPr>
          <w:rFonts w:ascii="Times New Roman" w:hAnsi="Times New Roman" w:cs="Times New Roman"/>
          <w:sz w:val="24"/>
          <w:szCs w:val="24"/>
        </w:rPr>
        <w:t xml:space="preserve">, is enjoined to see if there </w:t>
      </w:r>
      <w:r w:rsidR="00B77B24" w:rsidRPr="00D629B8">
        <w:rPr>
          <w:rFonts w:ascii="Times New Roman" w:hAnsi="Times New Roman" w:cs="Times New Roman"/>
          <w:sz w:val="24"/>
          <w:szCs w:val="24"/>
        </w:rPr>
        <w:t>are other</w:t>
      </w:r>
      <w:r w:rsidR="005A0885" w:rsidRPr="00D629B8">
        <w:rPr>
          <w:rFonts w:ascii="Times New Roman" w:hAnsi="Times New Roman" w:cs="Times New Roman"/>
          <w:sz w:val="24"/>
          <w:szCs w:val="24"/>
        </w:rPr>
        <w:t xml:space="preserve"> grounds for suspending or postponing the sale.</w:t>
      </w:r>
      <w:r w:rsidR="000A1BA0" w:rsidRPr="00D629B8">
        <w:rPr>
          <w:rFonts w:ascii="Times New Roman" w:hAnsi="Times New Roman" w:cs="Times New Roman"/>
          <w:sz w:val="24"/>
          <w:szCs w:val="24"/>
        </w:rPr>
        <w:t xml:space="preserve"> Fortunately for the applicant, his cir</w:t>
      </w:r>
      <w:r w:rsidR="004753B7" w:rsidRPr="00D629B8">
        <w:rPr>
          <w:rFonts w:ascii="Times New Roman" w:hAnsi="Times New Roman" w:cs="Times New Roman"/>
          <w:sz w:val="24"/>
          <w:szCs w:val="24"/>
        </w:rPr>
        <w:t>cu</w:t>
      </w:r>
      <w:r w:rsidR="000A1BA0" w:rsidRPr="00D629B8">
        <w:rPr>
          <w:rFonts w:ascii="Times New Roman" w:hAnsi="Times New Roman" w:cs="Times New Roman"/>
          <w:sz w:val="24"/>
          <w:szCs w:val="24"/>
        </w:rPr>
        <w:t xml:space="preserve">mstances have </w:t>
      </w:r>
      <w:r w:rsidR="00D629B8" w:rsidRPr="00D629B8">
        <w:rPr>
          <w:rFonts w:ascii="Times New Roman" w:hAnsi="Times New Roman" w:cs="Times New Roman"/>
          <w:sz w:val="24"/>
          <w:szCs w:val="24"/>
        </w:rPr>
        <w:t>been well</w:t>
      </w:r>
      <w:r w:rsidR="000A1BA0" w:rsidRPr="00D629B8">
        <w:rPr>
          <w:rFonts w:ascii="Times New Roman" w:hAnsi="Times New Roman" w:cs="Times New Roman"/>
          <w:sz w:val="24"/>
          <w:szCs w:val="24"/>
        </w:rPr>
        <w:t xml:space="preserve"> accommodated in either of the first two requirements under this rule.</w:t>
      </w:r>
      <w:r w:rsidR="00D629B8" w:rsidRPr="00D629B8">
        <w:rPr>
          <w:rFonts w:ascii="Times New Roman" w:hAnsi="Times New Roman" w:cs="Times New Roman"/>
          <w:sz w:val="24"/>
          <w:szCs w:val="24"/>
        </w:rPr>
        <w:t xml:space="preserve"> However, the last </w:t>
      </w:r>
      <w:r w:rsidR="00D629B8" w:rsidRPr="00D629B8">
        <w:rPr>
          <w:rFonts w:ascii="Times New Roman" w:hAnsi="Times New Roman" w:cs="Times New Roman"/>
          <w:sz w:val="24"/>
          <w:szCs w:val="24"/>
        </w:rPr>
        <w:lastRenderedPageBreak/>
        <w:t>essential requirement is worth exploring and evaluating. It is</w:t>
      </w:r>
      <w:r w:rsidR="00D629B8">
        <w:rPr>
          <w:rFonts w:ascii="Times New Roman" w:hAnsi="Times New Roman" w:cs="Times New Roman"/>
          <w:sz w:val="24"/>
          <w:szCs w:val="24"/>
        </w:rPr>
        <w:t xml:space="preserve"> o</w:t>
      </w:r>
      <w:r w:rsidR="000A1BA0" w:rsidRPr="00D629B8">
        <w:rPr>
          <w:rFonts w:ascii="Times New Roman" w:hAnsi="Times New Roman" w:cs="Times New Roman"/>
          <w:sz w:val="24"/>
          <w:szCs w:val="24"/>
        </w:rPr>
        <w:t xml:space="preserve">f utmost importance </w:t>
      </w:r>
      <w:r w:rsidR="00D629B8">
        <w:rPr>
          <w:rFonts w:ascii="Times New Roman" w:hAnsi="Times New Roman" w:cs="Times New Roman"/>
          <w:sz w:val="24"/>
          <w:szCs w:val="24"/>
        </w:rPr>
        <w:t xml:space="preserve">as it has been </w:t>
      </w:r>
      <w:r w:rsidR="005A0885" w:rsidRPr="00D629B8">
        <w:rPr>
          <w:rFonts w:ascii="Times New Roman" w:hAnsi="Times New Roman" w:cs="Times New Roman"/>
          <w:sz w:val="24"/>
          <w:szCs w:val="24"/>
        </w:rPr>
        <w:t>canvassed by the applicants but not responde</w:t>
      </w:r>
      <w:r w:rsidR="00B77B24" w:rsidRPr="00D629B8">
        <w:rPr>
          <w:rFonts w:ascii="Times New Roman" w:hAnsi="Times New Roman" w:cs="Times New Roman"/>
          <w:sz w:val="24"/>
          <w:szCs w:val="24"/>
        </w:rPr>
        <w:t>d</w:t>
      </w:r>
      <w:r w:rsidR="005A0885" w:rsidRPr="00D629B8">
        <w:rPr>
          <w:rFonts w:ascii="Times New Roman" w:hAnsi="Times New Roman" w:cs="Times New Roman"/>
          <w:sz w:val="24"/>
          <w:szCs w:val="24"/>
        </w:rPr>
        <w:t xml:space="preserve"> to by the respondent</w:t>
      </w:r>
      <w:r w:rsidR="003E1FF1" w:rsidRPr="00D629B8">
        <w:rPr>
          <w:rFonts w:ascii="Times New Roman" w:hAnsi="Times New Roman" w:cs="Times New Roman"/>
          <w:sz w:val="24"/>
          <w:szCs w:val="24"/>
        </w:rPr>
        <w:t>.</w:t>
      </w:r>
      <w:r w:rsidR="005A0885" w:rsidRPr="00D629B8">
        <w:rPr>
          <w:rFonts w:ascii="Times New Roman" w:hAnsi="Times New Roman" w:cs="Times New Roman"/>
          <w:sz w:val="24"/>
          <w:szCs w:val="24"/>
        </w:rPr>
        <w:t xml:space="preserve"> That alone could have disposed of this matter, but for completeness</w:t>
      </w:r>
      <w:r w:rsidR="00943207" w:rsidRPr="00D629B8">
        <w:rPr>
          <w:rFonts w:ascii="Times New Roman" w:hAnsi="Times New Roman" w:cs="Times New Roman"/>
          <w:sz w:val="24"/>
          <w:szCs w:val="24"/>
        </w:rPr>
        <w:t xml:space="preserve">, </w:t>
      </w:r>
      <w:r w:rsidR="00943207">
        <w:rPr>
          <w:rFonts w:ascii="Times New Roman" w:hAnsi="Times New Roman" w:cs="Times New Roman"/>
          <w:sz w:val="24"/>
          <w:szCs w:val="24"/>
        </w:rPr>
        <w:t>the</w:t>
      </w:r>
      <w:r w:rsidR="00E027D7">
        <w:rPr>
          <w:rFonts w:ascii="Times New Roman" w:hAnsi="Times New Roman" w:cs="Times New Roman"/>
          <w:sz w:val="24"/>
          <w:szCs w:val="24"/>
        </w:rPr>
        <w:t xml:space="preserve"> requirements of the</w:t>
      </w:r>
      <w:r w:rsidR="00B77B24" w:rsidRPr="00D629B8">
        <w:rPr>
          <w:rFonts w:ascii="Times New Roman" w:hAnsi="Times New Roman" w:cs="Times New Roman"/>
          <w:sz w:val="24"/>
          <w:szCs w:val="24"/>
        </w:rPr>
        <w:t xml:space="preserve"> other two had to be exhausted.</w:t>
      </w:r>
    </w:p>
    <w:p w:rsidR="001E301C" w:rsidRDefault="001E301C" w:rsidP="001E301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r>
      <w:r w:rsidR="00D629B8">
        <w:rPr>
          <w:rFonts w:ascii="Times New Roman" w:hAnsi="Times New Roman" w:cs="Times New Roman"/>
          <w:sz w:val="24"/>
          <w:szCs w:val="24"/>
        </w:rPr>
        <w:t xml:space="preserve">Hence, </w:t>
      </w:r>
      <w:r w:rsidR="00D629B8" w:rsidRPr="00D629B8">
        <w:rPr>
          <w:rFonts w:ascii="Times New Roman" w:hAnsi="Times New Roman" w:cs="Times New Roman"/>
          <w:i/>
          <w:sz w:val="24"/>
          <w:szCs w:val="24"/>
        </w:rPr>
        <w:t>in</w:t>
      </w:r>
      <w:r w:rsidR="00D629B8">
        <w:rPr>
          <w:rFonts w:ascii="Times New Roman" w:hAnsi="Times New Roman" w:cs="Times New Roman"/>
          <w:sz w:val="24"/>
          <w:szCs w:val="24"/>
        </w:rPr>
        <w:t xml:space="preserve"> </w:t>
      </w:r>
      <w:r w:rsidR="00B77B24" w:rsidRPr="000A1BA0">
        <w:rPr>
          <w:rFonts w:ascii="Times New Roman" w:hAnsi="Times New Roman" w:cs="Times New Roman"/>
          <w:i/>
          <w:sz w:val="24"/>
          <w:szCs w:val="24"/>
        </w:rPr>
        <w:t>casu</w:t>
      </w:r>
      <w:r w:rsidR="003E1FF1" w:rsidRPr="000A1BA0">
        <w:rPr>
          <w:rFonts w:ascii="Times New Roman" w:hAnsi="Times New Roman" w:cs="Times New Roman"/>
          <w:i/>
          <w:sz w:val="24"/>
          <w:szCs w:val="24"/>
        </w:rPr>
        <w:t xml:space="preserve"> </w:t>
      </w:r>
      <w:r w:rsidR="00B77B24" w:rsidRPr="000A1BA0">
        <w:rPr>
          <w:rFonts w:ascii="Times New Roman" w:hAnsi="Times New Roman" w:cs="Times New Roman"/>
          <w:sz w:val="24"/>
          <w:szCs w:val="24"/>
        </w:rPr>
        <w:t>t</w:t>
      </w:r>
      <w:r w:rsidR="003E1FF1" w:rsidRPr="000A1BA0">
        <w:rPr>
          <w:rFonts w:ascii="Times New Roman" w:hAnsi="Times New Roman" w:cs="Times New Roman"/>
          <w:sz w:val="24"/>
          <w:szCs w:val="24"/>
        </w:rPr>
        <w:t xml:space="preserve">he </w:t>
      </w:r>
      <w:r w:rsidR="00D629B8">
        <w:rPr>
          <w:rFonts w:ascii="Times New Roman" w:hAnsi="Times New Roman" w:cs="Times New Roman"/>
          <w:sz w:val="24"/>
          <w:szCs w:val="24"/>
        </w:rPr>
        <w:t xml:space="preserve">attached </w:t>
      </w:r>
      <w:r w:rsidR="003E1FF1" w:rsidRPr="000A1BA0">
        <w:rPr>
          <w:rFonts w:ascii="Times New Roman" w:hAnsi="Times New Roman" w:cs="Times New Roman"/>
          <w:sz w:val="24"/>
          <w:szCs w:val="24"/>
        </w:rPr>
        <w:t>property</w:t>
      </w:r>
      <w:r w:rsidR="00D629B8">
        <w:rPr>
          <w:rFonts w:ascii="Times New Roman" w:hAnsi="Times New Roman" w:cs="Times New Roman"/>
          <w:sz w:val="24"/>
          <w:szCs w:val="24"/>
        </w:rPr>
        <w:t xml:space="preserve"> due to be sold in execution of a judgment debt</w:t>
      </w:r>
      <w:r w:rsidR="00B77B24" w:rsidRPr="000A1BA0">
        <w:rPr>
          <w:rFonts w:ascii="Times New Roman" w:hAnsi="Times New Roman" w:cs="Times New Roman"/>
          <w:sz w:val="24"/>
          <w:szCs w:val="24"/>
        </w:rPr>
        <w:t>,</w:t>
      </w:r>
      <w:r w:rsidR="003E1FF1" w:rsidRPr="000A1BA0">
        <w:rPr>
          <w:rFonts w:ascii="Times New Roman" w:hAnsi="Times New Roman" w:cs="Times New Roman"/>
          <w:sz w:val="24"/>
          <w:szCs w:val="24"/>
        </w:rPr>
        <w:t xml:space="preserve"> is registered in the joint names of the applicant and his late wife. In terms of property law each of the two co-</w:t>
      </w:r>
      <w:r w:rsidR="00B77B24" w:rsidRPr="000A1BA0">
        <w:rPr>
          <w:rFonts w:ascii="Times New Roman" w:hAnsi="Times New Roman" w:cs="Times New Roman"/>
          <w:sz w:val="24"/>
          <w:szCs w:val="24"/>
        </w:rPr>
        <w:t>owners</w:t>
      </w:r>
      <w:r w:rsidR="003E1FF1" w:rsidRPr="000A1BA0">
        <w:rPr>
          <w:rFonts w:ascii="Times New Roman" w:hAnsi="Times New Roman" w:cs="Times New Roman"/>
          <w:sz w:val="24"/>
          <w:szCs w:val="24"/>
        </w:rPr>
        <w:t xml:space="preserve"> has real rights that are protected by the law. </w:t>
      </w:r>
      <w:r w:rsidR="00D02390" w:rsidRPr="000A1BA0">
        <w:rPr>
          <w:rFonts w:ascii="Times New Roman" w:hAnsi="Times New Roman" w:cs="Times New Roman"/>
          <w:sz w:val="24"/>
          <w:szCs w:val="24"/>
        </w:rPr>
        <w:t xml:space="preserve">See, </w:t>
      </w:r>
      <w:r w:rsidR="00D02390" w:rsidRPr="000A1BA0">
        <w:rPr>
          <w:rFonts w:ascii="Times New Roman" w:hAnsi="Times New Roman" w:cs="Times New Roman"/>
          <w:i/>
          <w:sz w:val="24"/>
          <w:szCs w:val="24"/>
        </w:rPr>
        <w:t xml:space="preserve">Chapeyama </w:t>
      </w:r>
      <w:r w:rsidR="00D02390" w:rsidRPr="001E301C">
        <w:rPr>
          <w:rFonts w:ascii="Times New Roman" w:hAnsi="Times New Roman" w:cs="Times New Roman"/>
          <w:sz w:val="24"/>
          <w:szCs w:val="24"/>
        </w:rPr>
        <w:t xml:space="preserve">v </w:t>
      </w:r>
      <w:r w:rsidR="00D02390" w:rsidRPr="000A1BA0">
        <w:rPr>
          <w:rFonts w:ascii="Times New Roman" w:hAnsi="Times New Roman" w:cs="Times New Roman"/>
          <w:i/>
          <w:sz w:val="24"/>
          <w:szCs w:val="24"/>
        </w:rPr>
        <w:t>Chapeyama</w:t>
      </w:r>
      <w:r w:rsidR="00D02390" w:rsidRPr="000A1BA0">
        <w:rPr>
          <w:rFonts w:ascii="Times New Roman" w:hAnsi="Times New Roman" w:cs="Times New Roman"/>
          <w:sz w:val="24"/>
          <w:szCs w:val="24"/>
        </w:rPr>
        <w:t xml:space="preserve"> 2000 (2). The joint proprietary rights in marital property were explored in great depth and detail by </w:t>
      </w:r>
      <w:r w:rsidRPr="001E301C">
        <w:rPr>
          <w:rFonts w:ascii="Times New Roman" w:hAnsi="Times New Roman" w:cs="Times New Roman"/>
          <w:smallCaps/>
          <w:sz w:val="24"/>
          <w:szCs w:val="24"/>
        </w:rPr>
        <w:t>Gwaunza</w:t>
      </w:r>
      <w:r w:rsidR="00531487">
        <w:rPr>
          <w:rFonts w:ascii="Times New Roman" w:hAnsi="Times New Roman" w:cs="Times New Roman"/>
          <w:smallCaps/>
          <w:sz w:val="24"/>
          <w:szCs w:val="24"/>
        </w:rPr>
        <w:t xml:space="preserve"> dcj</w:t>
      </w:r>
      <w:r w:rsidR="00D02390" w:rsidRPr="000A1BA0">
        <w:rPr>
          <w:rFonts w:ascii="Times New Roman" w:hAnsi="Times New Roman" w:cs="Times New Roman"/>
          <w:sz w:val="24"/>
          <w:szCs w:val="24"/>
        </w:rPr>
        <w:t xml:space="preserve">, </w:t>
      </w:r>
      <w:r w:rsidR="00D02390" w:rsidRPr="000A1BA0">
        <w:rPr>
          <w:rFonts w:ascii="Times New Roman" w:hAnsi="Times New Roman" w:cs="Times New Roman"/>
          <w:i/>
          <w:sz w:val="24"/>
          <w:szCs w:val="24"/>
        </w:rPr>
        <w:t xml:space="preserve">Ishemunyoro </w:t>
      </w:r>
      <w:r w:rsidR="00D02390" w:rsidRPr="001E301C">
        <w:rPr>
          <w:rFonts w:ascii="Times New Roman" w:hAnsi="Times New Roman" w:cs="Times New Roman"/>
          <w:sz w:val="24"/>
          <w:szCs w:val="24"/>
        </w:rPr>
        <w:t>v</w:t>
      </w:r>
      <w:r>
        <w:rPr>
          <w:rFonts w:ascii="Times New Roman" w:hAnsi="Times New Roman" w:cs="Times New Roman"/>
          <w:i/>
          <w:sz w:val="24"/>
          <w:szCs w:val="24"/>
        </w:rPr>
        <w:t xml:space="preserve"> Ishemunyoro &amp; O</w:t>
      </w:r>
      <w:r w:rsidR="00D02390" w:rsidRPr="000A1BA0">
        <w:rPr>
          <w:rFonts w:ascii="Times New Roman" w:hAnsi="Times New Roman" w:cs="Times New Roman"/>
          <w:i/>
          <w:sz w:val="24"/>
          <w:szCs w:val="24"/>
        </w:rPr>
        <w:t>rs</w:t>
      </w:r>
      <w:r w:rsidR="00D02390" w:rsidRPr="000A1BA0">
        <w:rPr>
          <w:rFonts w:ascii="Times New Roman" w:hAnsi="Times New Roman" w:cs="Times New Roman"/>
          <w:sz w:val="24"/>
          <w:szCs w:val="24"/>
        </w:rPr>
        <w:t xml:space="preserve"> SC</w:t>
      </w:r>
      <w:r>
        <w:rPr>
          <w:rFonts w:ascii="Times New Roman" w:hAnsi="Times New Roman" w:cs="Times New Roman"/>
          <w:sz w:val="24"/>
          <w:szCs w:val="24"/>
        </w:rPr>
        <w:t xml:space="preserve"> </w:t>
      </w:r>
      <w:r w:rsidR="00D02390" w:rsidRPr="000A1BA0">
        <w:rPr>
          <w:rFonts w:ascii="Times New Roman" w:hAnsi="Times New Roman" w:cs="Times New Roman"/>
          <w:sz w:val="24"/>
          <w:szCs w:val="24"/>
        </w:rPr>
        <w:t xml:space="preserve">14/19.  </w:t>
      </w:r>
      <w:r w:rsidR="001D1F9F" w:rsidRPr="000A1BA0">
        <w:rPr>
          <w:rFonts w:ascii="Times New Roman" w:hAnsi="Times New Roman" w:cs="Times New Roman"/>
          <w:sz w:val="24"/>
          <w:szCs w:val="24"/>
        </w:rPr>
        <w:t xml:space="preserve"> </w:t>
      </w:r>
    </w:p>
    <w:p w:rsidR="00A33514" w:rsidRDefault="001E301C" w:rsidP="00A335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3E1FF1" w:rsidRPr="000A1BA0">
        <w:rPr>
          <w:rFonts w:ascii="Times New Roman" w:hAnsi="Times New Roman" w:cs="Times New Roman"/>
          <w:sz w:val="24"/>
          <w:szCs w:val="24"/>
        </w:rPr>
        <w:t xml:space="preserve">Such a property cannot be alienated without taking into account the </w:t>
      </w:r>
      <w:r w:rsidR="00B77B24" w:rsidRPr="000A1BA0">
        <w:rPr>
          <w:rFonts w:ascii="Times New Roman" w:hAnsi="Times New Roman" w:cs="Times New Roman"/>
          <w:sz w:val="24"/>
          <w:szCs w:val="24"/>
        </w:rPr>
        <w:t>interests</w:t>
      </w:r>
      <w:r w:rsidR="003E1FF1" w:rsidRPr="000A1BA0">
        <w:rPr>
          <w:rFonts w:ascii="Times New Roman" w:hAnsi="Times New Roman" w:cs="Times New Roman"/>
          <w:sz w:val="24"/>
          <w:szCs w:val="24"/>
        </w:rPr>
        <w:t xml:space="preserve"> of the joint </w:t>
      </w:r>
      <w:r w:rsidR="00B77B24" w:rsidRPr="000A1BA0">
        <w:rPr>
          <w:rFonts w:ascii="Times New Roman" w:hAnsi="Times New Roman" w:cs="Times New Roman"/>
          <w:sz w:val="24"/>
          <w:szCs w:val="24"/>
        </w:rPr>
        <w:t>owners</w:t>
      </w:r>
      <w:r w:rsidR="003E1FF1" w:rsidRPr="000A1BA0">
        <w:rPr>
          <w:rFonts w:ascii="Times New Roman" w:hAnsi="Times New Roman" w:cs="Times New Roman"/>
          <w:sz w:val="24"/>
          <w:szCs w:val="24"/>
        </w:rPr>
        <w:t xml:space="preserve"> or without the consent of both parties</w:t>
      </w:r>
      <w:r w:rsidR="00D02390" w:rsidRPr="000A1BA0">
        <w:rPr>
          <w:rFonts w:ascii="Times New Roman" w:hAnsi="Times New Roman" w:cs="Times New Roman"/>
          <w:sz w:val="24"/>
          <w:szCs w:val="24"/>
        </w:rPr>
        <w:t xml:space="preserve"> as extrapolated in </w:t>
      </w:r>
      <w:r w:rsidR="00D02390" w:rsidRPr="000A1BA0">
        <w:rPr>
          <w:rFonts w:ascii="Times New Roman" w:hAnsi="Times New Roman" w:cs="Times New Roman"/>
          <w:i/>
          <w:sz w:val="24"/>
          <w:szCs w:val="24"/>
        </w:rPr>
        <w:t xml:space="preserve">Masimbe </w:t>
      </w:r>
      <w:r w:rsidR="00D02390" w:rsidRPr="001E301C">
        <w:rPr>
          <w:rFonts w:ascii="Times New Roman" w:hAnsi="Times New Roman" w:cs="Times New Roman"/>
          <w:sz w:val="24"/>
          <w:szCs w:val="24"/>
        </w:rPr>
        <w:t>v</w:t>
      </w:r>
      <w:r w:rsidR="00D02390" w:rsidRPr="000A1BA0">
        <w:rPr>
          <w:rFonts w:ascii="Times New Roman" w:hAnsi="Times New Roman" w:cs="Times New Roman"/>
          <w:i/>
          <w:sz w:val="24"/>
          <w:szCs w:val="24"/>
        </w:rPr>
        <w:t xml:space="preserve"> Rainbow</w:t>
      </w:r>
      <w:r>
        <w:rPr>
          <w:rFonts w:ascii="Times New Roman" w:hAnsi="Times New Roman" w:cs="Times New Roman"/>
          <w:i/>
          <w:sz w:val="24"/>
          <w:szCs w:val="24"/>
        </w:rPr>
        <w:t xml:space="preserve"> </w:t>
      </w:r>
      <w:r w:rsidR="00E027D7" w:rsidRPr="000A1BA0">
        <w:rPr>
          <w:rFonts w:ascii="Times New Roman" w:hAnsi="Times New Roman" w:cs="Times New Roman"/>
          <w:i/>
          <w:sz w:val="24"/>
          <w:szCs w:val="24"/>
        </w:rPr>
        <w:t>Tourism</w:t>
      </w:r>
      <w:r w:rsidR="00E027D7" w:rsidRPr="000A1BA0">
        <w:rPr>
          <w:rFonts w:ascii="Times New Roman" w:hAnsi="Times New Roman" w:cs="Times New Roman"/>
          <w:sz w:val="24"/>
          <w:szCs w:val="24"/>
        </w:rPr>
        <w:t>, Chapeyama</w:t>
      </w:r>
      <w:r w:rsidR="00D02390" w:rsidRPr="000A1BA0">
        <w:rPr>
          <w:rFonts w:ascii="Times New Roman" w:hAnsi="Times New Roman" w:cs="Times New Roman"/>
          <w:i/>
          <w:sz w:val="24"/>
          <w:szCs w:val="24"/>
        </w:rPr>
        <w:t xml:space="preserve"> </w:t>
      </w:r>
      <w:r w:rsidR="00D02390" w:rsidRPr="001E301C">
        <w:rPr>
          <w:rFonts w:ascii="Times New Roman" w:hAnsi="Times New Roman" w:cs="Times New Roman"/>
          <w:sz w:val="24"/>
          <w:szCs w:val="24"/>
        </w:rPr>
        <w:t>v</w:t>
      </w:r>
      <w:r w:rsidR="00D02390" w:rsidRPr="000A1BA0">
        <w:rPr>
          <w:rFonts w:ascii="Times New Roman" w:hAnsi="Times New Roman" w:cs="Times New Roman"/>
          <w:i/>
          <w:sz w:val="24"/>
          <w:szCs w:val="24"/>
        </w:rPr>
        <w:t xml:space="preserve"> Chapeyama</w:t>
      </w:r>
      <w:r w:rsidR="00D02390" w:rsidRPr="000A1BA0">
        <w:rPr>
          <w:rFonts w:ascii="Times New Roman" w:hAnsi="Times New Roman" w:cs="Times New Roman"/>
          <w:sz w:val="24"/>
          <w:szCs w:val="24"/>
        </w:rPr>
        <w:t xml:space="preserve"> above, and </w:t>
      </w:r>
      <w:r w:rsidR="00D02390" w:rsidRPr="006C6B2A">
        <w:rPr>
          <w:rFonts w:ascii="Times New Roman" w:hAnsi="Times New Roman" w:cs="Times New Roman"/>
          <w:i/>
          <w:sz w:val="24"/>
          <w:szCs w:val="24"/>
        </w:rPr>
        <w:t>(S)</w:t>
      </w:r>
      <w:r w:rsidR="00D02390" w:rsidRPr="000A1BA0">
        <w:rPr>
          <w:rFonts w:ascii="Times New Roman" w:hAnsi="Times New Roman" w:cs="Times New Roman"/>
          <w:i/>
          <w:sz w:val="24"/>
          <w:szCs w:val="24"/>
        </w:rPr>
        <w:t xml:space="preserve">Van de Merwe </w:t>
      </w:r>
      <w:r w:rsidR="00D02390" w:rsidRPr="00A33514">
        <w:rPr>
          <w:rFonts w:ascii="Times New Roman" w:hAnsi="Times New Roman" w:cs="Times New Roman"/>
          <w:sz w:val="24"/>
          <w:szCs w:val="24"/>
        </w:rPr>
        <w:t>v</w:t>
      </w:r>
      <w:r w:rsidR="00D02390" w:rsidRPr="000A1BA0">
        <w:rPr>
          <w:rFonts w:ascii="Times New Roman" w:hAnsi="Times New Roman" w:cs="Times New Roman"/>
          <w:i/>
          <w:sz w:val="24"/>
          <w:szCs w:val="24"/>
        </w:rPr>
        <w:t xml:space="preserve"> Va Wyk </w:t>
      </w:r>
      <w:r w:rsidR="00D02390" w:rsidRPr="00A33514">
        <w:rPr>
          <w:rFonts w:ascii="Times New Roman" w:hAnsi="Times New Roman" w:cs="Times New Roman"/>
          <w:sz w:val="24"/>
          <w:szCs w:val="24"/>
        </w:rPr>
        <w:t>1992 CDC</w:t>
      </w:r>
      <w:r w:rsidR="00A33514">
        <w:rPr>
          <w:rFonts w:ascii="Times New Roman" w:hAnsi="Times New Roman" w:cs="Times New Roman"/>
          <w:sz w:val="24"/>
          <w:szCs w:val="24"/>
        </w:rPr>
        <w:t>,</w:t>
      </w:r>
      <w:r w:rsidR="00D02390" w:rsidRPr="000A1BA0">
        <w:rPr>
          <w:rFonts w:ascii="Times New Roman" w:hAnsi="Times New Roman" w:cs="Times New Roman"/>
          <w:i/>
          <w:sz w:val="24"/>
          <w:szCs w:val="24"/>
        </w:rPr>
        <w:t xml:space="preserve"> Masube</w:t>
      </w:r>
      <w:r w:rsidR="00D02390" w:rsidRPr="000A1BA0">
        <w:rPr>
          <w:rFonts w:ascii="Times New Roman" w:hAnsi="Times New Roman" w:cs="Times New Roman"/>
          <w:sz w:val="24"/>
          <w:szCs w:val="24"/>
        </w:rPr>
        <w:t xml:space="preserve"> v </w:t>
      </w:r>
      <w:r w:rsidR="00D02390" w:rsidRPr="000A1BA0">
        <w:rPr>
          <w:rFonts w:ascii="Times New Roman" w:hAnsi="Times New Roman" w:cs="Times New Roman"/>
          <w:i/>
          <w:sz w:val="24"/>
          <w:szCs w:val="24"/>
        </w:rPr>
        <w:t xml:space="preserve">Masubeyi </w:t>
      </w:r>
      <w:r w:rsidR="00D02390" w:rsidRPr="00A33514">
        <w:rPr>
          <w:rFonts w:ascii="Times New Roman" w:hAnsi="Times New Roman" w:cs="Times New Roman"/>
          <w:sz w:val="24"/>
          <w:szCs w:val="24"/>
        </w:rPr>
        <w:t>1993</w:t>
      </w:r>
      <w:r w:rsidR="00D02390" w:rsidRPr="000A1BA0">
        <w:rPr>
          <w:rFonts w:ascii="Times New Roman" w:hAnsi="Times New Roman" w:cs="Times New Roman"/>
          <w:sz w:val="24"/>
          <w:szCs w:val="24"/>
        </w:rPr>
        <w:t xml:space="preserve"> (2)</w:t>
      </w:r>
      <w:r w:rsidR="00A33514">
        <w:rPr>
          <w:rFonts w:ascii="Times New Roman" w:hAnsi="Times New Roman" w:cs="Times New Roman"/>
          <w:sz w:val="24"/>
          <w:szCs w:val="24"/>
        </w:rPr>
        <w:t xml:space="preserve"> </w:t>
      </w:r>
      <w:r w:rsidR="00D02390" w:rsidRPr="000A1BA0">
        <w:rPr>
          <w:rFonts w:ascii="Times New Roman" w:hAnsi="Times New Roman" w:cs="Times New Roman"/>
          <w:sz w:val="24"/>
          <w:szCs w:val="24"/>
        </w:rPr>
        <w:t>ZLR 36.</w:t>
      </w:r>
    </w:p>
    <w:p w:rsidR="001D1F9F" w:rsidRPr="000A1BA0" w:rsidRDefault="00A33514" w:rsidP="00A335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3E1FF1" w:rsidRPr="000A1BA0">
        <w:rPr>
          <w:rFonts w:ascii="Times New Roman" w:hAnsi="Times New Roman" w:cs="Times New Roman"/>
          <w:sz w:val="24"/>
          <w:szCs w:val="24"/>
        </w:rPr>
        <w:t>The applicant submitted that he is still to register his wife’s estate</w:t>
      </w:r>
      <w:r w:rsidR="00B77B24" w:rsidRPr="000A1BA0">
        <w:rPr>
          <w:rFonts w:ascii="Times New Roman" w:hAnsi="Times New Roman" w:cs="Times New Roman"/>
          <w:sz w:val="24"/>
          <w:szCs w:val="24"/>
        </w:rPr>
        <w:t>,</w:t>
      </w:r>
      <w:r w:rsidR="003E1FF1" w:rsidRPr="000A1BA0">
        <w:rPr>
          <w:rFonts w:ascii="Times New Roman" w:hAnsi="Times New Roman" w:cs="Times New Roman"/>
          <w:sz w:val="24"/>
          <w:szCs w:val="24"/>
        </w:rPr>
        <w:t xml:space="preserve"> but that does not </w:t>
      </w:r>
      <w:r w:rsidR="00B77B24" w:rsidRPr="000A1BA0">
        <w:rPr>
          <w:rFonts w:ascii="Times New Roman" w:hAnsi="Times New Roman" w:cs="Times New Roman"/>
          <w:sz w:val="24"/>
          <w:szCs w:val="24"/>
        </w:rPr>
        <w:t>stop her</w:t>
      </w:r>
      <w:r w:rsidR="003E1FF1" w:rsidRPr="000A1BA0">
        <w:rPr>
          <w:rFonts w:ascii="Times New Roman" w:hAnsi="Times New Roman" w:cs="Times New Roman"/>
          <w:sz w:val="24"/>
          <w:szCs w:val="24"/>
        </w:rPr>
        <w:t xml:space="preserve"> share of the joint property </w:t>
      </w:r>
      <w:r w:rsidR="00B77B24" w:rsidRPr="000A1BA0">
        <w:rPr>
          <w:rFonts w:ascii="Times New Roman" w:hAnsi="Times New Roman" w:cs="Times New Roman"/>
          <w:sz w:val="24"/>
          <w:szCs w:val="24"/>
        </w:rPr>
        <w:t>from being recognized for the benefit of her</w:t>
      </w:r>
      <w:r w:rsidR="003E1FF1" w:rsidRPr="000A1BA0">
        <w:rPr>
          <w:rFonts w:ascii="Times New Roman" w:hAnsi="Times New Roman" w:cs="Times New Roman"/>
          <w:sz w:val="24"/>
          <w:szCs w:val="24"/>
        </w:rPr>
        <w:t xml:space="preserve"> estate and</w:t>
      </w:r>
      <w:r w:rsidR="00B77B24" w:rsidRPr="000A1BA0">
        <w:rPr>
          <w:rFonts w:ascii="Times New Roman" w:hAnsi="Times New Roman" w:cs="Times New Roman"/>
          <w:sz w:val="24"/>
          <w:szCs w:val="24"/>
        </w:rPr>
        <w:t xml:space="preserve"> its</w:t>
      </w:r>
      <w:r w:rsidR="003E1FF1" w:rsidRPr="000A1BA0">
        <w:rPr>
          <w:rFonts w:ascii="Times New Roman" w:hAnsi="Times New Roman" w:cs="Times New Roman"/>
          <w:sz w:val="24"/>
          <w:szCs w:val="24"/>
        </w:rPr>
        <w:t xml:space="preserve"> benefi</w:t>
      </w:r>
      <w:r w:rsidR="00B77B24" w:rsidRPr="000A1BA0">
        <w:rPr>
          <w:rFonts w:ascii="Times New Roman" w:hAnsi="Times New Roman" w:cs="Times New Roman"/>
          <w:sz w:val="24"/>
          <w:szCs w:val="24"/>
        </w:rPr>
        <w:t>ci</w:t>
      </w:r>
      <w:r w:rsidR="003E1FF1" w:rsidRPr="000A1BA0">
        <w:rPr>
          <w:rFonts w:ascii="Times New Roman" w:hAnsi="Times New Roman" w:cs="Times New Roman"/>
          <w:sz w:val="24"/>
          <w:szCs w:val="24"/>
        </w:rPr>
        <w:t>arie</w:t>
      </w:r>
      <w:r w:rsidR="00B77B24" w:rsidRPr="000A1BA0">
        <w:rPr>
          <w:rFonts w:ascii="Times New Roman" w:hAnsi="Times New Roman" w:cs="Times New Roman"/>
          <w:sz w:val="24"/>
          <w:szCs w:val="24"/>
        </w:rPr>
        <w:t xml:space="preserve">s. </w:t>
      </w:r>
      <w:r w:rsidR="001D1F9F" w:rsidRPr="000A1BA0">
        <w:rPr>
          <w:rFonts w:ascii="Times New Roman" w:hAnsi="Times New Roman" w:cs="Times New Roman"/>
          <w:sz w:val="24"/>
          <w:szCs w:val="24"/>
        </w:rPr>
        <w:t>Guided by the above jurisprudence</w:t>
      </w:r>
      <w:r w:rsidR="003E1FF1" w:rsidRPr="000A1BA0">
        <w:rPr>
          <w:rFonts w:ascii="Times New Roman" w:hAnsi="Times New Roman" w:cs="Times New Roman"/>
          <w:sz w:val="24"/>
          <w:szCs w:val="24"/>
        </w:rPr>
        <w:t>, the attached immovable</w:t>
      </w:r>
      <w:r w:rsidR="0050144D" w:rsidRPr="000A1BA0">
        <w:rPr>
          <w:rFonts w:ascii="Times New Roman" w:hAnsi="Times New Roman" w:cs="Times New Roman"/>
          <w:sz w:val="24"/>
          <w:szCs w:val="24"/>
        </w:rPr>
        <w:t>,</w:t>
      </w:r>
      <w:r w:rsidR="003E1FF1" w:rsidRPr="000A1BA0">
        <w:rPr>
          <w:rFonts w:ascii="Times New Roman" w:hAnsi="Times New Roman" w:cs="Times New Roman"/>
          <w:sz w:val="24"/>
          <w:szCs w:val="24"/>
        </w:rPr>
        <w:t xml:space="preserve"> </w:t>
      </w:r>
      <w:r w:rsidR="0050144D" w:rsidRPr="000A1BA0">
        <w:rPr>
          <w:rFonts w:ascii="Times New Roman" w:hAnsi="Times New Roman" w:cs="Times New Roman"/>
          <w:sz w:val="24"/>
          <w:szCs w:val="24"/>
        </w:rPr>
        <w:t>is therefore</w:t>
      </w:r>
      <w:r w:rsidR="003E1FF1" w:rsidRPr="000A1BA0">
        <w:rPr>
          <w:rFonts w:ascii="Times New Roman" w:hAnsi="Times New Roman" w:cs="Times New Roman"/>
          <w:sz w:val="24"/>
          <w:szCs w:val="24"/>
        </w:rPr>
        <w:t xml:space="preserve"> not subject for attachment.</w:t>
      </w:r>
      <w:r w:rsidR="0086509E">
        <w:rPr>
          <w:rFonts w:ascii="Times New Roman" w:hAnsi="Times New Roman" w:cs="Times New Roman"/>
          <w:sz w:val="24"/>
          <w:szCs w:val="24"/>
        </w:rPr>
        <w:t xml:space="preserve">  As such the court cannot make any other order other than the final order of suspending the </w:t>
      </w:r>
      <w:r w:rsidR="00943207">
        <w:rPr>
          <w:rFonts w:ascii="Times New Roman" w:hAnsi="Times New Roman" w:cs="Times New Roman"/>
          <w:sz w:val="24"/>
          <w:szCs w:val="24"/>
        </w:rPr>
        <w:t>s</w:t>
      </w:r>
      <w:r w:rsidR="00E027D7">
        <w:rPr>
          <w:rFonts w:ascii="Times New Roman" w:hAnsi="Times New Roman" w:cs="Times New Roman"/>
          <w:sz w:val="24"/>
          <w:szCs w:val="24"/>
        </w:rPr>
        <w:t>ale</w:t>
      </w:r>
      <w:r w:rsidR="0086509E">
        <w:rPr>
          <w:rFonts w:ascii="Times New Roman" w:hAnsi="Times New Roman" w:cs="Times New Roman"/>
          <w:sz w:val="24"/>
          <w:szCs w:val="24"/>
        </w:rPr>
        <w:t>.  Had it not been for this last point, the court w</w:t>
      </w:r>
      <w:r w:rsidR="00E027D7">
        <w:rPr>
          <w:rFonts w:ascii="Times New Roman" w:hAnsi="Times New Roman" w:cs="Times New Roman"/>
          <w:sz w:val="24"/>
          <w:szCs w:val="24"/>
        </w:rPr>
        <w:t>ould</w:t>
      </w:r>
      <w:r w:rsidR="0086509E">
        <w:rPr>
          <w:rFonts w:ascii="Times New Roman" w:hAnsi="Times New Roman" w:cs="Times New Roman"/>
          <w:sz w:val="24"/>
          <w:szCs w:val="24"/>
        </w:rPr>
        <w:t xml:space="preserve"> have given a time frame for the execution and sale of the machine.  Further, as this application is in the format </w:t>
      </w:r>
      <w:r w:rsidR="00E027D7">
        <w:rPr>
          <w:rFonts w:ascii="Times New Roman" w:hAnsi="Times New Roman" w:cs="Times New Roman"/>
          <w:sz w:val="24"/>
          <w:szCs w:val="24"/>
        </w:rPr>
        <w:t xml:space="preserve">of a </w:t>
      </w:r>
      <w:r w:rsidR="0086509E">
        <w:rPr>
          <w:rFonts w:ascii="Times New Roman" w:hAnsi="Times New Roman" w:cs="Times New Roman"/>
          <w:sz w:val="24"/>
          <w:szCs w:val="24"/>
        </w:rPr>
        <w:t>normal application</w:t>
      </w:r>
      <w:r w:rsidR="00E027D7">
        <w:rPr>
          <w:rFonts w:ascii="Times New Roman" w:hAnsi="Times New Roman" w:cs="Times New Roman"/>
          <w:sz w:val="24"/>
          <w:szCs w:val="24"/>
        </w:rPr>
        <w:t xml:space="preserve"> not an interim</w:t>
      </w:r>
      <w:r w:rsidR="0086509E">
        <w:rPr>
          <w:rFonts w:ascii="Times New Roman" w:hAnsi="Times New Roman" w:cs="Times New Roman"/>
          <w:sz w:val="24"/>
          <w:szCs w:val="24"/>
        </w:rPr>
        <w:t xml:space="preserve"> as per the concession of the parties, a final order ensue</w:t>
      </w:r>
      <w:r w:rsidR="00E027D7">
        <w:rPr>
          <w:rFonts w:ascii="Times New Roman" w:hAnsi="Times New Roman" w:cs="Times New Roman"/>
          <w:sz w:val="24"/>
          <w:szCs w:val="24"/>
        </w:rPr>
        <w:t>s</w:t>
      </w:r>
      <w:r w:rsidR="0086509E">
        <w:rPr>
          <w:rFonts w:ascii="Times New Roman" w:hAnsi="Times New Roman" w:cs="Times New Roman"/>
          <w:sz w:val="24"/>
          <w:szCs w:val="24"/>
        </w:rPr>
        <w:t xml:space="preserve">.   </w:t>
      </w:r>
    </w:p>
    <w:p w:rsidR="005B2002" w:rsidRDefault="000A1BA0" w:rsidP="00753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3514">
        <w:rPr>
          <w:rFonts w:ascii="Times New Roman" w:hAnsi="Times New Roman" w:cs="Times New Roman"/>
          <w:sz w:val="24"/>
          <w:szCs w:val="24"/>
        </w:rPr>
        <w:tab/>
      </w:r>
      <w:r w:rsidR="005B2002">
        <w:rPr>
          <w:rFonts w:ascii="Times New Roman" w:hAnsi="Times New Roman" w:cs="Times New Roman"/>
          <w:sz w:val="24"/>
          <w:szCs w:val="24"/>
        </w:rPr>
        <w:t>I find no justification in a punitive award of costs</w:t>
      </w:r>
      <w:r w:rsidR="0050144D">
        <w:rPr>
          <w:rFonts w:ascii="Times New Roman" w:hAnsi="Times New Roman" w:cs="Times New Roman"/>
          <w:sz w:val="24"/>
          <w:szCs w:val="24"/>
        </w:rPr>
        <w:t>,</w:t>
      </w:r>
      <w:r w:rsidR="005B2002">
        <w:rPr>
          <w:rFonts w:ascii="Times New Roman" w:hAnsi="Times New Roman" w:cs="Times New Roman"/>
          <w:sz w:val="24"/>
          <w:szCs w:val="24"/>
        </w:rPr>
        <w:t xml:space="preserve"> </w:t>
      </w:r>
      <w:r w:rsidR="0050144D">
        <w:rPr>
          <w:rFonts w:ascii="Times New Roman" w:hAnsi="Times New Roman" w:cs="Times New Roman"/>
          <w:sz w:val="24"/>
          <w:szCs w:val="24"/>
        </w:rPr>
        <w:t>as had</w:t>
      </w:r>
      <w:r w:rsidR="005B2002">
        <w:rPr>
          <w:rFonts w:ascii="Times New Roman" w:hAnsi="Times New Roman" w:cs="Times New Roman"/>
          <w:sz w:val="24"/>
          <w:szCs w:val="24"/>
        </w:rPr>
        <w:t xml:space="preserve"> been advocated by the respondents</w:t>
      </w:r>
      <w:r w:rsidR="0050144D">
        <w:rPr>
          <w:rFonts w:ascii="Times New Roman" w:hAnsi="Times New Roman" w:cs="Times New Roman"/>
          <w:sz w:val="24"/>
          <w:szCs w:val="24"/>
        </w:rPr>
        <w:t>.</w:t>
      </w:r>
    </w:p>
    <w:p w:rsidR="005B2002" w:rsidRDefault="00A33514" w:rsidP="00753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2002">
        <w:rPr>
          <w:rFonts w:ascii="Times New Roman" w:hAnsi="Times New Roman" w:cs="Times New Roman"/>
          <w:sz w:val="24"/>
          <w:szCs w:val="24"/>
        </w:rPr>
        <w:t>Accordingly, both applications succeed.</w:t>
      </w:r>
    </w:p>
    <w:p w:rsidR="001D1F9F" w:rsidRPr="00A33514" w:rsidRDefault="00A33514" w:rsidP="0075367E">
      <w:pPr>
        <w:spacing w:after="0" w:line="360" w:lineRule="auto"/>
        <w:jc w:val="both"/>
        <w:rPr>
          <w:rFonts w:ascii="Times New Roman" w:hAnsi="Times New Roman" w:cs="Times New Roman"/>
          <w:b/>
          <w:sz w:val="24"/>
          <w:szCs w:val="24"/>
        </w:rPr>
      </w:pPr>
      <w:r w:rsidRPr="00A33514">
        <w:rPr>
          <w:rFonts w:ascii="Times New Roman" w:hAnsi="Times New Roman" w:cs="Times New Roman"/>
          <w:b/>
          <w:sz w:val="24"/>
          <w:szCs w:val="24"/>
        </w:rPr>
        <w:tab/>
      </w:r>
      <w:r w:rsidR="001D1F9F" w:rsidRPr="00A33514">
        <w:rPr>
          <w:rFonts w:ascii="Times New Roman" w:hAnsi="Times New Roman" w:cs="Times New Roman"/>
          <w:b/>
          <w:sz w:val="24"/>
          <w:szCs w:val="24"/>
        </w:rPr>
        <w:t xml:space="preserve">In the result </w:t>
      </w:r>
      <w:r>
        <w:rPr>
          <w:rFonts w:ascii="Times New Roman" w:hAnsi="Times New Roman" w:cs="Times New Roman"/>
          <w:b/>
          <w:sz w:val="24"/>
          <w:szCs w:val="24"/>
        </w:rPr>
        <w:t>i</w:t>
      </w:r>
      <w:r w:rsidR="001D1F9F" w:rsidRPr="00A33514">
        <w:rPr>
          <w:rFonts w:ascii="Times New Roman" w:hAnsi="Times New Roman" w:cs="Times New Roman"/>
          <w:b/>
          <w:sz w:val="24"/>
          <w:szCs w:val="24"/>
        </w:rPr>
        <w:t xml:space="preserve">t is ordered </w:t>
      </w:r>
      <w:r>
        <w:rPr>
          <w:rFonts w:ascii="Times New Roman" w:hAnsi="Times New Roman" w:cs="Times New Roman"/>
          <w:b/>
          <w:sz w:val="24"/>
          <w:szCs w:val="24"/>
        </w:rPr>
        <w:t>t</w:t>
      </w:r>
      <w:r w:rsidR="001D1F9F" w:rsidRPr="00A33514">
        <w:rPr>
          <w:rFonts w:ascii="Times New Roman" w:hAnsi="Times New Roman" w:cs="Times New Roman"/>
          <w:b/>
          <w:sz w:val="24"/>
          <w:szCs w:val="24"/>
        </w:rPr>
        <w:t>hat:</w:t>
      </w:r>
    </w:p>
    <w:p w:rsidR="00D02390" w:rsidRDefault="00A33514" w:rsidP="00A33514">
      <w:pPr>
        <w:pStyle w:val="ListParagraph"/>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D1F9F" w:rsidRPr="005B2002">
        <w:rPr>
          <w:rFonts w:ascii="Times New Roman" w:hAnsi="Times New Roman" w:cs="Times New Roman"/>
          <w:sz w:val="24"/>
          <w:szCs w:val="24"/>
        </w:rPr>
        <w:t xml:space="preserve">The application for condonation </w:t>
      </w:r>
      <w:r w:rsidR="005B2002" w:rsidRPr="005B2002">
        <w:rPr>
          <w:rFonts w:ascii="Times New Roman" w:hAnsi="Times New Roman" w:cs="Times New Roman"/>
          <w:sz w:val="24"/>
          <w:szCs w:val="24"/>
        </w:rPr>
        <w:t>be and is hereby granted.</w:t>
      </w:r>
    </w:p>
    <w:p w:rsidR="005B2002" w:rsidRDefault="00A33514" w:rsidP="00A33514">
      <w:pPr>
        <w:pStyle w:val="ListParagraph"/>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B2002">
        <w:rPr>
          <w:rFonts w:ascii="Times New Roman" w:hAnsi="Times New Roman" w:cs="Times New Roman"/>
          <w:sz w:val="24"/>
          <w:szCs w:val="24"/>
        </w:rPr>
        <w:t xml:space="preserve">The sale in execution of the dwelling, being an undivided half share </w:t>
      </w:r>
      <w:r w:rsidR="0050144D">
        <w:rPr>
          <w:rFonts w:ascii="Times New Roman" w:hAnsi="Times New Roman" w:cs="Times New Roman"/>
          <w:sz w:val="24"/>
          <w:szCs w:val="24"/>
        </w:rPr>
        <w:t>in a</w:t>
      </w:r>
      <w:r w:rsidR="005B2002">
        <w:rPr>
          <w:rFonts w:ascii="Times New Roman" w:hAnsi="Times New Roman" w:cs="Times New Roman"/>
          <w:sz w:val="24"/>
          <w:szCs w:val="24"/>
        </w:rPr>
        <w:t xml:space="preserve"> certain </w:t>
      </w:r>
      <w:r>
        <w:rPr>
          <w:rFonts w:ascii="Times New Roman" w:hAnsi="Times New Roman" w:cs="Times New Roman"/>
          <w:sz w:val="24"/>
          <w:szCs w:val="24"/>
        </w:rPr>
        <w:tab/>
      </w:r>
      <w:r w:rsidR="005B2002">
        <w:rPr>
          <w:rFonts w:ascii="Times New Roman" w:hAnsi="Times New Roman" w:cs="Times New Roman"/>
          <w:sz w:val="24"/>
          <w:szCs w:val="24"/>
        </w:rPr>
        <w:t>piece of land, situate in the District of Salisbury,</w:t>
      </w:r>
      <w:r w:rsidR="0050144D">
        <w:rPr>
          <w:rFonts w:ascii="Times New Roman" w:hAnsi="Times New Roman" w:cs="Times New Roman"/>
          <w:sz w:val="24"/>
          <w:szCs w:val="24"/>
        </w:rPr>
        <w:t xml:space="preserve"> </w:t>
      </w:r>
      <w:r>
        <w:rPr>
          <w:rFonts w:ascii="Times New Roman" w:hAnsi="Times New Roman" w:cs="Times New Roman"/>
          <w:sz w:val="24"/>
          <w:szCs w:val="24"/>
        </w:rPr>
        <w:t>called S</w:t>
      </w:r>
      <w:r w:rsidR="005B2002">
        <w:rPr>
          <w:rFonts w:ascii="Times New Roman" w:hAnsi="Times New Roman" w:cs="Times New Roman"/>
          <w:sz w:val="24"/>
          <w:szCs w:val="24"/>
        </w:rPr>
        <w:t xml:space="preserve">tand 1089, Mabelreign </w:t>
      </w:r>
      <w:r>
        <w:rPr>
          <w:rFonts w:ascii="Times New Roman" w:hAnsi="Times New Roman" w:cs="Times New Roman"/>
          <w:sz w:val="24"/>
          <w:szCs w:val="24"/>
        </w:rPr>
        <w:tab/>
      </w:r>
      <w:r w:rsidR="005B2002">
        <w:rPr>
          <w:rFonts w:ascii="Times New Roman" w:hAnsi="Times New Roman" w:cs="Times New Roman"/>
          <w:sz w:val="24"/>
          <w:szCs w:val="24"/>
        </w:rPr>
        <w:t>Township, Measuring 947 square metres</w:t>
      </w:r>
      <w:r w:rsidR="0050144D">
        <w:rPr>
          <w:rFonts w:ascii="Times New Roman" w:hAnsi="Times New Roman" w:cs="Times New Roman"/>
          <w:sz w:val="24"/>
          <w:szCs w:val="24"/>
        </w:rPr>
        <w:t>.</w:t>
      </w:r>
      <w:r w:rsidR="005B2002">
        <w:rPr>
          <w:rFonts w:ascii="Times New Roman" w:hAnsi="Times New Roman" w:cs="Times New Roman"/>
          <w:sz w:val="24"/>
          <w:szCs w:val="24"/>
        </w:rPr>
        <w:t xml:space="preserve"> Held under Deed of Transfer Number </w:t>
      </w:r>
      <w:r>
        <w:rPr>
          <w:rFonts w:ascii="Times New Roman" w:hAnsi="Times New Roman" w:cs="Times New Roman"/>
          <w:sz w:val="24"/>
          <w:szCs w:val="24"/>
        </w:rPr>
        <w:tab/>
      </w:r>
      <w:r w:rsidR="005B2002">
        <w:rPr>
          <w:rFonts w:ascii="Times New Roman" w:hAnsi="Times New Roman" w:cs="Times New Roman"/>
          <w:sz w:val="24"/>
          <w:szCs w:val="24"/>
        </w:rPr>
        <w:t xml:space="preserve">1963/2013, which was placed under attachment pursuant to a writ of execution, </w:t>
      </w:r>
      <w:r>
        <w:rPr>
          <w:rFonts w:ascii="Times New Roman" w:hAnsi="Times New Roman" w:cs="Times New Roman"/>
          <w:sz w:val="24"/>
          <w:szCs w:val="24"/>
        </w:rPr>
        <w:tab/>
      </w:r>
      <w:r w:rsidR="005B2002">
        <w:rPr>
          <w:rFonts w:ascii="Times New Roman" w:hAnsi="Times New Roman" w:cs="Times New Roman"/>
          <w:sz w:val="24"/>
          <w:szCs w:val="24"/>
        </w:rPr>
        <w:t>issued by the Registrar of the High Court, on 22 August 202</w:t>
      </w:r>
      <w:r w:rsidR="0050144D">
        <w:rPr>
          <w:rFonts w:ascii="Times New Roman" w:hAnsi="Times New Roman" w:cs="Times New Roman"/>
          <w:sz w:val="24"/>
          <w:szCs w:val="24"/>
        </w:rPr>
        <w:t xml:space="preserve">2, be and is </w:t>
      </w:r>
      <w:r>
        <w:rPr>
          <w:rFonts w:ascii="Times New Roman" w:hAnsi="Times New Roman" w:cs="Times New Roman"/>
          <w:sz w:val="24"/>
          <w:szCs w:val="24"/>
        </w:rPr>
        <w:tab/>
      </w:r>
      <w:r w:rsidR="0050144D">
        <w:rPr>
          <w:rFonts w:ascii="Times New Roman" w:hAnsi="Times New Roman" w:cs="Times New Roman"/>
          <w:sz w:val="24"/>
          <w:szCs w:val="24"/>
        </w:rPr>
        <w:t xml:space="preserve">hereby, suspended on condition that the </w:t>
      </w:r>
      <w:r>
        <w:rPr>
          <w:rFonts w:ascii="Times New Roman" w:hAnsi="Times New Roman" w:cs="Times New Roman"/>
          <w:sz w:val="24"/>
          <w:szCs w:val="24"/>
        </w:rPr>
        <w:t>a</w:t>
      </w:r>
      <w:r w:rsidR="0050144D">
        <w:rPr>
          <w:rFonts w:ascii="Times New Roman" w:hAnsi="Times New Roman" w:cs="Times New Roman"/>
          <w:sz w:val="24"/>
          <w:szCs w:val="24"/>
        </w:rPr>
        <w:t xml:space="preserve">pplicant’s property called a bitumen </w:t>
      </w:r>
      <w:r>
        <w:rPr>
          <w:rFonts w:ascii="Times New Roman" w:hAnsi="Times New Roman" w:cs="Times New Roman"/>
          <w:sz w:val="24"/>
          <w:szCs w:val="24"/>
        </w:rPr>
        <w:lastRenderedPageBreak/>
        <w:tab/>
      </w:r>
      <w:r w:rsidR="0050144D">
        <w:rPr>
          <w:rFonts w:ascii="Times New Roman" w:hAnsi="Times New Roman" w:cs="Times New Roman"/>
          <w:sz w:val="24"/>
          <w:szCs w:val="24"/>
        </w:rPr>
        <w:t xml:space="preserve">emulsion manufacturing plant situate in Freight World, Harare, be sold in execution </w:t>
      </w:r>
      <w:r>
        <w:rPr>
          <w:rFonts w:ascii="Times New Roman" w:hAnsi="Times New Roman" w:cs="Times New Roman"/>
          <w:sz w:val="24"/>
          <w:szCs w:val="24"/>
        </w:rPr>
        <w:tab/>
      </w:r>
      <w:r w:rsidR="0050144D">
        <w:rPr>
          <w:rFonts w:ascii="Times New Roman" w:hAnsi="Times New Roman" w:cs="Times New Roman"/>
          <w:sz w:val="24"/>
          <w:szCs w:val="24"/>
        </w:rPr>
        <w:t>as per the High Court Order under HC</w:t>
      </w:r>
      <w:r>
        <w:rPr>
          <w:rFonts w:ascii="Times New Roman" w:hAnsi="Times New Roman" w:cs="Times New Roman"/>
          <w:sz w:val="24"/>
          <w:szCs w:val="24"/>
        </w:rPr>
        <w:t xml:space="preserve"> </w:t>
      </w:r>
      <w:r w:rsidR="0050144D">
        <w:rPr>
          <w:rFonts w:ascii="Times New Roman" w:hAnsi="Times New Roman" w:cs="Times New Roman"/>
          <w:sz w:val="24"/>
          <w:szCs w:val="24"/>
        </w:rPr>
        <w:t>5810/21 to extinguish the judgment debt.</w:t>
      </w:r>
    </w:p>
    <w:p w:rsidR="0050144D" w:rsidRDefault="00A33514" w:rsidP="00A33514">
      <w:pPr>
        <w:pStyle w:val="ListParagraph"/>
        <w:tabs>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0144D">
        <w:rPr>
          <w:rFonts w:ascii="Times New Roman" w:hAnsi="Times New Roman" w:cs="Times New Roman"/>
          <w:sz w:val="24"/>
          <w:szCs w:val="24"/>
        </w:rPr>
        <w:t>That each party to pay its own costs.</w:t>
      </w:r>
    </w:p>
    <w:p w:rsidR="00F13C0D" w:rsidRDefault="00F13C0D" w:rsidP="00A33514">
      <w:pPr>
        <w:pStyle w:val="ListParagraph"/>
        <w:tabs>
          <w:tab w:val="left" w:pos="1080"/>
        </w:tabs>
        <w:spacing w:after="0" w:line="360" w:lineRule="auto"/>
        <w:jc w:val="both"/>
        <w:rPr>
          <w:rFonts w:ascii="Times New Roman" w:hAnsi="Times New Roman" w:cs="Times New Roman"/>
          <w:sz w:val="24"/>
          <w:szCs w:val="24"/>
        </w:rPr>
      </w:pPr>
    </w:p>
    <w:p w:rsidR="00F13C0D" w:rsidRDefault="00F13C0D" w:rsidP="00A33514">
      <w:pPr>
        <w:pStyle w:val="ListParagraph"/>
        <w:tabs>
          <w:tab w:val="left" w:pos="1080"/>
        </w:tabs>
        <w:spacing w:after="0" w:line="360" w:lineRule="auto"/>
        <w:jc w:val="both"/>
        <w:rPr>
          <w:rFonts w:ascii="Times New Roman" w:hAnsi="Times New Roman" w:cs="Times New Roman"/>
          <w:sz w:val="24"/>
          <w:szCs w:val="24"/>
        </w:rPr>
      </w:pPr>
    </w:p>
    <w:p w:rsidR="00035C7F" w:rsidRDefault="00035C7F" w:rsidP="00A33514">
      <w:pPr>
        <w:pStyle w:val="ListParagraph"/>
        <w:tabs>
          <w:tab w:val="left" w:pos="1080"/>
        </w:tabs>
        <w:spacing w:after="0" w:line="360" w:lineRule="auto"/>
        <w:jc w:val="both"/>
        <w:rPr>
          <w:rFonts w:ascii="Times New Roman" w:hAnsi="Times New Roman" w:cs="Times New Roman"/>
          <w:sz w:val="24"/>
          <w:szCs w:val="24"/>
        </w:rPr>
      </w:pPr>
    </w:p>
    <w:p w:rsidR="00F13C0D" w:rsidRDefault="00F13C0D" w:rsidP="00A33514">
      <w:pPr>
        <w:pStyle w:val="ListParagraph"/>
        <w:tabs>
          <w:tab w:val="left" w:pos="1080"/>
        </w:tabs>
        <w:spacing w:after="0" w:line="360" w:lineRule="auto"/>
        <w:jc w:val="both"/>
        <w:rPr>
          <w:rFonts w:ascii="Times New Roman" w:hAnsi="Times New Roman" w:cs="Times New Roman"/>
          <w:sz w:val="24"/>
          <w:szCs w:val="24"/>
        </w:rPr>
      </w:pPr>
    </w:p>
    <w:p w:rsidR="0050144D" w:rsidRDefault="0050144D" w:rsidP="0075367E">
      <w:pPr>
        <w:spacing w:after="0" w:line="360" w:lineRule="auto"/>
        <w:jc w:val="both"/>
        <w:rPr>
          <w:rFonts w:ascii="Times New Roman" w:hAnsi="Times New Roman" w:cs="Times New Roman"/>
          <w:sz w:val="24"/>
          <w:szCs w:val="24"/>
        </w:rPr>
      </w:pPr>
    </w:p>
    <w:p w:rsidR="0050144D" w:rsidRDefault="0050144D" w:rsidP="00A33514">
      <w:pPr>
        <w:spacing w:after="0" w:line="240" w:lineRule="auto"/>
        <w:rPr>
          <w:rFonts w:ascii="Times New Roman" w:hAnsi="Times New Roman" w:cs="Times New Roman"/>
          <w:sz w:val="24"/>
          <w:szCs w:val="24"/>
        </w:rPr>
      </w:pPr>
      <w:r w:rsidRPr="0050144D">
        <w:rPr>
          <w:rFonts w:ascii="Times New Roman" w:hAnsi="Times New Roman" w:cs="Times New Roman"/>
          <w:i/>
          <w:sz w:val="24"/>
          <w:szCs w:val="24"/>
        </w:rPr>
        <w:t>Muvhiringi and Associates</w:t>
      </w:r>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50144D" w:rsidRPr="0050144D" w:rsidRDefault="00A33514" w:rsidP="00A33514">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50144D" w:rsidRPr="0050144D">
        <w:rPr>
          <w:rFonts w:ascii="Times New Roman" w:hAnsi="Times New Roman" w:cs="Times New Roman"/>
          <w:i/>
          <w:sz w:val="24"/>
          <w:szCs w:val="24"/>
        </w:rPr>
        <w:t>S Masemburi Legal Practitioners</w:t>
      </w:r>
      <w:r w:rsidR="0050144D">
        <w:rPr>
          <w:rFonts w:ascii="Times New Roman" w:hAnsi="Times New Roman" w:cs="Times New Roman"/>
          <w:sz w:val="24"/>
          <w:szCs w:val="24"/>
        </w:rPr>
        <w:t xml:space="preserve">, for the </w:t>
      </w:r>
      <w:r>
        <w:rPr>
          <w:rFonts w:ascii="Times New Roman" w:hAnsi="Times New Roman" w:cs="Times New Roman"/>
          <w:sz w:val="24"/>
          <w:szCs w:val="24"/>
        </w:rPr>
        <w:t>first</w:t>
      </w:r>
      <w:r w:rsidR="0050144D">
        <w:rPr>
          <w:rFonts w:ascii="Times New Roman" w:hAnsi="Times New Roman" w:cs="Times New Roman"/>
          <w:sz w:val="24"/>
          <w:szCs w:val="24"/>
        </w:rPr>
        <w:t xml:space="preserve"> &amp; </w:t>
      </w:r>
      <w:r>
        <w:rPr>
          <w:rFonts w:ascii="Times New Roman" w:hAnsi="Times New Roman" w:cs="Times New Roman"/>
          <w:sz w:val="24"/>
          <w:szCs w:val="24"/>
        </w:rPr>
        <w:t>second</w:t>
      </w:r>
      <w:r w:rsidR="0050144D">
        <w:rPr>
          <w:rFonts w:ascii="Times New Roman" w:hAnsi="Times New Roman" w:cs="Times New Roman"/>
          <w:sz w:val="24"/>
          <w:szCs w:val="24"/>
        </w:rPr>
        <w:t xml:space="preserve"> respondents</w:t>
      </w:r>
    </w:p>
    <w:p w:rsidR="006B35E5" w:rsidRDefault="00D02390">
      <w:pPr>
        <w:rPr>
          <w:rFonts w:ascii="Times New Roman" w:hAnsi="Times New Roman" w:cs="Times New Roman"/>
          <w:sz w:val="24"/>
          <w:szCs w:val="24"/>
        </w:rPr>
      </w:pPr>
      <w:r>
        <w:rPr>
          <w:rFonts w:ascii="Times New Roman" w:hAnsi="Times New Roman" w:cs="Times New Roman"/>
          <w:sz w:val="24"/>
          <w:szCs w:val="24"/>
        </w:rPr>
        <w:t xml:space="preserve"> </w:t>
      </w:r>
      <w:r w:rsidR="0050144D">
        <w:rPr>
          <w:rFonts w:ascii="Times New Roman" w:hAnsi="Times New Roman" w:cs="Times New Roman"/>
          <w:sz w:val="24"/>
          <w:szCs w:val="24"/>
        </w:rPr>
        <w:t xml:space="preserve"> </w:t>
      </w:r>
    </w:p>
    <w:sectPr w:rsidR="006B35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2BF" w:rsidRDefault="006802BF" w:rsidP="0075367E">
      <w:pPr>
        <w:spacing w:after="0" w:line="240" w:lineRule="auto"/>
      </w:pPr>
      <w:r>
        <w:separator/>
      </w:r>
    </w:p>
  </w:endnote>
  <w:endnote w:type="continuationSeparator" w:id="0">
    <w:p w:rsidR="006802BF" w:rsidRDefault="006802BF" w:rsidP="0075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2BF" w:rsidRDefault="006802BF" w:rsidP="0075367E">
      <w:pPr>
        <w:spacing w:after="0" w:line="240" w:lineRule="auto"/>
      </w:pPr>
      <w:r>
        <w:separator/>
      </w:r>
    </w:p>
  </w:footnote>
  <w:footnote w:type="continuationSeparator" w:id="0">
    <w:p w:rsidR="006802BF" w:rsidRDefault="006802BF" w:rsidP="0075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732594"/>
      <w:docPartObj>
        <w:docPartGallery w:val="Page Numbers (Top of Page)"/>
        <w:docPartUnique/>
      </w:docPartObj>
    </w:sdtPr>
    <w:sdtEndPr>
      <w:rPr>
        <w:noProof/>
      </w:rPr>
    </w:sdtEndPr>
    <w:sdtContent>
      <w:p w:rsidR="0075367E" w:rsidRDefault="0075367E">
        <w:pPr>
          <w:pStyle w:val="Header"/>
          <w:jc w:val="right"/>
          <w:rPr>
            <w:noProof/>
          </w:rPr>
        </w:pPr>
        <w:r>
          <w:fldChar w:fldCharType="begin"/>
        </w:r>
        <w:r>
          <w:instrText xml:space="preserve"> PAGE   \* MERGEFORMAT </w:instrText>
        </w:r>
        <w:r>
          <w:fldChar w:fldCharType="separate"/>
        </w:r>
        <w:r w:rsidR="0071131C">
          <w:rPr>
            <w:noProof/>
          </w:rPr>
          <w:t>1</w:t>
        </w:r>
        <w:r>
          <w:rPr>
            <w:noProof/>
          </w:rPr>
          <w:fldChar w:fldCharType="end"/>
        </w:r>
      </w:p>
      <w:p w:rsidR="00EA6381" w:rsidRDefault="00EA6381">
        <w:pPr>
          <w:pStyle w:val="Header"/>
          <w:jc w:val="right"/>
          <w:rPr>
            <w:noProof/>
          </w:rPr>
        </w:pPr>
        <w:r>
          <w:rPr>
            <w:noProof/>
          </w:rPr>
          <w:t>HH 818-22</w:t>
        </w:r>
      </w:p>
      <w:p w:rsidR="0075367E" w:rsidRDefault="0075367E">
        <w:pPr>
          <w:pStyle w:val="Header"/>
          <w:jc w:val="right"/>
          <w:rPr>
            <w:noProof/>
          </w:rPr>
        </w:pPr>
        <w:r>
          <w:rPr>
            <w:noProof/>
          </w:rPr>
          <w:t>HC 5879</w:t>
        </w:r>
        <w:r w:rsidR="006E2EDD">
          <w:rPr>
            <w:noProof/>
          </w:rPr>
          <w:t>/22</w:t>
        </w:r>
      </w:p>
      <w:p w:rsidR="0075367E" w:rsidRDefault="0075367E">
        <w:pPr>
          <w:pStyle w:val="Header"/>
          <w:jc w:val="right"/>
        </w:pPr>
        <w:r>
          <w:rPr>
            <w:noProof/>
          </w:rPr>
          <w:t>REF:  HC 5810/21</w:t>
        </w:r>
      </w:p>
    </w:sdtContent>
  </w:sdt>
  <w:p w:rsidR="0075367E" w:rsidRDefault="007536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36E7"/>
    <w:multiLevelType w:val="hybridMultilevel"/>
    <w:tmpl w:val="50869D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F045D91"/>
    <w:multiLevelType w:val="hybridMultilevel"/>
    <w:tmpl w:val="677EE1D4"/>
    <w:lvl w:ilvl="0" w:tplc="E3B411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4CB0D9B"/>
    <w:multiLevelType w:val="hybridMultilevel"/>
    <w:tmpl w:val="66A66A7E"/>
    <w:lvl w:ilvl="0" w:tplc="66DA4E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946680C"/>
    <w:multiLevelType w:val="hybridMultilevel"/>
    <w:tmpl w:val="1BE446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7DB6417"/>
    <w:multiLevelType w:val="hybridMultilevel"/>
    <w:tmpl w:val="677EE1D4"/>
    <w:lvl w:ilvl="0" w:tplc="E3B411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6B9653F"/>
    <w:multiLevelType w:val="hybridMultilevel"/>
    <w:tmpl w:val="677EE1D4"/>
    <w:lvl w:ilvl="0" w:tplc="E3B411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FB4019F"/>
    <w:multiLevelType w:val="hybridMultilevel"/>
    <w:tmpl w:val="B204FB98"/>
    <w:lvl w:ilvl="0" w:tplc="4FACD6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64"/>
    <w:rsid w:val="00014C5F"/>
    <w:rsid w:val="00035C7F"/>
    <w:rsid w:val="000507DB"/>
    <w:rsid w:val="00054572"/>
    <w:rsid w:val="00054C11"/>
    <w:rsid w:val="000A1BA0"/>
    <w:rsid w:val="000F46E0"/>
    <w:rsid w:val="001047E0"/>
    <w:rsid w:val="00123E3A"/>
    <w:rsid w:val="0013637B"/>
    <w:rsid w:val="00144500"/>
    <w:rsid w:val="001D1F9F"/>
    <w:rsid w:val="001E301C"/>
    <w:rsid w:val="002652EB"/>
    <w:rsid w:val="0031353D"/>
    <w:rsid w:val="00313E4C"/>
    <w:rsid w:val="00361E7A"/>
    <w:rsid w:val="0037622C"/>
    <w:rsid w:val="00377928"/>
    <w:rsid w:val="00383FBA"/>
    <w:rsid w:val="00397512"/>
    <w:rsid w:val="003A1E1A"/>
    <w:rsid w:val="003E1FF1"/>
    <w:rsid w:val="003F552B"/>
    <w:rsid w:val="004103C7"/>
    <w:rsid w:val="004533DA"/>
    <w:rsid w:val="004717AE"/>
    <w:rsid w:val="0047437C"/>
    <w:rsid w:val="004753B7"/>
    <w:rsid w:val="0050144D"/>
    <w:rsid w:val="005229CA"/>
    <w:rsid w:val="00531487"/>
    <w:rsid w:val="00533774"/>
    <w:rsid w:val="0053487D"/>
    <w:rsid w:val="005555D6"/>
    <w:rsid w:val="00571EC1"/>
    <w:rsid w:val="0059109E"/>
    <w:rsid w:val="005A0885"/>
    <w:rsid w:val="005A3A09"/>
    <w:rsid w:val="005B2002"/>
    <w:rsid w:val="00607E4D"/>
    <w:rsid w:val="00652971"/>
    <w:rsid w:val="006802BF"/>
    <w:rsid w:val="006B1186"/>
    <w:rsid w:val="006B35E5"/>
    <w:rsid w:val="006C6B2A"/>
    <w:rsid w:val="006D41F2"/>
    <w:rsid w:val="006E2EDA"/>
    <w:rsid w:val="006E2EDD"/>
    <w:rsid w:val="0071131C"/>
    <w:rsid w:val="007202B7"/>
    <w:rsid w:val="0075367E"/>
    <w:rsid w:val="00765D64"/>
    <w:rsid w:val="00770D89"/>
    <w:rsid w:val="007A504D"/>
    <w:rsid w:val="0080442E"/>
    <w:rsid w:val="00860163"/>
    <w:rsid w:val="00862954"/>
    <w:rsid w:val="0086509E"/>
    <w:rsid w:val="00896872"/>
    <w:rsid w:val="008C578A"/>
    <w:rsid w:val="008C5DDD"/>
    <w:rsid w:val="00906FEE"/>
    <w:rsid w:val="009171DA"/>
    <w:rsid w:val="00930308"/>
    <w:rsid w:val="00940DC3"/>
    <w:rsid w:val="00943207"/>
    <w:rsid w:val="009A05B3"/>
    <w:rsid w:val="00A33514"/>
    <w:rsid w:val="00AA429E"/>
    <w:rsid w:val="00B065AC"/>
    <w:rsid w:val="00B40C44"/>
    <w:rsid w:val="00B43D4B"/>
    <w:rsid w:val="00B77B24"/>
    <w:rsid w:val="00BA7652"/>
    <w:rsid w:val="00BD5E3D"/>
    <w:rsid w:val="00BF3E6E"/>
    <w:rsid w:val="00C252D8"/>
    <w:rsid w:val="00C57DFC"/>
    <w:rsid w:val="00CE3BD8"/>
    <w:rsid w:val="00CE54E3"/>
    <w:rsid w:val="00CF0A99"/>
    <w:rsid w:val="00CF7FE9"/>
    <w:rsid w:val="00D02364"/>
    <w:rsid w:val="00D02390"/>
    <w:rsid w:val="00D04580"/>
    <w:rsid w:val="00D629B8"/>
    <w:rsid w:val="00D71257"/>
    <w:rsid w:val="00D92E50"/>
    <w:rsid w:val="00E027D7"/>
    <w:rsid w:val="00E02C81"/>
    <w:rsid w:val="00E11B3C"/>
    <w:rsid w:val="00E2689C"/>
    <w:rsid w:val="00E46CF2"/>
    <w:rsid w:val="00E55FCF"/>
    <w:rsid w:val="00EA6381"/>
    <w:rsid w:val="00EB7B28"/>
    <w:rsid w:val="00EF44A6"/>
    <w:rsid w:val="00EF56F4"/>
    <w:rsid w:val="00F13C0D"/>
    <w:rsid w:val="00F3567F"/>
    <w:rsid w:val="00F44555"/>
    <w:rsid w:val="00F615B9"/>
    <w:rsid w:val="00F712C0"/>
    <w:rsid w:val="00FE34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55D63-42E7-4C13-A2A8-62AC1E44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DFC"/>
    <w:pPr>
      <w:ind w:left="720"/>
      <w:contextualSpacing/>
    </w:pPr>
  </w:style>
  <w:style w:type="paragraph" w:styleId="Header">
    <w:name w:val="header"/>
    <w:basedOn w:val="Normal"/>
    <w:link w:val="HeaderChar"/>
    <w:uiPriority w:val="99"/>
    <w:unhideWhenUsed/>
    <w:rsid w:val="0075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7E"/>
  </w:style>
  <w:style w:type="paragraph" w:styleId="Footer">
    <w:name w:val="footer"/>
    <w:basedOn w:val="Normal"/>
    <w:link w:val="FooterChar"/>
    <w:uiPriority w:val="99"/>
    <w:unhideWhenUsed/>
    <w:rsid w:val="0075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2022-11-17T07:18:00Z</cp:lastPrinted>
  <dcterms:created xsi:type="dcterms:W3CDTF">2022-11-18T10:32:00Z</dcterms:created>
  <dcterms:modified xsi:type="dcterms:W3CDTF">2022-11-18T10:32:00Z</dcterms:modified>
</cp:coreProperties>
</file>