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A784" w14:textId="77777777" w:rsidR="002B092D" w:rsidRDefault="006353B6">
      <w:pPr>
        <w:pStyle w:val="BodyText"/>
        <w:spacing w:before="172"/>
      </w:pPr>
      <w:bookmarkStart w:id="0" w:name="_GoBack"/>
      <w:bookmarkEnd w:id="0"/>
      <w:r>
        <w:t>WARD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FLATS</w:t>
      </w:r>
      <w:r>
        <w:rPr>
          <w:spacing w:val="-1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SOCIETY LIMITED</w:t>
      </w:r>
    </w:p>
    <w:p w14:paraId="2024564F" w14:textId="77777777" w:rsidR="002B092D" w:rsidRDefault="006353B6">
      <w:pPr>
        <w:pStyle w:val="BodyText"/>
      </w:pPr>
      <w:r>
        <w:t>versus</w:t>
      </w:r>
    </w:p>
    <w:p w14:paraId="2D0FE8FF" w14:textId="77777777" w:rsidR="002B092D" w:rsidRDefault="006353B6">
      <w:pPr>
        <w:pStyle w:val="BodyText"/>
      </w:pPr>
      <w:r>
        <w:t>CITY OF</w:t>
      </w:r>
      <w:r>
        <w:rPr>
          <w:spacing w:val="-3"/>
        </w:rPr>
        <w:t xml:space="preserve"> </w:t>
      </w:r>
      <w:r>
        <w:t>HARARE</w:t>
      </w:r>
    </w:p>
    <w:p w14:paraId="566A3F60" w14:textId="77777777" w:rsidR="002B092D" w:rsidRDefault="006353B6">
      <w:pPr>
        <w:pStyle w:val="BodyText"/>
        <w:spacing w:before="1"/>
      </w:pPr>
      <w:r>
        <w:t>and</w:t>
      </w:r>
    </w:p>
    <w:p w14:paraId="450E1D51" w14:textId="77777777" w:rsidR="002B092D" w:rsidRDefault="006353B6">
      <w:pPr>
        <w:pStyle w:val="BodyText"/>
      </w:pPr>
      <w:r>
        <w:t>MINISTER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LOCAL GOVERNMENT,</w:t>
      </w:r>
      <w:r>
        <w:rPr>
          <w:spacing w:val="-1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(N.O)</w:t>
      </w:r>
    </w:p>
    <w:p w14:paraId="4987854A" w14:textId="77777777" w:rsidR="002B092D" w:rsidRDefault="006353B6">
      <w:pPr>
        <w:pStyle w:val="BodyText"/>
      </w:pPr>
      <w:r>
        <w:t>and</w:t>
      </w:r>
    </w:p>
    <w:p w14:paraId="6F11520E" w14:textId="77777777" w:rsidR="002B092D" w:rsidRDefault="006353B6">
      <w:pPr>
        <w:pStyle w:val="BodyText"/>
      </w:pPr>
      <w:r>
        <w:t>SUNSHINE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(PVT)</w:t>
      </w:r>
      <w:r>
        <w:rPr>
          <w:spacing w:val="-3"/>
        </w:rPr>
        <w:t xml:space="preserve"> </w:t>
      </w:r>
      <w:r>
        <w:t>LTD</w:t>
      </w:r>
    </w:p>
    <w:p w14:paraId="0685CBB1" w14:textId="77777777" w:rsidR="002B092D" w:rsidRDefault="006353B6">
      <w:pPr>
        <w:pStyle w:val="BodyText"/>
      </w:pPr>
      <w:r>
        <w:t>and</w:t>
      </w:r>
    </w:p>
    <w:p w14:paraId="55E3E84B" w14:textId="77777777" w:rsidR="002B092D" w:rsidRDefault="006353B6">
      <w:pPr>
        <w:pStyle w:val="BodyText"/>
      </w:pPr>
      <w:r>
        <w:t>REGISTRAR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DEEDS</w:t>
      </w:r>
      <w:r>
        <w:rPr>
          <w:spacing w:val="-2"/>
        </w:rPr>
        <w:t xml:space="preserve"> </w:t>
      </w:r>
      <w:r>
        <w:t>(N.O)</w:t>
      </w:r>
    </w:p>
    <w:p w14:paraId="2353586B" w14:textId="77777777" w:rsidR="002B092D" w:rsidRDefault="002B092D">
      <w:pPr>
        <w:pStyle w:val="BodyText"/>
        <w:ind w:left="0"/>
        <w:rPr>
          <w:sz w:val="26"/>
        </w:rPr>
      </w:pPr>
    </w:p>
    <w:p w14:paraId="4F73CC2C" w14:textId="77777777" w:rsidR="002B092D" w:rsidRDefault="002B092D">
      <w:pPr>
        <w:pStyle w:val="BodyText"/>
        <w:ind w:left="0"/>
        <w:rPr>
          <w:sz w:val="22"/>
        </w:rPr>
      </w:pPr>
    </w:p>
    <w:p w14:paraId="286CA2E1" w14:textId="77777777" w:rsidR="002B092D" w:rsidRDefault="006353B6">
      <w:pPr>
        <w:pStyle w:val="BodyText"/>
      </w:pPr>
      <w:r>
        <w:t>HIGH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</w:p>
    <w:p w14:paraId="6AB164FB" w14:textId="77777777" w:rsidR="002B092D" w:rsidRDefault="006353B6">
      <w:pPr>
        <w:pStyle w:val="Heading1"/>
        <w:rPr>
          <w:u w:val="none"/>
        </w:rPr>
      </w:pPr>
      <w:r>
        <w:rPr>
          <w:u w:val="none"/>
        </w:rPr>
        <w:t>MUSITHU</w:t>
      </w:r>
      <w:r>
        <w:rPr>
          <w:spacing w:val="-1"/>
          <w:u w:val="none"/>
        </w:rPr>
        <w:t xml:space="preserve"> </w:t>
      </w:r>
      <w:r>
        <w:rPr>
          <w:u w:val="none"/>
        </w:rPr>
        <w:t>J</w:t>
      </w:r>
    </w:p>
    <w:p w14:paraId="327BE9D2" w14:textId="77777777" w:rsidR="002B092D" w:rsidRDefault="006353B6">
      <w:pPr>
        <w:pStyle w:val="BodyText"/>
      </w:pPr>
      <w:r>
        <w:t>HARARE: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February 2024 &amp;</w:t>
      </w:r>
      <w:r>
        <w:rPr>
          <w:spacing w:val="-1"/>
        </w:rPr>
        <w:t xml:space="preserve"> </w:t>
      </w:r>
      <w:r>
        <w:t>23 October</w:t>
      </w:r>
      <w:r>
        <w:rPr>
          <w:spacing w:val="-3"/>
        </w:rPr>
        <w:t xml:space="preserve"> </w:t>
      </w:r>
      <w:r>
        <w:t>2024</w:t>
      </w:r>
    </w:p>
    <w:p w14:paraId="56C5E1B3" w14:textId="77777777" w:rsidR="002B092D" w:rsidRDefault="002B092D">
      <w:pPr>
        <w:pStyle w:val="BodyText"/>
        <w:ind w:left="0"/>
        <w:rPr>
          <w:sz w:val="26"/>
        </w:rPr>
      </w:pPr>
    </w:p>
    <w:p w14:paraId="007063A7" w14:textId="77777777" w:rsidR="002B092D" w:rsidRDefault="002B092D">
      <w:pPr>
        <w:pStyle w:val="BodyText"/>
        <w:ind w:left="0"/>
        <w:rPr>
          <w:sz w:val="22"/>
        </w:rPr>
      </w:pPr>
    </w:p>
    <w:p w14:paraId="72ABA60D" w14:textId="77777777" w:rsidR="002B092D" w:rsidRDefault="006353B6">
      <w:pPr>
        <w:ind w:left="100"/>
        <w:rPr>
          <w:b/>
          <w:i/>
          <w:sz w:val="24"/>
        </w:rPr>
      </w:pPr>
      <w:r>
        <w:rPr>
          <w:b/>
          <w:i/>
          <w:sz w:val="24"/>
        </w:rPr>
        <w:t>Opposed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Application 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Declaratory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Order</w:t>
      </w:r>
    </w:p>
    <w:p w14:paraId="3E0E3D41" w14:textId="77777777" w:rsidR="002B092D" w:rsidRDefault="002B092D">
      <w:pPr>
        <w:pStyle w:val="BodyText"/>
        <w:ind w:left="0"/>
        <w:rPr>
          <w:b/>
          <w:i/>
          <w:sz w:val="26"/>
        </w:rPr>
      </w:pPr>
    </w:p>
    <w:p w14:paraId="4350C7A5" w14:textId="77777777" w:rsidR="002B092D" w:rsidRDefault="002B092D">
      <w:pPr>
        <w:pStyle w:val="BodyText"/>
        <w:ind w:left="0"/>
        <w:rPr>
          <w:b/>
          <w:i/>
          <w:sz w:val="22"/>
        </w:rPr>
      </w:pPr>
    </w:p>
    <w:p w14:paraId="0D07E767" w14:textId="77777777" w:rsidR="002B092D" w:rsidRDefault="006353B6">
      <w:pPr>
        <w:ind w:left="100"/>
        <w:rPr>
          <w:sz w:val="24"/>
        </w:rPr>
      </w:pPr>
      <w:r>
        <w:rPr>
          <w:sz w:val="24"/>
        </w:rPr>
        <w:t>Mr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 Ziro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</w:p>
    <w:p w14:paraId="03450176" w14:textId="77777777" w:rsidR="002B092D" w:rsidRDefault="006353B6">
      <w:pPr>
        <w:spacing w:before="1"/>
        <w:ind w:left="100" w:right="5432"/>
        <w:rPr>
          <w:sz w:val="24"/>
        </w:rPr>
      </w:pPr>
      <w:r>
        <w:rPr>
          <w:sz w:val="24"/>
        </w:rPr>
        <w:t xml:space="preserve">Mr </w:t>
      </w:r>
      <w:r>
        <w:rPr>
          <w:i/>
          <w:sz w:val="24"/>
        </w:rPr>
        <w:t xml:space="preserve">C Kwaramba, </w:t>
      </w:r>
      <w:r>
        <w:rPr>
          <w:sz w:val="24"/>
        </w:rPr>
        <w:t>for the first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Mapanzure,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third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</w:t>
      </w:r>
    </w:p>
    <w:p w14:paraId="0955B156" w14:textId="77777777" w:rsidR="002B092D" w:rsidRDefault="002B092D">
      <w:pPr>
        <w:pStyle w:val="BodyText"/>
        <w:ind w:left="0"/>
        <w:rPr>
          <w:sz w:val="26"/>
        </w:rPr>
      </w:pPr>
    </w:p>
    <w:p w14:paraId="3780DCD4" w14:textId="77777777" w:rsidR="002B092D" w:rsidRDefault="002B092D">
      <w:pPr>
        <w:pStyle w:val="BodyText"/>
        <w:ind w:left="0"/>
        <w:rPr>
          <w:sz w:val="22"/>
        </w:rPr>
      </w:pPr>
    </w:p>
    <w:p w14:paraId="65A47E68" w14:textId="77777777" w:rsidR="002B092D" w:rsidRDefault="006353B6">
      <w:pPr>
        <w:pStyle w:val="BodyText"/>
        <w:spacing w:line="360" w:lineRule="auto"/>
        <w:ind w:right="114" w:firstLine="719"/>
        <w:jc w:val="both"/>
      </w:pPr>
      <w:r>
        <w:t>MUSITHU</w:t>
      </w:r>
      <w:r>
        <w:rPr>
          <w:spacing w:val="-7"/>
        </w:rPr>
        <w:t xml:space="preserve"> </w:t>
      </w:r>
      <w:r>
        <w:t>J:</w:t>
      </w:r>
      <w:r>
        <w:rPr>
          <w:spacing w:val="3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declaratory</w:t>
      </w:r>
      <w:r>
        <w:rPr>
          <w:spacing w:val="-7"/>
        </w:rPr>
        <w:t xml:space="preserve"> </w:t>
      </w:r>
      <w:r>
        <w:t>order.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Deed of Transfer Number 7802/2008 registered in favour of the third respondent in respect of a</w:t>
      </w:r>
      <w:r>
        <w:rPr>
          <w:spacing w:val="1"/>
        </w:rPr>
        <w:t xml:space="preserve"> </w:t>
      </w:r>
      <w:r>
        <w:t>property known as Stand 19608 Arcadia Township set aside. The relief sought is couched in the</w:t>
      </w:r>
      <w:r>
        <w:rPr>
          <w:spacing w:val="1"/>
        </w:rPr>
        <w:t xml:space="preserve"> </w:t>
      </w:r>
      <w:r>
        <w:t>following terms:</w:t>
      </w:r>
    </w:p>
    <w:p w14:paraId="72923EAF" w14:textId="77777777" w:rsidR="002B092D" w:rsidRDefault="006353B6">
      <w:pPr>
        <w:spacing w:before="160"/>
        <w:ind w:left="820"/>
        <w:rPr>
          <w:b/>
        </w:rPr>
      </w:pPr>
      <w:r>
        <w:rPr>
          <w:b/>
        </w:rPr>
        <w:t>“IT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DECLARED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ORDERED</w:t>
      </w:r>
      <w:r>
        <w:rPr>
          <w:b/>
          <w:spacing w:val="-3"/>
        </w:rPr>
        <w:t xml:space="preserve"> </w:t>
      </w:r>
      <w:r>
        <w:rPr>
          <w:b/>
        </w:rPr>
        <w:t>THAT:</w:t>
      </w:r>
    </w:p>
    <w:p w14:paraId="6F7BB6C8" w14:textId="77777777" w:rsidR="002B092D" w:rsidRDefault="006353B6">
      <w:pPr>
        <w:spacing w:before="163"/>
        <w:ind w:left="820"/>
        <w:rPr>
          <w:b/>
        </w:rPr>
      </w:pPr>
      <w:r>
        <w:rPr>
          <w:b/>
        </w:rPr>
        <w:t>CONSEQUENTLY</w:t>
      </w:r>
    </w:p>
    <w:p w14:paraId="7820168E" w14:textId="77777777" w:rsidR="002B092D" w:rsidRDefault="006353B6">
      <w:pPr>
        <w:pStyle w:val="ListParagraph"/>
        <w:numPr>
          <w:ilvl w:val="0"/>
          <w:numId w:val="2"/>
        </w:numPr>
        <w:tabs>
          <w:tab w:val="left" w:pos="1181"/>
        </w:tabs>
        <w:spacing w:before="158" w:line="252" w:lineRule="exact"/>
        <w:ind w:hanging="361"/>
      </w:pPr>
      <w:r>
        <w:t>The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favour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respondent be 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cancelled.</w:t>
      </w:r>
    </w:p>
    <w:p w14:paraId="020E4831" w14:textId="77777777" w:rsidR="002B092D" w:rsidRDefault="006353B6">
      <w:pPr>
        <w:pStyle w:val="ListParagraph"/>
        <w:numPr>
          <w:ilvl w:val="0"/>
          <w:numId w:val="2"/>
        </w:numPr>
        <w:tabs>
          <w:tab w:val="left" w:pos="1181"/>
        </w:tabs>
        <w:ind w:right="121"/>
      </w:pPr>
      <w:r>
        <w:t>The</w:t>
      </w:r>
      <w:r>
        <w:rPr>
          <w:spacing w:val="8"/>
        </w:rPr>
        <w:t xml:space="preserve"> </w:t>
      </w:r>
      <w:r>
        <w:t>fourth</w:t>
      </w:r>
      <w:r>
        <w:rPr>
          <w:spacing w:val="7"/>
        </w:rPr>
        <w:t xml:space="preserve"> </w:t>
      </w:r>
      <w:r>
        <w:t>respondent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ordered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directed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transfer</w:t>
      </w:r>
      <w:r>
        <w:rPr>
          <w:spacing w:val="7"/>
        </w:rPr>
        <w:t xml:space="preserve"> </w:t>
      </w:r>
      <w:r>
        <w:t>stand</w:t>
      </w:r>
      <w:r>
        <w:rPr>
          <w:spacing w:val="8"/>
        </w:rPr>
        <w:t xml:space="preserve"> </w:t>
      </w:r>
      <w:r>
        <w:t>19608</w:t>
      </w:r>
      <w:r>
        <w:rPr>
          <w:spacing w:val="9"/>
        </w:rPr>
        <w:t xml:space="preserve"> </w:t>
      </w:r>
      <w:r>
        <w:t>Arcadia</w:t>
      </w:r>
      <w:r>
        <w:rPr>
          <w:spacing w:val="-52"/>
        </w:rPr>
        <w:t xml:space="preserve"> </w:t>
      </w:r>
      <w:r>
        <w:t>Township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</w:t>
      </w:r>
    </w:p>
    <w:p w14:paraId="78F423FD" w14:textId="77777777" w:rsidR="002B092D" w:rsidRDefault="006353B6">
      <w:pPr>
        <w:pStyle w:val="ListParagraph"/>
        <w:numPr>
          <w:ilvl w:val="0"/>
          <w:numId w:val="2"/>
        </w:numPr>
        <w:tabs>
          <w:tab w:val="left" w:pos="1181"/>
        </w:tabs>
        <w:ind w:right="117"/>
      </w:pPr>
      <w:r>
        <w:t>Costs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borne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third</w:t>
      </w:r>
      <w:r>
        <w:rPr>
          <w:spacing w:val="10"/>
        </w:rPr>
        <w:t xml:space="preserve"> </w:t>
      </w:r>
      <w:r>
        <w:t>respondent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higher</w:t>
      </w:r>
      <w:r>
        <w:rPr>
          <w:spacing w:val="11"/>
        </w:rPr>
        <w:t xml:space="preserve"> </w:t>
      </w:r>
      <w:r>
        <w:t>scale</w:t>
      </w:r>
      <w:r>
        <w:rPr>
          <w:spacing w:val="9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between</w:t>
      </w:r>
      <w:r>
        <w:rPr>
          <w:spacing w:val="-52"/>
        </w:rPr>
        <w:t xml:space="preserve"> </w:t>
      </w:r>
      <w:r>
        <w:t>legal practitioner</w:t>
      </w:r>
      <w:r>
        <w:rPr>
          <w:spacing w:val="-2"/>
        </w:rPr>
        <w:t xml:space="preserve"> </w:t>
      </w:r>
      <w:r>
        <w:t>and own</w:t>
      </w:r>
      <w:r>
        <w:rPr>
          <w:spacing w:val="-3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scale.”</w:t>
      </w:r>
    </w:p>
    <w:p w14:paraId="491596D9" w14:textId="77777777" w:rsidR="002B092D" w:rsidRDefault="006353B6">
      <w:pPr>
        <w:pStyle w:val="BodyText"/>
        <w:spacing w:before="159"/>
        <w:ind w:left="820"/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respondents.</w:t>
      </w:r>
    </w:p>
    <w:p w14:paraId="5C48F000" w14:textId="77777777" w:rsidR="002B092D" w:rsidRDefault="002B092D">
      <w:pPr>
        <w:sectPr w:rsidR="002B092D">
          <w:headerReference w:type="default" r:id="rId7"/>
          <w:type w:val="continuous"/>
          <w:pgSz w:w="12240" w:h="15840"/>
          <w:pgMar w:top="1560" w:right="1320" w:bottom="280" w:left="1340" w:header="727" w:footer="720" w:gutter="0"/>
          <w:pgNumType w:start="1"/>
          <w:cols w:space="720"/>
        </w:sectPr>
      </w:pPr>
    </w:p>
    <w:p w14:paraId="752C22CA" w14:textId="77777777" w:rsidR="002B092D" w:rsidRDefault="006353B6">
      <w:pPr>
        <w:pStyle w:val="Heading1"/>
        <w:spacing w:before="172"/>
        <w:jc w:val="both"/>
        <w:rPr>
          <w:u w:val="none"/>
        </w:rPr>
      </w:pPr>
      <w:r>
        <w:rPr>
          <w:u w:val="thick"/>
        </w:rPr>
        <w:lastRenderedPageBreak/>
        <w:t>Background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applicant’s</w:t>
      </w:r>
      <w:r>
        <w:rPr>
          <w:spacing w:val="-3"/>
          <w:u w:val="thick"/>
        </w:rPr>
        <w:t xml:space="preserve"> </w:t>
      </w:r>
      <w:r>
        <w:rPr>
          <w:u w:val="thick"/>
        </w:rPr>
        <w:t>case</w:t>
      </w:r>
    </w:p>
    <w:p w14:paraId="393F83B6" w14:textId="77777777" w:rsidR="002B092D" w:rsidRDefault="006353B6">
      <w:pPr>
        <w:pStyle w:val="BodyText"/>
        <w:spacing w:before="140" w:line="360" w:lineRule="auto"/>
        <w:ind w:right="112" w:firstLine="719"/>
        <w:jc w:val="both"/>
      </w:pPr>
      <w:r>
        <w:t>The applicant is a Cooperative Society registered in terms of the Co-operative Societies</w:t>
      </w:r>
      <w:r>
        <w:rPr>
          <w:spacing w:val="1"/>
        </w:rPr>
        <w:t xml:space="preserve"> </w:t>
      </w:r>
      <w:r>
        <w:t>Act.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It sought to be declared the lawful owner of Stand Number Remainder of 18535 (being a</w:t>
      </w:r>
      <w:r>
        <w:rPr>
          <w:spacing w:val="1"/>
        </w:rPr>
        <w:t xml:space="preserve"> </w:t>
      </w:r>
      <w:r>
        <w:t>portion of Stand 19608) Arcadia Township (the property) and cancellation of Deed of Transfer</w:t>
      </w:r>
      <w:r>
        <w:rPr>
          <w:spacing w:val="1"/>
        </w:rPr>
        <w:t xml:space="preserve"> </w:t>
      </w:r>
      <w:r>
        <w:t>Number 7802/2008 in favour of the third respondent, Sunshine Development (Pvt) Limited. The</w:t>
      </w:r>
      <w:r>
        <w:rPr>
          <w:spacing w:val="1"/>
        </w:rPr>
        <w:t xml:space="preserve"> </w:t>
      </w:r>
      <w:r>
        <w:t>applicant claimed to be the owner of the property as evidenced by a confirmation letter from the</w:t>
      </w:r>
      <w:r>
        <w:rPr>
          <w:spacing w:val="1"/>
        </w:rPr>
        <w:t xml:space="preserve"> </w:t>
      </w:r>
      <w:r>
        <w:t>City of Harare placed before the court. The applicant sought the order aforesaid on the basis that</w:t>
      </w:r>
      <w:r>
        <w:rPr>
          <w:spacing w:val="1"/>
        </w:rPr>
        <w:t xml:space="preserve"> </w:t>
      </w:r>
      <w:r>
        <w:t>the second respondent, through a letter dated 26 January 2012, furnished it with the requirements</w:t>
      </w:r>
      <w:r>
        <w:rPr>
          <w:spacing w:val="-57"/>
        </w:rPr>
        <w:t xml:space="preserve"> </w:t>
      </w:r>
      <w:r>
        <w:t>for it to proceed with the creation of individual stands on the property. Pursuant to the approvals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creation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stands,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applicant’s</w:t>
      </w:r>
      <w:r>
        <w:rPr>
          <w:spacing w:val="-15"/>
        </w:rPr>
        <w:t xml:space="preserve"> </w:t>
      </w:r>
      <w:r>
        <w:t>design</w:t>
      </w:r>
      <w:r>
        <w:rPr>
          <w:spacing w:val="-57"/>
        </w:rPr>
        <w:t xml:space="preserve"> </w:t>
      </w:r>
      <w:r>
        <w:t>fees for water and sewer reticulation. The applicant proceeded to make payment for sewer and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reticulation amongst other things.</w:t>
      </w:r>
    </w:p>
    <w:p w14:paraId="54ACBF59" w14:textId="77777777" w:rsidR="002B092D" w:rsidRDefault="006353B6">
      <w:pPr>
        <w:pStyle w:val="BodyText"/>
        <w:spacing w:line="360" w:lineRule="auto"/>
        <w:ind w:right="115" w:firstLine="719"/>
        <w:jc w:val="both"/>
      </w:pPr>
      <w:r>
        <w:rPr>
          <w:color w:val="171717"/>
        </w:rPr>
        <w:t>At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some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stage,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became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aware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that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there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was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Deed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Transfer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registered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in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the third respondent’s name, in respect of the land that was allocated to it by the first respondent.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averred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that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deed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transfer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was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irregularly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and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fraudulently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obtained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therefore,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it ought to be set aside. Further according to the applicant, the property which was the subject of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this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dispute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had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been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under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investigation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Zimbabwe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Anti-Corruption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Commission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(ZACC).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During the investigation, a statement was recorded from an official of the first respondent one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Ignatious Taipa Mukonori who confirmed that indeed the land in question was lawfully allocated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applicant after laid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down procedures had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been followed.</w:t>
      </w:r>
    </w:p>
    <w:p w14:paraId="02359832" w14:textId="77777777" w:rsidR="002B092D" w:rsidRDefault="006353B6">
      <w:pPr>
        <w:pStyle w:val="BodyText"/>
        <w:spacing w:line="360" w:lineRule="auto"/>
        <w:ind w:right="113" w:firstLine="719"/>
        <w:jc w:val="both"/>
      </w:pPr>
      <w:r>
        <w:rPr>
          <w:color w:val="171717"/>
        </w:rPr>
        <w:t>The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averred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that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there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was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no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record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at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first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respondent’s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offices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show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how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the land in question was transferred to the third respondent. The circumstances of this case thus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demanded that the Deed of Transfer Number 7802/2008 be set aside. The applicant also averred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that the transfer of the land was clearly fraudulent and a nullity at law. Whilst a nullity did not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1"/>
        </w:rPr>
        <w:t>require</w:t>
      </w:r>
      <w:r>
        <w:rPr>
          <w:color w:val="171717"/>
          <w:spacing w:val="-14"/>
        </w:rPr>
        <w:t xml:space="preserve"> </w:t>
      </w:r>
      <w:r>
        <w:rPr>
          <w:color w:val="171717"/>
          <w:spacing w:val="-1"/>
        </w:rPr>
        <w:t>a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1"/>
        </w:rPr>
        <w:t>declaration,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it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was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convenient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for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court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pronounce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itself.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Furthermore,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the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applicant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averred that the natural consequence of declaring the Deed of Transfer null and void was that the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purported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transfer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Stand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19608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Arcadia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Township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which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was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product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fraud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be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set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aside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declaration by the court.</w:t>
      </w:r>
    </w:p>
    <w:p w14:paraId="5D1C67FD" w14:textId="77777777" w:rsidR="002B092D" w:rsidRDefault="002B092D">
      <w:pPr>
        <w:pStyle w:val="BodyText"/>
        <w:ind w:left="0"/>
        <w:rPr>
          <w:sz w:val="20"/>
        </w:rPr>
      </w:pPr>
    </w:p>
    <w:p w14:paraId="25CE4D19" w14:textId="77777777" w:rsidR="002B092D" w:rsidRDefault="002B092D">
      <w:pPr>
        <w:pStyle w:val="BodyText"/>
        <w:ind w:left="0"/>
        <w:rPr>
          <w:sz w:val="20"/>
        </w:rPr>
      </w:pPr>
    </w:p>
    <w:p w14:paraId="7670900B" w14:textId="3C56CB6D" w:rsidR="002B092D" w:rsidRDefault="006353B6">
      <w:pPr>
        <w:pStyle w:val="BodyText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EC8F1" wp14:editId="296C571D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1828800" cy="8890"/>
                <wp:effectExtent l="0" t="0" r="0" b="0"/>
                <wp:wrapTopAndBottom/>
                <wp:docPr id="20046417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E62ECB" id="Rectangle 7" o:spid="_x0000_s1026" style="position:absolute;margin-left:1in;margin-top:12.1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JWNr2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752FFA3" w14:textId="77777777" w:rsidR="002B092D" w:rsidRDefault="006353B6">
      <w:pPr>
        <w:spacing w:before="73"/>
        <w:ind w:left="100"/>
        <w:rPr>
          <w:rFonts w:ascii="Calibri"/>
          <w:sz w:val="20"/>
        </w:rPr>
      </w:pPr>
      <w:bookmarkStart w:id="1" w:name="_bookmark0"/>
      <w:bookmarkEnd w:id="1"/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[</w:t>
      </w:r>
      <w:r>
        <w:rPr>
          <w:i/>
          <w:sz w:val="20"/>
        </w:rPr>
        <w:t>Chapter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24:05</w:t>
      </w:r>
      <w:r>
        <w:rPr>
          <w:rFonts w:ascii="Calibri"/>
          <w:sz w:val="20"/>
        </w:rPr>
        <w:t>]</w:t>
      </w:r>
    </w:p>
    <w:p w14:paraId="262603FB" w14:textId="77777777" w:rsidR="002B092D" w:rsidRDefault="002B092D">
      <w:pPr>
        <w:rPr>
          <w:rFonts w:ascii="Calibri"/>
          <w:sz w:val="20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1B738003" w14:textId="77777777" w:rsidR="002B092D" w:rsidRDefault="006353B6">
      <w:pPr>
        <w:pStyle w:val="BodyText"/>
        <w:spacing w:before="172" w:line="360" w:lineRule="auto"/>
        <w:ind w:right="115" w:firstLine="719"/>
        <w:jc w:val="both"/>
      </w:pPr>
      <w:r>
        <w:lastRenderedPageBreak/>
        <w:t>Further, according to the applicant it was trite that one could not transfer rights that he did</w:t>
      </w:r>
      <w:r>
        <w:rPr>
          <w:spacing w:val="-58"/>
        </w:rPr>
        <w:t xml:space="preserve"> </w:t>
      </w:r>
      <w:r>
        <w:t>not have, nor could rights be lawfully transferred through fraudulent means as the law prohibited</w:t>
      </w:r>
      <w:r>
        <w:rPr>
          <w:spacing w:val="1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deriving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criminality</w:t>
      </w:r>
      <w:r>
        <w:rPr>
          <w:spacing w:val="-6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conduct. No</w:t>
      </w:r>
      <w:r>
        <w:rPr>
          <w:spacing w:val="-58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would aid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who premised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 action upon an</w:t>
      </w:r>
      <w:r>
        <w:rPr>
          <w:spacing w:val="-1"/>
        </w:rPr>
        <w:t xml:space="preserve"> </w:t>
      </w:r>
      <w:r>
        <w:t>immoral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illegal act.</w:t>
      </w:r>
    </w:p>
    <w:p w14:paraId="3902C609" w14:textId="77777777" w:rsidR="002B092D" w:rsidRDefault="006353B6">
      <w:pPr>
        <w:pStyle w:val="BodyText"/>
        <w:spacing w:before="1" w:line="360" w:lineRule="auto"/>
        <w:ind w:right="116" w:firstLine="719"/>
        <w:jc w:val="both"/>
      </w:pPr>
      <w:r>
        <w:t>According to the applicant, the law allowed in appropriate circumstances the innocent</w:t>
      </w:r>
      <w:r>
        <w:rPr>
          <w:spacing w:val="1"/>
        </w:rPr>
        <w:t xml:space="preserve"> </w:t>
      </w:r>
      <w:r>
        <w:t>purchaser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irregularly</w:t>
      </w:r>
      <w:r>
        <w:rPr>
          <w:spacing w:val="-13"/>
        </w:rPr>
        <w:t xml:space="preserve"> </w:t>
      </w:r>
      <w:r>
        <w:t>sold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him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legally</w:t>
      </w:r>
      <w:r>
        <w:rPr>
          <w:spacing w:val="-13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property,</w:t>
      </w:r>
      <w:r>
        <w:rPr>
          <w:spacing w:val="-58"/>
        </w:rPr>
        <w:t xml:space="preserve"> </w:t>
      </w:r>
      <w:r>
        <w:t>especially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proof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respondent.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applicant averred that in the present matter the Deed of Transfer was a nullity, and the sale ought</w:t>
      </w:r>
      <w:r>
        <w:rPr>
          <w:spacing w:val="1"/>
        </w:rPr>
        <w:t xml:space="preserve"> </w:t>
      </w:r>
      <w:r>
        <w:t>to be set aside by a declaration of nullity. The applicant prayed for costs on the legal practitioner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own client</w:t>
      </w:r>
      <w:r>
        <w:rPr>
          <w:spacing w:val="-3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respondents,</w:t>
      </w:r>
      <w:r>
        <w:rPr>
          <w:spacing w:val="-4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severally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paying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to be</w:t>
      </w:r>
      <w:r>
        <w:rPr>
          <w:spacing w:val="-2"/>
        </w:rPr>
        <w:t xml:space="preserve"> </w:t>
      </w:r>
      <w:r>
        <w:t>absolved.</w:t>
      </w:r>
    </w:p>
    <w:p w14:paraId="3A742408" w14:textId="77777777" w:rsidR="002B092D" w:rsidRDefault="002B092D">
      <w:pPr>
        <w:pStyle w:val="BodyText"/>
        <w:ind w:left="0"/>
        <w:rPr>
          <w:sz w:val="36"/>
        </w:rPr>
      </w:pPr>
    </w:p>
    <w:p w14:paraId="14971BCE" w14:textId="77777777" w:rsidR="002B092D" w:rsidRDefault="006353B6">
      <w:pPr>
        <w:pStyle w:val="Heading1"/>
        <w:jc w:val="both"/>
        <w:rPr>
          <w:u w:val="none"/>
        </w:rPr>
      </w:pP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First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Respondent’s</w:t>
      </w:r>
      <w:r>
        <w:rPr>
          <w:spacing w:val="-1"/>
          <w:u w:val="thick"/>
        </w:rPr>
        <w:t xml:space="preserve"> </w:t>
      </w:r>
      <w:r>
        <w:rPr>
          <w:u w:val="thick"/>
        </w:rPr>
        <w:t>Case</w:t>
      </w:r>
    </w:p>
    <w:p w14:paraId="04125999" w14:textId="77777777" w:rsidR="002B092D" w:rsidRDefault="006353B6">
      <w:pPr>
        <w:pStyle w:val="BodyText"/>
        <w:spacing w:before="137" w:line="360" w:lineRule="auto"/>
        <w:ind w:right="114" w:firstLine="719"/>
        <w:jc w:val="both"/>
      </w:pPr>
      <w:r>
        <w:t>The first respondent averred that the application lacked merit and ought to be dismissed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costs.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respondent,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undertaken,</w:t>
      </w:r>
      <w:r>
        <w:rPr>
          <w:spacing w:val="-5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oblivious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belonged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Harare</w:t>
      </w:r>
      <w:r>
        <w:rPr>
          <w:spacing w:val="-6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the State as it had already been sold and transferred to the third respondent. It was for that reason</w:t>
      </w:r>
      <w:r>
        <w:rPr>
          <w:spacing w:val="-57"/>
        </w:rPr>
        <w:t xml:space="preserve"> </w:t>
      </w:r>
      <w:r>
        <w:t>that all those processes regarding the subdivision and creation of stands were of no consequence.</w:t>
      </w:r>
      <w:r>
        <w:rPr>
          <w:spacing w:val="1"/>
        </w:rPr>
        <w:t xml:space="preserve"> </w:t>
      </w:r>
      <w:r>
        <w:t>There was thus, no legal basis for the setting aside of the third respondent’s title. The first</w:t>
      </w:r>
      <w:r>
        <w:rPr>
          <w:spacing w:val="1"/>
        </w:rPr>
        <w:t xml:space="preserve"> </w:t>
      </w:r>
      <w:r>
        <w:t>respondent denied that the third respondent’s title was fraudulently obtained as there was no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 support the</w:t>
      </w:r>
      <w:r>
        <w:rPr>
          <w:spacing w:val="1"/>
        </w:rPr>
        <w:t xml:space="preserve"> </w:t>
      </w:r>
      <w:r>
        <w:t>allegations</w:t>
      </w:r>
      <w:r>
        <w:rPr>
          <w:spacing w:val="2"/>
        </w:rPr>
        <w:t xml:space="preserve"> </w:t>
      </w:r>
      <w:r>
        <w:t>of fraud.</w:t>
      </w:r>
    </w:p>
    <w:p w14:paraId="4F03F90E" w14:textId="77777777" w:rsidR="002B092D" w:rsidRDefault="006353B6">
      <w:pPr>
        <w:pStyle w:val="BodyText"/>
        <w:spacing w:before="1" w:line="360" w:lineRule="auto"/>
        <w:ind w:right="115" w:firstLine="719"/>
        <w:jc w:val="both"/>
      </w:pPr>
      <w:r>
        <w:t>Further, according to the first respondent a matter stands or falls on its founding papers.</w:t>
      </w:r>
      <w:r>
        <w:rPr>
          <w:spacing w:val="1"/>
        </w:rPr>
        <w:t xml:space="preserve"> </w:t>
      </w:r>
      <w:r>
        <w:t>Apart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mere</w:t>
      </w:r>
      <w:r>
        <w:rPr>
          <w:spacing w:val="-6"/>
        </w:rPr>
        <w:t xml:space="preserve"> </w:t>
      </w:r>
      <w:r>
        <w:t>allegations</w:t>
      </w:r>
      <w:r>
        <w:rPr>
          <w:spacing w:val="-6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allegations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fraud. The first respondent also averred that such allegations needed to be proved through </w:t>
      </w:r>
      <w:r>
        <w:rPr>
          <w:i/>
        </w:rPr>
        <w:t>viva</w:t>
      </w:r>
      <w:r>
        <w:rPr>
          <w:i/>
          <w:spacing w:val="1"/>
        </w:rPr>
        <w:t xml:space="preserve"> </w:t>
      </w:r>
      <w:r>
        <w:rPr>
          <w:i/>
        </w:rPr>
        <w:t xml:space="preserve">voce </w:t>
      </w:r>
      <w:r>
        <w:t>evidence as they were incapable of resolution on the papers. The applicant’s case, therefore,</w:t>
      </w:r>
      <w:r>
        <w:rPr>
          <w:spacing w:val="-57"/>
        </w:rPr>
        <w:t xml:space="preserve"> </w:t>
      </w:r>
      <w:r>
        <w:t>clearly raised material disputes of fact which the court could not resolve on papers. The first</w:t>
      </w:r>
      <w:r>
        <w:rPr>
          <w:spacing w:val="1"/>
        </w:rPr>
        <w:t xml:space="preserve"> </w:t>
      </w:r>
      <w:r>
        <w:t>respondent averred that the transfer of the property to the third respondent was closely related to</w:t>
      </w:r>
      <w:r>
        <w:rPr>
          <w:spacing w:val="1"/>
        </w:rPr>
        <w:t xml:space="preserve"> </w:t>
      </w:r>
      <w:r>
        <w:t>the business relationship between the first respondent and an entity called Augur Investments,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 consummated</w:t>
      </w:r>
      <w:r>
        <w:rPr>
          <w:spacing w:val="2"/>
        </w:rPr>
        <w:t xml:space="preserve"> </w:t>
      </w:r>
      <w:r>
        <w:t>through the third</w:t>
      </w:r>
      <w:r>
        <w:rPr>
          <w:spacing w:val="-1"/>
        </w:rPr>
        <w:t xml:space="preserve"> </w:t>
      </w:r>
      <w:r>
        <w:t>respondent as a</w:t>
      </w:r>
      <w:r>
        <w:rPr>
          <w:spacing w:val="-1"/>
        </w:rPr>
        <w:t xml:space="preserve"> </w:t>
      </w:r>
      <w:r>
        <w:t>joint venture</w:t>
      </w:r>
      <w:r>
        <w:rPr>
          <w:spacing w:val="1"/>
        </w:rPr>
        <w:t xml:space="preserve"> </w:t>
      </w:r>
      <w:r>
        <w:t>company.</w:t>
      </w:r>
    </w:p>
    <w:p w14:paraId="667669F2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67CB5D47" w14:textId="77777777" w:rsidR="002B092D" w:rsidRDefault="006353B6">
      <w:pPr>
        <w:pStyle w:val="BodyText"/>
        <w:spacing w:before="172" w:line="360" w:lineRule="auto"/>
        <w:ind w:right="115" w:firstLine="719"/>
        <w:jc w:val="both"/>
      </w:pPr>
      <w:r>
        <w:lastRenderedPageBreak/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averred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nothing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showed</w:t>
      </w:r>
      <w:r>
        <w:rPr>
          <w:spacing w:val="-9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respondent surrendered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 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approval of designs for water and sewer reticulation were exercises in futility as title had already</w:t>
      </w:r>
      <w:r>
        <w:rPr>
          <w:spacing w:val="1"/>
        </w:rPr>
        <w:t xml:space="preserve"> </w:t>
      </w:r>
      <w:r>
        <w:t>passed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respondent.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preparing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opposition,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still</w:t>
      </w:r>
      <w:r>
        <w:rPr>
          <w:spacing w:val="-58"/>
        </w:rPr>
        <w:t xml:space="preserve"> </w:t>
      </w:r>
      <w:r>
        <w:t>trying to establish the cause of this apparent disconnect.</w:t>
      </w:r>
      <w:r>
        <w:rPr>
          <w:spacing w:val="1"/>
        </w:rPr>
        <w:t xml:space="preserve"> </w:t>
      </w:r>
      <w:r>
        <w:t>The first respondent also averred that</w:t>
      </w:r>
      <w:r>
        <w:rPr>
          <w:spacing w:val="1"/>
        </w:rPr>
        <w:t xml:space="preserve"> </w:t>
      </w:r>
      <w:r>
        <w:t>some of the officials involved had left the first respondent’s employ, while others were on</w:t>
      </w:r>
      <w:r>
        <w:rPr>
          <w:spacing w:val="1"/>
        </w:rPr>
        <w:t xml:space="preserve"> </w:t>
      </w:r>
      <w:r>
        <w:t>suspension for misconduct. For that reason, the first respondent could not conclusively explain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-14"/>
        </w:rPr>
        <w:t xml:space="preserve"> </w:t>
      </w:r>
      <w:r>
        <w:rPr>
          <w:spacing w:val="-1"/>
        </w:rPr>
        <w:t>could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t>transpired.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reserved</w:t>
      </w:r>
      <w:r>
        <w:rPr>
          <w:spacing w:val="-14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rights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supplementary</w:t>
      </w:r>
      <w:r>
        <w:rPr>
          <w:spacing w:val="-12"/>
        </w:rPr>
        <w:t xml:space="preserve"> </w:t>
      </w:r>
      <w:r>
        <w:t>affidavit</w:t>
      </w:r>
      <w:r>
        <w:rPr>
          <w:spacing w:val="-57"/>
        </w:rPr>
        <w:t xml:space="preserve"> </w:t>
      </w:r>
      <w:r>
        <w:t>should further information become available. What was certain at that time was that all the</w:t>
      </w:r>
      <w:r>
        <w:rPr>
          <w:spacing w:val="1"/>
        </w:rPr>
        <w:t xml:space="preserve"> </w:t>
      </w:r>
      <w:r>
        <w:t>correspondence</w:t>
      </w:r>
      <w:r>
        <w:rPr>
          <w:spacing w:val="-15"/>
        </w:rPr>
        <w:t xml:space="preserve"> </w:t>
      </w:r>
      <w:r>
        <w:t>pertaining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question</w:t>
      </w:r>
      <w:r>
        <w:rPr>
          <w:spacing w:val="-13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2008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issued</w:t>
      </w:r>
      <w:r>
        <w:rPr>
          <w:spacing w:val="-13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knowledge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property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 respondent, which was obviously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mistake.</w:t>
      </w:r>
    </w:p>
    <w:p w14:paraId="7FC64A00" w14:textId="77777777" w:rsidR="002B092D" w:rsidRDefault="006353B6">
      <w:pPr>
        <w:pStyle w:val="BodyText"/>
        <w:spacing w:line="360" w:lineRule="auto"/>
        <w:ind w:right="115" w:firstLine="719"/>
        <w:jc w:val="both"/>
      </w:pPr>
      <w:r>
        <w:t>The first respondent contended that the applicant had failed to make out a case for the</w:t>
      </w:r>
      <w:r>
        <w:rPr>
          <w:spacing w:val="1"/>
        </w:rPr>
        <w:t xml:space="preserve"> </w:t>
      </w:r>
      <w:r>
        <w:rPr>
          <w:i/>
        </w:rPr>
        <w:t xml:space="preserve">declaratur </w:t>
      </w:r>
      <w:r>
        <w:t>sought and that there was no evidence that it had purchased the property or paid for it.</w:t>
      </w:r>
      <w:r>
        <w:rPr>
          <w:spacing w:val="-57"/>
        </w:rPr>
        <w:t xml:space="preserve"> </w:t>
      </w:r>
      <w:r>
        <w:t>There was also no evidence that the applicant was leasing the property from the first respondent.</w:t>
      </w:r>
      <w:r>
        <w:rPr>
          <w:spacing w:val="1"/>
        </w:rPr>
        <w:t xml:space="preserve"> </w:t>
      </w:r>
      <w:r>
        <w:t>Further according to the first respondent, the applicant ought to have anticipated that serious</w:t>
      </w:r>
      <w:r>
        <w:rPr>
          <w:spacing w:val="1"/>
        </w:rPr>
        <w:t xml:space="preserve"> </w:t>
      </w:r>
      <w:r>
        <w:t>disputes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fact</w:t>
      </w:r>
      <w:r>
        <w:rPr>
          <w:spacing w:val="-12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arise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proceed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way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motion</w:t>
      </w:r>
      <w:r>
        <w:rPr>
          <w:spacing w:val="-57"/>
        </w:rPr>
        <w:t xml:space="preserve"> </w:t>
      </w:r>
      <w:r>
        <w:t>proceedings. The first respondent prayed for the dismissal of the matter with costs on the higher</w:t>
      </w:r>
      <w:r>
        <w:rPr>
          <w:spacing w:val="1"/>
        </w:rPr>
        <w:t xml:space="preserve"> </w:t>
      </w:r>
      <w:r>
        <w:t>scale.</w:t>
      </w:r>
    </w:p>
    <w:p w14:paraId="7511E0B3" w14:textId="77777777" w:rsidR="002B092D" w:rsidRDefault="002B092D">
      <w:pPr>
        <w:pStyle w:val="BodyText"/>
        <w:spacing w:before="1"/>
        <w:ind w:left="0"/>
        <w:rPr>
          <w:sz w:val="36"/>
        </w:rPr>
      </w:pPr>
    </w:p>
    <w:p w14:paraId="49E63939" w14:textId="77777777" w:rsidR="002B092D" w:rsidRDefault="006353B6">
      <w:pPr>
        <w:pStyle w:val="Heading1"/>
        <w:rPr>
          <w:u w:val="none"/>
        </w:rPr>
      </w:pPr>
      <w:r>
        <w:rPr>
          <w:u w:val="thick"/>
        </w:rPr>
        <w:t>Third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respondent’s</w:t>
      </w:r>
      <w:r>
        <w:rPr>
          <w:spacing w:val="-3"/>
          <w:u w:val="thick"/>
        </w:rPr>
        <w:t xml:space="preserve"> </w:t>
      </w:r>
      <w:r>
        <w:rPr>
          <w:u w:val="thick"/>
        </w:rPr>
        <w:t>case</w:t>
      </w:r>
    </w:p>
    <w:p w14:paraId="202E25D6" w14:textId="77777777" w:rsidR="002B092D" w:rsidRDefault="006353B6">
      <w:pPr>
        <w:pStyle w:val="BodyText"/>
        <w:spacing w:before="139" w:line="360" w:lineRule="auto"/>
        <w:ind w:right="115" w:firstLine="719"/>
        <w:jc w:val="both"/>
      </w:pPr>
      <w:r>
        <w:t>The</w:t>
      </w:r>
      <w:r>
        <w:rPr>
          <w:spacing w:val="-7"/>
        </w:rPr>
        <w:t xml:space="preserve"> </w:t>
      </w:r>
      <w:r>
        <w:t>opposing</w:t>
      </w:r>
      <w:r>
        <w:rPr>
          <w:spacing w:val="-5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Mandla</w:t>
      </w:r>
      <w:r>
        <w:rPr>
          <w:spacing w:val="-6"/>
        </w:rPr>
        <w:t xml:space="preserve"> </w:t>
      </w:r>
      <w:r>
        <w:t>Ndebele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57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Officer.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denied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 owner</w:t>
      </w:r>
      <w:r>
        <w:rPr>
          <w:spacing w:val="-57"/>
        </w:rPr>
        <w:t xml:space="preserve"> </w:t>
      </w:r>
      <w:r>
        <w:t>of the property, averring that the property belonged to the third respondent as evidenced by the</w:t>
      </w:r>
      <w:r>
        <w:rPr>
          <w:spacing w:val="1"/>
        </w:rPr>
        <w:t xml:space="preserve"> </w:t>
      </w:r>
      <w:r>
        <w:t>title deed registered in the third respondent’s name on 3 November 2008 under Deed of Transfer</w:t>
      </w:r>
      <w:r>
        <w:rPr>
          <w:spacing w:val="1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7802/2008.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reason,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contended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had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57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title</w:t>
      </w:r>
      <w:r>
        <w:rPr>
          <w:spacing w:val="-1"/>
        </w:rPr>
        <w:t xml:space="preserve"> </w:t>
      </w:r>
      <w:r>
        <w:t>deed.</w:t>
      </w:r>
    </w:p>
    <w:p w14:paraId="256E4C53" w14:textId="77777777" w:rsidR="002B092D" w:rsidRDefault="006353B6">
      <w:pPr>
        <w:pStyle w:val="BodyText"/>
        <w:spacing w:before="1" w:line="360" w:lineRule="auto"/>
        <w:ind w:right="115" w:firstLine="719"/>
        <w:jc w:val="both"/>
      </w:pP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averred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failed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meaningful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58"/>
        </w:rPr>
        <w:t xml:space="preserve"> </w:t>
      </w:r>
      <w:r>
        <w:t>grounds to challenge third respondent’s title to the property in question. It also averred that the</w:t>
      </w:r>
      <w:r>
        <w:rPr>
          <w:spacing w:val="1"/>
        </w:rPr>
        <w:t xml:space="preserve"> </w:t>
      </w:r>
      <w:r>
        <w:t>processes that the applicant purports to have done from 26 January to April 2019 were done long</w:t>
      </w:r>
      <w:r>
        <w:rPr>
          <w:spacing w:val="1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future</w:t>
      </w:r>
    </w:p>
    <w:p w14:paraId="1372CDDE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36507C97" w14:textId="77777777" w:rsidR="002B092D" w:rsidRDefault="006353B6">
      <w:pPr>
        <w:pStyle w:val="BodyText"/>
        <w:spacing w:before="172" w:line="360" w:lineRule="auto"/>
        <w:ind w:right="116"/>
        <w:jc w:val="both"/>
      </w:pPr>
      <w:r>
        <w:lastRenderedPageBreak/>
        <w:t>right to the property in terms of which it sought a declaratory order and cancellation of the third</w:t>
      </w:r>
      <w:r>
        <w:rPr>
          <w:spacing w:val="1"/>
        </w:rPr>
        <w:t xml:space="preserve"> </w:t>
      </w:r>
      <w:r>
        <w:rPr>
          <w:spacing w:val="-1"/>
        </w:rPr>
        <w:t>respondent’s</w:t>
      </w:r>
      <w:r>
        <w:rPr>
          <w:spacing w:val="-13"/>
        </w:rPr>
        <w:t xml:space="preserve"> </w:t>
      </w:r>
      <w:r>
        <w:t>Deed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Transfer.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denied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Deed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obtained</w:t>
      </w:r>
      <w:r>
        <w:rPr>
          <w:spacing w:val="-57"/>
        </w:rPr>
        <w:t xml:space="preserve"> </w:t>
      </w:r>
      <w:r>
        <w:t>fraudulently</w:t>
      </w:r>
      <w:r>
        <w:rPr>
          <w:spacing w:val="-1"/>
        </w:rPr>
        <w:t xml:space="preserve"> </w:t>
      </w:r>
      <w:r>
        <w:t>and irregularly.</w:t>
      </w:r>
    </w:p>
    <w:p w14:paraId="48C87683" w14:textId="77777777" w:rsidR="002B092D" w:rsidRDefault="006353B6">
      <w:pPr>
        <w:pStyle w:val="BodyText"/>
        <w:spacing w:before="2" w:line="360" w:lineRule="auto"/>
        <w:ind w:right="112" w:firstLine="719"/>
        <w:jc w:val="both"/>
      </w:pPr>
      <w:r>
        <w:t>The third respondent was a duly incorporated Joint Venture Company borne out of a</w:t>
      </w:r>
      <w:r>
        <w:rPr>
          <w:spacing w:val="1"/>
        </w:rPr>
        <w:t xml:space="preserve"> </w:t>
      </w:r>
      <w:r>
        <w:t>Memorandum of Understanding executed between the first respondent and Augur Investments</w:t>
      </w:r>
      <w:r>
        <w:rPr>
          <w:spacing w:val="1"/>
        </w:rPr>
        <w:t xml:space="preserve"> </w:t>
      </w:r>
      <w:r>
        <w:t>sometime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2007.</w:t>
      </w:r>
      <w:r>
        <w:rPr>
          <w:spacing w:val="-6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respondent,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culminated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Shareholders Agreement in terms of which Augur Investments held 70% shareholding whilst the</w:t>
      </w:r>
      <w:r>
        <w:rPr>
          <w:spacing w:val="1"/>
        </w:rPr>
        <w:t xml:space="preserve"> </w:t>
      </w:r>
      <w:r>
        <w:t>first respondent held 30% shareholding in the third respondent. The third respondent averred that</w:t>
      </w:r>
      <w:r>
        <w:rPr>
          <w:spacing w:val="-57"/>
        </w:rPr>
        <w:t xml:space="preserve"> </w:t>
      </w:r>
      <w:r>
        <w:t>the land (which comprised the property in question and others which are unrelated to the case at</w:t>
      </w:r>
      <w:r>
        <w:rPr>
          <w:spacing w:val="1"/>
        </w:rPr>
        <w:t xml:space="preserve"> </w:t>
      </w:r>
      <w:r>
        <w:t>hand) was passed on to the third respondent as part of first respondent’s obligations under the</w:t>
      </w:r>
      <w:r>
        <w:rPr>
          <w:spacing w:val="1"/>
        </w:rPr>
        <w:t xml:space="preserve"> </w:t>
      </w:r>
      <w:r>
        <w:t>Memorandum of Understanding and Shareholder obligations. The title deed for the property</w:t>
      </w:r>
      <w:r>
        <w:rPr>
          <w:spacing w:val="1"/>
        </w:rPr>
        <w:t xml:space="preserve"> </w:t>
      </w:r>
      <w:r>
        <w:t>existed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i/>
        </w:rPr>
        <w:t>prima</w:t>
      </w:r>
      <w:r>
        <w:rPr>
          <w:i/>
          <w:spacing w:val="-13"/>
        </w:rPr>
        <w:t xml:space="preserve"> </w:t>
      </w:r>
      <w:r>
        <w:rPr>
          <w:i/>
        </w:rPr>
        <w:t>facie</w:t>
      </w:r>
      <w:r>
        <w:rPr>
          <w:i/>
          <w:spacing w:val="-13"/>
        </w:rPr>
        <w:t xml:space="preserve"> </w:t>
      </w:r>
      <w:r>
        <w:t>proof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belonged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was being claimed.</w:t>
      </w:r>
    </w:p>
    <w:p w14:paraId="4D774845" w14:textId="77777777" w:rsidR="002B092D" w:rsidRDefault="006353B6">
      <w:pPr>
        <w:pStyle w:val="BodyText"/>
        <w:spacing w:line="360" w:lineRule="auto"/>
        <w:ind w:right="113" w:firstLine="719"/>
        <w:jc w:val="both"/>
      </w:pPr>
      <w:r>
        <w:rPr>
          <w:spacing w:val="-1"/>
        </w:rPr>
        <w:t>Further</w:t>
      </w:r>
      <w:r>
        <w:rPr>
          <w:spacing w:val="-13"/>
        </w:rPr>
        <w:t xml:space="preserve"> </w:t>
      </w:r>
      <w:r>
        <w:rPr>
          <w:spacing w:val="-1"/>
        </w:rP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respondent,</w:t>
      </w:r>
      <w:r>
        <w:rPr>
          <w:spacing w:val="-1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approvals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subdivide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create</w:t>
      </w:r>
      <w:r>
        <w:rPr>
          <w:spacing w:val="-57"/>
        </w:rPr>
        <w:t xml:space="preserve"> </w:t>
      </w:r>
      <w:r>
        <w:t>portions of stands were therefore invalid and void from the beginning and did not help the</w:t>
      </w:r>
      <w:r>
        <w:rPr>
          <w:spacing w:val="1"/>
        </w:rPr>
        <w:t xml:space="preserve"> </w:t>
      </w:r>
      <w:r>
        <w:t>applicant’s case.</w:t>
      </w:r>
      <w:r>
        <w:rPr>
          <w:spacing w:val="1"/>
        </w:rPr>
        <w:t xml:space="preserve"> </w:t>
      </w:r>
      <w:r>
        <w:t>It also</w:t>
      </w:r>
      <w:r>
        <w:rPr>
          <w:spacing w:val="1"/>
        </w:rPr>
        <w:t xml:space="preserve"> </w:t>
      </w:r>
      <w:r>
        <w:t>averred that all the documents and correspondence attached to the</w:t>
      </w:r>
      <w:r>
        <w:rPr>
          <w:spacing w:val="1"/>
        </w:rPr>
        <w:t xml:space="preserve"> </w:t>
      </w:r>
      <w:r>
        <w:t>applicant’s founding affidavit did not constitute a substitute for a title deed entitling the applicant</w:t>
      </w:r>
      <w:r>
        <w:rPr>
          <w:spacing w:val="-57"/>
        </w:rPr>
        <w:t xml:space="preserve"> </w:t>
      </w:r>
      <w:r>
        <w:t>to the relief it sought. The third respondent submitted that it could not comment on the alleged</w:t>
      </w:r>
      <w:r>
        <w:rPr>
          <w:spacing w:val="1"/>
        </w:rPr>
        <w:t xml:space="preserve"> </w:t>
      </w:r>
      <w:r>
        <w:t>ZACC</w:t>
      </w:r>
      <w:r>
        <w:rPr>
          <w:spacing w:val="-1"/>
        </w:rPr>
        <w:t xml:space="preserve"> </w:t>
      </w:r>
      <w:r>
        <w:t>investigations as it was not privy to them.</w:t>
      </w:r>
    </w:p>
    <w:p w14:paraId="741C603F" w14:textId="77777777" w:rsidR="002B092D" w:rsidRDefault="006353B6">
      <w:pPr>
        <w:pStyle w:val="BodyText"/>
        <w:spacing w:line="360" w:lineRule="auto"/>
        <w:ind w:right="117" w:firstLine="719"/>
        <w:jc w:val="both"/>
      </w:pPr>
      <w:r>
        <w:t>The third respondent also averred that the purported confirmation attributed to the second</w:t>
      </w:r>
      <w:r>
        <w:rPr>
          <w:spacing w:val="-57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invalid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i/>
        </w:rPr>
        <w:t>void</w:t>
      </w:r>
      <w:r>
        <w:rPr>
          <w:i/>
          <w:spacing w:val="-58"/>
        </w:rPr>
        <w:t xml:space="preserve"> </w:t>
      </w:r>
      <w:r>
        <w:rPr>
          <w:i/>
          <w:spacing w:val="-1"/>
        </w:rPr>
        <w:t>ab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initio</w:t>
      </w:r>
      <w:r>
        <w:rPr>
          <w:i/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third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already</w:t>
      </w:r>
      <w:r>
        <w:rPr>
          <w:spacing w:val="-15"/>
        </w:rPr>
        <w:t xml:space="preserve"> </w:t>
      </w:r>
      <w:r>
        <w:t>secured</w:t>
      </w:r>
      <w:r>
        <w:rPr>
          <w:spacing w:val="-12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date.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payments</w:t>
      </w:r>
      <w:r>
        <w:rPr>
          <w:spacing w:val="-57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sewer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reticulation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illegal</w:t>
      </w:r>
      <w:r>
        <w:rPr>
          <w:spacing w:val="-58"/>
        </w:rPr>
        <w:t xml:space="preserve"> </w:t>
      </w:r>
      <w:r>
        <w:t>as the property now belonged to the third respondent. The applicant, therefore, ought to seek</w:t>
      </w:r>
      <w:r>
        <w:rPr>
          <w:spacing w:val="1"/>
        </w:rPr>
        <w:t xml:space="preserve"> </w:t>
      </w:r>
      <w:r>
        <w:t>recourse</w:t>
      </w:r>
      <w:r>
        <w:rPr>
          <w:spacing w:val="-2"/>
        </w:rPr>
        <w:t xml:space="preserve"> </w:t>
      </w:r>
      <w:r>
        <w:t>against the first</w:t>
      </w:r>
      <w:r>
        <w:rPr>
          <w:spacing w:val="-1"/>
        </w:rPr>
        <w:t xml:space="preserve"> </w:t>
      </w:r>
      <w:r>
        <w:t>respondent which had erroneously</w:t>
      </w:r>
      <w:r>
        <w:rPr>
          <w:spacing w:val="-1"/>
        </w:rPr>
        <w:t xml:space="preserve"> </w:t>
      </w:r>
      <w:r>
        <w:t>accepted payments.</w:t>
      </w:r>
    </w:p>
    <w:p w14:paraId="7FA54147" w14:textId="77777777" w:rsidR="002B092D" w:rsidRDefault="006353B6">
      <w:pPr>
        <w:pStyle w:val="BodyText"/>
        <w:spacing w:line="360" w:lineRule="auto"/>
        <w:ind w:right="115" w:firstLine="719"/>
        <w:jc w:val="both"/>
      </w:pPr>
      <w:r>
        <w:t>The third respondent also averred that the third respondent was a viable ongoing concern</w:t>
      </w:r>
      <w:r>
        <w:rPr>
          <w:spacing w:val="1"/>
        </w:rPr>
        <w:t xml:space="preserve"> </w:t>
      </w:r>
      <w:r>
        <w:t>which continuously declared dividends and had paid the first respondent its 30% share from the</w:t>
      </w:r>
      <w:r>
        <w:rPr>
          <w:spacing w:val="1"/>
        </w:rPr>
        <w:t xml:space="preserve"> </w:t>
      </w:r>
      <w:r>
        <w:t>Mbudzi</w:t>
      </w:r>
      <w:r>
        <w:rPr>
          <w:spacing w:val="-9"/>
        </w:rPr>
        <w:t xml:space="preserve"> </w:t>
      </w:r>
      <w:r>
        <w:t>people’s</w:t>
      </w:r>
      <w:r>
        <w:rPr>
          <w:spacing w:val="-9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flagship</w:t>
      </w:r>
      <w:r>
        <w:rPr>
          <w:spacing w:val="-9"/>
        </w:rPr>
        <w:t xml:space="preserve"> </w:t>
      </w:r>
      <w:r>
        <w:t>development.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Mukuvisi</w:t>
      </w:r>
      <w:r>
        <w:rPr>
          <w:spacing w:val="-8"/>
        </w:rPr>
        <w:t xml:space="preserve"> </w:t>
      </w:r>
      <w:r>
        <w:t>land</w:t>
      </w:r>
      <w:r>
        <w:rPr>
          <w:spacing w:val="-10"/>
        </w:rPr>
        <w:t xml:space="preserve"> </w:t>
      </w:r>
      <w:r>
        <w:t>(which</w:t>
      </w:r>
      <w:r>
        <w:rPr>
          <w:spacing w:val="-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question, among others) was one of the third respondent’s earmarked prime developments which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sanctioned by the</w:t>
      </w:r>
      <w:r>
        <w:rPr>
          <w:spacing w:val="-1"/>
        </w:rPr>
        <w:t xml:space="preserve"> </w:t>
      </w:r>
      <w:r>
        <w:t>first respondent as a</w:t>
      </w:r>
      <w:r>
        <w:rPr>
          <w:spacing w:val="-2"/>
        </w:rPr>
        <w:t xml:space="preserve"> </w:t>
      </w:r>
      <w:r>
        <w:t>development partner.</w:t>
      </w:r>
    </w:p>
    <w:p w14:paraId="01C62C52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2A9EEC14" w14:textId="77777777" w:rsidR="002B092D" w:rsidRDefault="006353B6">
      <w:pPr>
        <w:pStyle w:val="BodyText"/>
        <w:spacing w:before="172" w:line="360" w:lineRule="auto"/>
        <w:ind w:right="115" w:firstLine="719"/>
        <w:jc w:val="both"/>
      </w:pPr>
      <w:r>
        <w:lastRenderedPageBreak/>
        <w:t>Further according to the third respondent, it was the applicant which committed fraud in</w:t>
      </w:r>
      <w:r>
        <w:rPr>
          <w:spacing w:val="1"/>
        </w:rPr>
        <w:t xml:space="preserve"> </w:t>
      </w:r>
      <w:r>
        <w:t>respect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4"/>
        </w:rPr>
        <w:t xml:space="preserve"> </w:t>
      </w:r>
      <w:r>
        <w:t>respondent’s</w:t>
      </w:r>
      <w:r>
        <w:rPr>
          <w:spacing w:val="-13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question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facing</w:t>
      </w:r>
      <w:r>
        <w:rPr>
          <w:spacing w:val="-11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charges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Harare</w:t>
      </w:r>
      <w:r>
        <w:rPr>
          <w:spacing w:val="-58"/>
        </w:rPr>
        <w:t xml:space="preserve"> </w:t>
      </w:r>
      <w:r>
        <w:t>Magistrates Court under CRB Number R222/2019 for invading the third respondent’s property.</w:t>
      </w:r>
      <w:r>
        <w:rPr>
          <w:spacing w:val="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averred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chairman</w:t>
      </w:r>
      <w:r>
        <w:rPr>
          <w:spacing w:val="-13"/>
        </w:rPr>
        <w:t xml:space="preserve"> </w:t>
      </w:r>
      <w:r>
        <w:t>became</w:t>
      </w:r>
      <w:r>
        <w:rPr>
          <w:spacing w:val="-13"/>
        </w:rPr>
        <w:t xml:space="preserve"> </w:t>
      </w:r>
      <w:r>
        <w:t>aware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third</w:t>
      </w:r>
      <w:r>
        <w:rPr>
          <w:spacing w:val="-58"/>
        </w:rPr>
        <w:t xml:space="preserve"> </w:t>
      </w:r>
      <w:r>
        <w:t>respondent’s</w:t>
      </w:r>
      <w:r>
        <w:rPr>
          <w:spacing w:val="-12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far</w:t>
      </w:r>
      <w:r>
        <w:rPr>
          <w:spacing w:val="-12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interdicted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carrying</w:t>
      </w:r>
      <w:r>
        <w:rPr>
          <w:spacing w:val="-58"/>
        </w:rPr>
        <w:t xml:space="preserve"> </w:t>
      </w:r>
      <w:r>
        <w:t>out any developments on the property. The applicant did not challenge the third respondent’s title</w:t>
      </w:r>
      <w:r>
        <w:rPr>
          <w:spacing w:val="-58"/>
        </w:rPr>
        <w:t xml:space="preserve"> </w:t>
      </w:r>
      <w:r>
        <w:t>to the property from 2016 to date, a period of close to seven years. The third respondent filed an</w:t>
      </w:r>
      <w:r>
        <w:rPr>
          <w:spacing w:val="1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interdict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HC</w:t>
      </w:r>
      <w:r>
        <w:rPr>
          <w:spacing w:val="-6"/>
        </w:rPr>
        <w:t xml:space="preserve"> </w:t>
      </w:r>
      <w:r>
        <w:t>11555/16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against one Phineas Molesen (the deponent to the applicant’s founding affidavit) on 14 October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T</w:t>
      </w:r>
      <w:r>
        <w:rPr>
          <w:sz w:val="19"/>
        </w:rPr>
        <w:t xml:space="preserve">AGU </w:t>
      </w:r>
      <w:r>
        <w:t>J.</w:t>
      </w:r>
    </w:p>
    <w:p w14:paraId="2DD38E24" w14:textId="77777777" w:rsidR="002B092D" w:rsidRDefault="006353B6">
      <w:pPr>
        <w:pStyle w:val="BodyText"/>
        <w:spacing w:before="1" w:line="360" w:lineRule="auto"/>
        <w:ind w:right="115" w:firstLine="719"/>
        <w:jc w:val="both"/>
      </w:pPr>
      <w:r>
        <w:t>The third respondent averred that the applicant’s claim against it had therefore prescribed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seven years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57"/>
        </w:rPr>
        <w:t xml:space="preserve"> </w:t>
      </w:r>
      <w:r>
        <w:t>respondent’s title through the proceedings it instituted against the applicant’s chairperson under</w:t>
      </w:r>
      <w:r>
        <w:rPr>
          <w:spacing w:val="1"/>
        </w:rPr>
        <w:t xml:space="preserve"> </w:t>
      </w:r>
      <w:r>
        <w:t>HC 11555/16. The third respondent also averred that the applicant was not entitled to the relief it</w:t>
      </w:r>
      <w:r>
        <w:rPr>
          <w:spacing w:val="1"/>
        </w:rPr>
        <w:t xml:space="preserve"> </w:t>
      </w:r>
      <w:r>
        <w:rPr>
          <w:spacing w:val="-1"/>
        </w:rPr>
        <w:t>sought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did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direct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substantial</w:t>
      </w:r>
      <w:r>
        <w:rPr>
          <w:spacing w:val="-12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t>future,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contingent</w:t>
      </w:r>
      <w:r>
        <w:rPr>
          <w:spacing w:val="-57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in the property.</w:t>
      </w:r>
    </w:p>
    <w:p w14:paraId="2800C183" w14:textId="77777777" w:rsidR="002B092D" w:rsidRDefault="006353B6">
      <w:pPr>
        <w:pStyle w:val="BodyText"/>
        <w:spacing w:before="1" w:line="360" w:lineRule="auto"/>
        <w:ind w:right="117" w:firstLine="719"/>
        <w:jc w:val="both"/>
      </w:pPr>
      <w:r>
        <w:t>The court was urged to dismiss the application with costs on a punitive scale as the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had failed to make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</w:rPr>
        <w:t>declaratur</w:t>
      </w:r>
      <w:r>
        <w:t>.</w:t>
      </w:r>
    </w:p>
    <w:p w14:paraId="400C8E8A" w14:textId="77777777" w:rsidR="002B092D" w:rsidRDefault="002B092D">
      <w:pPr>
        <w:pStyle w:val="BodyText"/>
        <w:spacing w:before="10"/>
        <w:ind w:left="0"/>
        <w:rPr>
          <w:sz w:val="35"/>
        </w:rPr>
      </w:pPr>
    </w:p>
    <w:p w14:paraId="3CC516B4" w14:textId="77777777" w:rsidR="002B092D" w:rsidRDefault="006353B6">
      <w:pPr>
        <w:pStyle w:val="Heading1"/>
        <w:rPr>
          <w:u w:val="none"/>
        </w:rPr>
      </w:pPr>
      <w:r>
        <w:rPr>
          <w:u w:val="thick"/>
        </w:rPr>
        <w:t>Submissions</w:t>
      </w:r>
    </w:p>
    <w:p w14:paraId="7004D7AC" w14:textId="77777777" w:rsidR="002B092D" w:rsidRDefault="006353B6">
      <w:pPr>
        <w:pStyle w:val="BodyText"/>
        <w:spacing w:before="140" w:line="360" w:lineRule="auto"/>
        <w:ind w:right="113" w:firstLine="719"/>
        <w:jc w:val="both"/>
      </w:pPr>
      <w:r>
        <w:rPr>
          <w:i/>
        </w:rPr>
        <w:t xml:space="preserve">Mr Ziro </w:t>
      </w:r>
      <w:r>
        <w:t>submitted that the Deed of Transfer was irregular as it was not supported by</w:t>
      </w:r>
      <w:r>
        <w:rPr>
          <w:spacing w:val="1"/>
        </w:rPr>
        <w:t xml:space="preserve"> </w:t>
      </w:r>
      <w:r>
        <w:t>evidence to show how it came about. Normal requirements pertaining to land transfers had not</w:t>
      </w:r>
      <w:r>
        <w:rPr>
          <w:spacing w:val="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complied</w:t>
      </w:r>
      <w:r>
        <w:rPr>
          <w:spacing w:val="-10"/>
        </w:rPr>
        <w:t xml:space="preserve"> </w:t>
      </w:r>
      <w:r>
        <w:t>with.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fourth</w:t>
      </w:r>
      <w:r>
        <w:rPr>
          <w:spacing w:val="-10"/>
        </w:rPr>
        <w:t xml:space="preserve"> </w:t>
      </w:r>
      <w:r>
        <w:t>respondent’s</w:t>
      </w:r>
      <w:r>
        <w:rPr>
          <w:spacing w:val="-9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pertaining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when</w:t>
      </w:r>
      <w:r>
        <w:rPr>
          <w:spacing w:val="-58"/>
        </w:rPr>
        <w:t xml:space="preserve"> </w:t>
      </w:r>
      <w:r>
        <w:t>one applied for land had not been complied with. The submission of plans when one applied for</w:t>
      </w:r>
      <w:r>
        <w:rPr>
          <w:spacing w:val="1"/>
        </w:rPr>
        <w:t xml:space="preserve"> </w:t>
      </w:r>
      <w:r>
        <w:t>land had to be complied with. Counsel also submitted that the servicing of land had been done by</w:t>
      </w:r>
      <w:r>
        <w:rPr>
          <w:spacing w:val="-57"/>
        </w:rPr>
        <w:t xml:space="preserve"> </w:t>
      </w:r>
      <w:r>
        <w:t>the applicant over the years and all of the first respondent’s requirements had been satisfied. One</w:t>
      </w:r>
      <w:r>
        <w:rPr>
          <w:spacing w:val="1"/>
        </w:rPr>
        <w:t xml:space="preserve"> </w:t>
      </w:r>
      <w:r>
        <w:t>would therefore be at a loss as to why the first respondent would allow payment and servicing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applicant if</w:t>
      </w:r>
      <w:r>
        <w:rPr>
          <w:spacing w:val="-1"/>
        </w:rPr>
        <w:t xml:space="preserve"> </w:t>
      </w:r>
      <w:r>
        <w:t>the property</w:t>
      </w:r>
      <w:r>
        <w:rPr>
          <w:spacing w:val="-1"/>
        </w:rPr>
        <w:t xml:space="preserve"> </w:t>
      </w:r>
      <w:r>
        <w:t>was already</w:t>
      </w:r>
      <w:r>
        <w:rPr>
          <w:spacing w:val="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third respondent.</w:t>
      </w:r>
    </w:p>
    <w:p w14:paraId="04D2CAFD" w14:textId="77777777" w:rsidR="002B092D" w:rsidRDefault="006353B6">
      <w:pPr>
        <w:pStyle w:val="BodyText"/>
        <w:spacing w:before="1" w:line="360" w:lineRule="auto"/>
        <w:ind w:right="120" w:firstLine="719"/>
        <w:jc w:val="both"/>
      </w:pPr>
      <w:r>
        <w:t>It was further submitted that the third respondent had not tendered any agreement of sale</w:t>
      </w:r>
      <w:r>
        <w:rPr>
          <w:spacing w:val="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receipts</w:t>
      </w:r>
      <w:r>
        <w:rPr>
          <w:spacing w:val="11"/>
        </w:rPr>
        <w:t xml:space="preserve"> </w:t>
      </w:r>
      <w:r>
        <w:t>confirming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property.</w:t>
      </w:r>
      <w:r>
        <w:rPr>
          <w:spacing w:val="12"/>
        </w:rPr>
        <w:t xml:space="preserve"> </w:t>
      </w:r>
      <w:r>
        <w:t>While</w:t>
      </w:r>
      <w:r>
        <w:rPr>
          <w:spacing w:val="9"/>
        </w:rPr>
        <w:t xml:space="preserve"> </w:t>
      </w:r>
      <w:r>
        <w:t>conceding</w:t>
      </w:r>
      <w:r>
        <w:rPr>
          <w:spacing w:val="11"/>
        </w:rPr>
        <w:t xml:space="preserve"> </w:t>
      </w:r>
      <w:r>
        <w:t>the</w:t>
      </w:r>
    </w:p>
    <w:p w14:paraId="25C1F5CC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1CFF5B31" w14:textId="77777777" w:rsidR="002B092D" w:rsidRDefault="006353B6">
      <w:pPr>
        <w:pStyle w:val="BodyText"/>
        <w:spacing w:before="172" w:line="360" w:lineRule="auto"/>
        <w:ind w:right="116"/>
        <w:jc w:val="both"/>
      </w:pPr>
      <w:r>
        <w:lastRenderedPageBreak/>
        <w:t>existence of a title deed in favour of the third respondent, it was averred that the title deed only</w:t>
      </w:r>
      <w:r>
        <w:rPr>
          <w:spacing w:val="1"/>
        </w:rPr>
        <w:t xml:space="preserve"> </w:t>
      </w:r>
      <w:r>
        <w:t xml:space="preserve">served as </w:t>
      </w:r>
      <w:r>
        <w:rPr>
          <w:i/>
        </w:rPr>
        <w:t xml:space="preserve">prima facie </w:t>
      </w:r>
      <w:r>
        <w:t>evidence of its existence, but its legality could still be contested. Without</w:t>
      </w:r>
      <w:r>
        <w:rPr>
          <w:spacing w:val="1"/>
        </w:rPr>
        <w:t xml:space="preserve"> </w:t>
      </w:r>
      <w:r>
        <w:t>any evidence showing that the third respondent had applied for the land and serviced it, the third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had no leg to</w:t>
      </w:r>
      <w:r>
        <w:rPr>
          <w:spacing w:val="2"/>
        </w:rPr>
        <w:t xml:space="preserve"> </w:t>
      </w:r>
      <w:r>
        <w:t>stand on.</w:t>
      </w:r>
    </w:p>
    <w:p w14:paraId="0B5A369A" w14:textId="77777777" w:rsidR="002B092D" w:rsidRDefault="006353B6">
      <w:pPr>
        <w:pStyle w:val="BodyText"/>
        <w:spacing w:before="1" w:line="360" w:lineRule="auto"/>
        <w:ind w:right="119" w:firstLine="719"/>
        <w:jc w:val="both"/>
      </w:pPr>
      <w:r>
        <w:rPr>
          <w:i/>
        </w:rPr>
        <w:t xml:space="preserve">Mr Ziro </w:t>
      </w:r>
      <w:r>
        <w:t>also submitted that the title deed showed that the property was 30, 8624 hectares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extent.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showed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ZW$800,000.00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property of that size. When compared to the values of related properties, it was clear that the</w:t>
      </w:r>
      <w:r>
        <w:rPr>
          <w:spacing w:val="1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song.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formed</w:t>
      </w:r>
      <w:r>
        <w:rPr>
          <w:spacing w:val="-5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2007,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2008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owned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massive</w:t>
      </w:r>
      <w:r>
        <w:rPr>
          <w:spacing w:val="-11"/>
        </w:rPr>
        <w:t xml:space="preserve"> </w:t>
      </w:r>
      <w:r>
        <w:t>property.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documentary</w:t>
      </w:r>
      <w:r>
        <w:rPr>
          <w:spacing w:val="-10"/>
        </w:rPr>
        <w:t xml:space="preserve"> </w:t>
      </w:r>
      <w:r>
        <w:t>evidence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hand</w:t>
      </w:r>
      <w:r>
        <w:rPr>
          <w:spacing w:val="-57"/>
        </w:rPr>
        <w:t xml:space="preserve"> </w:t>
      </w:r>
      <w:r>
        <w:t>did not even relate to the land in question. The first respondent had not said much about the land</w:t>
      </w:r>
      <w:r>
        <w:rPr>
          <w:spacing w:val="1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to admit that the servicing of</w:t>
      </w:r>
      <w:r>
        <w:rPr>
          <w:spacing w:val="-1"/>
        </w:rPr>
        <w:t xml:space="preserve"> </w:t>
      </w:r>
      <w:r>
        <w:t>the land</w:t>
      </w:r>
      <w:r>
        <w:rPr>
          <w:spacing w:val="-1"/>
        </w:rPr>
        <w:t xml:space="preserve"> </w:t>
      </w:r>
      <w:r>
        <w:t>had been done</w:t>
      </w:r>
      <w:r>
        <w:rPr>
          <w:spacing w:val="-1"/>
        </w:rPr>
        <w:t xml:space="preserve"> </w:t>
      </w:r>
      <w:r>
        <w:t>by the applicant.</w:t>
      </w:r>
    </w:p>
    <w:p w14:paraId="1EED7695" w14:textId="77777777" w:rsidR="002B092D" w:rsidRDefault="006353B6">
      <w:pPr>
        <w:pStyle w:val="BodyText"/>
        <w:spacing w:line="360" w:lineRule="auto"/>
        <w:ind w:right="117" w:firstLine="719"/>
        <w:jc w:val="both"/>
      </w:pPr>
      <w:r>
        <w:t xml:space="preserve">In response, Mr </w:t>
      </w:r>
      <w:r>
        <w:rPr>
          <w:i/>
        </w:rPr>
        <w:t xml:space="preserve">Kwaramba </w:t>
      </w:r>
      <w:r>
        <w:t>for the first respondent submitted that the applicant’s reason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aside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fraudulently</w:t>
      </w:r>
      <w:r>
        <w:rPr>
          <w:spacing w:val="-1"/>
        </w:rPr>
        <w:t xml:space="preserve"> </w:t>
      </w:r>
      <w:r>
        <w:t>acquired.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allegation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fraud raised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which could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</w:t>
      </w:r>
      <w:r>
        <w:rPr>
          <w:spacing w:val="-58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papers.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alleged</w:t>
      </w:r>
      <w:r>
        <w:rPr>
          <w:spacing w:val="-11"/>
        </w:rPr>
        <w:t xml:space="preserve"> </w:t>
      </w:r>
      <w:r>
        <w:t>fraud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papers.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attempt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5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allegedly</w:t>
      </w:r>
      <w:r>
        <w:rPr>
          <w:spacing w:val="-9"/>
        </w:rPr>
        <w:t xml:space="preserve"> </w:t>
      </w:r>
      <w:r>
        <w:t>occurred,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fraud</w:t>
      </w:r>
      <w:r>
        <w:rPr>
          <w:spacing w:val="-9"/>
        </w:rPr>
        <w:t xml:space="preserve"> </w:t>
      </w:r>
      <w:r>
        <w:t>was,</w:t>
      </w:r>
      <w:r>
        <w:rPr>
          <w:spacing w:val="-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fraudsters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when it was perpetrated. The applicant’s papers referred to an investigation by ZACC, but the</w:t>
      </w:r>
      <w:r>
        <w:rPr>
          <w:spacing w:val="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 that investigation was not stated.</w:t>
      </w:r>
    </w:p>
    <w:p w14:paraId="16EAF44B" w14:textId="77777777" w:rsidR="002B092D" w:rsidRDefault="006353B6">
      <w:pPr>
        <w:pStyle w:val="BodyText"/>
        <w:spacing w:before="1" w:line="360" w:lineRule="auto"/>
        <w:ind w:right="118" w:firstLine="719"/>
        <w:jc w:val="both"/>
      </w:pPr>
      <w:r>
        <w:t>Counsel further submitted that it was only in submissions that allegations of impropriety</w:t>
      </w:r>
      <w:r>
        <w:rPr>
          <w:spacing w:val="1"/>
        </w:rPr>
        <w:t xml:space="preserve"> </w:t>
      </w:r>
      <w:r>
        <w:t>in the servicing of land were made. It was not alleged in the founding affidavit that no payment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land.</w:t>
      </w:r>
      <w:r>
        <w:rPr>
          <w:spacing w:val="1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57"/>
        </w:rPr>
        <w:t xml:space="preserve"> </w:t>
      </w:r>
      <w:r>
        <w:t>was sold for a song. The founding affidavit therefore raised disputes of fact which could not be</w:t>
      </w:r>
      <w:r>
        <w:rPr>
          <w:spacing w:val="1"/>
        </w:rPr>
        <w:t xml:space="preserve"> </w:t>
      </w:r>
      <w:r>
        <w:t xml:space="preserve">resolved on the papers. Mr </w:t>
      </w:r>
      <w:r>
        <w:rPr>
          <w:i/>
        </w:rPr>
        <w:t xml:space="preserve">Kwaramba </w:t>
      </w:r>
      <w:r>
        <w:t>argued that this was not the kind of matter where the court</w:t>
      </w:r>
      <w:r>
        <w:rPr>
          <w:spacing w:val="-5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invited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exercise</w:t>
      </w:r>
      <w:r>
        <w:rPr>
          <w:spacing w:val="-8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trial.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simply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dismiss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disputes of</w:t>
      </w:r>
      <w:r>
        <w:rPr>
          <w:spacing w:val="-2"/>
        </w:rPr>
        <w:t xml:space="preserve"> </w:t>
      </w:r>
      <w:r>
        <w:t>fact</w:t>
      </w:r>
      <w:r>
        <w:rPr>
          <w:spacing w:val="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ought 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foreseen.</w:t>
      </w:r>
    </w:p>
    <w:p w14:paraId="4EAAA3A2" w14:textId="77777777" w:rsidR="002B092D" w:rsidRDefault="006353B6">
      <w:pPr>
        <w:pStyle w:val="BodyText"/>
        <w:spacing w:line="360" w:lineRule="auto"/>
        <w:ind w:right="116" w:firstLine="719"/>
        <w:jc w:val="both"/>
      </w:pPr>
      <w:r>
        <w:t>Counsel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were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doubt,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court</w:t>
      </w:r>
      <w:r>
        <w:rPr>
          <w:spacing w:val="-58"/>
        </w:rPr>
        <w:t xml:space="preserve"> </w:t>
      </w:r>
      <w:r>
        <w:t>considered the matter on the merits, the applicant had not made a case for the granting of the</w:t>
      </w:r>
      <w:r>
        <w:rPr>
          <w:spacing w:val="1"/>
        </w:rPr>
        <w:t xml:space="preserve"> </w:t>
      </w:r>
      <w:r>
        <w:rPr>
          <w:i/>
        </w:rPr>
        <w:t>declaratur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 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the property. It did not say it held a lease in the property. All the applicant could say was that it</w:t>
      </w:r>
      <w:r>
        <w:rPr>
          <w:spacing w:val="1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submitted</w:t>
      </w:r>
      <w:r>
        <w:rPr>
          <w:spacing w:val="6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designs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respondent.</w:t>
      </w:r>
      <w:r>
        <w:rPr>
          <w:spacing w:val="5"/>
        </w:rPr>
        <w:t xml:space="preserve"> </w:t>
      </w:r>
      <w:r>
        <w:t>Counsel</w:t>
      </w:r>
      <w:r>
        <w:rPr>
          <w:spacing w:val="7"/>
        </w:rPr>
        <w:t xml:space="preserve"> </w:t>
      </w:r>
      <w:r>
        <w:t>argued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acquire</w:t>
      </w:r>
      <w:r>
        <w:rPr>
          <w:spacing w:val="6"/>
        </w:rPr>
        <w:t xml:space="preserve"> </w:t>
      </w:r>
      <w:r>
        <w:t>title</w:t>
      </w:r>
    </w:p>
    <w:p w14:paraId="03545526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5553375E" w14:textId="77777777" w:rsidR="002B092D" w:rsidRDefault="006353B6">
      <w:pPr>
        <w:pStyle w:val="BodyText"/>
        <w:spacing w:before="172" w:line="360" w:lineRule="auto"/>
        <w:ind w:right="114"/>
        <w:jc w:val="both"/>
      </w:pPr>
      <w:r>
        <w:lastRenderedPageBreak/>
        <w:t>in property by submitting designs. The basis for seeking relief was not established in the absence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sale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lease</w:t>
      </w:r>
      <w:r>
        <w:rPr>
          <w:spacing w:val="-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intrinsic</w:t>
      </w:r>
      <w:r>
        <w:rPr>
          <w:spacing w:val="-10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land.</w:t>
      </w:r>
      <w:r>
        <w:rPr>
          <w:spacing w:val="-58"/>
        </w:rPr>
        <w:t xml:space="preserve"> </w:t>
      </w:r>
      <w:r>
        <w:t>There was nothing to show that the applicant had even been conferred with any rights in the land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claimed.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engendered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wrong</w:t>
      </w:r>
      <w:r>
        <w:rPr>
          <w:spacing w:val="-57"/>
        </w:rPr>
        <w:t xml:space="preserve"> </w:t>
      </w:r>
      <w:r>
        <w:t>impression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entertaining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respondent.</w:t>
      </w:r>
      <w:r>
        <w:rPr>
          <w:spacing w:val="-7"/>
        </w:rPr>
        <w:t xml:space="preserve"> </w:t>
      </w:r>
      <w:r>
        <w:t>Whatever</w:t>
      </w:r>
      <w:r>
        <w:rPr>
          <w:spacing w:val="-58"/>
        </w:rPr>
        <w:t xml:space="preserve"> </w:t>
      </w:r>
      <w:r>
        <w:t>happened</w:t>
      </w:r>
      <w:r>
        <w:rPr>
          <w:spacing w:val="-1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applicant and the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respondent all counted to nothing.</w:t>
      </w:r>
    </w:p>
    <w:p w14:paraId="74800390" w14:textId="77777777" w:rsidR="002B092D" w:rsidRDefault="006353B6">
      <w:pPr>
        <w:pStyle w:val="BodyText"/>
        <w:spacing w:before="1" w:line="360" w:lineRule="auto"/>
        <w:ind w:right="112" w:firstLine="719"/>
        <w:jc w:val="both"/>
      </w:pPr>
      <w:r>
        <w:t>Ms</w:t>
      </w:r>
      <w:r>
        <w:rPr>
          <w:spacing w:val="-4"/>
        </w:rPr>
        <w:t xml:space="preserve"> </w:t>
      </w:r>
      <w:r>
        <w:rPr>
          <w:i/>
        </w:rPr>
        <w:t>Mapanzure</w:t>
      </w:r>
      <w:r>
        <w:rPr>
          <w:i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respondent submitted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arose</w:t>
      </w:r>
      <w:r>
        <w:rPr>
          <w:spacing w:val="-5"/>
        </w:rPr>
        <w:t xml:space="preserve"> </w:t>
      </w:r>
      <w:r>
        <w:t>for determination.</w:t>
      </w:r>
      <w:r>
        <w:rPr>
          <w:spacing w:val="-5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were: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prescribed;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respondent’s</w:t>
      </w:r>
      <w:r>
        <w:rPr>
          <w:spacing w:val="-5"/>
        </w:rPr>
        <w:t xml:space="preserve"> </w:t>
      </w:r>
      <w:r>
        <w:t>title</w:t>
      </w:r>
      <w:r>
        <w:rPr>
          <w:spacing w:val="-5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cancelled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fraud;</w:t>
      </w:r>
      <w:r>
        <w:rPr>
          <w:spacing w:val="-5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</w:rPr>
        <w:t>declaratur</w:t>
      </w:r>
      <w:r>
        <w:t>;</w:t>
      </w:r>
      <w:r>
        <w:rPr>
          <w:spacing w:val="-5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lastly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costs.</w:t>
      </w:r>
      <w:r>
        <w:rPr>
          <w:spacing w:val="-9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prescription,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averred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ought</w:t>
      </w:r>
      <w:r>
        <w:rPr>
          <w:spacing w:val="-5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instituted</w:t>
      </w:r>
      <w:r>
        <w:rPr>
          <w:spacing w:val="-9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seven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back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</w:t>
      </w:r>
      <w:r>
        <w:rPr>
          <w:sz w:val="19"/>
        </w:rPr>
        <w:t>AGU</w:t>
      </w:r>
      <w:r>
        <w:rPr>
          <w:spacing w:val="-5"/>
          <w:sz w:val="19"/>
        </w:rPr>
        <w:t xml:space="preserve"> </w:t>
      </w:r>
      <w:r>
        <w:t>J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HC</w:t>
      </w:r>
      <w:r>
        <w:rPr>
          <w:spacing w:val="-8"/>
        </w:rPr>
        <w:t xml:space="preserve"> </w:t>
      </w:r>
      <w:r>
        <w:t>11555/16.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claim qualified under the definition of a debt. The alleged fraud had not been established in the</w:t>
      </w:r>
      <w:r>
        <w:rPr>
          <w:spacing w:val="1"/>
        </w:rPr>
        <w:t xml:space="preserve"> </w:t>
      </w:r>
      <w:r>
        <w:t>papers. Counsel further submitted that the applicant had failed to satisfy the requirements of a</w:t>
      </w:r>
      <w:r>
        <w:rPr>
          <w:spacing w:val="1"/>
        </w:rPr>
        <w:t xml:space="preserve"> </w:t>
      </w:r>
      <w:r>
        <w:rPr>
          <w:i/>
        </w:rPr>
        <w:t xml:space="preserve">declaratur, </w:t>
      </w:r>
      <w:r>
        <w:t>to justify the granting of the relief sought. The alleged irregularities concerning the</w:t>
      </w:r>
      <w:r>
        <w:rPr>
          <w:spacing w:val="1"/>
        </w:rPr>
        <w:t xml:space="preserve"> </w:t>
      </w:r>
      <w:r>
        <w:t>failure to comply with the first respondent’s procedures gave rise to grounds for review and not a</w:t>
      </w:r>
      <w:r>
        <w:rPr>
          <w:spacing w:val="-57"/>
        </w:rPr>
        <w:t xml:space="preserve"> </w:t>
      </w:r>
      <w:r>
        <w:rPr>
          <w:i/>
        </w:rPr>
        <w:t>declaratur</w:t>
      </w:r>
      <w:r>
        <w:t>.</w:t>
      </w:r>
    </w:p>
    <w:p w14:paraId="6E15AA2A" w14:textId="77777777" w:rsidR="002B092D" w:rsidRDefault="006353B6">
      <w:pPr>
        <w:pStyle w:val="BodyText"/>
        <w:spacing w:before="1" w:line="360" w:lineRule="auto"/>
        <w:ind w:right="113" w:firstLine="719"/>
        <w:jc w:val="both"/>
      </w:pPr>
      <w:r>
        <w:t xml:space="preserve">In his brief response, counsel for the applicant argued that a claim for a </w:t>
      </w:r>
      <w:r>
        <w:rPr>
          <w:i/>
        </w:rPr>
        <w:t xml:space="preserve">declaratur </w:t>
      </w:r>
      <w:r>
        <w:t>did not</w:t>
      </w:r>
      <w:r>
        <w:rPr>
          <w:spacing w:val="-57"/>
        </w:rPr>
        <w:t xml:space="preserve"> </w:t>
      </w:r>
      <w:r>
        <w:rPr>
          <w:spacing w:val="-1"/>
        </w:rPr>
        <w:t>prescribe</w:t>
      </w:r>
      <w:r>
        <w:rPr>
          <w:spacing w:val="-14"/>
        </w:rPr>
        <w:t xml:space="preserve"> </w:t>
      </w:r>
      <w:r>
        <w:rPr>
          <w:spacing w:val="-1"/>
        </w:rPr>
        <w:t>contrary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respondent’s</w:t>
      </w:r>
      <w:r>
        <w:rPr>
          <w:spacing w:val="-12"/>
        </w:rPr>
        <w:t xml:space="preserve"> </w:t>
      </w:r>
      <w:r>
        <w:t>averments.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referred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i/>
        </w:rPr>
        <w:t>Ndlovu</w:t>
      </w:r>
      <w:r>
        <w:rPr>
          <w:i/>
          <w:spacing w:val="-57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rPr>
          <w:i/>
        </w:rPr>
        <w:t>Ndlovu</w:t>
      </w:r>
      <w:hyperlink w:anchor="_bookmark1" w:history="1">
        <w:r>
          <w:rPr>
            <w:i/>
            <w:vertAlign w:val="superscript"/>
          </w:rPr>
          <w:t>2</w:t>
        </w:r>
        <w:r>
          <w:rPr>
            <w:i/>
            <w:spacing w:val="1"/>
          </w:rPr>
          <w:t xml:space="preserve"> </w:t>
        </w:r>
      </w:hyperlink>
      <w:r>
        <w:t>in 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proposition.</w:t>
      </w:r>
    </w:p>
    <w:p w14:paraId="502DFB07" w14:textId="77777777" w:rsidR="002B092D" w:rsidRDefault="002B092D">
      <w:pPr>
        <w:pStyle w:val="BodyText"/>
        <w:ind w:left="0"/>
        <w:rPr>
          <w:sz w:val="36"/>
        </w:rPr>
      </w:pPr>
    </w:p>
    <w:p w14:paraId="0F04196E" w14:textId="77777777" w:rsidR="002B092D" w:rsidRDefault="006353B6">
      <w:pPr>
        <w:pStyle w:val="Heading1"/>
        <w:jc w:val="both"/>
        <w:rPr>
          <w:u w:val="none"/>
        </w:rPr>
      </w:pP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analysis</w:t>
      </w:r>
    </w:p>
    <w:p w14:paraId="2B505B4B" w14:textId="77777777" w:rsidR="002B092D" w:rsidRDefault="006353B6">
      <w:pPr>
        <w:pStyle w:val="BodyText"/>
        <w:spacing w:before="137"/>
        <w:ind w:left="820"/>
        <w:jc w:val="both"/>
      </w:pPr>
      <w:r>
        <w:t>Section</w:t>
      </w:r>
      <w:r>
        <w:rPr>
          <w:spacing w:val="13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High</w:t>
      </w:r>
      <w:r>
        <w:rPr>
          <w:spacing w:val="8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t>Act</w:t>
      </w:r>
      <w:hyperlink w:anchor="_bookmark2" w:history="1">
        <w:r>
          <w:rPr>
            <w:vertAlign w:val="superscript"/>
          </w:rPr>
          <w:t>3</w:t>
        </w:r>
        <w:r>
          <w:rPr>
            <w:spacing w:val="16"/>
          </w:rPr>
          <w:t xml:space="preserve"> </w:t>
        </w:r>
      </w:hyperlink>
      <w:r>
        <w:t>(the</w:t>
      </w:r>
      <w:r>
        <w:rPr>
          <w:spacing w:val="11"/>
        </w:rPr>
        <w:t xml:space="preserve"> </w:t>
      </w:r>
      <w:r>
        <w:t>Act),</w:t>
      </w:r>
      <w:r>
        <w:rPr>
          <w:spacing w:val="13"/>
        </w:rPr>
        <w:t xml:space="preserve"> </w:t>
      </w:r>
      <w:r>
        <w:t>bestows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powers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grant</w:t>
      </w:r>
      <w:r>
        <w:rPr>
          <w:spacing w:val="14"/>
        </w:rPr>
        <w:t xml:space="preserve"> </w:t>
      </w:r>
      <w:r>
        <w:t>a</w:t>
      </w:r>
    </w:p>
    <w:p w14:paraId="44CB06EA" w14:textId="77777777" w:rsidR="002B092D" w:rsidRDefault="006353B6">
      <w:pPr>
        <w:spacing w:before="140"/>
        <w:ind w:left="100"/>
        <w:jc w:val="both"/>
        <w:rPr>
          <w:sz w:val="24"/>
        </w:rPr>
      </w:pPr>
      <w:r>
        <w:rPr>
          <w:i/>
          <w:sz w:val="24"/>
        </w:rPr>
        <w:t>declaratur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BD52177" w14:textId="77777777" w:rsidR="002B092D" w:rsidRDefault="002B092D">
      <w:pPr>
        <w:pStyle w:val="BodyText"/>
        <w:spacing w:before="9"/>
        <w:ind w:left="0"/>
        <w:rPr>
          <w:sz w:val="25"/>
        </w:rPr>
      </w:pPr>
    </w:p>
    <w:p w14:paraId="7A719FA1" w14:textId="77777777" w:rsidR="002B092D" w:rsidRDefault="006353B6">
      <w:pPr>
        <w:spacing w:line="252" w:lineRule="exact"/>
        <w:ind w:left="820"/>
        <w:jc w:val="both"/>
        <w:rPr>
          <w:b/>
        </w:rPr>
      </w:pPr>
      <w:r>
        <w:t>“</w:t>
      </w:r>
      <w:r>
        <w:rPr>
          <w:b/>
        </w:rPr>
        <w:t>14</w:t>
      </w:r>
      <w:r>
        <w:rPr>
          <w:b/>
          <w:spacing w:val="-1"/>
        </w:rPr>
        <w:t xml:space="preserve"> </w:t>
      </w:r>
      <w:r>
        <w:rPr>
          <w:b/>
        </w:rPr>
        <w:t>High</w:t>
      </w:r>
      <w:r>
        <w:rPr>
          <w:b/>
          <w:spacing w:val="-1"/>
        </w:rPr>
        <w:t xml:space="preserve"> </w:t>
      </w:r>
      <w:r>
        <w:rPr>
          <w:b/>
        </w:rPr>
        <w:t>Court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determine</w:t>
      </w:r>
      <w:r>
        <w:rPr>
          <w:b/>
          <w:spacing w:val="-4"/>
        </w:rPr>
        <w:t xml:space="preserve"> </w:t>
      </w:r>
      <w:r>
        <w:rPr>
          <w:b/>
        </w:rPr>
        <w:t>future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contingent</w:t>
      </w:r>
      <w:r>
        <w:rPr>
          <w:b/>
          <w:spacing w:val="-3"/>
        </w:rPr>
        <w:t xml:space="preserve"> </w:t>
      </w:r>
      <w:r>
        <w:rPr>
          <w:b/>
        </w:rPr>
        <w:t>rights</w:t>
      </w:r>
    </w:p>
    <w:p w14:paraId="7405D5AD" w14:textId="77777777" w:rsidR="002B092D" w:rsidRDefault="006353B6">
      <w:pPr>
        <w:ind w:left="820" w:right="121"/>
        <w:jc w:val="both"/>
      </w:pPr>
      <w:r>
        <w:t>The High Court may, in its discretion, at the instance of any interested person, inquire into and</w:t>
      </w:r>
      <w:r>
        <w:rPr>
          <w:spacing w:val="1"/>
        </w:rPr>
        <w:t xml:space="preserve"> </w:t>
      </w:r>
      <w:r>
        <w:t>determine any existing, future or contingent right or obligation, notwithstanding that such person</w:t>
      </w:r>
      <w:r>
        <w:rPr>
          <w:spacing w:val="1"/>
        </w:rPr>
        <w:t xml:space="preserve"> </w:t>
      </w:r>
      <w:r>
        <w:t>cannot claim</w:t>
      </w:r>
      <w:r>
        <w:rPr>
          <w:spacing w:val="1"/>
        </w:rPr>
        <w:t xml:space="preserve"> </w:t>
      </w:r>
      <w:r>
        <w:t>any relief</w:t>
      </w:r>
      <w:r>
        <w:rPr>
          <w:spacing w:val="-1"/>
        </w:rPr>
        <w:t xml:space="preserve"> </w:t>
      </w:r>
      <w:r>
        <w:t>consequential</w:t>
      </w:r>
      <w:r>
        <w:rPr>
          <w:spacing w:val="-2"/>
        </w:rPr>
        <w:t xml:space="preserve"> </w:t>
      </w:r>
      <w:r>
        <w:t>upon such determination.”</w:t>
      </w:r>
    </w:p>
    <w:p w14:paraId="1EE34729" w14:textId="77777777" w:rsidR="002B092D" w:rsidRDefault="006353B6">
      <w:pPr>
        <w:spacing w:before="161" w:line="360" w:lineRule="auto"/>
        <w:ind w:left="100" w:right="117" w:firstLine="719"/>
        <w:jc w:val="both"/>
        <w:rPr>
          <w:sz w:val="24"/>
        </w:rPr>
      </w:pPr>
      <w:r>
        <w:rPr>
          <w:sz w:val="24"/>
        </w:rPr>
        <w:t xml:space="preserve">Authors Herbstein &amp; Van Winsen, in their book </w:t>
      </w:r>
      <w:r>
        <w:rPr>
          <w:i/>
          <w:sz w:val="24"/>
        </w:rPr>
        <w:t>‘The Civil Practice of the High Courts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South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Africa, </w:t>
      </w:r>
      <w:r>
        <w:rPr>
          <w:sz w:val="24"/>
        </w:rPr>
        <w:t>5 Ed, p 1428, define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declaratory order as:</w:t>
      </w:r>
    </w:p>
    <w:p w14:paraId="102DA65F" w14:textId="77777777" w:rsidR="002B092D" w:rsidRDefault="002B092D">
      <w:pPr>
        <w:pStyle w:val="BodyText"/>
        <w:ind w:left="0"/>
        <w:rPr>
          <w:sz w:val="20"/>
        </w:rPr>
      </w:pPr>
    </w:p>
    <w:p w14:paraId="42544003" w14:textId="3F51AE01" w:rsidR="002B092D" w:rsidRDefault="006353B6">
      <w:pPr>
        <w:pStyle w:val="BodyText"/>
        <w:spacing w:before="1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5F9786" wp14:editId="4D2FD6D6">
                <wp:simplePos x="0" y="0"/>
                <wp:positionH relativeFrom="page">
                  <wp:posOffset>914400</wp:posOffset>
                </wp:positionH>
                <wp:positionV relativeFrom="paragraph">
                  <wp:posOffset>106045</wp:posOffset>
                </wp:positionV>
                <wp:extent cx="1828800" cy="9525"/>
                <wp:effectExtent l="0" t="0" r="0" b="0"/>
                <wp:wrapTopAndBottom/>
                <wp:docPr id="9345679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72B8A6" id="Rectangle 6" o:spid="_x0000_s1026" style="position:absolute;margin-left:1in;margin-top:8.35pt;width:2in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5288117" w14:textId="77777777" w:rsidR="002B092D" w:rsidRDefault="006353B6">
      <w:pPr>
        <w:spacing w:before="72"/>
        <w:ind w:left="100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z w:val="20"/>
        </w:rPr>
        <w:t xml:space="preserve"> 2013</w:t>
      </w:r>
      <w:r>
        <w:rPr>
          <w:spacing w:val="-1"/>
          <w:sz w:val="20"/>
        </w:rPr>
        <w:t xml:space="preserve"> </w:t>
      </w:r>
      <w:r>
        <w:rPr>
          <w:sz w:val="20"/>
        </w:rPr>
        <w:t>ZLR</w:t>
      </w:r>
      <w:r>
        <w:rPr>
          <w:spacing w:val="-1"/>
          <w:sz w:val="20"/>
        </w:rPr>
        <w:t xml:space="preserve"> </w:t>
      </w:r>
      <w:r>
        <w:rPr>
          <w:sz w:val="20"/>
        </w:rPr>
        <w:t>110</w:t>
      </w:r>
    </w:p>
    <w:p w14:paraId="6DED2C90" w14:textId="77777777" w:rsidR="002B092D" w:rsidRDefault="006353B6">
      <w:pPr>
        <w:ind w:left="100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Chapter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7:06</w:t>
      </w:r>
      <w:r>
        <w:rPr>
          <w:sz w:val="20"/>
        </w:rPr>
        <w:t>]</w:t>
      </w:r>
    </w:p>
    <w:p w14:paraId="3ED38F04" w14:textId="77777777" w:rsidR="002B092D" w:rsidRDefault="002B092D">
      <w:pPr>
        <w:rPr>
          <w:sz w:val="20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55226C49" w14:textId="77777777" w:rsidR="002B092D" w:rsidRDefault="006353B6">
      <w:pPr>
        <w:spacing w:before="172"/>
        <w:ind w:left="820" w:right="120"/>
        <w:jc w:val="both"/>
      </w:pPr>
      <w:r>
        <w:lastRenderedPageBreak/>
        <w:t>“An order by which a dispute over the existence of some legal right or obligation is resolved. The</w:t>
      </w:r>
      <w:r>
        <w:rPr>
          <w:spacing w:val="-52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obligation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existing,</w:t>
      </w:r>
      <w:r>
        <w:rPr>
          <w:spacing w:val="-12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contingent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consequent</w:t>
      </w:r>
      <w:r>
        <w:rPr>
          <w:spacing w:val="-11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need</w:t>
      </w:r>
      <w:r>
        <w:rPr>
          <w:spacing w:val="-5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claimed.”</w:t>
      </w:r>
    </w:p>
    <w:p w14:paraId="24A11293" w14:textId="77777777" w:rsidR="002B092D" w:rsidRDefault="006353B6">
      <w:pPr>
        <w:spacing w:before="161"/>
        <w:ind w:left="820"/>
        <w:jc w:val="both"/>
        <w:rPr>
          <w:sz w:val="24"/>
        </w:rPr>
      </w:pP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Munn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Publishing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(Pvt)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Ltd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v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Zimbabwe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Broadcasting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Corporation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1994</w:t>
      </w:r>
      <w:r>
        <w:rPr>
          <w:spacing w:val="10"/>
          <w:sz w:val="24"/>
        </w:rPr>
        <w:t xml:space="preserve"> </w:t>
      </w:r>
      <w:r>
        <w:rPr>
          <w:sz w:val="24"/>
        </w:rPr>
        <w:t>(1)</w:t>
      </w:r>
      <w:r>
        <w:rPr>
          <w:spacing w:val="10"/>
          <w:sz w:val="24"/>
        </w:rPr>
        <w:t xml:space="preserve"> </w:t>
      </w:r>
      <w:r>
        <w:rPr>
          <w:sz w:val="24"/>
        </w:rPr>
        <w:t>ZLR</w:t>
      </w:r>
      <w:r>
        <w:rPr>
          <w:spacing w:val="11"/>
          <w:sz w:val="24"/>
        </w:rPr>
        <w:t xml:space="preserve"> </w:t>
      </w:r>
      <w:r>
        <w:rPr>
          <w:sz w:val="24"/>
        </w:rPr>
        <w:t>337</w:t>
      </w:r>
    </w:p>
    <w:p w14:paraId="52525403" w14:textId="77777777" w:rsidR="002B092D" w:rsidRDefault="006353B6">
      <w:pPr>
        <w:pStyle w:val="ListParagraph"/>
        <w:numPr>
          <w:ilvl w:val="0"/>
          <w:numId w:val="1"/>
        </w:numPr>
        <w:tabs>
          <w:tab w:val="left" w:pos="454"/>
        </w:tabs>
        <w:spacing w:before="137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343-344, it</w:t>
      </w:r>
      <w:r>
        <w:rPr>
          <w:spacing w:val="-1"/>
          <w:sz w:val="24"/>
        </w:rPr>
        <w:t xml:space="preserve"> </w:t>
      </w:r>
      <w:r>
        <w:rPr>
          <w:sz w:val="24"/>
        </w:rPr>
        <w:t>was held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3B6DE349" w14:textId="77777777" w:rsidR="002B092D" w:rsidRDefault="002B092D">
      <w:pPr>
        <w:pStyle w:val="BodyText"/>
        <w:ind w:left="0"/>
        <w:rPr>
          <w:sz w:val="26"/>
        </w:rPr>
      </w:pPr>
    </w:p>
    <w:p w14:paraId="01B54C74" w14:textId="77777777" w:rsidR="002B092D" w:rsidRDefault="006353B6">
      <w:pPr>
        <w:ind w:left="820" w:right="113"/>
        <w:jc w:val="both"/>
      </w:pPr>
      <w:r>
        <w:t>“The condition precedent to the grant of a declaratory order is that the applicant must be an</w:t>
      </w:r>
      <w:r>
        <w:rPr>
          <w:spacing w:val="1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suit which could be prejudicially affected by the judgment of the court. See </w:t>
      </w:r>
      <w:r>
        <w:rPr>
          <w:i/>
        </w:rPr>
        <w:t>United Watch &amp;</w:t>
      </w:r>
      <w:r>
        <w:rPr>
          <w:i/>
          <w:spacing w:val="1"/>
        </w:rPr>
        <w:t xml:space="preserve"> </w:t>
      </w:r>
      <w:r>
        <w:rPr>
          <w:i/>
        </w:rPr>
        <w:t>Diamond</w:t>
      </w:r>
      <w:r>
        <w:rPr>
          <w:i/>
          <w:spacing w:val="-1"/>
        </w:rPr>
        <w:t xml:space="preserve"> </w:t>
      </w:r>
      <w:r>
        <w:rPr>
          <w:i/>
        </w:rPr>
        <w:t>Co</w:t>
      </w:r>
      <w:r>
        <w:rPr>
          <w:i/>
          <w:spacing w:val="-4"/>
        </w:rPr>
        <w:t xml:space="preserve"> </w:t>
      </w:r>
      <w:r>
        <w:rPr>
          <w:i/>
        </w:rPr>
        <w:t>(Pty)</w:t>
      </w:r>
      <w:r>
        <w:rPr>
          <w:i/>
          <w:spacing w:val="-1"/>
        </w:rPr>
        <w:t xml:space="preserve"> </w:t>
      </w:r>
      <w:r>
        <w:rPr>
          <w:i/>
        </w:rPr>
        <w:t>Ltd</w:t>
      </w:r>
      <w:r>
        <w:rPr>
          <w:i/>
          <w:spacing w:val="-5"/>
        </w:rPr>
        <w:t xml:space="preserve"> </w:t>
      </w:r>
      <w:r>
        <w:rPr>
          <w:i/>
        </w:rPr>
        <w:t>&amp;Ors</w:t>
      </w:r>
      <w:r>
        <w:rPr>
          <w:i/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i/>
        </w:rPr>
        <w:t>Disa</w:t>
      </w:r>
      <w:r>
        <w:rPr>
          <w:i/>
          <w:spacing w:val="-3"/>
        </w:rPr>
        <w:t xml:space="preserve"> </w:t>
      </w:r>
      <w:r>
        <w:rPr>
          <w:i/>
        </w:rPr>
        <w:t>Hotels</w:t>
      </w:r>
      <w:r>
        <w:rPr>
          <w:i/>
          <w:spacing w:val="-2"/>
        </w:rPr>
        <w:t xml:space="preserve"> </w:t>
      </w:r>
      <w:r>
        <w:rPr>
          <w:i/>
        </w:rPr>
        <w:t>Ltd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Anor</w:t>
      </w:r>
      <w:r>
        <w:rPr>
          <w:i/>
          <w:spacing w:val="-3"/>
        </w:rPr>
        <w:t xml:space="preserve"> </w:t>
      </w:r>
      <w:r>
        <w:t>1972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409</w:t>
      </w:r>
      <w:r>
        <w:rPr>
          <w:spacing w:val="-3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415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fine</w:t>
      </w:r>
      <w:r>
        <w:t>;</w:t>
      </w:r>
      <w:r>
        <w:rPr>
          <w:spacing w:val="-2"/>
        </w:rPr>
        <w:t xml:space="preserve"> </w:t>
      </w:r>
      <w:r>
        <w:rPr>
          <w:i/>
        </w:rPr>
        <w:t>Milani</w:t>
      </w:r>
      <w:r>
        <w:rPr>
          <w:i/>
          <w:spacing w:val="-53"/>
        </w:rPr>
        <w:t xml:space="preserve"> </w:t>
      </w:r>
      <w:r>
        <w:rPr>
          <w:i/>
        </w:rPr>
        <w:t xml:space="preserve">&amp; Anor </w:t>
      </w:r>
      <w:r>
        <w:t xml:space="preserve">v </w:t>
      </w:r>
      <w:r>
        <w:rPr>
          <w:i/>
        </w:rPr>
        <w:t xml:space="preserve">South African Medical &amp; Dental Council &amp; Anor </w:t>
      </w:r>
      <w:r>
        <w:t>1990 (1) SA 899 (T) at 902G–H. The</w:t>
      </w:r>
      <w:r>
        <w:rPr>
          <w:spacing w:val="1"/>
        </w:rPr>
        <w:t xml:space="preserve"> </w:t>
      </w:r>
      <w:r>
        <w:t>interest must relate to an existing, future or contingent right. The court will not decide abstract,</w:t>
      </w:r>
      <w:r>
        <w:rPr>
          <w:spacing w:val="1"/>
        </w:rPr>
        <w:t xml:space="preserve"> </w:t>
      </w:r>
      <w:r>
        <w:t xml:space="preserve">academic or hypothetical questions unrelated to such interest. </w:t>
      </w:r>
      <w:r>
        <w:rPr>
          <w:i/>
        </w:rPr>
        <w:t>See Anglo-Transvaal Collieries Ltd</w:t>
      </w:r>
      <w:r>
        <w:rPr>
          <w:i/>
          <w:spacing w:val="1"/>
        </w:rPr>
        <w:t xml:space="preserve"> </w:t>
      </w:r>
      <w:r>
        <w:t xml:space="preserve">v </w:t>
      </w:r>
      <w:r>
        <w:rPr>
          <w:i/>
        </w:rPr>
        <w:t xml:space="preserve">S A Mutual Life Assurance Soc </w:t>
      </w:r>
      <w:r>
        <w:t>1977 (3) SA 631 (T) at 635G–H. But the existence of an actual</w:t>
      </w:r>
      <w:r>
        <w:rPr>
          <w:spacing w:val="1"/>
        </w:rPr>
        <w:t xml:space="preserve"> </w:t>
      </w:r>
      <w:r>
        <w:t>dispute between persons interested is not a statutory requirement to an exercise by the court of</w:t>
      </w:r>
      <w:r>
        <w:rPr>
          <w:spacing w:val="1"/>
        </w:rPr>
        <w:t xml:space="preserve"> </w:t>
      </w:r>
      <w:r>
        <w:t>jurisdiction.</w:t>
      </w:r>
      <w:r>
        <w:rPr>
          <w:spacing w:val="-1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rPr>
          <w:i/>
        </w:rPr>
        <w:t>Ex</w:t>
      </w:r>
      <w:r>
        <w:rPr>
          <w:i/>
          <w:spacing w:val="-14"/>
        </w:rPr>
        <w:t xml:space="preserve"> </w:t>
      </w:r>
      <w:r>
        <w:rPr>
          <w:i/>
        </w:rPr>
        <w:t>p</w:t>
      </w:r>
      <w:r>
        <w:rPr>
          <w:i/>
          <w:spacing w:val="-11"/>
        </w:rPr>
        <w:t xml:space="preserve"> </w:t>
      </w:r>
      <w:r>
        <w:rPr>
          <w:i/>
        </w:rPr>
        <w:t xml:space="preserve">Nell </w:t>
      </w:r>
      <w:r>
        <w:t>1963</w:t>
      </w:r>
      <w:r>
        <w:rPr>
          <w:spacing w:val="-12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754</w:t>
      </w:r>
      <w:r>
        <w:rPr>
          <w:spacing w:val="-11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759H–760A.</w:t>
      </w:r>
      <w:r>
        <w:rPr>
          <w:spacing w:val="-11"/>
        </w:rPr>
        <w:t xml:space="preserve"> </w:t>
      </w:r>
      <w:r>
        <w:t>Nor</w:t>
      </w:r>
      <w:r>
        <w:rPr>
          <w:spacing w:val="-10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another</w:t>
      </w:r>
      <w:r>
        <w:rPr>
          <w:spacing w:val="-53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render</w:t>
      </w:r>
      <w:r>
        <w:rPr>
          <w:spacing w:val="-2"/>
        </w:rPr>
        <w:t xml:space="preserve"> </w:t>
      </w:r>
      <w:r>
        <w:t>the grant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declaratory order incompetent.”</w:t>
      </w:r>
    </w:p>
    <w:p w14:paraId="2342A4F5" w14:textId="77777777" w:rsidR="002B092D" w:rsidRDefault="006353B6">
      <w:pPr>
        <w:pStyle w:val="BodyText"/>
        <w:spacing w:before="161" w:line="360" w:lineRule="auto"/>
        <w:ind w:right="114" w:firstLine="719"/>
        <w:jc w:val="both"/>
      </w:pPr>
      <w:r>
        <w:t xml:space="preserve">From a reading of s 14 of the Act, the High Court may grant a </w:t>
      </w:r>
      <w:r>
        <w:rPr>
          <w:i/>
        </w:rPr>
        <w:t xml:space="preserve">declaratur </w:t>
      </w:r>
      <w:r>
        <w:t>with or without</w:t>
      </w:r>
      <w:r>
        <w:rPr>
          <w:spacing w:val="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concomitant</w:t>
      </w:r>
      <w:r>
        <w:rPr>
          <w:spacing w:val="-11"/>
        </w:rPr>
        <w:t xml:space="preserve"> </w:t>
      </w:r>
      <w:r>
        <w:t>claim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consequential</w:t>
      </w:r>
      <w:r>
        <w:rPr>
          <w:spacing w:val="-11"/>
        </w:rPr>
        <w:t xml:space="preserve"> </w:t>
      </w:r>
      <w:r>
        <w:t>relief.</w:t>
      </w:r>
      <w:r>
        <w:rPr>
          <w:spacing w:val="-9"/>
        </w:rPr>
        <w:t xml:space="preserve"> </w:t>
      </w:r>
      <w:r>
        <w:t>Further,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reading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law,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only</w:t>
      </w:r>
      <w:r>
        <w:rPr>
          <w:spacing w:val="-58"/>
        </w:rPr>
        <w:t xml:space="preserve"> </w:t>
      </w:r>
      <w:r>
        <w:t xml:space="preserve">grant consequential relief pursuant to a </w:t>
      </w:r>
      <w:r>
        <w:rPr>
          <w:i/>
        </w:rPr>
        <w:t>declaratur</w:t>
      </w:r>
      <w:r>
        <w:t>. In other words, a litigant cannot approach the</w:t>
      </w:r>
      <w:r>
        <w:rPr>
          <w:spacing w:val="1"/>
        </w:rPr>
        <w:t xml:space="preserve"> </w:t>
      </w:r>
      <w:r>
        <w:t xml:space="preserve">court for the granting of consequential relief without having sought a </w:t>
      </w:r>
      <w:r>
        <w:rPr>
          <w:i/>
        </w:rPr>
        <w:t xml:space="preserve">declaratur </w:t>
      </w:r>
      <w:r>
        <w:t>in the first</w:t>
      </w:r>
      <w:r>
        <w:rPr>
          <w:spacing w:val="1"/>
        </w:rPr>
        <w:t xml:space="preserve"> </w:t>
      </w:r>
      <w:r>
        <w:t>instance.</w:t>
      </w:r>
    </w:p>
    <w:p w14:paraId="4EBF01EE" w14:textId="77777777" w:rsidR="002B092D" w:rsidRDefault="006353B6">
      <w:pPr>
        <w:pStyle w:val="BodyText"/>
        <w:spacing w:line="360" w:lineRule="auto"/>
        <w:ind w:right="113" w:firstLine="719"/>
        <w:jc w:val="both"/>
      </w:pPr>
      <w:r>
        <w:t>Before</w:t>
      </w:r>
      <w:r>
        <w:rPr>
          <w:spacing w:val="-7"/>
        </w:rPr>
        <w:t xml:space="preserve"> </w:t>
      </w:r>
      <w:r>
        <w:t>delving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merits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dispute</w:t>
      </w:r>
      <w:r>
        <w:rPr>
          <w:spacing w:val="-6"/>
        </w:rPr>
        <w:t xml:space="preserve"> </w:t>
      </w:r>
      <w:r>
        <w:t>herein,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first and second respondents’ opposing affidavits warrant some attention first. These legal issues</w:t>
      </w:r>
      <w:r>
        <w:rPr>
          <w:spacing w:val="1"/>
        </w:rPr>
        <w:t xml:space="preserve"> </w:t>
      </w:r>
      <w:r>
        <w:t>were not raised as preliminary points, even though ordinarily they are invoked as preliminary</w:t>
      </w:r>
      <w:r>
        <w:rPr>
          <w:spacing w:val="1"/>
        </w:rPr>
        <w:t xml:space="preserve"> </w:t>
      </w:r>
      <w:r>
        <w:t>points. The first issue was raised by the first respondent. It concerns the existence of material</w:t>
      </w:r>
      <w:r>
        <w:rPr>
          <w:spacing w:val="1"/>
        </w:rPr>
        <w:t xml:space="preserve"> </w:t>
      </w:r>
      <w:r>
        <w:t>disputes of fact which the first respondent contends cannot be resolved on the papers. The factual</w:t>
      </w:r>
      <w:r>
        <w:rPr>
          <w:spacing w:val="-57"/>
        </w:rPr>
        <w:t xml:space="preserve"> </w:t>
      </w:r>
      <w:r>
        <w:t>disputes</w:t>
      </w:r>
      <w:r>
        <w:rPr>
          <w:spacing w:val="-10"/>
        </w:rPr>
        <w:t xml:space="preserve"> </w:t>
      </w:r>
      <w:r>
        <w:t>pertained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allegations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fraud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third</w:t>
      </w:r>
      <w:r>
        <w:rPr>
          <w:spacing w:val="-58"/>
        </w:rPr>
        <w:t xml:space="preserve"> </w:t>
      </w:r>
      <w:r>
        <w:t>respondents.</w:t>
      </w:r>
    </w:p>
    <w:p w14:paraId="10B9D76A" w14:textId="77777777" w:rsidR="002B092D" w:rsidRDefault="006353B6">
      <w:pPr>
        <w:pStyle w:val="BodyText"/>
        <w:spacing w:before="1" w:line="360" w:lineRule="auto"/>
        <w:ind w:right="113" w:firstLine="719"/>
        <w:jc w:val="both"/>
      </w:pPr>
      <w:r>
        <w:t>The second issue was raised by the third respondent. It was averred that the applicant’s</w:t>
      </w:r>
      <w:r>
        <w:rPr>
          <w:spacing w:val="1"/>
        </w:rPr>
        <w:t xml:space="preserve"> </w:t>
      </w:r>
      <w:r>
        <w:t>claim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prescribed,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granted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</w:t>
      </w:r>
      <w:r>
        <w:rPr>
          <w:sz w:val="19"/>
        </w:rPr>
        <w:t>AGU</w:t>
      </w:r>
      <w:r>
        <w:rPr>
          <w:spacing w:val="-6"/>
          <w:sz w:val="19"/>
        </w:rPr>
        <w:t xml:space="preserve"> </w:t>
      </w:r>
      <w:r>
        <w:t>J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involving</w:t>
      </w:r>
      <w:r>
        <w:rPr>
          <w:spacing w:val="-58"/>
        </w:rPr>
        <w:t xml:space="preserve"> </w:t>
      </w:r>
      <w:r>
        <w:t>the third respondent herein and Phineas Molesen, who happens to the Chairman of the applicant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deponent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t>affidavit.</w:t>
      </w:r>
      <w:hyperlink w:anchor="_bookmark3" w:history="1">
        <w:r>
          <w:rPr>
            <w:vertAlign w:val="superscript"/>
          </w:rPr>
          <w:t>4</w:t>
        </w:r>
        <w:r>
          <w:t xml:space="preserve"> </w:t>
        </w:r>
      </w:hyperlink>
      <w:r>
        <w:t>That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58"/>
        </w:rPr>
        <w:t xml:space="preserve"> </w:t>
      </w:r>
      <w:r>
        <w:t>respondent’s</w:t>
      </w:r>
      <w:r>
        <w:rPr>
          <w:spacing w:val="14"/>
        </w:rPr>
        <w:t xml:space="preserve"> </w:t>
      </w:r>
      <w:r>
        <w:t>contention</w:t>
      </w:r>
      <w:r>
        <w:rPr>
          <w:spacing w:val="16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simply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filed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interdict</w:t>
      </w:r>
      <w:r>
        <w:rPr>
          <w:spacing w:val="13"/>
        </w:rPr>
        <w:t xml:space="preserve"> </w:t>
      </w:r>
      <w:r>
        <w:t>under</w:t>
      </w:r>
    </w:p>
    <w:p w14:paraId="4489A9B7" w14:textId="77777777" w:rsidR="002B092D" w:rsidRDefault="002B092D">
      <w:pPr>
        <w:pStyle w:val="BodyText"/>
        <w:ind w:left="0"/>
        <w:rPr>
          <w:sz w:val="20"/>
        </w:rPr>
      </w:pPr>
    </w:p>
    <w:p w14:paraId="7040B1C3" w14:textId="6FCC92C1" w:rsidR="002B092D" w:rsidRDefault="006353B6">
      <w:pPr>
        <w:pStyle w:val="BodyText"/>
        <w:spacing w:before="2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44BE95" wp14:editId="439615BB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1828800" cy="8890"/>
                <wp:effectExtent l="0" t="0" r="0" b="0"/>
                <wp:wrapTopAndBottom/>
                <wp:docPr id="15525789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646ED" id="Rectangle 5" o:spid="_x0000_s1026" style="position:absolute;margin-left:1in;margin-top:9.5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fYoC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CF06F56" w14:textId="77777777" w:rsidR="002B092D" w:rsidRDefault="006353B6">
      <w:pPr>
        <w:spacing w:before="72"/>
        <w:ind w:left="100"/>
        <w:rPr>
          <w:sz w:val="20"/>
        </w:rPr>
      </w:pPr>
      <w:bookmarkStart w:id="4" w:name="_bookmark3"/>
      <w:bookmarkEnd w:id="4"/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Sunshine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(Private) Limited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Phineas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Molesen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HC</w:t>
      </w:r>
      <w:r>
        <w:rPr>
          <w:spacing w:val="-2"/>
          <w:sz w:val="20"/>
        </w:rPr>
        <w:t xml:space="preserve"> </w:t>
      </w:r>
      <w:r>
        <w:rPr>
          <w:sz w:val="20"/>
        </w:rPr>
        <w:t>11555/16</w:t>
      </w:r>
    </w:p>
    <w:p w14:paraId="2EEC2CDB" w14:textId="77777777" w:rsidR="002B092D" w:rsidRDefault="002B092D">
      <w:pPr>
        <w:rPr>
          <w:sz w:val="20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358195B7" w14:textId="77777777" w:rsidR="002B092D" w:rsidRDefault="006353B6">
      <w:pPr>
        <w:pStyle w:val="BodyText"/>
        <w:spacing w:before="172" w:line="360" w:lineRule="auto"/>
        <w:ind w:right="119"/>
        <w:jc w:val="both"/>
      </w:pPr>
      <w:r>
        <w:lastRenderedPageBreak/>
        <w:t>case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11555/16,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became</w:t>
      </w:r>
      <w:r>
        <w:rPr>
          <w:spacing w:val="-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third respondent in 2008. The applicant countered the prescription submission by contending that</w:t>
      </w:r>
      <w:r>
        <w:rPr>
          <w:spacing w:val="-57"/>
        </w:rPr>
        <w:t xml:space="preserve"> </w:t>
      </w:r>
      <w:r>
        <w:t xml:space="preserve">the present application was one for a </w:t>
      </w:r>
      <w:r>
        <w:rPr>
          <w:i/>
        </w:rPr>
        <w:t xml:space="preserve">declaratur, </w:t>
      </w:r>
      <w:r>
        <w:t>which was not susceptible to prescription 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weighty of case</w:t>
      </w:r>
      <w:r>
        <w:rPr>
          <w:spacing w:val="-1"/>
        </w:rPr>
        <w:t xml:space="preserve"> </w:t>
      </w:r>
      <w:r>
        <w:t>law authority from this jurisdiction.</w:t>
      </w:r>
    </w:p>
    <w:p w14:paraId="4759643F" w14:textId="77777777" w:rsidR="002B092D" w:rsidRDefault="006353B6">
      <w:pPr>
        <w:pStyle w:val="BodyText"/>
        <w:spacing w:before="1" w:line="360" w:lineRule="auto"/>
        <w:ind w:right="114" w:firstLine="719"/>
        <w:jc w:val="both"/>
      </w:pPr>
      <w:r>
        <w:t>I</w:t>
      </w:r>
      <w:r>
        <w:rPr>
          <w:spacing w:val="-15"/>
        </w:rPr>
        <w:t xml:space="preserve"> </w:t>
      </w:r>
      <w:r>
        <w:t>proceed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deal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prescription</w:t>
      </w:r>
      <w:r>
        <w:rPr>
          <w:spacing w:val="-11"/>
        </w:rPr>
        <w:t xml:space="preserve"> </w:t>
      </w:r>
      <w:r>
        <w:t>first.</w:t>
      </w:r>
      <w:r>
        <w:rPr>
          <w:spacing w:val="-11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applicant’s</w:t>
      </w:r>
      <w:r>
        <w:rPr>
          <w:spacing w:val="-11"/>
        </w:rPr>
        <w:t xml:space="preserve"> </w:t>
      </w:r>
      <w:r>
        <w:t>contention</w:t>
      </w:r>
      <w:r>
        <w:rPr>
          <w:spacing w:val="-57"/>
        </w:rPr>
        <w:t xml:space="preserve"> </w:t>
      </w:r>
      <w:r>
        <w:t xml:space="preserve">that an application for a </w:t>
      </w:r>
      <w:r>
        <w:rPr>
          <w:i/>
        </w:rPr>
        <w:t xml:space="preserve">declaratur </w:t>
      </w:r>
      <w:r>
        <w:t>does not prescribe, the court must be satisfied that what is</w:t>
      </w:r>
      <w:r>
        <w:rPr>
          <w:spacing w:val="1"/>
        </w:rPr>
        <w:t xml:space="preserve"> </w:t>
      </w:r>
      <w:r>
        <w:t xml:space="preserve">before the court is an application for a </w:t>
      </w:r>
      <w:r>
        <w:rPr>
          <w:i/>
        </w:rPr>
        <w:t>declaratur</w:t>
      </w:r>
      <w:r>
        <w:t>. The court application is indeed labelled as one</w:t>
      </w:r>
      <w:r>
        <w:rPr>
          <w:spacing w:val="-57"/>
        </w:rPr>
        <w:t xml:space="preserve"> </w:t>
      </w:r>
      <w:r>
        <w:t>for a declaratory order. In terms of paragraph 7 of the founding affidavit, the applicant wishes to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declared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lawful</w:t>
      </w:r>
      <w:r>
        <w:rPr>
          <w:spacing w:val="-8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7803/08,</w:t>
      </w:r>
      <w:r>
        <w:rPr>
          <w:spacing w:val="-8"/>
        </w:rPr>
        <w:t xml:space="preserve"> </w:t>
      </w:r>
      <w:r>
        <w:t>passed</w:t>
      </w:r>
      <w:r>
        <w:rPr>
          <w:spacing w:val="-57"/>
        </w:rPr>
        <w:t xml:space="preserve"> </w:t>
      </w:r>
      <w:r>
        <w:t>in favour of the third respondent be cancelled. However, the draft order shows that the applicant</w:t>
      </w:r>
      <w:r>
        <w:rPr>
          <w:spacing w:val="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consequential</w:t>
      </w:r>
      <w:r>
        <w:rPr>
          <w:spacing w:val="-3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</w:rPr>
        <w:t>declaratur</w:t>
      </w:r>
      <w:r>
        <w:t>.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58"/>
        </w:rPr>
        <w:t xml:space="preserve"> </w:t>
      </w:r>
      <w:r>
        <w:t>of the relief sought by an applicant, the court must relate to the grounds of the application and the</w:t>
      </w:r>
      <w:r>
        <w:rPr>
          <w:spacing w:val="-58"/>
        </w:rPr>
        <w:t xml:space="preserve"> </w:t>
      </w:r>
      <w:r>
        <w:t>evidence placed before it.</w:t>
      </w:r>
      <w:hyperlink w:anchor="_bookmark4" w:history="1">
        <w:r>
          <w:rPr>
            <w:vertAlign w:val="superscript"/>
          </w:rPr>
          <w:t>5</w:t>
        </w:r>
        <w:r>
          <w:t xml:space="preserve"> </w:t>
        </w:r>
      </w:hyperlink>
      <w:r>
        <w:t>From a consideration of the founding affidavit, I have no doubt that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before</w:t>
      </w:r>
      <w:r>
        <w:rPr>
          <w:spacing w:val="1"/>
        </w:rPr>
        <w:t xml:space="preserve"> </w:t>
      </w:r>
      <w:r>
        <w:t>the court is an application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i/>
        </w:rPr>
        <w:t>declaratur</w:t>
      </w:r>
      <w:r>
        <w:t>.</w:t>
      </w:r>
    </w:p>
    <w:p w14:paraId="4B67ABC3" w14:textId="77777777" w:rsidR="002B092D" w:rsidRDefault="006353B6">
      <w:pPr>
        <w:pStyle w:val="BodyText"/>
        <w:spacing w:before="1" w:line="360" w:lineRule="auto"/>
        <w:ind w:right="115" w:firstLine="719"/>
        <w:jc w:val="both"/>
      </w:pP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tied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58"/>
        </w:rPr>
        <w:t xml:space="preserve"> </w:t>
      </w:r>
      <w:r>
        <w:t>issue concerning the existence of material disputes of fact. While the court must also determine</w:t>
      </w:r>
      <w:r>
        <w:rPr>
          <w:spacing w:val="1"/>
        </w:rPr>
        <w:t xml:space="preserve"> </w:t>
      </w:r>
      <w:r>
        <w:t xml:space="preserve">whether a claim for a </w:t>
      </w:r>
      <w:r>
        <w:rPr>
          <w:i/>
        </w:rPr>
        <w:t xml:space="preserve">declaratur </w:t>
      </w:r>
      <w:r>
        <w:t>is susceptible to prescription, I am persuaded to follow the</w:t>
      </w:r>
      <w:r>
        <w:rPr>
          <w:spacing w:val="1"/>
        </w:rPr>
        <w:t xml:space="preserve"> </w:t>
      </w:r>
      <w:r>
        <w:t>approach taken by sister judge B</w:t>
      </w:r>
      <w:r>
        <w:rPr>
          <w:sz w:val="19"/>
        </w:rPr>
        <w:t xml:space="preserve">ACHI </w:t>
      </w:r>
      <w:r>
        <w:t>M</w:t>
      </w:r>
      <w:r>
        <w:rPr>
          <w:sz w:val="19"/>
        </w:rPr>
        <w:t xml:space="preserve">ZAWAZI </w:t>
      </w:r>
      <w:r>
        <w:t xml:space="preserve">J in </w:t>
      </w:r>
      <w:r>
        <w:rPr>
          <w:i/>
        </w:rPr>
        <w:t>Masamba v Hove &amp; 5 Ors</w:t>
      </w:r>
      <w:hyperlink w:anchor="_bookmark5" w:history="1">
        <w:r>
          <w:rPr>
            <w:i/>
            <w:vertAlign w:val="superscript"/>
          </w:rPr>
          <w:t>6</w:t>
        </w:r>
      </w:hyperlink>
      <w:r>
        <w:t>, where she held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i/>
        </w:rPr>
        <w:t>declaratur</w:t>
      </w:r>
      <w:r>
        <w:rPr>
          <w:i/>
          <w:spacing w:val="1"/>
        </w:rPr>
        <w:t xml:space="preserve"> </w:t>
      </w:r>
      <w:r>
        <w:t>prescribes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specific.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law</w:t>
      </w:r>
      <w:r>
        <w:rPr>
          <w:spacing w:val="-57"/>
        </w:rPr>
        <w:t xml:space="preserve"> </w:t>
      </w:r>
      <w:r>
        <w:t>authorities on the subject, the learned judge observed that the approaches taken in some of the</w:t>
      </w:r>
      <w:r>
        <w:rPr>
          <w:spacing w:val="1"/>
        </w:rPr>
        <w:t xml:space="preserve"> </w:t>
      </w:r>
      <w:r>
        <w:t>cases were content and claim specific.</w:t>
      </w:r>
      <w:hyperlink w:anchor="_bookmark6" w:history="1">
        <w:r>
          <w:rPr>
            <w:vertAlign w:val="superscript"/>
          </w:rPr>
          <w:t>7</w:t>
        </w:r>
        <w:r>
          <w:t xml:space="preserve"> </w:t>
        </w:r>
      </w:hyperlink>
      <w:r>
        <w:t>There is no one size fits all approach, and perhaps this</w:t>
      </w:r>
      <w:r>
        <w:rPr>
          <w:spacing w:val="1"/>
        </w:rPr>
        <w:t xml:space="preserve"> </w:t>
      </w:r>
      <w:r>
        <w:t>explains the conflicting decisions from this court on the same issue. In my view, the question of</w:t>
      </w:r>
      <w:r>
        <w:rPr>
          <w:spacing w:val="1"/>
        </w:rPr>
        <w:t xml:space="preserve"> </w:t>
      </w:r>
      <w:r>
        <w:t>prescription within the</w:t>
      </w:r>
      <w:r>
        <w:rPr>
          <w:spacing w:val="1"/>
        </w:rPr>
        <w:t xml:space="preserve"> </w:t>
      </w:r>
      <w:r>
        <w:t>context of a</w:t>
      </w:r>
      <w:r>
        <w:rPr>
          <w:spacing w:val="1"/>
        </w:rPr>
        <w:t xml:space="preserve"> </w:t>
      </w:r>
      <w:r>
        <w:rPr>
          <w:i/>
        </w:rPr>
        <w:t>declaratur</w:t>
      </w:r>
      <w:r>
        <w:t>, is a matter 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 be resolved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interrogating</w:t>
      </w:r>
      <w:r>
        <w:rPr>
          <w:spacing w:val="-1"/>
        </w:rPr>
        <w:t xml:space="preserve"> </w:t>
      </w:r>
      <w:r>
        <w:t>the circumstances of each matter in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detail.</w:t>
      </w:r>
    </w:p>
    <w:p w14:paraId="633540BD" w14:textId="77777777" w:rsidR="002B092D" w:rsidRDefault="006353B6">
      <w:pPr>
        <w:pStyle w:val="BodyText"/>
        <w:spacing w:before="1" w:line="360" w:lineRule="auto"/>
        <w:ind w:right="117" w:firstLine="719"/>
        <w:jc w:val="both"/>
      </w:pPr>
      <w:r>
        <w:t>I pause to observe that the order by T</w:t>
      </w:r>
      <w:r>
        <w:rPr>
          <w:sz w:val="19"/>
        </w:rPr>
        <w:t xml:space="preserve">AGU </w:t>
      </w:r>
      <w:r>
        <w:t>J granted in HC 11555/16 on 14 October 2020,</w:t>
      </w:r>
      <w:r>
        <w:rPr>
          <w:spacing w:val="1"/>
        </w:rPr>
        <w:t xml:space="preserve"> </w:t>
      </w:r>
      <w:r>
        <w:t>was granted in a matter involving the third respondent herein and PHINEAS MOLESEN. That</w:t>
      </w:r>
      <w:r>
        <w:rPr>
          <w:spacing w:val="1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granted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default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2020,</w:t>
      </w:r>
      <w:r>
        <w:rPr>
          <w:spacing w:val="5"/>
        </w:rPr>
        <w:t xml:space="preserve"> </w:t>
      </w:r>
      <w:r>
        <w:t>yet</w:t>
      </w:r>
      <w:r>
        <w:rPr>
          <w:spacing w:val="7"/>
        </w:rPr>
        <w:t xml:space="preserve"> </w:t>
      </w:r>
      <w:r>
        <w:t>proceedings</w:t>
      </w:r>
      <w:r>
        <w:rPr>
          <w:spacing w:val="7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instituted</w:t>
      </w:r>
      <w:r>
        <w:rPr>
          <w:spacing w:val="14"/>
        </w:rPr>
        <w:t xml:space="preserve"> </w:t>
      </w:r>
      <w:r>
        <w:t>way</w:t>
      </w:r>
      <w:r>
        <w:rPr>
          <w:spacing w:val="6"/>
        </w:rPr>
        <w:t xml:space="preserve"> </w:t>
      </w:r>
      <w:r>
        <w:t>back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2016.</w:t>
      </w:r>
      <w:r>
        <w:rPr>
          <w:spacing w:val="5"/>
        </w:rPr>
        <w:t xml:space="preserve"> </w:t>
      </w:r>
      <w:r>
        <w:t>The</w:t>
      </w:r>
    </w:p>
    <w:p w14:paraId="0D0177E4" w14:textId="34FEDE1C" w:rsidR="002B092D" w:rsidRDefault="006353B6">
      <w:pPr>
        <w:pStyle w:val="BodyText"/>
        <w:spacing w:before="10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5017DE" wp14:editId="25792EA3">
                <wp:simplePos x="0" y="0"/>
                <wp:positionH relativeFrom="page">
                  <wp:posOffset>914400</wp:posOffset>
                </wp:positionH>
                <wp:positionV relativeFrom="paragraph">
                  <wp:posOffset>228600</wp:posOffset>
                </wp:positionV>
                <wp:extent cx="1828800" cy="8890"/>
                <wp:effectExtent l="0" t="0" r="0" b="0"/>
                <wp:wrapTopAndBottom/>
                <wp:docPr id="7652160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EAD3BA" id="Rectangle 4" o:spid="_x0000_s1026" style="position:absolute;margin-left:1in;margin-top:18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9vtAe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C612885" w14:textId="77777777" w:rsidR="002B092D" w:rsidRDefault="006353B6">
      <w:pPr>
        <w:spacing w:before="71" w:line="241" w:lineRule="exact"/>
        <w:ind w:left="100"/>
        <w:rPr>
          <w:sz w:val="18"/>
        </w:rPr>
      </w:pPr>
      <w:bookmarkStart w:id="5" w:name="_bookmark4"/>
      <w:bookmarkEnd w:id="5"/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Chingombe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Harare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SC</w:t>
      </w:r>
      <w:r>
        <w:rPr>
          <w:spacing w:val="-2"/>
          <w:sz w:val="20"/>
        </w:rPr>
        <w:t xml:space="preserve"> </w:t>
      </w:r>
      <w:r>
        <w:rPr>
          <w:sz w:val="20"/>
        </w:rPr>
        <w:t>177/20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p 7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Muchenje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Mutangadura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&amp; 5 Ors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HH</w:t>
      </w:r>
      <w:r>
        <w:rPr>
          <w:spacing w:val="-1"/>
          <w:sz w:val="20"/>
        </w:rPr>
        <w:t xml:space="preserve"> </w:t>
      </w:r>
      <w:r>
        <w:rPr>
          <w:sz w:val="20"/>
        </w:rPr>
        <w:t>21/21 at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18"/>
        </w:rPr>
        <w:t>6</w:t>
      </w:r>
    </w:p>
    <w:p w14:paraId="065C1CC2" w14:textId="77777777" w:rsidR="002B092D" w:rsidRDefault="006353B6">
      <w:pPr>
        <w:pStyle w:val="BodyText"/>
        <w:spacing w:line="289" w:lineRule="exact"/>
      </w:pPr>
      <w:bookmarkStart w:id="6" w:name="_bookmark5"/>
      <w:bookmarkEnd w:id="6"/>
      <w:r>
        <w:rPr>
          <w:rFonts w:ascii="Calibri"/>
          <w:vertAlign w:val="superscript"/>
        </w:rPr>
        <w:t>6</w:t>
      </w:r>
      <w:r>
        <w:rPr>
          <w:rFonts w:ascii="Calibri"/>
          <w:spacing w:val="-10"/>
        </w:rPr>
        <w:t xml:space="preserve"> </w:t>
      </w:r>
      <w:r>
        <w:t>HCC</w:t>
      </w:r>
      <w:r>
        <w:rPr>
          <w:spacing w:val="-6"/>
        </w:rPr>
        <w:t xml:space="preserve"> </w:t>
      </w:r>
      <w:r>
        <w:t>68/24</w:t>
      </w:r>
    </w:p>
    <w:p w14:paraId="16C7F8EC" w14:textId="77777777" w:rsidR="002B092D" w:rsidRDefault="006353B6">
      <w:pPr>
        <w:ind w:left="100"/>
        <w:rPr>
          <w:sz w:val="20"/>
        </w:rPr>
      </w:pPr>
      <w:bookmarkStart w:id="7" w:name="_bookmark6"/>
      <w:bookmarkEnd w:id="7"/>
      <w:r>
        <w:rPr>
          <w:rFonts w:ascii="Calibri"/>
          <w:sz w:val="20"/>
          <w:vertAlign w:val="superscript"/>
        </w:rPr>
        <w:t>7</w:t>
      </w:r>
      <w:r>
        <w:rPr>
          <w:rFonts w:ascii="Calibri"/>
          <w:spacing w:val="19"/>
          <w:sz w:val="20"/>
        </w:rPr>
        <w:t xml:space="preserve"> </w:t>
      </w:r>
      <w:r>
        <w:rPr>
          <w:sz w:val="20"/>
        </w:rPr>
        <w:t>See</w:t>
      </w:r>
      <w:r>
        <w:rPr>
          <w:spacing w:val="22"/>
          <w:sz w:val="20"/>
        </w:rPr>
        <w:t xml:space="preserve"> </w:t>
      </w:r>
      <w:r>
        <w:rPr>
          <w:sz w:val="20"/>
        </w:rPr>
        <w:t>cases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Ndlovu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Ndlovu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Anor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HB18/2013,</w:t>
      </w:r>
      <w:r>
        <w:rPr>
          <w:spacing w:val="22"/>
          <w:sz w:val="20"/>
        </w:rPr>
        <w:t xml:space="preserve"> </w:t>
      </w:r>
      <w:r>
        <w:rPr>
          <w:i/>
          <w:sz w:val="20"/>
        </w:rPr>
        <w:t>NSSA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City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Mutare</w:t>
      </w:r>
      <w:r>
        <w:rPr>
          <w:i/>
          <w:spacing w:val="24"/>
          <w:sz w:val="20"/>
        </w:rPr>
        <w:t xml:space="preserve"> </w:t>
      </w:r>
      <w:r>
        <w:rPr>
          <w:sz w:val="20"/>
        </w:rPr>
        <w:t>HH385/18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Wireless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Ngilazi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Edith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Mutema and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High Court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HH645/2014,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River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Ranch Ltd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Delta Corporation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Ltd</w:t>
      </w:r>
      <w:r>
        <w:rPr>
          <w:spacing w:val="1"/>
          <w:sz w:val="20"/>
        </w:rPr>
        <w:t xml:space="preserve"> </w:t>
      </w:r>
      <w:r>
        <w:rPr>
          <w:sz w:val="20"/>
        </w:rPr>
        <w:t>HH1/10</w:t>
      </w:r>
    </w:p>
    <w:p w14:paraId="10A5434A" w14:textId="77777777" w:rsidR="002B092D" w:rsidRDefault="002B092D">
      <w:pPr>
        <w:rPr>
          <w:sz w:val="20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2F132149" w14:textId="77777777" w:rsidR="002B092D" w:rsidRDefault="006353B6">
      <w:pPr>
        <w:pStyle w:val="BodyText"/>
        <w:spacing w:before="172" w:line="360" w:lineRule="auto"/>
        <w:ind w:right="115"/>
        <w:jc w:val="both"/>
      </w:pPr>
      <w:r>
        <w:lastRenderedPageBreak/>
        <w:t>applicant herein was not a party to those proceedings. The person who deposed to the applicant’s</w:t>
      </w:r>
      <w:r>
        <w:rPr>
          <w:spacing w:val="-57"/>
        </w:rPr>
        <w:t xml:space="preserve"> </w:t>
      </w:r>
      <w:r>
        <w:t>founding affidavit herein is one FINIYASI CUTHBERT MOLISENI. It is not clear whether</w:t>
      </w:r>
      <w:r>
        <w:rPr>
          <w:spacing w:val="1"/>
        </w:rPr>
        <w:t xml:space="preserve"> </w:t>
      </w:r>
      <w:r>
        <w:t>Phineas Molesen and Finiyasi Cuthbert Moliseni are one and the same person because of the</w:t>
      </w:r>
      <w:r>
        <w:rPr>
          <w:spacing w:val="1"/>
        </w:rPr>
        <w:t xml:space="preserve"> </w:t>
      </w:r>
      <w:r>
        <w:t>differences in their identities. It would be difficult therefore to attribute knowledge of the court</w:t>
      </w:r>
      <w:r>
        <w:rPr>
          <w:spacing w:val="1"/>
        </w:rPr>
        <w:t xml:space="preserve"> </w:t>
      </w:r>
      <w:r>
        <w:t>order in HC 11555/16 to the applicant herein, because firstly, the applicant was not a party in that</w:t>
      </w:r>
      <w:r>
        <w:rPr>
          <w:spacing w:val="-58"/>
        </w:rPr>
        <w:t xml:space="preserve"> </w:t>
      </w:r>
      <w:r>
        <w:t>matter, and secondly, it is not clear whether the Phineas Molesen referred to in that matter is the</w:t>
      </w:r>
      <w:r>
        <w:rPr>
          <w:spacing w:val="1"/>
        </w:rPr>
        <w:t xml:space="preserve"> </w:t>
      </w:r>
      <w:r>
        <w:t>same person who deposed to the applicant’s founding affidavit herein, thirdly, the order in HC</w:t>
      </w:r>
      <w:r>
        <w:rPr>
          <w:spacing w:val="1"/>
        </w:rPr>
        <w:t xml:space="preserve"> </w:t>
      </w:r>
      <w:r>
        <w:t>11555/16, was granted in default, meaning that the respondent therein would only have known</w:t>
      </w:r>
      <w:r>
        <w:rPr>
          <w:spacing w:val="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2020.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exactly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Phineas Molesen in that matter.</w:t>
      </w:r>
    </w:p>
    <w:p w14:paraId="0BF0B83A" w14:textId="77777777" w:rsidR="002B092D" w:rsidRDefault="006353B6">
      <w:pPr>
        <w:pStyle w:val="BodyText"/>
        <w:spacing w:before="1" w:line="360" w:lineRule="auto"/>
        <w:ind w:right="115" w:firstLine="719"/>
        <w:jc w:val="both"/>
        <w:rPr>
          <w:rFonts w:ascii="Calibri"/>
          <w:sz w:val="22"/>
        </w:rPr>
      </w:pPr>
      <w:r>
        <w:t>That brings me to the issue of the existence of disputes of fact raised by both the first and</w:t>
      </w:r>
      <w:r>
        <w:rPr>
          <w:spacing w:val="1"/>
        </w:rPr>
        <w:t xml:space="preserve"> </w:t>
      </w:r>
      <w:r>
        <w:t>third respondents. It will be recalled that allegations of fraud were made concerning the way the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-16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acquired</w:t>
      </w:r>
      <w:r>
        <w:rPr>
          <w:spacing w:val="-13"/>
        </w:rPr>
        <w:t xml:space="preserve"> </w:t>
      </w:r>
      <w:r>
        <w:t>title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property.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determining</w:t>
      </w:r>
      <w:r>
        <w:rPr>
          <w:spacing w:val="-14"/>
        </w:rPr>
        <w:t xml:space="preserve"> </w:t>
      </w:r>
      <w:r>
        <w:t>factor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interrogating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existence</w:t>
      </w:r>
      <w:r>
        <w:rPr>
          <w:spacing w:val="-57"/>
        </w:rPr>
        <w:t xml:space="preserve"> </w:t>
      </w:r>
      <w:r>
        <w:t>of disputes of fact was set out by M</w:t>
      </w:r>
      <w:r>
        <w:rPr>
          <w:sz w:val="19"/>
        </w:rPr>
        <w:t xml:space="preserve">AKARAU </w:t>
      </w:r>
      <w:r>
        <w:t>J</w:t>
      </w:r>
      <w:r>
        <w:rPr>
          <w:sz w:val="19"/>
        </w:rPr>
        <w:t xml:space="preserve">P </w:t>
      </w:r>
      <w:r>
        <w:t xml:space="preserve">(as she then was) in </w:t>
      </w:r>
      <w:r>
        <w:rPr>
          <w:i/>
          <w:sz w:val="23"/>
        </w:rPr>
        <w:t>Supa Plant Investments (Pvt)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Ltd</w:t>
      </w:r>
      <w:r>
        <w:rPr>
          <w:i/>
          <w:spacing w:val="-8"/>
          <w:sz w:val="23"/>
        </w:rPr>
        <w:t xml:space="preserve"> </w:t>
      </w:r>
      <w:r>
        <w:rPr>
          <w:rFonts w:ascii="Calibri"/>
          <w:sz w:val="22"/>
        </w:rPr>
        <w:t>v</w:t>
      </w:r>
      <w:r>
        <w:rPr>
          <w:rFonts w:ascii="Calibri"/>
          <w:spacing w:val="1"/>
          <w:sz w:val="22"/>
        </w:rPr>
        <w:t xml:space="preserve"> </w:t>
      </w:r>
      <w:r>
        <w:rPr>
          <w:i/>
          <w:sz w:val="23"/>
        </w:rPr>
        <w:t>Chidavaenzi,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follows</w:t>
      </w:r>
      <w:r>
        <w:rPr>
          <w:rFonts w:ascii="Calibri"/>
          <w:sz w:val="22"/>
        </w:rPr>
        <w:t>:</w:t>
      </w:r>
    </w:p>
    <w:p w14:paraId="2CD84038" w14:textId="77777777" w:rsidR="002B092D" w:rsidRDefault="006353B6">
      <w:pPr>
        <w:spacing w:before="176" w:line="259" w:lineRule="auto"/>
        <w:ind w:left="839" w:right="143"/>
        <w:jc w:val="both"/>
      </w:pPr>
      <w:r>
        <w:t>“A material dispute of facts arises when material facts alleged by the applicant are disputed and</w:t>
      </w:r>
      <w:r>
        <w:rPr>
          <w:spacing w:val="1"/>
        </w:rPr>
        <w:t xml:space="preserve"> </w:t>
      </w:r>
      <w:r>
        <w:t>traversed by the respondent in such a manner as to leave the court with no ready answer to the</w:t>
      </w:r>
      <w:r>
        <w:rPr>
          <w:spacing w:val="1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between the parties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absence of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evidence.”</w:t>
      </w:r>
      <w:hyperlink w:anchor="_bookmark7" w:history="1">
        <w:r>
          <w:rPr>
            <w:vertAlign w:val="superscript"/>
          </w:rPr>
          <w:t>8</w:t>
        </w:r>
      </w:hyperlink>
    </w:p>
    <w:p w14:paraId="7F247231" w14:textId="77777777" w:rsidR="002B092D" w:rsidRDefault="002B092D">
      <w:pPr>
        <w:pStyle w:val="BodyText"/>
        <w:spacing w:before="8"/>
        <w:ind w:left="0"/>
        <w:rPr>
          <w:sz w:val="19"/>
        </w:rPr>
      </w:pPr>
    </w:p>
    <w:p w14:paraId="343DB770" w14:textId="77777777" w:rsidR="002B092D" w:rsidRDefault="006353B6">
      <w:pPr>
        <w:pStyle w:val="BodyText"/>
        <w:spacing w:line="360" w:lineRule="auto"/>
        <w:ind w:right="114" w:firstLine="719"/>
        <w:jc w:val="both"/>
      </w:pPr>
      <w:r>
        <w:t xml:space="preserve">In </w:t>
      </w:r>
      <w:r>
        <w:rPr>
          <w:i/>
        </w:rPr>
        <w:t>Muzanenhamo v Officer in Charge CID Law and Order &amp; 7 Ors</w:t>
      </w:r>
      <w:hyperlink w:anchor="_bookmark8" w:history="1">
        <w:r>
          <w:rPr>
            <w:i/>
            <w:vertAlign w:val="superscript"/>
          </w:rPr>
          <w:t>9</w:t>
        </w:r>
      </w:hyperlink>
      <w:r>
        <w:rPr>
          <w:i/>
        </w:rPr>
        <w:t xml:space="preserve">, </w:t>
      </w:r>
      <w:r>
        <w:t>it was held that the</w:t>
      </w:r>
      <w:r>
        <w:rPr>
          <w:spacing w:val="1"/>
        </w:rPr>
        <w:t xml:space="preserve"> </w:t>
      </w:r>
      <w:r>
        <w:t>mere</w:t>
      </w:r>
      <w:r>
        <w:rPr>
          <w:spacing w:val="-6"/>
        </w:rPr>
        <w:t xml:space="preserve"> </w:t>
      </w:r>
      <w:r>
        <w:t>allegation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conclusive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existence.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 xml:space="preserve">required to demonstrate in its opposing papers that there was a </w:t>
      </w:r>
      <w:r>
        <w:rPr>
          <w:i/>
        </w:rPr>
        <w:t xml:space="preserve">bona fide </w:t>
      </w:r>
      <w:r>
        <w:t>dispute of fact which</w:t>
      </w:r>
      <w:r>
        <w:rPr>
          <w:spacing w:val="1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resolved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recourse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i/>
        </w:rPr>
        <w:t>viva</w:t>
      </w:r>
      <w:r>
        <w:rPr>
          <w:i/>
          <w:spacing w:val="-7"/>
        </w:rPr>
        <w:t xml:space="preserve"> </w:t>
      </w:r>
      <w:r>
        <w:rPr>
          <w:i/>
        </w:rPr>
        <w:t>voce</w:t>
      </w:r>
      <w:r>
        <w:rPr>
          <w:i/>
          <w:spacing w:val="-8"/>
        </w:rPr>
        <w:t xml:space="preserve"> </w:t>
      </w:r>
      <w:r>
        <w:t>evidence.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materiality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disputed</w:t>
      </w:r>
      <w:r>
        <w:rPr>
          <w:spacing w:val="-15"/>
        </w:rPr>
        <w:t xml:space="preserve"> </w:t>
      </w:r>
      <w:r>
        <w:rPr>
          <w:spacing w:val="-1"/>
        </w:rPr>
        <w:t>facts,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consider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circumstances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relief</w:t>
      </w:r>
      <w:r>
        <w:rPr>
          <w:spacing w:val="-16"/>
        </w:rPr>
        <w:t xml:space="preserve"> </w:t>
      </w:r>
      <w:r>
        <w:t>sought</w:t>
      </w:r>
      <w:r>
        <w:rPr>
          <w:spacing w:val="-57"/>
        </w:rPr>
        <w:t xml:space="preserve"> </w:t>
      </w:r>
      <w:r>
        <w:t>by the applicant. The relief sought herein is drastic and far reaching. The applicant wants the</w:t>
      </w:r>
      <w:r>
        <w:rPr>
          <w:spacing w:val="1"/>
        </w:rPr>
        <w:t xml:space="preserve"> </w:t>
      </w:r>
      <w:r>
        <w:t>transfer of the property in favour of the third respondent declared a nullity set aside. It also wants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fourth respondent directed</w:t>
      </w:r>
      <w:r>
        <w:rPr>
          <w:spacing w:val="-1"/>
        </w:rPr>
        <w:t xml:space="preserve"> </w:t>
      </w:r>
      <w:r>
        <w:t>to transfer the</w:t>
      </w:r>
      <w:r>
        <w:rPr>
          <w:spacing w:val="-3"/>
        </w:rPr>
        <w:t xml:space="preserve"> </w:t>
      </w:r>
      <w:r>
        <w:t>property into the</w:t>
      </w:r>
      <w:r>
        <w:rPr>
          <w:spacing w:val="-1"/>
        </w:rPr>
        <w:t xml:space="preserve"> </w:t>
      </w:r>
      <w:r>
        <w:t>applicant’s name.</w:t>
      </w:r>
    </w:p>
    <w:p w14:paraId="3EB3246C" w14:textId="77777777" w:rsidR="002B092D" w:rsidRDefault="006353B6">
      <w:pPr>
        <w:pStyle w:val="BodyText"/>
        <w:spacing w:before="1" w:line="360" w:lineRule="auto"/>
        <w:ind w:right="122" w:firstLine="719"/>
        <w:jc w:val="both"/>
      </w:pPr>
      <w:r>
        <w:t>To support its case, the applicant made allegations of fraud against the first and third</w:t>
      </w:r>
      <w:r>
        <w:rPr>
          <w:spacing w:val="1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manner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t>changed</w:t>
      </w:r>
      <w:r>
        <w:rPr>
          <w:spacing w:val="13"/>
        </w:rPr>
        <w:t xml:space="preserve"> </w:t>
      </w:r>
      <w:r>
        <w:t>hands</w:t>
      </w:r>
      <w:r>
        <w:rPr>
          <w:spacing w:val="1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t>respondent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</w:p>
    <w:p w14:paraId="798909D0" w14:textId="77777777" w:rsidR="002B092D" w:rsidRDefault="002B092D">
      <w:pPr>
        <w:pStyle w:val="BodyText"/>
        <w:ind w:left="0"/>
        <w:rPr>
          <w:sz w:val="20"/>
        </w:rPr>
      </w:pPr>
    </w:p>
    <w:p w14:paraId="194A74D0" w14:textId="711C61D8" w:rsidR="002B092D" w:rsidRDefault="006353B6">
      <w:pPr>
        <w:pStyle w:val="BodyText"/>
        <w:spacing w:before="10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B09343" wp14:editId="77BEE321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1828800" cy="8890"/>
                <wp:effectExtent l="0" t="0" r="0" b="0"/>
                <wp:wrapTopAndBottom/>
                <wp:docPr id="1491663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847437" id="Rectangle 3" o:spid="_x0000_s1026" style="position:absolute;margin-left:1in;margin-top:13.4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dCmGd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87019F7" w14:textId="77777777" w:rsidR="002B092D" w:rsidRDefault="006353B6">
      <w:pPr>
        <w:spacing w:before="72"/>
        <w:ind w:left="100"/>
        <w:rPr>
          <w:sz w:val="20"/>
        </w:rPr>
      </w:pPr>
      <w:bookmarkStart w:id="8" w:name="_bookmark7"/>
      <w:bookmarkEnd w:id="8"/>
      <w:r>
        <w:rPr>
          <w:sz w:val="20"/>
          <w:vertAlign w:val="superscript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2009</w:t>
      </w:r>
      <w:r>
        <w:rPr>
          <w:spacing w:val="-1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ZLR</w:t>
      </w:r>
      <w:r>
        <w:rPr>
          <w:spacing w:val="-1"/>
          <w:sz w:val="20"/>
        </w:rPr>
        <w:t xml:space="preserve"> </w:t>
      </w:r>
      <w:r>
        <w:rPr>
          <w:sz w:val="20"/>
        </w:rPr>
        <w:t>132</w:t>
      </w:r>
      <w:r>
        <w:rPr>
          <w:spacing w:val="-2"/>
          <w:sz w:val="20"/>
        </w:rPr>
        <w:t xml:space="preserve"> </w:t>
      </w:r>
      <w:r>
        <w:rPr>
          <w:sz w:val="20"/>
        </w:rPr>
        <w:t>(H)</w:t>
      </w:r>
      <w:r>
        <w:rPr>
          <w:spacing w:val="1"/>
          <w:sz w:val="20"/>
        </w:rPr>
        <w:t xml:space="preserve"> </w:t>
      </w:r>
      <w:r>
        <w:rPr>
          <w:sz w:val="20"/>
        </w:rPr>
        <w:t>at 136F-G</w:t>
      </w:r>
    </w:p>
    <w:p w14:paraId="5FA100BB" w14:textId="77777777" w:rsidR="002B092D" w:rsidRDefault="006353B6">
      <w:pPr>
        <w:spacing w:before="2"/>
        <w:ind w:left="100"/>
        <w:rPr>
          <w:rFonts w:ascii="Calibri"/>
          <w:sz w:val="20"/>
        </w:rPr>
      </w:pPr>
      <w:bookmarkStart w:id="9" w:name="_bookmark8"/>
      <w:bookmarkEnd w:id="9"/>
      <w:r>
        <w:rPr>
          <w:rFonts w:ascii="Calibri"/>
          <w:sz w:val="20"/>
          <w:vertAlign w:val="superscript"/>
        </w:rPr>
        <w:t>9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CCZ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3/13</w:t>
      </w:r>
    </w:p>
    <w:p w14:paraId="3EA5E445" w14:textId="77777777" w:rsidR="002B092D" w:rsidRDefault="002B092D">
      <w:pPr>
        <w:rPr>
          <w:rFonts w:ascii="Calibri"/>
          <w:sz w:val="20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7D32F8D7" w14:textId="77777777" w:rsidR="002B092D" w:rsidRDefault="006353B6">
      <w:pPr>
        <w:pStyle w:val="BodyText"/>
        <w:spacing w:before="172" w:line="360" w:lineRule="auto"/>
        <w:ind w:right="116"/>
        <w:jc w:val="both"/>
      </w:pPr>
      <w:r>
        <w:lastRenderedPageBreak/>
        <w:t>third</w:t>
      </w:r>
      <w:r>
        <w:rPr>
          <w:spacing w:val="-9"/>
        </w:rPr>
        <w:t xml:space="preserve"> </w:t>
      </w:r>
      <w:r>
        <w:t>respondent.</w:t>
      </w:r>
      <w:r>
        <w:rPr>
          <w:spacing w:val="-8"/>
        </w:rPr>
        <w:t xml:space="preserve"> </w:t>
      </w:r>
      <w:r>
        <w:t>Underhand</w:t>
      </w:r>
      <w:r>
        <w:rPr>
          <w:spacing w:val="-9"/>
        </w:rPr>
        <w:t xml:space="preserve"> </w:t>
      </w:r>
      <w:r>
        <w:t>dealings</w:t>
      </w:r>
      <w:r>
        <w:rPr>
          <w:spacing w:val="-7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insinuated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respondents</w:t>
      </w:r>
      <w:r>
        <w:rPr>
          <w:spacing w:val="-58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There was</w:t>
      </w:r>
      <w:r>
        <w:rPr>
          <w:spacing w:val="1"/>
        </w:rPr>
        <w:t xml:space="preserve"> </w:t>
      </w:r>
      <w:r>
        <w:t>allegedly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traceable record to</w:t>
      </w:r>
      <w:r>
        <w:rPr>
          <w:spacing w:val="1"/>
        </w:rPr>
        <w:t xml:space="preserve"> </w:t>
      </w:r>
      <w:r>
        <w:t>show how the land was</w:t>
      </w:r>
      <w:r>
        <w:rPr>
          <w:spacing w:val="1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respondent.</w:t>
      </w:r>
      <w:r>
        <w:rPr>
          <w:spacing w:val="-4"/>
        </w:rPr>
        <w:t xml:space="preserve"> </w:t>
      </w:r>
      <w:r>
        <w:t>ZACC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own into the same land.</w:t>
      </w:r>
      <w:r>
        <w:rPr>
          <w:spacing w:val="1"/>
        </w:rPr>
        <w:t xml:space="preserve"> </w:t>
      </w:r>
      <w:r>
        <w:t>Attached to the applicant’s founding affidavit was a statement recorded</w:t>
      </w:r>
      <w:r>
        <w:rPr>
          <w:spacing w:val="1"/>
        </w:rPr>
        <w:t xml:space="preserve"> </w:t>
      </w:r>
      <w:r>
        <w:t>from an official of the first respondent, one Ignatious Taipa Mukonori. He gave that statement in</w:t>
      </w:r>
      <w:r>
        <w:rPr>
          <w:spacing w:val="1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Technician.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explained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subdivision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Planner,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Mr</w:t>
      </w:r>
      <w:r>
        <w:rPr>
          <w:spacing w:val="-7"/>
        </w:rPr>
        <w:t xml:space="preserve"> </w:t>
      </w:r>
      <w:r>
        <w:t>Nyabeze,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stands.</w:t>
      </w:r>
      <w:r>
        <w:rPr>
          <w:spacing w:val="-6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latter</w:t>
      </w:r>
      <w:r>
        <w:rPr>
          <w:spacing w:val="-15"/>
        </w:rPr>
        <w:t xml:space="preserve"> </w:t>
      </w:r>
      <w:r>
        <w:t>informed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Surveyor,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Mr</w:t>
      </w:r>
      <w:r>
        <w:rPr>
          <w:spacing w:val="-11"/>
        </w:rPr>
        <w:t xml:space="preserve"> </w:t>
      </w:r>
      <w:r>
        <w:t>Munyaradzi</w:t>
      </w:r>
      <w:r>
        <w:rPr>
          <w:spacing w:val="-12"/>
        </w:rPr>
        <w:t xml:space="preserve"> </w:t>
      </w:r>
      <w:r>
        <w:t>Bowa,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longer</w:t>
      </w:r>
      <w:r>
        <w:rPr>
          <w:spacing w:val="-15"/>
        </w:rPr>
        <w:t xml:space="preserve"> </w:t>
      </w:r>
      <w:r>
        <w:t>belonged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respondent as there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in favour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respondent.</w:t>
      </w:r>
    </w:p>
    <w:p w14:paraId="27813EC7" w14:textId="77777777" w:rsidR="002B092D" w:rsidRDefault="006353B6">
      <w:pPr>
        <w:pStyle w:val="BodyText"/>
        <w:spacing w:line="360" w:lineRule="auto"/>
        <w:ind w:right="115" w:firstLine="719"/>
        <w:jc w:val="both"/>
      </w:pPr>
      <w:r>
        <w:t>The nature of the fraud which resulted in the transfer of the property from the first</w:t>
      </w:r>
      <w:r>
        <w:rPr>
          <w:spacing w:val="1"/>
        </w:rPr>
        <w:t xml:space="preserve"> </w:t>
      </w:r>
      <w:r>
        <w:t>respondent to the third respondent was not explained. The people involved in the fraudulent</w:t>
      </w:r>
      <w:r>
        <w:rPr>
          <w:spacing w:val="1"/>
        </w:rPr>
        <w:t xml:space="preserve"> </w:t>
      </w:r>
      <w:r>
        <w:t>transfer of the property were not identified. It is also not clear what became of the outcome of the</w:t>
      </w:r>
      <w:r>
        <w:rPr>
          <w:spacing w:val="-57"/>
        </w:rPr>
        <w:t xml:space="preserve"> </w:t>
      </w:r>
      <w:r>
        <w:t>investigation by ZACC. Were any arrests made? Was anyone prosecuted for the alleged fraud?</w:t>
      </w:r>
      <w:r>
        <w:rPr>
          <w:spacing w:val="1"/>
        </w:rPr>
        <w:t xml:space="preserve"> </w:t>
      </w:r>
      <w:r>
        <w:t>Did the investigation reveal some fraud in the manner the property changed hands? All these</w:t>
      </w:r>
      <w:r>
        <w:rPr>
          <w:spacing w:val="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answered in the</w:t>
      </w:r>
      <w:r>
        <w:rPr>
          <w:spacing w:val="-1"/>
        </w:rPr>
        <w:t xml:space="preserve"> </w:t>
      </w:r>
      <w:r>
        <w:t>applicant’s</w:t>
      </w:r>
      <w:r>
        <w:rPr>
          <w:spacing w:val="2"/>
        </w:rPr>
        <w:t xml:space="preserve"> </w:t>
      </w:r>
      <w:r>
        <w:t>affidavits.</w:t>
      </w:r>
    </w:p>
    <w:p w14:paraId="245216B6" w14:textId="77777777" w:rsidR="002B092D" w:rsidRDefault="006353B6">
      <w:pPr>
        <w:pStyle w:val="BodyText"/>
        <w:spacing w:before="1" w:line="360" w:lineRule="auto"/>
        <w:ind w:right="117" w:firstLine="719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property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transferred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6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2008</w:t>
      </w:r>
      <w:r>
        <w:rPr>
          <w:spacing w:val="-15"/>
        </w:rPr>
        <w:t xml:space="preserve"> </w:t>
      </w:r>
      <w:r>
        <w:t>under</w:t>
      </w:r>
      <w:r>
        <w:rPr>
          <w:spacing w:val="-57"/>
        </w:rPr>
        <w:t xml:space="preserve"> </w:t>
      </w:r>
      <w:r>
        <w:t>Deed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7802/2008.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respondents in connection with the applicant’s application to create residential stands on the</w:t>
      </w:r>
      <w:r>
        <w:rPr>
          <w:spacing w:val="1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subdivision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exchanged</w:t>
      </w:r>
      <w:r>
        <w:rPr>
          <w:spacing w:val="-57"/>
        </w:rPr>
        <w:t xml:space="preserve"> </w:t>
      </w:r>
      <w:r>
        <w:t>between 2012 and 2019. On its part the first respondent claimed that at the time of corresponding</w:t>
      </w:r>
      <w:r>
        <w:rPr>
          <w:spacing w:val="-57"/>
        </w:rPr>
        <w:t xml:space="preserve"> </w:t>
      </w:r>
      <w:r>
        <w:t>with the applicant concerning the property, it was unaware that the property had since been</w:t>
      </w:r>
      <w:r>
        <w:rPr>
          <w:spacing w:val="1"/>
        </w:rPr>
        <w:t xml:space="preserve"> </w:t>
      </w:r>
      <w:r>
        <w:t>transferred to the third respondent. It defended the transfer of the property to the third respondent</w:t>
      </w:r>
      <w:r>
        <w:rPr>
          <w:spacing w:val="-57"/>
        </w:rPr>
        <w:t xml:space="preserve"> </w:t>
      </w:r>
      <w:r>
        <w:t>claiming everything was done above board. It denied any wrongdoing and dismissed allegations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 in the</w:t>
      </w:r>
      <w:r>
        <w:rPr>
          <w:spacing w:val="-1"/>
        </w:rPr>
        <w:t xml:space="preserve"> </w:t>
      </w:r>
      <w:r>
        <w:t>transfer of the property.</w:t>
      </w:r>
    </w:p>
    <w:p w14:paraId="7C3E035A" w14:textId="77777777" w:rsidR="002B092D" w:rsidRDefault="006353B6">
      <w:pPr>
        <w:pStyle w:val="BodyText"/>
        <w:spacing w:before="2" w:line="360" w:lineRule="auto"/>
        <w:ind w:right="116" w:firstLine="719"/>
        <w:jc w:val="both"/>
      </w:pPr>
      <w:r>
        <w:t xml:space="preserve">It is against the above background that the applicant seeks the aforementioned </w:t>
      </w:r>
      <w:r>
        <w:rPr>
          <w:i/>
        </w:rPr>
        <w:t>declaratur</w:t>
      </w:r>
      <w:r>
        <w:rPr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gravamen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alleged</w:t>
      </w:r>
      <w:r>
        <w:rPr>
          <w:spacing w:val="-58"/>
        </w:rPr>
        <w:t xml:space="preserve"> </w:t>
      </w:r>
      <w:r>
        <w:t>fraudulent transfer of the property from the first respondent to the third respondent. The first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t>player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transactions</w:t>
      </w:r>
      <w:r>
        <w:rPr>
          <w:spacing w:val="-13"/>
        </w:rPr>
        <w:t xml:space="preserve"> </w:t>
      </w:r>
      <w:r>
        <w:t>involving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property.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transferred</w:t>
      </w:r>
      <w:r>
        <w:rPr>
          <w:spacing w:val="-58"/>
        </w:rPr>
        <w:t xml:space="preserve"> </w:t>
      </w:r>
      <w:r>
        <w:t>ownership</w:t>
      </w:r>
      <w:r>
        <w:rPr>
          <w:spacing w:val="8"/>
        </w:rPr>
        <w:t xml:space="preserve"> </w:t>
      </w:r>
      <w:r>
        <w:t>rights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property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third</w:t>
      </w:r>
      <w:r>
        <w:rPr>
          <w:spacing w:val="7"/>
        </w:rPr>
        <w:t xml:space="preserve"> </w:t>
      </w:r>
      <w:r>
        <w:t>respondent.</w:t>
      </w:r>
      <w:r>
        <w:rPr>
          <w:spacing w:val="11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dismissal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alleged</w:t>
      </w:r>
      <w:r>
        <w:rPr>
          <w:spacing w:val="10"/>
        </w:rPr>
        <w:t xml:space="preserve"> </w:t>
      </w:r>
      <w:r>
        <w:t>fraud</w:t>
      </w:r>
      <w:r>
        <w:rPr>
          <w:spacing w:val="18"/>
        </w:rPr>
        <w:t xml:space="preserve"> </w:t>
      </w:r>
      <w:r>
        <w:t>leaves</w:t>
      </w:r>
    </w:p>
    <w:p w14:paraId="72139F95" w14:textId="77777777" w:rsidR="002B092D" w:rsidRDefault="002B092D">
      <w:pPr>
        <w:spacing w:line="360" w:lineRule="auto"/>
        <w:jc w:val="both"/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75DE1C20" w14:textId="77777777" w:rsidR="002B092D" w:rsidRDefault="006353B6">
      <w:pPr>
        <w:pStyle w:val="BodyText"/>
        <w:spacing w:before="172" w:line="360" w:lineRule="auto"/>
        <w:ind w:right="123"/>
        <w:jc w:val="both"/>
      </w:pPr>
      <w:r>
        <w:lastRenderedPageBreak/>
        <w:t>the applicant’s case on shaky ground in the absence of oral evidence to back up the applicant’s</w:t>
      </w:r>
      <w:r>
        <w:rPr>
          <w:spacing w:val="1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of fraud.</w:t>
      </w:r>
    </w:p>
    <w:p w14:paraId="64E9E159" w14:textId="77777777" w:rsidR="002B092D" w:rsidRDefault="006353B6">
      <w:pPr>
        <w:pStyle w:val="BodyText"/>
        <w:spacing w:before="1" w:line="362" w:lineRule="auto"/>
        <w:ind w:right="113" w:firstLine="719"/>
        <w:jc w:val="both"/>
      </w:pPr>
      <w:r>
        <w:t>The institution of proceedings through the motion procedure can be</w:t>
      </w:r>
      <w:r>
        <w:rPr>
          <w:spacing w:val="1"/>
        </w:rPr>
        <w:t xml:space="preserve"> </w:t>
      </w:r>
      <w:r>
        <w:t>a risky venture,</w:t>
      </w:r>
      <w:r>
        <w:rPr>
          <w:spacing w:val="1"/>
        </w:rPr>
        <w:t xml:space="preserve"> </w:t>
      </w:r>
      <w:r>
        <w:t>especially where the potential of the existence of disputes of fact is reasonably foreseeable. The</w:t>
      </w:r>
      <w:r>
        <w:rPr>
          <w:spacing w:val="1"/>
        </w:rPr>
        <w:t xml:space="preserve"> </w:t>
      </w:r>
      <w:r>
        <w:t>nature of the cause of action and the relief sought must inform a litigant about the prudence of</w:t>
      </w:r>
      <w:r>
        <w:rPr>
          <w:spacing w:val="1"/>
        </w:rPr>
        <w:t xml:space="preserve"> </w:t>
      </w:r>
      <w:r>
        <w:t>initiating proceedings by way of motion instead of action procedure. In the present matter, the</w:t>
      </w:r>
      <w:r>
        <w:rPr>
          <w:spacing w:val="1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militated</w:t>
      </w:r>
      <w:r>
        <w:rPr>
          <w:spacing w:val="-6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 xml:space="preserve">way of motion. As was stated in </w:t>
      </w:r>
      <w:r>
        <w:rPr>
          <w:i/>
        </w:rPr>
        <w:t xml:space="preserve">Room Hire Co (Pty) Ltd </w:t>
      </w:r>
      <w:r>
        <w:t xml:space="preserve">v </w:t>
      </w:r>
      <w:r>
        <w:rPr>
          <w:i/>
        </w:rPr>
        <w:t>Jeppe Street Mansions (Pty) Ltd</w:t>
      </w:r>
      <w:hyperlink w:anchor="_bookmark9" w:history="1">
        <w:r>
          <w:rPr>
            <w:rFonts w:ascii="Calibri"/>
            <w:position w:val="8"/>
            <w:sz w:val="16"/>
          </w:rPr>
          <w:t>10</w:t>
        </w:r>
      </w:hyperlink>
      <w:r>
        <w:t>,</w:t>
      </w:r>
      <w:r>
        <w:rPr>
          <w:spacing w:val="1"/>
        </w:rPr>
        <w:t xml:space="preserve"> </w:t>
      </w:r>
      <w:r>
        <w:t>M</w:t>
      </w:r>
      <w:r>
        <w:rPr>
          <w:sz w:val="19"/>
        </w:rPr>
        <w:t>ARRAY</w:t>
      </w:r>
      <w:r>
        <w:rPr>
          <w:spacing w:val="-1"/>
          <w:sz w:val="19"/>
        </w:rPr>
        <w:t xml:space="preserve"> </w:t>
      </w:r>
      <w:r>
        <w:t>AJP properly articulated</w:t>
      </w:r>
      <w:r>
        <w:rPr>
          <w:spacing w:val="-1"/>
        </w:rPr>
        <w:t xml:space="preserve"> </w:t>
      </w:r>
      <w:r>
        <w:t>the position of</w:t>
      </w:r>
      <w:r>
        <w:rPr>
          <w:spacing w:val="-2"/>
        </w:rPr>
        <w:t xml:space="preserve"> </w:t>
      </w:r>
      <w:r>
        <w:t>the law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 instances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7B76F88F" w14:textId="77777777" w:rsidR="002B092D" w:rsidRDefault="006353B6">
      <w:pPr>
        <w:spacing w:before="158"/>
        <w:ind w:left="820" w:right="113"/>
        <w:jc w:val="both"/>
      </w:pPr>
      <w:r>
        <w:t>“It is obvious that a claimant who elects to proceed by motion runs the risk that a dispute of fact</w:t>
      </w:r>
      <w:r>
        <w:rPr>
          <w:spacing w:val="1"/>
        </w:rPr>
        <w:t xml:space="preserve"> </w:t>
      </w:r>
      <w:r>
        <w:t xml:space="preserve">may be shown to exist. In that event (as indicated </w:t>
      </w:r>
      <w:r>
        <w:rPr>
          <w:i/>
        </w:rPr>
        <w:t>infra</w:t>
      </w:r>
      <w:r>
        <w:t>), the court has a discretion as to the future</w:t>
      </w:r>
      <w:r>
        <w:rPr>
          <w:spacing w:val="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proceedings.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properly</w:t>
      </w:r>
      <w:r>
        <w:rPr>
          <w:spacing w:val="-53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determined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calling</w:t>
      </w:r>
      <w:r>
        <w:rPr>
          <w:spacing w:val="-10"/>
        </w:rPr>
        <w:t xml:space="preserve"> </w:t>
      </w:r>
      <w:r>
        <w:rPr>
          <w:i/>
        </w:rPr>
        <w:t>viva</w:t>
      </w:r>
      <w:r>
        <w:rPr>
          <w:i/>
          <w:spacing w:val="-12"/>
        </w:rPr>
        <w:t xml:space="preserve"> </w:t>
      </w:r>
      <w:r>
        <w:rPr>
          <w:i/>
        </w:rPr>
        <w:t>voce</w:t>
      </w:r>
      <w:r>
        <w:rPr>
          <w:i/>
          <w:spacing w:val="-12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trial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ordinary</w:t>
      </w:r>
      <w:r>
        <w:rPr>
          <w:spacing w:val="-53"/>
        </w:rPr>
        <w:t xml:space="preserve"> </w:t>
      </w:r>
      <w:r>
        <w:t>way, either on the affidavits as constituting pleadings, or with a direction that pleadings are to be</w:t>
      </w:r>
      <w:r>
        <w:rPr>
          <w:spacing w:val="1"/>
        </w:rPr>
        <w:t xml:space="preserve"> </w:t>
      </w:r>
      <w:r>
        <w:t xml:space="preserve">filed. Or </w:t>
      </w:r>
      <w:r>
        <w:rPr>
          <w:b/>
        </w:rPr>
        <w:t>the application may even be dismissed with costs, particularly when the applicant</w:t>
      </w:r>
      <w:r>
        <w:rPr>
          <w:b/>
          <w:spacing w:val="1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realized</w:t>
      </w:r>
      <w:r>
        <w:rPr>
          <w:b/>
          <w:spacing w:val="-6"/>
        </w:rPr>
        <w:t xml:space="preserve"> </w:t>
      </w:r>
      <w:r>
        <w:rPr>
          <w:b/>
        </w:rPr>
        <w:t>when launching</w:t>
      </w:r>
      <w:r>
        <w:rPr>
          <w:b/>
          <w:spacing w:val="-4"/>
        </w:rPr>
        <w:t xml:space="preserve"> </w:t>
      </w:r>
      <w:r>
        <w:rPr>
          <w:b/>
        </w:rPr>
        <w:t>his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1"/>
        </w:rPr>
        <w:t xml:space="preserve"> </w:t>
      </w:r>
      <w:r>
        <w:rPr>
          <w:b/>
        </w:rPr>
        <w:t>that a</w:t>
      </w:r>
      <w:r>
        <w:rPr>
          <w:b/>
          <w:spacing w:val="-4"/>
        </w:rPr>
        <w:t xml:space="preserve"> </w:t>
      </w:r>
      <w:r>
        <w:rPr>
          <w:b/>
        </w:rPr>
        <w:t>serious</w:t>
      </w:r>
      <w:r>
        <w:rPr>
          <w:b/>
          <w:spacing w:val="-1"/>
        </w:rPr>
        <w:t xml:space="preserve"> </w:t>
      </w:r>
      <w:r>
        <w:rPr>
          <w:b/>
        </w:rPr>
        <w:t>dispute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fact</w:t>
      </w:r>
      <w:r>
        <w:rPr>
          <w:b/>
          <w:spacing w:val="-3"/>
        </w:rPr>
        <w:t xml:space="preserve"> </w:t>
      </w:r>
      <w:r>
        <w:rPr>
          <w:b/>
        </w:rPr>
        <w:t>was</w:t>
      </w:r>
      <w:r>
        <w:rPr>
          <w:b/>
          <w:spacing w:val="-1"/>
        </w:rPr>
        <w:t xml:space="preserve"> </w:t>
      </w:r>
      <w:r>
        <w:rPr>
          <w:b/>
        </w:rPr>
        <w:t>bound</w:t>
      </w:r>
      <w:r>
        <w:rPr>
          <w:b/>
          <w:spacing w:val="-52"/>
        </w:rPr>
        <w:t xml:space="preserve"> </w:t>
      </w:r>
      <w:r>
        <w:rPr>
          <w:b/>
        </w:rPr>
        <w:t>to develop. It is certainly not proper that an applicant should commence proceedings by</w:t>
      </w:r>
      <w:r>
        <w:rPr>
          <w:b/>
          <w:spacing w:val="1"/>
        </w:rPr>
        <w:t xml:space="preserve"> </w:t>
      </w:r>
      <w:r>
        <w:rPr>
          <w:b/>
        </w:rPr>
        <w:t>motion with knowledge of the probability of a protracted enquiry into disputed facts not</w:t>
      </w:r>
      <w:r>
        <w:rPr>
          <w:b/>
          <w:spacing w:val="1"/>
        </w:rPr>
        <w:t xml:space="preserve"> </w:t>
      </w:r>
      <w:r>
        <w:rPr>
          <w:b/>
        </w:rPr>
        <w:t>capable of any ascertainment, but in the hope of inducing the court to apply r 9 to what is</w:t>
      </w:r>
      <w:r>
        <w:rPr>
          <w:b/>
          <w:spacing w:val="1"/>
        </w:rPr>
        <w:t xml:space="preserve"> </w:t>
      </w:r>
      <w:r>
        <w:rPr>
          <w:b/>
        </w:rPr>
        <w:t>essentially</w:t>
      </w:r>
      <w:r>
        <w:rPr>
          <w:b/>
          <w:spacing w:val="-1"/>
        </w:rPr>
        <w:t xml:space="preserve"> </w:t>
      </w:r>
      <w:r>
        <w:rPr>
          <w:b/>
        </w:rPr>
        <w:t>the subject of</w:t>
      </w:r>
      <w:r>
        <w:rPr>
          <w:b/>
          <w:spacing w:val="-3"/>
        </w:rPr>
        <w:t xml:space="preserve"> </w:t>
      </w:r>
      <w:r>
        <w:rPr>
          <w:b/>
        </w:rPr>
        <w:t>an ordinary trial action”.</w:t>
      </w:r>
      <w:r>
        <w:rPr>
          <w:b/>
          <w:spacing w:val="3"/>
        </w:rPr>
        <w:t xml:space="preserve"> </w:t>
      </w:r>
      <w:r>
        <w:t>(My emphasis).</w:t>
      </w:r>
    </w:p>
    <w:p w14:paraId="1E2A6F00" w14:textId="77777777" w:rsidR="002B092D" w:rsidRDefault="006353B6">
      <w:pPr>
        <w:pStyle w:val="BodyText"/>
        <w:spacing w:before="161" w:line="360" w:lineRule="auto"/>
        <w:ind w:right="119" w:firstLine="719"/>
        <w:jc w:val="both"/>
      </w:pPr>
      <w:r>
        <w:t>I agree with the views of the court in the above matter. The approach advocated by the</w:t>
      </w:r>
      <w:r>
        <w:rPr>
          <w:spacing w:val="1"/>
        </w:rPr>
        <w:t xml:space="preserve"> </w:t>
      </w:r>
      <w:r>
        <w:t>court applies with compelling force to the circumstances of the present matter. The parties</w:t>
      </w:r>
      <w:r>
        <w:rPr>
          <w:spacing w:val="1"/>
        </w:rPr>
        <w:t xml:space="preserve"> </w:t>
      </w:r>
      <w:r>
        <w:t>conflicting</w:t>
      </w:r>
      <w:r>
        <w:rPr>
          <w:spacing w:val="1"/>
        </w:rPr>
        <w:t xml:space="preserve"> </w:t>
      </w:r>
      <w:r>
        <w:t>positions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third</w:t>
      </w:r>
      <w:r>
        <w:rPr>
          <w:spacing w:val="-16"/>
        </w:rPr>
        <w:t xml:space="preserve"> </w:t>
      </w:r>
      <w:r>
        <w:t>respondent,</w:t>
      </w:r>
      <w:r>
        <w:rPr>
          <w:spacing w:val="-13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tainted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allegations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fraud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irreconcilable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unresolvable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papers.</w:t>
      </w:r>
      <w:r>
        <w:rPr>
          <w:spacing w:val="59"/>
        </w:rPr>
        <w:t xml:space="preserve"> </w:t>
      </w:r>
      <w:r>
        <w:t>The application</w:t>
      </w:r>
      <w:r>
        <w:rPr>
          <w:spacing w:val="2"/>
        </w:rPr>
        <w:t xml:space="preserve"> </w:t>
      </w:r>
      <w:r>
        <w:t>must fall</w:t>
      </w:r>
      <w:r>
        <w:rPr>
          <w:spacing w:val="-1"/>
        </w:rPr>
        <w:t xml:space="preserve"> </w:t>
      </w:r>
      <w:r>
        <w:t>on that score.</w:t>
      </w:r>
    </w:p>
    <w:p w14:paraId="5CF11FF3" w14:textId="77777777" w:rsidR="002B092D" w:rsidRDefault="006353B6">
      <w:pPr>
        <w:pStyle w:val="BodyText"/>
        <w:spacing w:line="360" w:lineRule="auto"/>
        <w:ind w:right="113" w:firstLine="719"/>
        <w:jc w:val="both"/>
      </w:pP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regards</w:t>
      </w:r>
      <w:r>
        <w:rPr>
          <w:spacing w:val="-15"/>
        </w:rPr>
        <w:t xml:space="preserve"> </w:t>
      </w:r>
      <w:r>
        <w:rPr>
          <w:spacing w:val="-1"/>
        </w:rPr>
        <w:t>costs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suit,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found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justification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penalize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unsuccessful</w:t>
      </w:r>
      <w:r>
        <w:rPr>
          <w:spacing w:val="-58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practitioner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scale,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urged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</w:t>
      </w:r>
      <w:r>
        <w:rPr>
          <w:spacing w:val="-58"/>
        </w:rPr>
        <w:t xml:space="preserve"> </w:t>
      </w:r>
      <w:r>
        <w:t>respondents.</w:t>
      </w:r>
    </w:p>
    <w:p w14:paraId="29639C06" w14:textId="77777777" w:rsidR="002B092D" w:rsidRDefault="002B092D">
      <w:pPr>
        <w:pStyle w:val="BodyText"/>
        <w:ind w:left="0"/>
        <w:rPr>
          <w:sz w:val="20"/>
        </w:rPr>
      </w:pPr>
    </w:p>
    <w:p w14:paraId="6D65577C" w14:textId="77777777" w:rsidR="002B092D" w:rsidRDefault="002B092D">
      <w:pPr>
        <w:pStyle w:val="BodyText"/>
        <w:ind w:left="0"/>
        <w:rPr>
          <w:sz w:val="20"/>
        </w:rPr>
      </w:pPr>
    </w:p>
    <w:p w14:paraId="63DA30EC" w14:textId="77777777" w:rsidR="002B092D" w:rsidRDefault="002B092D">
      <w:pPr>
        <w:pStyle w:val="BodyText"/>
        <w:ind w:left="0"/>
        <w:rPr>
          <w:sz w:val="20"/>
        </w:rPr>
      </w:pPr>
    </w:p>
    <w:p w14:paraId="4493B7C2" w14:textId="77777777" w:rsidR="002B092D" w:rsidRDefault="002B092D">
      <w:pPr>
        <w:pStyle w:val="BodyText"/>
        <w:ind w:left="0"/>
        <w:rPr>
          <w:sz w:val="20"/>
        </w:rPr>
      </w:pPr>
    </w:p>
    <w:p w14:paraId="71FD6823" w14:textId="77777777" w:rsidR="002B092D" w:rsidRDefault="002B092D">
      <w:pPr>
        <w:pStyle w:val="BodyText"/>
        <w:ind w:left="0"/>
        <w:rPr>
          <w:sz w:val="20"/>
        </w:rPr>
      </w:pPr>
    </w:p>
    <w:p w14:paraId="2190FEAD" w14:textId="77777777" w:rsidR="002B092D" w:rsidRDefault="002B092D">
      <w:pPr>
        <w:pStyle w:val="BodyText"/>
        <w:ind w:left="0"/>
        <w:rPr>
          <w:sz w:val="20"/>
        </w:rPr>
      </w:pPr>
    </w:p>
    <w:p w14:paraId="52870558" w14:textId="77777777" w:rsidR="002B092D" w:rsidRDefault="002B092D">
      <w:pPr>
        <w:pStyle w:val="BodyText"/>
        <w:ind w:left="0"/>
        <w:rPr>
          <w:sz w:val="20"/>
        </w:rPr>
      </w:pPr>
    </w:p>
    <w:p w14:paraId="20E4DA49" w14:textId="77777777" w:rsidR="002B092D" w:rsidRDefault="002B092D">
      <w:pPr>
        <w:pStyle w:val="BodyText"/>
        <w:ind w:left="0"/>
        <w:rPr>
          <w:sz w:val="20"/>
        </w:rPr>
      </w:pPr>
    </w:p>
    <w:p w14:paraId="0696E9C8" w14:textId="1FA17DA5" w:rsidR="002B092D" w:rsidRDefault="006353B6">
      <w:pPr>
        <w:pStyle w:val="BodyText"/>
        <w:spacing w:before="9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0E63FC" wp14:editId="3ADF3282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1828800" cy="8890"/>
                <wp:effectExtent l="0" t="0" r="0" b="0"/>
                <wp:wrapTopAndBottom/>
                <wp:docPr id="13805326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1BE2DD" id="Rectangle 2" o:spid="_x0000_s1026" style="position:absolute;margin-left:1in;margin-top:15.65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vrex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693472A" w14:textId="77777777" w:rsidR="002B092D" w:rsidRDefault="006353B6">
      <w:pPr>
        <w:spacing w:before="76"/>
        <w:ind w:left="100"/>
        <w:rPr>
          <w:sz w:val="18"/>
        </w:rPr>
      </w:pPr>
      <w:bookmarkStart w:id="10" w:name="_bookmark9"/>
      <w:bookmarkEnd w:id="10"/>
      <w:r>
        <w:rPr>
          <w:rFonts w:ascii="Calibri"/>
          <w:position w:val="5"/>
          <w:sz w:val="12"/>
        </w:rPr>
        <w:t>10</w:t>
      </w:r>
      <w:r>
        <w:rPr>
          <w:rFonts w:ascii="Calibri"/>
          <w:spacing w:val="16"/>
          <w:position w:val="5"/>
          <w:sz w:val="12"/>
        </w:rPr>
        <w:t xml:space="preserve"> </w:t>
      </w:r>
      <w:r>
        <w:rPr>
          <w:sz w:val="18"/>
        </w:rPr>
        <w:t>1949</w:t>
      </w:r>
      <w:r>
        <w:rPr>
          <w:spacing w:val="-1"/>
          <w:sz w:val="18"/>
        </w:rPr>
        <w:t xml:space="preserve"> </w:t>
      </w:r>
      <w:r>
        <w:rPr>
          <w:sz w:val="18"/>
        </w:rPr>
        <w:t>(3)</w:t>
      </w:r>
      <w:r>
        <w:rPr>
          <w:spacing w:val="-3"/>
          <w:sz w:val="18"/>
        </w:rPr>
        <w:t xml:space="preserve"> </w:t>
      </w:r>
      <w:r>
        <w:rPr>
          <w:sz w:val="18"/>
        </w:rPr>
        <w:t>SA 1155 T at</w:t>
      </w:r>
      <w:r>
        <w:rPr>
          <w:spacing w:val="-2"/>
          <w:sz w:val="18"/>
        </w:rPr>
        <w:t xml:space="preserve"> </w:t>
      </w:r>
      <w:r>
        <w:rPr>
          <w:sz w:val="18"/>
        </w:rPr>
        <w:t>1162</w:t>
      </w:r>
    </w:p>
    <w:p w14:paraId="3B1E0839" w14:textId="77777777" w:rsidR="002B092D" w:rsidRDefault="002B092D">
      <w:pPr>
        <w:rPr>
          <w:sz w:val="18"/>
        </w:rPr>
        <w:sectPr w:rsidR="002B092D">
          <w:pgSz w:w="12240" w:h="15840"/>
          <w:pgMar w:top="1560" w:right="1320" w:bottom="280" w:left="1340" w:header="727" w:footer="0" w:gutter="0"/>
          <w:cols w:space="720"/>
        </w:sectPr>
      </w:pPr>
    </w:p>
    <w:p w14:paraId="0A2E571D" w14:textId="77777777" w:rsidR="002B092D" w:rsidRDefault="006353B6">
      <w:pPr>
        <w:pStyle w:val="Heading1"/>
        <w:spacing w:before="172"/>
        <w:rPr>
          <w:u w:val="none"/>
        </w:rPr>
      </w:pPr>
      <w:r>
        <w:rPr>
          <w:u w:val="thick"/>
        </w:rPr>
        <w:lastRenderedPageBreak/>
        <w:t>Disposition</w:t>
      </w:r>
    </w:p>
    <w:p w14:paraId="2ED0B64C" w14:textId="77777777" w:rsidR="002B092D" w:rsidRDefault="006353B6">
      <w:pPr>
        <w:spacing w:before="140"/>
        <w:ind w:left="820"/>
        <w:rPr>
          <w:sz w:val="24"/>
        </w:rPr>
      </w:pPr>
      <w:r>
        <w:rPr>
          <w:b/>
          <w:sz w:val="24"/>
        </w:rPr>
        <w:t>Resultantly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ordered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sz w:val="24"/>
        </w:rPr>
        <w:t>:</w:t>
      </w:r>
    </w:p>
    <w:p w14:paraId="17EE5562" w14:textId="77777777" w:rsidR="002B092D" w:rsidRDefault="006353B6">
      <w:pPr>
        <w:pStyle w:val="ListParagraph"/>
        <w:numPr>
          <w:ilvl w:val="1"/>
          <w:numId w:val="1"/>
        </w:numPr>
        <w:tabs>
          <w:tab w:val="left" w:pos="1171"/>
        </w:tabs>
        <w:spacing w:before="136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for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declaratur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hereby dismissed.</w:t>
      </w:r>
    </w:p>
    <w:p w14:paraId="2D4E46ED" w14:textId="77777777" w:rsidR="002B092D" w:rsidRDefault="006353B6">
      <w:pPr>
        <w:pStyle w:val="ListParagraph"/>
        <w:numPr>
          <w:ilvl w:val="1"/>
          <w:numId w:val="1"/>
        </w:numPr>
        <w:tabs>
          <w:tab w:val="left" w:pos="1171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respondents’ costs of</w:t>
      </w:r>
      <w:r>
        <w:rPr>
          <w:spacing w:val="-1"/>
          <w:sz w:val="24"/>
        </w:rPr>
        <w:t xml:space="preserve"> </w:t>
      </w:r>
      <w:r>
        <w:rPr>
          <w:sz w:val="24"/>
        </w:rPr>
        <w:t>suit.</w:t>
      </w:r>
    </w:p>
    <w:p w14:paraId="2F03C006" w14:textId="77777777" w:rsidR="002B092D" w:rsidRDefault="002B092D">
      <w:pPr>
        <w:pStyle w:val="BodyText"/>
        <w:ind w:left="0"/>
        <w:rPr>
          <w:sz w:val="26"/>
        </w:rPr>
      </w:pPr>
    </w:p>
    <w:p w14:paraId="3DEA7C6C" w14:textId="77777777" w:rsidR="002B092D" w:rsidRDefault="002B092D">
      <w:pPr>
        <w:pStyle w:val="BodyText"/>
        <w:ind w:left="0"/>
        <w:rPr>
          <w:sz w:val="26"/>
        </w:rPr>
      </w:pPr>
    </w:p>
    <w:p w14:paraId="67B417B2" w14:textId="77777777" w:rsidR="002B092D" w:rsidRDefault="002B092D">
      <w:pPr>
        <w:pStyle w:val="BodyText"/>
        <w:ind w:left="0"/>
        <w:rPr>
          <w:sz w:val="26"/>
        </w:rPr>
      </w:pPr>
    </w:p>
    <w:p w14:paraId="02FDE70D" w14:textId="77777777" w:rsidR="002B092D" w:rsidRDefault="006353B6">
      <w:pPr>
        <w:pStyle w:val="BodyText"/>
        <w:spacing w:before="207"/>
      </w:pPr>
      <w:r>
        <w:rPr>
          <w:b/>
        </w:rPr>
        <w:t>M</w:t>
      </w:r>
      <w:r>
        <w:rPr>
          <w:b/>
          <w:sz w:val="19"/>
        </w:rPr>
        <w:t>USITHU</w:t>
      </w:r>
      <w:r>
        <w:rPr>
          <w:b/>
          <w:spacing w:val="-1"/>
          <w:sz w:val="19"/>
        </w:rPr>
        <w:t xml:space="preserve"> </w:t>
      </w:r>
      <w:r>
        <w:rPr>
          <w:b/>
        </w:rPr>
        <w:t>J</w:t>
      </w:r>
      <w:r>
        <w:t>:</w:t>
      </w:r>
      <w:r>
        <w:rPr>
          <w:spacing w:val="-1"/>
        </w:rPr>
        <w:t xml:space="preserve"> </w:t>
      </w:r>
      <w:r>
        <w:t>..................................................................................</w:t>
      </w:r>
    </w:p>
    <w:p w14:paraId="619599F7" w14:textId="77777777" w:rsidR="002B092D" w:rsidRDefault="002B092D">
      <w:pPr>
        <w:pStyle w:val="BodyText"/>
        <w:ind w:left="0"/>
      </w:pPr>
    </w:p>
    <w:p w14:paraId="43407412" w14:textId="77777777" w:rsidR="002B092D" w:rsidRDefault="006353B6">
      <w:pPr>
        <w:ind w:left="100"/>
        <w:rPr>
          <w:sz w:val="24"/>
        </w:rPr>
      </w:pPr>
      <w:r>
        <w:rPr>
          <w:i/>
          <w:sz w:val="24"/>
        </w:rPr>
        <w:t>Takaindisa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Chambers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p w14:paraId="1AB1B121" w14:textId="77777777" w:rsidR="002B092D" w:rsidRDefault="006353B6">
      <w:pPr>
        <w:spacing w:before="22"/>
        <w:ind w:left="100"/>
        <w:rPr>
          <w:sz w:val="24"/>
        </w:rPr>
      </w:pPr>
      <w:r>
        <w:rPr>
          <w:i/>
          <w:sz w:val="24"/>
        </w:rPr>
        <w:t>Mbidzo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Muchadehama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Makoni,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p w14:paraId="2DE5099E" w14:textId="77777777" w:rsidR="002B092D" w:rsidRDefault="006353B6">
      <w:pPr>
        <w:spacing w:before="22"/>
        <w:ind w:left="100"/>
        <w:rPr>
          <w:sz w:val="24"/>
        </w:rPr>
      </w:pPr>
      <w:r>
        <w:rPr>
          <w:i/>
          <w:sz w:val="24"/>
        </w:rPr>
        <w:t>Chinawa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Chambers,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sectPr w:rsidR="002B092D">
      <w:pgSz w:w="12240" w:h="15840"/>
      <w:pgMar w:top="1560" w:right="132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09927" w14:textId="77777777" w:rsidR="000C01DE" w:rsidRDefault="000C01DE">
      <w:r>
        <w:separator/>
      </w:r>
    </w:p>
  </w:endnote>
  <w:endnote w:type="continuationSeparator" w:id="0">
    <w:p w14:paraId="58AB7646" w14:textId="77777777" w:rsidR="000C01DE" w:rsidRDefault="000C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6F8EC" w14:textId="77777777" w:rsidR="000C01DE" w:rsidRDefault="000C01DE">
      <w:r>
        <w:separator/>
      </w:r>
    </w:p>
  </w:footnote>
  <w:footnote w:type="continuationSeparator" w:id="0">
    <w:p w14:paraId="068F28E2" w14:textId="77777777" w:rsidR="000C01DE" w:rsidRDefault="000C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A297F" w14:textId="5C6B2CF1" w:rsidR="002B092D" w:rsidRDefault="006353B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1372B3" wp14:editId="4D2D42DE">
              <wp:simplePos x="0" y="0"/>
              <wp:positionH relativeFrom="page">
                <wp:posOffset>6159500</wp:posOffset>
              </wp:positionH>
              <wp:positionV relativeFrom="page">
                <wp:posOffset>448945</wp:posOffset>
              </wp:positionV>
              <wp:extent cx="738505" cy="502285"/>
              <wp:effectExtent l="0" t="0" r="0" b="0"/>
              <wp:wrapNone/>
              <wp:docPr id="1929387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43F8E" w14:textId="4B4F3E36" w:rsidR="002B092D" w:rsidRDefault="006353B6">
                          <w:pPr>
                            <w:spacing w:before="11" w:line="252" w:lineRule="exact"/>
                            <w:ind w:right="5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22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DA6EE3E" w14:textId="77777777" w:rsidR="002B092D" w:rsidRDefault="006353B6">
                          <w:pPr>
                            <w:ind w:left="20" w:right="55" w:firstLine="50"/>
                            <w:jc w:val="right"/>
                          </w:pPr>
                          <w:r>
                            <w:t>HH 480–24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HC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2733/23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372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pt;margin-top:35.35pt;width:58.15pt;height:3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" filled="f" stroked="f">
              <v:textbox inset="0,0,0,0">
                <w:txbxContent>
                  <w:p w14:paraId="34243F8E" w14:textId="4B4F3E36" w:rsidR="002B092D" w:rsidRDefault="006353B6">
                    <w:pPr>
                      <w:spacing w:before="11" w:line="252" w:lineRule="exact"/>
                      <w:ind w:right="58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22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6DA6EE3E" w14:textId="77777777" w:rsidR="002B092D" w:rsidRDefault="006353B6">
                    <w:pPr>
                      <w:ind w:left="20" w:right="55" w:firstLine="50"/>
                      <w:jc w:val="right"/>
                    </w:pPr>
                    <w:r>
                      <w:t>HH 480–24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HC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2733/23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361FA"/>
    <w:multiLevelType w:val="hybridMultilevel"/>
    <w:tmpl w:val="002AA270"/>
    <w:lvl w:ilvl="0" w:tplc="4E24164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3A2283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38CC7D5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97E24696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714AAFE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BB422B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6394A1D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6C6CEF68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2C3C3E3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7F627C"/>
    <w:multiLevelType w:val="hybridMultilevel"/>
    <w:tmpl w:val="DCD6B2D2"/>
    <w:lvl w:ilvl="0" w:tplc="B498C5F2">
      <w:start w:val="19"/>
      <w:numFmt w:val="upperLetter"/>
      <w:lvlText w:val="(%1)"/>
      <w:lvlJc w:val="left"/>
      <w:pPr>
        <w:ind w:left="453" w:hanging="3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9C84592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6924992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BE64B5EE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DD1AC52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02668262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59F6C276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DC7ACE1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484AA9BA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2D"/>
    <w:rsid w:val="000C01DE"/>
    <w:rsid w:val="002B092D"/>
    <w:rsid w:val="006353B6"/>
    <w:rsid w:val="007E22DB"/>
    <w:rsid w:val="008E2178"/>
    <w:rsid w:val="00B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A9540"/>
  <w15:docId w15:val="{E02F0074-07C3-4964-BBF0-200294FE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Kudakwashe Chironga</dc:creator>
  <cp:lastModifiedBy>JSC</cp:lastModifiedBy>
  <cp:revision>2</cp:revision>
  <dcterms:created xsi:type="dcterms:W3CDTF">2024-11-01T10:09:00Z</dcterms:created>
  <dcterms:modified xsi:type="dcterms:W3CDTF">2024-11-01T10:09:00Z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</Properties>
</file>