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F44B5A" w:rsidP="00E02CDE">
      <w:pPr>
        <w:spacing w:after="0" w:line="240" w:lineRule="auto"/>
        <w:jc w:val="both"/>
        <w:rPr>
          <w:rFonts w:ascii="Times New Roman" w:hAnsi="Times New Roman" w:cs="Times New Roman"/>
          <w:sz w:val="24"/>
        </w:rPr>
      </w:pPr>
      <w:r>
        <w:rPr>
          <w:rFonts w:ascii="Times New Roman" w:hAnsi="Times New Roman" w:cs="Times New Roman"/>
          <w:sz w:val="24"/>
        </w:rPr>
        <w:t>WALTER NYAUNGWA</w:t>
      </w:r>
    </w:p>
    <w:p w:rsidR="00E02CDE" w:rsidRDefault="00E02CDE" w:rsidP="00E02CDE">
      <w:pPr>
        <w:spacing w:after="0" w:line="240" w:lineRule="auto"/>
        <w:jc w:val="both"/>
        <w:rPr>
          <w:rFonts w:ascii="Times New Roman" w:hAnsi="Times New Roman" w:cs="Times New Roman"/>
          <w:sz w:val="24"/>
        </w:rPr>
      </w:pPr>
      <w:proofErr w:type="gramStart"/>
      <w:r>
        <w:rPr>
          <w:rFonts w:ascii="Times New Roman" w:hAnsi="Times New Roman" w:cs="Times New Roman"/>
          <w:sz w:val="24"/>
        </w:rPr>
        <w:t>versus</w:t>
      </w:r>
      <w:proofErr w:type="gramEnd"/>
    </w:p>
    <w:p w:rsidR="00E02CDE" w:rsidRDefault="00712AB1" w:rsidP="00E02CDE">
      <w:pPr>
        <w:spacing w:after="0" w:line="240" w:lineRule="auto"/>
        <w:jc w:val="both"/>
        <w:rPr>
          <w:rFonts w:ascii="Times New Roman" w:hAnsi="Times New Roman" w:cs="Times New Roman"/>
          <w:sz w:val="24"/>
        </w:rPr>
      </w:pPr>
      <w:r>
        <w:rPr>
          <w:rFonts w:ascii="Times New Roman" w:hAnsi="Times New Roman" w:cs="Times New Roman"/>
          <w:sz w:val="24"/>
        </w:rPr>
        <w:t>JEFFM AUCTIONS (PVT) LTD</w:t>
      </w:r>
    </w:p>
    <w:p w:rsidR="00712AB1" w:rsidRDefault="00712AB1" w:rsidP="00E02CDE">
      <w:pPr>
        <w:spacing w:after="0" w:line="240" w:lineRule="auto"/>
        <w:jc w:val="both"/>
        <w:rPr>
          <w:rFonts w:ascii="Times New Roman" w:hAnsi="Times New Roman" w:cs="Times New Roman"/>
          <w:sz w:val="24"/>
        </w:rPr>
      </w:pPr>
      <w:proofErr w:type="gramStart"/>
      <w:r>
        <w:rPr>
          <w:rFonts w:ascii="Times New Roman" w:hAnsi="Times New Roman" w:cs="Times New Roman"/>
          <w:sz w:val="24"/>
        </w:rPr>
        <w:t>and</w:t>
      </w:r>
      <w:proofErr w:type="gramEnd"/>
    </w:p>
    <w:p w:rsidR="00712AB1" w:rsidRDefault="00712AB1" w:rsidP="00E02CDE">
      <w:pPr>
        <w:spacing w:after="0" w:line="240" w:lineRule="auto"/>
        <w:jc w:val="both"/>
        <w:rPr>
          <w:rFonts w:ascii="Times New Roman" w:hAnsi="Times New Roman" w:cs="Times New Roman"/>
          <w:sz w:val="24"/>
        </w:rPr>
      </w:pPr>
      <w:r>
        <w:rPr>
          <w:rFonts w:ascii="Times New Roman" w:hAnsi="Times New Roman" w:cs="Times New Roman"/>
          <w:sz w:val="24"/>
        </w:rPr>
        <w:t>FORESTRY COMMISSION</w:t>
      </w:r>
      <w:bookmarkStart w:id="0" w:name="_GoBack"/>
      <w:bookmarkEnd w:id="0"/>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924791"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924791">
        <w:rPr>
          <w:rFonts w:ascii="Times New Roman" w:hAnsi="Times New Roman" w:cs="Times New Roman"/>
          <w:sz w:val="24"/>
        </w:rPr>
        <w:t xml:space="preserve">30 August </w:t>
      </w:r>
      <w:r>
        <w:rPr>
          <w:rFonts w:ascii="Times New Roman" w:hAnsi="Times New Roman" w:cs="Times New Roman"/>
          <w:sz w:val="24"/>
        </w:rPr>
        <w:t>2021</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4A4732"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URGENT CHAMBER APPLICATION </w:t>
      </w:r>
    </w:p>
    <w:p w:rsidR="005E1AEF" w:rsidRDefault="005E1AEF" w:rsidP="00E02CDE">
      <w:pPr>
        <w:spacing w:after="0" w:line="240" w:lineRule="auto"/>
        <w:jc w:val="both"/>
        <w:rPr>
          <w:rFonts w:ascii="Times New Roman" w:hAnsi="Times New Roman" w:cs="Times New Roman"/>
          <w:b/>
          <w:sz w:val="24"/>
        </w:rPr>
      </w:pPr>
    </w:p>
    <w:p w:rsidR="005E1AEF" w:rsidRDefault="005E1AEF" w:rsidP="00E02CDE">
      <w:pPr>
        <w:spacing w:after="0" w:line="240" w:lineRule="auto"/>
        <w:jc w:val="both"/>
        <w:rPr>
          <w:rFonts w:ascii="Times New Roman" w:hAnsi="Times New Roman" w:cs="Times New Roman"/>
          <w:b/>
          <w:sz w:val="24"/>
        </w:rPr>
      </w:pPr>
    </w:p>
    <w:p w:rsidR="005E1AEF" w:rsidRPr="00B327EF" w:rsidRDefault="00B327EF"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Applicant in person </w:t>
      </w:r>
    </w:p>
    <w:p w:rsidR="00B327EF" w:rsidRDefault="00DF118F"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sidRPr="00DF118F">
        <w:rPr>
          <w:rFonts w:ascii="Times New Roman" w:hAnsi="Times New Roman" w:cs="Times New Roman"/>
          <w:i/>
          <w:sz w:val="24"/>
        </w:rPr>
        <w:t xml:space="preserve">L </w:t>
      </w:r>
      <w:proofErr w:type="spellStart"/>
      <w:r w:rsidRPr="00DF118F">
        <w:rPr>
          <w:rFonts w:ascii="Times New Roman" w:hAnsi="Times New Roman" w:cs="Times New Roman"/>
          <w:i/>
          <w:sz w:val="24"/>
        </w:rPr>
        <w:t>Saunyama</w:t>
      </w:r>
      <w:proofErr w:type="spellEnd"/>
      <w:r w:rsidR="00794AD9">
        <w:rPr>
          <w:rFonts w:ascii="Times New Roman" w:hAnsi="Times New Roman" w:cs="Times New Roman"/>
          <w:sz w:val="24"/>
        </w:rPr>
        <w:t>, for the 1</w:t>
      </w:r>
      <w:r w:rsidR="00794AD9">
        <w:rPr>
          <w:rFonts w:ascii="Times New Roman" w:hAnsi="Times New Roman" w:cs="Times New Roman"/>
          <w:sz w:val="24"/>
          <w:vertAlign w:val="superscript"/>
        </w:rPr>
        <w:t>st</w:t>
      </w:r>
      <w:r w:rsidR="00B327EF">
        <w:rPr>
          <w:rFonts w:ascii="Times New Roman" w:hAnsi="Times New Roman" w:cs="Times New Roman"/>
          <w:sz w:val="24"/>
        </w:rPr>
        <w:t xml:space="preserve"> respondent </w:t>
      </w:r>
    </w:p>
    <w:p w:rsidR="00794AD9" w:rsidRDefault="00794AD9" w:rsidP="00E02CDE">
      <w:pPr>
        <w:spacing w:after="0" w:line="240" w:lineRule="auto"/>
        <w:jc w:val="both"/>
        <w:rPr>
          <w:rFonts w:ascii="Times New Roman" w:hAnsi="Times New Roman" w:cs="Times New Roman"/>
          <w:sz w:val="24"/>
        </w:rPr>
      </w:pPr>
      <w:r>
        <w:rPr>
          <w:rFonts w:ascii="Times New Roman" w:hAnsi="Times New Roman" w:cs="Times New Roman"/>
          <w:sz w:val="24"/>
        </w:rPr>
        <w:t>2</w:t>
      </w:r>
      <w:r w:rsidRPr="00794AD9">
        <w:rPr>
          <w:rFonts w:ascii="Times New Roman" w:hAnsi="Times New Roman" w:cs="Times New Roman"/>
          <w:sz w:val="24"/>
          <w:vertAlign w:val="superscript"/>
        </w:rPr>
        <w:t>nd</w:t>
      </w:r>
      <w:r>
        <w:rPr>
          <w:rFonts w:ascii="Times New Roman" w:hAnsi="Times New Roman" w:cs="Times New Roman"/>
          <w:sz w:val="24"/>
        </w:rPr>
        <w:t xml:space="preserve"> Respondent in default</w:t>
      </w:r>
    </w:p>
    <w:p w:rsidR="009E302D" w:rsidRDefault="009E302D" w:rsidP="00E02CDE">
      <w:pPr>
        <w:spacing w:after="0" w:line="240" w:lineRule="auto"/>
        <w:jc w:val="both"/>
        <w:rPr>
          <w:rFonts w:ascii="Times New Roman" w:hAnsi="Times New Roman" w:cs="Times New Roman"/>
          <w:sz w:val="24"/>
        </w:rPr>
      </w:pPr>
    </w:p>
    <w:p w:rsidR="003F488C" w:rsidRDefault="009E302D" w:rsidP="006366DF">
      <w:pPr>
        <w:spacing w:after="0" w:line="360" w:lineRule="auto"/>
        <w:jc w:val="both"/>
        <w:rPr>
          <w:rFonts w:ascii="Times New Roman" w:hAnsi="Times New Roman" w:cs="Times New Roman"/>
          <w:sz w:val="24"/>
        </w:rPr>
      </w:pPr>
      <w:r>
        <w:rPr>
          <w:rFonts w:ascii="Times New Roman" w:hAnsi="Times New Roman" w:cs="Times New Roman"/>
          <w:sz w:val="24"/>
        </w:rPr>
        <w:tab/>
      </w:r>
      <w:r w:rsidR="00170C35">
        <w:rPr>
          <w:rFonts w:ascii="Times New Roman" w:hAnsi="Times New Roman" w:cs="Times New Roman"/>
          <w:sz w:val="24"/>
        </w:rPr>
        <w:t xml:space="preserve">MUZENDA J: </w:t>
      </w:r>
      <w:r w:rsidR="005A73A6">
        <w:rPr>
          <w:rFonts w:ascii="Times New Roman" w:hAnsi="Times New Roman" w:cs="Times New Roman"/>
          <w:sz w:val="24"/>
        </w:rPr>
        <w:t xml:space="preserve">Sometime in July 2021 </w:t>
      </w:r>
      <w:proofErr w:type="spellStart"/>
      <w:r w:rsidR="005A73A6">
        <w:rPr>
          <w:rFonts w:ascii="Times New Roman" w:hAnsi="Times New Roman" w:cs="Times New Roman"/>
          <w:sz w:val="24"/>
        </w:rPr>
        <w:t>Jeffm</w:t>
      </w:r>
      <w:proofErr w:type="spellEnd"/>
      <w:r w:rsidR="005A73A6">
        <w:rPr>
          <w:rFonts w:ascii="Times New Roman" w:hAnsi="Times New Roman" w:cs="Times New Roman"/>
          <w:sz w:val="24"/>
        </w:rPr>
        <w:t xml:space="preserve"> Auctions (Pvt) Ltd (first respondent) placed advertisements in the media informing interested parties about a pending pu</w:t>
      </w:r>
      <w:r w:rsidR="00DF118F">
        <w:rPr>
          <w:rFonts w:ascii="Times New Roman" w:hAnsi="Times New Roman" w:cs="Times New Roman"/>
          <w:sz w:val="24"/>
        </w:rPr>
        <w:t>blic auction to be conducted on</w:t>
      </w:r>
      <w:r w:rsidR="005A73A6">
        <w:rPr>
          <w:rFonts w:ascii="Times New Roman" w:hAnsi="Times New Roman" w:cs="Times New Roman"/>
          <w:sz w:val="24"/>
        </w:rPr>
        <w:t xml:space="preserve"> behalf of Forestry Commission (second respondent) on 24 July 2021. On offer were a Sanding Machine, Hot Press System and Glue Spreader. Applicant was attracted by the advert and proceeded to abide by </w:t>
      </w:r>
      <w:r w:rsidR="00232EE6">
        <w:rPr>
          <w:rFonts w:ascii="Times New Roman" w:hAnsi="Times New Roman" w:cs="Times New Roman"/>
          <w:sz w:val="24"/>
        </w:rPr>
        <w:t>the</w:t>
      </w:r>
      <w:r w:rsidR="005A73A6">
        <w:rPr>
          <w:rFonts w:ascii="Times New Roman" w:hAnsi="Times New Roman" w:cs="Times New Roman"/>
          <w:sz w:val="24"/>
        </w:rPr>
        <w:t xml:space="preserve"> </w:t>
      </w:r>
      <w:r w:rsidR="00232EE6">
        <w:rPr>
          <w:rFonts w:ascii="Times New Roman" w:hAnsi="Times New Roman" w:cs="Times New Roman"/>
          <w:sz w:val="24"/>
        </w:rPr>
        <w:t xml:space="preserve">preliminary prerequisites of obtaining a bidder’s card and made payments. On the set date applicant attended the auction and emerged the highest bidder of all </w:t>
      </w:r>
      <w:r w:rsidR="00DF118F">
        <w:rPr>
          <w:rFonts w:ascii="Times New Roman" w:hAnsi="Times New Roman" w:cs="Times New Roman"/>
          <w:sz w:val="24"/>
        </w:rPr>
        <w:t xml:space="preserve">the </w:t>
      </w:r>
      <w:r w:rsidR="00232EE6">
        <w:rPr>
          <w:rFonts w:ascii="Times New Roman" w:hAnsi="Times New Roman" w:cs="Times New Roman"/>
          <w:sz w:val="24"/>
        </w:rPr>
        <w:t>threat lots. What is  not clear o</w:t>
      </w:r>
      <w:r w:rsidR="00DF118F">
        <w:rPr>
          <w:rFonts w:ascii="Times New Roman" w:hAnsi="Times New Roman" w:cs="Times New Roman"/>
          <w:sz w:val="24"/>
        </w:rPr>
        <w:t>n the record is why  the prices</w:t>
      </w:r>
      <w:r w:rsidR="00232EE6">
        <w:rPr>
          <w:rFonts w:ascii="Times New Roman" w:hAnsi="Times New Roman" w:cs="Times New Roman"/>
          <w:sz w:val="24"/>
        </w:rPr>
        <w:t xml:space="preserve"> were pegged on hard currency, however the total bid price was US$14 885 translated by the appl</w:t>
      </w:r>
      <w:r w:rsidR="00DF118F">
        <w:rPr>
          <w:rFonts w:ascii="Times New Roman" w:hAnsi="Times New Roman" w:cs="Times New Roman"/>
          <w:sz w:val="24"/>
        </w:rPr>
        <w:t>icant to an amount of RTGS$1 265 225</w:t>
      </w:r>
      <w:r w:rsidR="00232EE6">
        <w:rPr>
          <w:rFonts w:ascii="Times New Roman" w:hAnsi="Times New Roman" w:cs="Times New Roman"/>
          <w:sz w:val="24"/>
        </w:rPr>
        <w:t xml:space="preserve"> using the rate of US$1 to RTGS$85. </w:t>
      </w:r>
    </w:p>
    <w:p w:rsidR="00B262C9" w:rsidRDefault="005F37DB" w:rsidP="006366DF">
      <w:pPr>
        <w:spacing w:after="0" w:line="360" w:lineRule="auto"/>
        <w:jc w:val="both"/>
        <w:rPr>
          <w:rFonts w:ascii="Times New Roman" w:hAnsi="Times New Roman" w:cs="Times New Roman"/>
          <w:sz w:val="24"/>
        </w:rPr>
      </w:pPr>
      <w:r>
        <w:rPr>
          <w:rFonts w:ascii="Times New Roman" w:hAnsi="Times New Roman" w:cs="Times New Roman"/>
          <w:sz w:val="24"/>
        </w:rPr>
        <w:tab/>
        <w:t>On 24 July 2021 applicant paid</w:t>
      </w:r>
      <w:r w:rsidR="00DF118F">
        <w:rPr>
          <w:rFonts w:ascii="Times New Roman" w:hAnsi="Times New Roman" w:cs="Times New Roman"/>
          <w:sz w:val="24"/>
        </w:rPr>
        <w:t xml:space="preserve"> through the bank RTGS $300 000</w:t>
      </w:r>
      <w:r>
        <w:rPr>
          <w:rFonts w:ascii="Times New Roman" w:hAnsi="Times New Roman" w:cs="Times New Roman"/>
          <w:sz w:val="24"/>
        </w:rPr>
        <w:t xml:space="preserve">, on 6 August 2021 he made a second payment of RTGS </w:t>
      </w:r>
      <w:r w:rsidR="00DF118F">
        <w:rPr>
          <w:rFonts w:ascii="Times New Roman" w:hAnsi="Times New Roman" w:cs="Times New Roman"/>
          <w:sz w:val="24"/>
        </w:rPr>
        <w:t>$</w:t>
      </w:r>
      <w:r>
        <w:rPr>
          <w:rFonts w:ascii="Times New Roman" w:hAnsi="Times New Roman" w:cs="Times New Roman"/>
          <w:sz w:val="24"/>
        </w:rPr>
        <w:t xml:space="preserve">300 000 and on 7 August 2021 a third and final instalment of RTGS $665 225. He informed Mr Jeff </w:t>
      </w:r>
      <w:proofErr w:type="spellStart"/>
      <w:r>
        <w:rPr>
          <w:rFonts w:ascii="Times New Roman" w:hAnsi="Times New Roman" w:cs="Times New Roman"/>
          <w:sz w:val="24"/>
        </w:rPr>
        <w:t>Mubaiwa</w:t>
      </w:r>
      <w:proofErr w:type="spellEnd"/>
      <w:r>
        <w:rPr>
          <w:rFonts w:ascii="Times New Roman" w:hAnsi="Times New Roman" w:cs="Times New Roman"/>
          <w:sz w:val="24"/>
        </w:rPr>
        <w:t xml:space="preserve"> of </w:t>
      </w:r>
      <w:r w:rsidR="00B63253">
        <w:rPr>
          <w:rFonts w:ascii="Times New Roman" w:hAnsi="Times New Roman" w:cs="Times New Roman"/>
          <w:sz w:val="24"/>
        </w:rPr>
        <w:t>first</w:t>
      </w:r>
      <w:r>
        <w:rPr>
          <w:rFonts w:ascii="Times New Roman" w:hAnsi="Times New Roman" w:cs="Times New Roman"/>
          <w:sz w:val="24"/>
        </w:rPr>
        <w:t xml:space="preserve"> firs respondent about the payments and forwarded to </w:t>
      </w:r>
      <w:r w:rsidR="00B63253">
        <w:rPr>
          <w:rFonts w:ascii="Times New Roman" w:hAnsi="Times New Roman" w:cs="Times New Roman"/>
          <w:sz w:val="24"/>
        </w:rPr>
        <w:t>first</w:t>
      </w:r>
      <w:r>
        <w:rPr>
          <w:rFonts w:ascii="Times New Roman" w:hAnsi="Times New Roman" w:cs="Times New Roman"/>
          <w:sz w:val="24"/>
        </w:rPr>
        <w:t xml:space="preserve"> </w:t>
      </w:r>
      <w:r w:rsidR="00B63253">
        <w:rPr>
          <w:rFonts w:ascii="Times New Roman" w:hAnsi="Times New Roman" w:cs="Times New Roman"/>
          <w:sz w:val="24"/>
        </w:rPr>
        <w:t>respondent’s</w:t>
      </w:r>
      <w:r w:rsidR="00DF118F">
        <w:rPr>
          <w:rFonts w:ascii="Times New Roman" w:hAnsi="Times New Roman" w:cs="Times New Roman"/>
          <w:sz w:val="24"/>
        </w:rPr>
        <w:t xml:space="preserve"> representativ</w:t>
      </w:r>
      <w:r>
        <w:rPr>
          <w:rFonts w:ascii="Times New Roman" w:hAnsi="Times New Roman" w:cs="Times New Roman"/>
          <w:sz w:val="24"/>
        </w:rPr>
        <w:t xml:space="preserve">e proof of payment. He </w:t>
      </w:r>
      <w:r w:rsidR="00B63253">
        <w:rPr>
          <w:rFonts w:ascii="Times New Roman" w:hAnsi="Times New Roman" w:cs="Times New Roman"/>
          <w:sz w:val="24"/>
        </w:rPr>
        <w:t>then intimated to first</w:t>
      </w:r>
      <w:r w:rsidR="00BD46FA">
        <w:rPr>
          <w:rFonts w:ascii="Times New Roman" w:hAnsi="Times New Roman" w:cs="Times New Roman"/>
          <w:sz w:val="24"/>
        </w:rPr>
        <w:t xml:space="preserve"> respondent his desire to go to second respondent’s premises to collect the items. First respondent informed applicant that </w:t>
      </w:r>
      <w:r w:rsidR="00DF118F">
        <w:rPr>
          <w:rFonts w:ascii="Times New Roman" w:hAnsi="Times New Roman" w:cs="Times New Roman"/>
          <w:sz w:val="24"/>
        </w:rPr>
        <w:t>there was a shortfall attributable</w:t>
      </w:r>
      <w:r w:rsidR="00BD46FA">
        <w:rPr>
          <w:rFonts w:ascii="Times New Roman" w:hAnsi="Times New Roman" w:cs="Times New Roman"/>
          <w:sz w:val="24"/>
        </w:rPr>
        <w:t xml:space="preserve"> to the escalating exchange</w:t>
      </w:r>
      <w:r w:rsidR="009B7D9E">
        <w:rPr>
          <w:rFonts w:ascii="Times New Roman" w:hAnsi="Times New Roman" w:cs="Times New Roman"/>
          <w:sz w:val="24"/>
        </w:rPr>
        <w:t xml:space="preserve"> rates on the parallel </w:t>
      </w:r>
      <w:r w:rsidR="000F4F6D">
        <w:rPr>
          <w:rFonts w:ascii="Times New Roman" w:hAnsi="Times New Roman" w:cs="Times New Roman"/>
          <w:sz w:val="24"/>
        </w:rPr>
        <w:t>market</w:t>
      </w:r>
      <w:r w:rsidR="009B7D9E">
        <w:rPr>
          <w:rFonts w:ascii="Times New Roman" w:hAnsi="Times New Roman" w:cs="Times New Roman"/>
          <w:sz w:val="24"/>
        </w:rPr>
        <w:t xml:space="preserve">. </w:t>
      </w:r>
      <w:r w:rsidR="000F4F6D">
        <w:rPr>
          <w:rFonts w:ascii="Times New Roman" w:hAnsi="Times New Roman" w:cs="Times New Roman"/>
          <w:sz w:val="24"/>
        </w:rPr>
        <w:t>The</w:t>
      </w:r>
      <w:r w:rsidR="009B7D9E">
        <w:rPr>
          <w:rFonts w:ascii="Times New Roman" w:hAnsi="Times New Roman" w:cs="Times New Roman"/>
          <w:sz w:val="24"/>
        </w:rPr>
        <w:t xml:space="preserve"> exchange</w:t>
      </w:r>
      <w:r w:rsidR="00D06446">
        <w:rPr>
          <w:rFonts w:ascii="Times New Roman" w:hAnsi="Times New Roman" w:cs="Times New Roman"/>
          <w:sz w:val="24"/>
        </w:rPr>
        <w:t xml:space="preserve"> </w:t>
      </w:r>
      <w:r w:rsidR="00EC19A7">
        <w:rPr>
          <w:rFonts w:ascii="Times New Roman" w:hAnsi="Times New Roman" w:cs="Times New Roman"/>
          <w:sz w:val="24"/>
        </w:rPr>
        <w:t>rate w</w:t>
      </w:r>
      <w:r w:rsidR="00A1405D">
        <w:rPr>
          <w:rFonts w:ascii="Times New Roman" w:hAnsi="Times New Roman" w:cs="Times New Roman"/>
          <w:sz w:val="24"/>
        </w:rPr>
        <w:t>as not the bank rate of $85 RTGS</w:t>
      </w:r>
      <w:r w:rsidR="00EC19A7">
        <w:rPr>
          <w:rFonts w:ascii="Times New Roman" w:hAnsi="Times New Roman" w:cs="Times New Roman"/>
          <w:sz w:val="24"/>
        </w:rPr>
        <w:t xml:space="preserve"> but </w:t>
      </w:r>
      <w:r w:rsidR="00A1405D">
        <w:rPr>
          <w:rFonts w:ascii="Times New Roman" w:hAnsi="Times New Roman" w:cs="Times New Roman"/>
          <w:sz w:val="24"/>
        </w:rPr>
        <w:t>RTGS $</w:t>
      </w:r>
      <w:r w:rsidR="00EC19A7">
        <w:rPr>
          <w:rFonts w:ascii="Times New Roman" w:hAnsi="Times New Roman" w:cs="Times New Roman"/>
          <w:sz w:val="24"/>
        </w:rPr>
        <w:t>145 in respect of first and second batches of payments</w:t>
      </w:r>
      <w:r w:rsidR="00A63E7E">
        <w:rPr>
          <w:rFonts w:ascii="Times New Roman" w:hAnsi="Times New Roman" w:cs="Times New Roman"/>
          <w:sz w:val="24"/>
        </w:rPr>
        <w:t xml:space="preserve"> and RTGS </w:t>
      </w:r>
      <w:r w:rsidR="00A1405D">
        <w:rPr>
          <w:rFonts w:ascii="Times New Roman" w:hAnsi="Times New Roman" w:cs="Times New Roman"/>
          <w:sz w:val="24"/>
        </w:rPr>
        <w:t>$</w:t>
      </w:r>
      <w:r w:rsidR="00A63E7E">
        <w:rPr>
          <w:rFonts w:ascii="Times New Roman" w:hAnsi="Times New Roman" w:cs="Times New Roman"/>
          <w:sz w:val="24"/>
        </w:rPr>
        <w:t>165 for the last instalment. As a result there was a shortfall of US$ 6 589</w:t>
      </w:r>
      <w:r w:rsidR="00A1405D">
        <w:rPr>
          <w:rFonts w:ascii="Times New Roman" w:hAnsi="Times New Roman" w:cs="Times New Roman"/>
          <w:sz w:val="24"/>
        </w:rPr>
        <w:t>-40 which applicant had to pay else</w:t>
      </w:r>
      <w:r w:rsidR="00A63E7E">
        <w:rPr>
          <w:rFonts w:ascii="Times New Roman" w:hAnsi="Times New Roman" w:cs="Times New Roman"/>
          <w:sz w:val="24"/>
        </w:rPr>
        <w:t xml:space="preserve"> he would not collect the goods. </w:t>
      </w:r>
    </w:p>
    <w:p w:rsidR="005F37DB" w:rsidRDefault="00B262C9" w:rsidP="006366D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Applicant was not amused by these developments and change of stance by the first respondent. He rejected the revised black market rates and advocated on the use of the official bank rate. First respondent could not accept it either and proceeded to place fresh advertisements in the press for a second public auction for the same items. Applicant resolved to take an action against both respondents for specific performance but needed an interdict order to bind the respondents pending resolution of the dispute. He then brought an urgent chamber application seeking the following:</w:t>
      </w:r>
      <w:r w:rsidR="00BD46FA">
        <w:rPr>
          <w:rFonts w:ascii="Times New Roman" w:hAnsi="Times New Roman" w:cs="Times New Roman"/>
          <w:sz w:val="24"/>
        </w:rPr>
        <w:t xml:space="preserve"> </w:t>
      </w:r>
      <w:r w:rsidR="00B63253">
        <w:rPr>
          <w:rFonts w:ascii="Times New Roman" w:hAnsi="Times New Roman" w:cs="Times New Roman"/>
          <w:sz w:val="24"/>
        </w:rPr>
        <w:t xml:space="preserve"> </w:t>
      </w:r>
      <w:r w:rsidR="005F37DB">
        <w:rPr>
          <w:rFonts w:ascii="Times New Roman" w:hAnsi="Times New Roman" w:cs="Times New Roman"/>
          <w:sz w:val="24"/>
        </w:rPr>
        <w:t xml:space="preserve"> </w:t>
      </w:r>
    </w:p>
    <w:p w:rsidR="00313243" w:rsidRDefault="00313243" w:rsidP="00313243">
      <w:pPr>
        <w:spacing w:after="0" w:line="240" w:lineRule="auto"/>
        <w:jc w:val="both"/>
        <w:rPr>
          <w:rFonts w:ascii="Times New Roman" w:hAnsi="Times New Roman" w:cs="Times New Roman"/>
          <w:u w:val="single"/>
        </w:rPr>
      </w:pPr>
      <w:r>
        <w:rPr>
          <w:rFonts w:ascii="Times New Roman" w:hAnsi="Times New Roman" w:cs="Times New Roman"/>
          <w:sz w:val="24"/>
        </w:rPr>
        <w:tab/>
      </w:r>
      <w:r w:rsidRPr="00313243">
        <w:rPr>
          <w:rFonts w:ascii="Times New Roman" w:hAnsi="Times New Roman" w:cs="Times New Roman"/>
        </w:rPr>
        <w:t>“</w:t>
      </w:r>
      <w:r w:rsidRPr="00313243">
        <w:rPr>
          <w:rFonts w:ascii="Times New Roman" w:hAnsi="Times New Roman" w:cs="Times New Roman"/>
          <w:u w:val="single"/>
        </w:rPr>
        <w:t>TERMS OF THE FINAL ORDER SOUGHT</w:t>
      </w:r>
    </w:p>
    <w:p w:rsidR="000863CA" w:rsidRDefault="000863CA" w:rsidP="00313243">
      <w:pPr>
        <w:spacing w:after="0" w:line="240" w:lineRule="auto"/>
        <w:jc w:val="both"/>
        <w:rPr>
          <w:rFonts w:ascii="Times New Roman" w:hAnsi="Times New Roman" w:cs="Times New Roman"/>
        </w:rPr>
      </w:pPr>
      <w:r>
        <w:rPr>
          <w:rFonts w:ascii="Times New Roman" w:hAnsi="Times New Roman" w:cs="Times New Roman"/>
        </w:rPr>
        <w:tab/>
      </w:r>
    </w:p>
    <w:p w:rsidR="000863CA" w:rsidRDefault="00FD3A4C" w:rsidP="00FD3A4C">
      <w:pPr>
        <w:spacing w:after="0" w:line="240" w:lineRule="auto"/>
        <w:ind w:left="720"/>
        <w:jc w:val="both"/>
        <w:rPr>
          <w:rFonts w:ascii="Times New Roman" w:hAnsi="Times New Roman" w:cs="Times New Roman"/>
        </w:rPr>
      </w:pPr>
      <w:r>
        <w:rPr>
          <w:rFonts w:ascii="Times New Roman" w:hAnsi="Times New Roman" w:cs="Times New Roman"/>
        </w:rPr>
        <w:t xml:space="preserve">That you show cause to this Honourable Court why a final Order should not be granted in the </w:t>
      </w:r>
      <w:r w:rsidR="00AF771C">
        <w:rPr>
          <w:rFonts w:ascii="Times New Roman" w:hAnsi="Times New Roman" w:cs="Times New Roman"/>
        </w:rPr>
        <w:t>following terms</w:t>
      </w:r>
      <w:r w:rsidR="00730BE2">
        <w:rPr>
          <w:rFonts w:ascii="Times New Roman" w:hAnsi="Times New Roman" w:cs="Times New Roman"/>
        </w:rPr>
        <w:t>:</w:t>
      </w:r>
    </w:p>
    <w:p w:rsidR="00AF771C" w:rsidRDefault="00AF771C" w:rsidP="00FD3A4C">
      <w:pPr>
        <w:spacing w:after="0" w:line="240" w:lineRule="auto"/>
        <w:ind w:left="720"/>
        <w:jc w:val="both"/>
        <w:rPr>
          <w:rFonts w:ascii="Times New Roman" w:hAnsi="Times New Roman" w:cs="Times New Roman"/>
        </w:rPr>
      </w:pPr>
    </w:p>
    <w:p w:rsidR="00AF771C" w:rsidRDefault="00B16B07" w:rsidP="00441AFD">
      <w:pPr>
        <w:spacing w:after="0" w:line="240" w:lineRule="auto"/>
        <w:ind w:left="1440" w:hanging="720"/>
        <w:jc w:val="both"/>
        <w:rPr>
          <w:rFonts w:ascii="Times New Roman" w:hAnsi="Times New Roman" w:cs="Times New Roman"/>
        </w:rPr>
      </w:pPr>
      <w:r>
        <w:rPr>
          <w:rFonts w:ascii="Times New Roman" w:hAnsi="Times New Roman" w:cs="Times New Roman"/>
        </w:rPr>
        <w:t>(</w:t>
      </w:r>
      <w:r w:rsidR="00AF771C">
        <w:rPr>
          <w:rFonts w:ascii="Times New Roman" w:hAnsi="Times New Roman" w:cs="Times New Roman"/>
        </w:rPr>
        <w:t>a)</w:t>
      </w:r>
      <w:r w:rsidR="00441AFD">
        <w:rPr>
          <w:rFonts w:ascii="Times New Roman" w:hAnsi="Times New Roman" w:cs="Times New Roman"/>
        </w:rPr>
        <w:tab/>
      </w:r>
      <w:proofErr w:type="gramStart"/>
      <w:r w:rsidR="00441AFD">
        <w:rPr>
          <w:rFonts w:ascii="Times New Roman" w:hAnsi="Times New Roman" w:cs="Times New Roman"/>
        </w:rPr>
        <w:t>that</w:t>
      </w:r>
      <w:proofErr w:type="gramEnd"/>
      <w:r w:rsidR="00441AFD">
        <w:rPr>
          <w:rFonts w:ascii="Times New Roman" w:hAnsi="Times New Roman" w:cs="Times New Roman"/>
        </w:rPr>
        <w:t xml:space="preserve"> the respondents and all those acting through them be and are hereby barred from selling off, disposing off, surrender possession of or dealing with the following items:</w:t>
      </w:r>
    </w:p>
    <w:p w:rsidR="00441AFD" w:rsidRDefault="00441AFD" w:rsidP="00441AFD">
      <w:pPr>
        <w:spacing w:after="0" w:line="240" w:lineRule="auto"/>
        <w:ind w:left="1440" w:hanging="720"/>
        <w:jc w:val="both"/>
        <w:rPr>
          <w:rFonts w:ascii="Times New Roman" w:hAnsi="Times New Roman" w:cs="Times New Roman"/>
        </w:rPr>
      </w:pPr>
    </w:p>
    <w:p w:rsidR="00441AFD" w:rsidRPr="000863CA" w:rsidRDefault="00C05A4E" w:rsidP="00441AFD">
      <w:pPr>
        <w:spacing w:after="0" w:line="240" w:lineRule="auto"/>
        <w:ind w:left="144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LOT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DESCRIPTION</w:t>
      </w:r>
    </w:p>
    <w:p w:rsidR="00313243" w:rsidRDefault="00313243" w:rsidP="00313243">
      <w:pPr>
        <w:spacing w:after="0" w:line="240" w:lineRule="auto"/>
        <w:jc w:val="both"/>
        <w:rPr>
          <w:rFonts w:ascii="Times New Roman" w:hAnsi="Times New Roman" w:cs="Times New Roman"/>
        </w:rPr>
      </w:pPr>
      <w:r w:rsidRPr="00313243">
        <w:rPr>
          <w:rFonts w:ascii="Times New Roman" w:hAnsi="Times New Roman" w:cs="Times New Roman"/>
        </w:rPr>
        <w:t xml:space="preserve"> </w:t>
      </w:r>
      <w:r w:rsidR="00C05A4E">
        <w:rPr>
          <w:rFonts w:ascii="Times New Roman" w:hAnsi="Times New Roman" w:cs="Times New Roman"/>
        </w:rPr>
        <w:tab/>
      </w:r>
    </w:p>
    <w:p w:rsidR="00C05A4E" w:rsidRDefault="00C05A4E" w:rsidP="00313243">
      <w:pPr>
        <w:spacing w:after="0" w:line="240" w:lineRule="auto"/>
        <w:jc w:val="both"/>
        <w:rPr>
          <w:rFonts w:ascii="Times New Roman" w:hAnsi="Times New Roman" w:cs="Times New Roman"/>
        </w:rPr>
      </w:pPr>
      <w:r>
        <w:rPr>
          <w:rFonts w:ascii="Times New Roman" w:hAnsi="Times New Roman" w:cs="Times New Roman"/>
        </w:rPr>
        <w:tab/>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Sanding Machine</w:t>
      </w:r>
    </w:p>
    <w:p w:rsidR="00C05A4E" w:rsidRDefault="00C05A4E" w:rsidP="00313243">
      <w:pPr>
        <w:spacing w:after="0" w:line="240" w:lineRule="auto"/>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Hot Press System</w:t>
      </w:r>
    </w:p>
    <w:p w:rsidR="00C05A4E" w:rsidRDefault="00C05A4E" w:rsidP="00313243">
      <w:pPr>
        <w:spacing w:after="0" w:line="240" w:lineRule="auto"/>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Glue Spreader</w:t>
      </w:r>
    </w:p>
    <w:p w:rsidR="00C05A4E" w:rsidRDefault="00C05A4E" w:rsidP="00313243">
      <w:pPr>
        <w:spacing w:after="0" w:line="240" w:lineRule="auto"/>
        <w:jc w:val="both"/>
        <w:rPr>
          <w:rFonts w:ascii="Times New Roman" w:hAnsi="Times New Roman" w:cs="Times New Roman"/>
        </w:rPr>
      </w:pPr>
    </w:p>
    <w:p w:rsidR="00B16B07" w:rsidRDefault="00C05A4E" w:rsidP="00C05A4E">
      <w:pPr>
        <w:spacing w:after="0" w:line="240" w:lineRule="auto"/>
        <w:ind w:left="720"/>
        <w:jc w:val="both"/>
        <w:rPr>
          <w:rFonts w:ascii="Times New Roman" w:hAnsi="Times New Roman" w:cs="Times New Roman"/>
        </w:rPr>
      </w:pPr>
      <w:r>
        <w:rPr>
          <w:rFonts w:ascii="Times New Roman" w:hAnsi="Times New Roman" w:cs="Times New Roman"/>
        </w:rPr>
        <w:t>Which items were purchased by the applicant at a public auction conducted by and on behalf of the respondents on the 24</w:t>
      </w:r>
      <w:r w:rsidRPr="00C05A4E">
        <w:rPr>
          <w:rFonts w:ascii="Times New Roman" w:hAnsi="Times New Roman" w:cs="Times New Roman"/>
          <w:vertAlign w:val="superscript"/>
        </w:rPr>
        <w:t>th</w:t>
      </w:r>
      <w:r>
        <w:rPr>
          <w:rFonts w:ascii="Times New Roman" w:hAnsi="Times New Roman" w:cs="Times New Roman"/>
        </w:rPr>
        <w:t xml:space="preserve"> July 2021 to or with anyone other than the applicant. </w:t>
      </w:r>
    </w:p>
    <w:p w:rsidR="00B16B07" w:rsidRDefault="00B16B07" w:rsidP="00C05A4E">
      <w:pPr>
        <w:spacing w:after="0" w:line="240" w:lineRule="auto"/>
        <w:ind w:left="720"/>
        <w:jc w:val="both"/>
        <w:rPr>
          <w:rFonts w:ascii="Times New Roman" w:hAnsi="Times New Roman" w:cs="Times New Roman"/>
        </w:rPr>
      </w:pPr>
    </w:p>
    <w:p w:rsidR="00B16B07" w:rsidRDefault="00B16B07" w:rsidP="00B16B07">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respondents jointly and severally be and are hereby ordered to pay the applicant’s costs.</w:t>
      </w:r>
      <w:r w:rsidR="00C05A4E">
        <w:rPr>
          <w:rFonts w:ascii="Times New Roman" w:hAnsi="Times New Roman" w:cs="Times New Roman"/>
        </w:rPr>
        <w:t xml:space="preserve"> </w:t>
      </w:r>
    </w:p>
    <w:p w:rsidR="00B16B07" w:rsidRDefault="00B16B07" w:rsidP="00B16B07">
      <w:pPr>
        <w:spacing w:after="0" w:line="240" w:lineRule="auto"/>
        <w:ind w:left="1440" w:hanging="720"/>
        <w:jc w:val="both"/>
        <w:rPr>
          <w:rFonts w:ascii="Times New Roman" w:hAnsi="Times New Roman" w:cs="Times New Roman"/>
        </w:rPr>
      </w:pPr>
    </w:p>
    <w:p w:rsidR="00B16B07" w:rsidRDefault="00B16B07" w:rsidP="00B16B07">
      <w:pPr>
        <w:spacing w:after="0" w:line="240" w:lineRule="auto"/>
        <w:ind w:left="1440" w:hanging="720"/>
        <w:jc w:val="both"/>
        <w:rPr>
          <w:rFonts w:ascii="Times New Roman" w:hAnsi="Times New Roman" w:cs="Times New Roman"/>
        </w:rPr>
      </w:pPr>
      <w:r>
        <w:rPr>
          <w:rFonts w:ascii="Times New Roman" w:hAnsi="Times New Roman" w:cs="Times New Roman"/>
        </w:rPr>
        <w:t>INTERIM RELIEF GRANTED</w:t>
      </w:r>
    </w:p>
    <w:p w:rsidR="00B16B07" w:rsidRDefault="00B16B07" w:rsidP="00B16B07">
      <w:pPr>
        <w:spacing w:after="0" w:line="240" w:lineRule="auto"/>
        <w:ind w:left="1440" w:hanging="720"/>
        <w:jc w:val="both"/>
        <w:rPr>
          <w:rFonts w:ascii="Times New Roman" w:hAnsi="Times New Roman" w:cs="Times New Roman"/>
        </w:rPr>
      </w:pPr>
    </w:p>
    <w:p w:rsidR="00B16B07" w:rsidRDefault="00B16B07" w:rsidP="00B16B07">
      <w:pPr>
        <w:spacing w:after="0" w:line="240" w:lineRule="auto"/>
        <w:ind w:left="1440" w:hanging="720"/>
        <w:jc w:val="both"/>
        <w:rPr>
          <w:rFonts w:ascii="Times New Roman" w:hAnsi="Times New Roman" w:cs="Times New Roman"/>
        </w:rPr>
      </w:pPr>
      <w:r>
        <w:rPr>
          <w:rFonts w:ascii="Times New Roman" w:hAnsi="Times New Roman" w:cs="Times New Roman"/>
        </w:rPr>
        <w:t>Pending the confirmation or discharge of the final order the following interim relief is</w:t>
      </w:r>
    </w:p>
    <w:p w:rsidR="00B16B07" w:rsidRDefault="00B16B07" w:rsidP="00B16B07">
      <w:pPr>
        <w:spacing w:after="0" w:line="240" w:lineRule="auto"/>
        <w:ind w:left="1440" w:hanging="720"/>
        <w:jc w:val="both"/>
        <w:rPr>
          <w:rFonts w:ascii="Times New Roman" w:hAnsi="Times New Roman" w:cs="Times New Roman"/>
        </w:rPr>
      </w:pPr>
      <w:proofErr w:type="gramStart"/>
      <w:r>
        <w:rPr>
          <w:rFonts w:ascii="Times New Roman" w:hAnsi="Times New Roman" w:cs="Times New Roman"/>
        </w:rPr>
        <w:t>granted</w:t>
      </w:r>
      <w:proofErr w:type="gramEnd"/>
      <w:r>
        <w:rPr>
          <w:rFonts w:ascii="Times New Roman" w:hAnsi="Times New Roman" w:cs="Times New Roman"/>
        </w:rPr>
        <w:t>;</w:t>
      </w:r>
    </w:p>
    <w:p w:rsidR="00B16B07" w:rsidRDefault="00B16B07" w:rsidP="00B16B07">
      <w:pPr>
        <w:spacing w:after="0" w:line="240" w:lineRule="auto"/>
        <w:ind w:left="1440" w:hanging="720"/>
        <w:jc w:val="both"/>
        <w:rPr>
          <w:rFonts w:ascii="Times New Roman" w:hAnsi="Times New Roman" w:cs="Times New Roman"/>
        </w:rPr>
      </w:pPr>
    </w:p>
    <w:p w:rsidR="00B16B07" w:rsidRDefault="00B16B07" w:rsidP="00B16B07">
      <w:pPr>
        <w:spacing w:after="0" w:line="240" w:lineRule="auto"/>
        <w:ind w:left="1418" w:hanging="72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The first and second respondents and all those acting through them be and are hereby interdicted from selling off, disposing of, surrendering possession of or dealing with the following Lot 15 Sanding Machine, Lot 16 Press System and Lot 18 Glue Spreader to any third party or anyone other than to or with the applicant until such a time as this or any other competent court has discharged this order. </w:t>
      </w:r>
    </w:p>
    <w:p w:rsidR="00B16B07" w:rsidRDefault="00B16B07" w:rsidP="00B16B07">
      <w:pPr>
        <w:spacing w:after="0" w:line="240" w:lineRule="auto"/>
        <w:ind w:left="1418" w:hanging="720"/>
        <w:jc w:val="both"/>
        <w:rPr>
          <w:rFonts w:ascii="Times New Roman" w:hAnsi="Times New Roman" w:cs="Times New Roman"/>
        </w:rPr>
      </w:pPr>
    </w:p>
    <w:p w:rsidR="0029477C" w:rsidRDefault="00B16B07" w:rsidP="00B16B07">
      <w:pPr>
        <w:spacing w:after="0" w:line="240" w:lineRule="auto"/>
        <w:ind w:left="1418" w:hanging="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D961EB">
        <w:rPr>
          <w:rFonts w:ascii="Times New Roman" w:hAnsi="Times New Roman" w:cs="Times New Roman"/>
        </w:rPr>
        <w:t>That the respondents jointly and severally be ordered to pay applicant’s costs of this application.</w:t>
      </w:r>
      <w:r w:rsidR="0029477C">
        <w:rPr>
          <w:rFonts w:ascii="Times New Roman" w:hAnsi="Times New Roman" w:cs="Times New Roman"/>
        </w:rPr>
        <w:t>”</w:t>
      </w:r>
    </w:p>
    <w:p w:rsidR="0029477C" w:rsidRDefault="0029477C" w:rsidP="0029477C">
      <w:pPr>
        <w:spacing w:after="0" w:line="240" w:lineRule="auto"/>
        <w:jc w:val="both"/>
        <w:rPr>
          <w:rFonts w:ascii="Times New Roman" w:hAnsi="Times New Roman" w:cs="Times New Roman"/>
        </w:rPr>
      </w:pPr>
    </w:p>
    <w:p w:rsidR="00B16B07" w:rsidRDefault="008D7802" w:rsidP="008D7802">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A1405D">
        <w:rPr>
          <w:rFonts w:ascii="Times New Roman" w:hAnsi="Times New Roman" w:cs="Times New Roman"/>
          <w:sz w:val="24"/>
          <w:szCs w:val="24"/>
        </w:rPr>
        <w:t>The application</w:t>
      </w:r>
      <w:r w:rsidRPr="00AB1E44">
        <w:rPr>
          <w:rFonts w:ascii="Times New Roman" w:hAnsi="Times New Roman" w:cs="Times New Roman"/>
          <w:sz w:val="24"/>
          <w:szCs w:val="24"/>
        </w:rPr>
        <w:t xml:space="preserve"> is opposed by the first respondent only. It raises a preliminary point on the absence of urgency. To the first </w:t>
      </w:r>
      <w:r w:rsidR="00BA1A65" w:rsidRPr="00AB1E44">
        <w:rPr>
          <w:rFonts w:ascii="Times New Roman" w:hAnsi="Times New Roman" w:cs="Times New Roman"/>
          <w:sz w:val="24"/>
          <w:szCs w:val="24"/>
        </w:rPr>
        <w:t xml:space="preserve">respondent applicant was advised about the cancellation of the public auction sale relating to the </w:t>
      </w:r>
      <w:r w:rsidR="00AB1E44" w:rsidRPr="00AB1E44">
        <w:rPr>
          <w:rFonts w:ascii="Times New Roman" w:hAnsi="Times New Roman" w:cs="Times New Roman"/>
          <w:sz w:val="24"/>
          <w:szCs w:val="24"/>
        </w:rPr>
        <w:t xml:space="preserve">lots on 24 </w:t>
      </w:r>
      <w:r w:rsidR="003475A1" w:rsidRPr="00AB1E44">
        <w:rPr>
          <w:rFonts w:ascii="Times New Roman" w:hAnsi="Times New Roman" w:cs="Times New Roman"/>
          <w:sz w:val="24"/>
          <w:szCs w:val="24"/>
        </w:rPr>
        <w:t>July</w:t>
      </w:r>
      <w:r w:rsidR="00AB1E44" w:rsidRPr="00AB1E44">
        <w:rPr>
          <w:rFonts w:ascii="Times New Roman" w:hAnsi="Times New Roman" w:cs="Times New Roman"/>
          <w:sz w:val="24"/>
          <w:szCs w:val="24"/>
        </w:rPr>
        <w:t xml:space="preserve"> 2021 due to </w:t>
      </w:r>
      <w:r w:rsidR="003475A1" w:rsidRPr="00AB1E44">
        <w:rPr>
          <w:rFonts w:ascii="Times New Roman" w:hAnsi="Times New Roman" w:cs="Times New Roman"/>
          <w:sz w:val="24"/>
          <w:szCs w:val="24"/>
        </w:rPr>
        <w:t>first</w:t>
      </w:r>
      <w:r w:rsidR="00AB1E44" w:rsidRPr="00AB1E44">
        <w:rPr>
          <w:rFonts w:ascii="Times New Roman" w:hAnsi="Times New Roman" w:cs="Times New Roman"/>
          <w:sz w:val="24"/>
          <w:szCs w:val="24"/>
        </w:rPr>
        <w:t xml:space="preserve"> respondent’s failure to comply with conditions prerequisite to a public auction by failing to pay a deposit of US5000 or equivalent of RTGS 500 000 advertising fee at </w:t>
      </w:r>
      <w:proofErr w:type="spellStart"/>
      <w:r w:rsidR="00AB1E44" w:rsidRPr="00E80897">
        <w:rPr>
          <w:rFonts w:ascii="Times New Roman" w:hAnsi="Times New Roman" w:cs="Times New Roman"/>
          <w:i/>
          <w:sz w:val="24"/>
          <w:szCs w:val="24"/>
        </w:rPr>
        <w:t>Manica</w:t>
      </w:r>
      <w:proofErr w:type="spellEnd"/>
      <w:r w:rsidR="00AB1E44" w:rsidRPr="00E80897">
        <w:rPr>
          <w:rFonts w:ascii="Times New Roman" w:hAnsi="Times New Roman" w:cs="Times New Roman"/>
          <w:i/>
          <w:sz w:val="24"/>
          <w:szCs w:val="24"/>
        </w:rPr>
        <w:t xml:space="preserve"> Post</w:t>
      </w:r>
      <w:r w:rsidR="00AB1E44" w:rsidRPr="00AB1E44">
        <w:rPr>
          <w:rFonts w:ascii="Times New Roman" w:hAnsi="Times New Roman" w:cs="Times New Roman"/>
          <w:sz w:val="24"/>
          <w:szCs w:val="24"/>
        </w:rPr>
        <w:t xml:space="preserve">. The payments of $300 000 </w:t>
      </w:r>
      <w:r w:rsidR="00AB1E44" w:rsidRPr="00AB1E44">
        <w:rPr>
          <w:rFonts w:ascii="Times New Roman" w:hAnsi="Times New Roman" w:cs="Times New Roman"/>
          <w:sz w:val="24"/>
          <w:szCs w:val="24"/>
        </w:rPr>
        <w:lastRenderedPageBreak/>
        <w:t xml:space="preserve">made on 24 July and 6 August as well as payment of $665 225 made on 7 August 2021 were of no help to the </w:t>
      </w:r>
      <w:r w:rsidR="003475A1" w:rsidRPr="00AB1E44">
        <w:rPr>
          <w:rFonts w:ascii="Times New Roman" w:hAnsi="Times New Roman" w:cs="Times New Roman"/>
          <w:sz w:val="24"/>
          <w:szCs w:val="24"/>
        </w:rPr>
        <w:t>applicant</w:t>
      </w:r>
      <w:r w:rsidR="00AB1E44" w:rsidRPr="00AB1E44">
        <w:rPr>
          <w:rFonts w:ascii="Times New Roman" w:hAnsi="Times New Roman" w:cs="Times New Roman"/>
          <w:sz w:val="24"/>
          <w:szCs w:val="24"/>
        </w:rPr>
        <w:t xml:space="preserve"> </w:t>
      </w:r>
      <w:r w:rsidR="003475A1" w:rsidRPr="00AB1E44">
        <w:rPr>
          <w:rFonts w:ascii="Times New Roman" w:hAnsi="Times New Roman" w:cs="Times New Roman"/>
          <w:sz w:val="24"/>
          <w:szCs w:val="24"/>
        </w:rPr>
        <w:t>sin</w:t>
      </w:r>
      <w:r w:rsidR="00DF118F">
        <w:rPr>
          <w:rFonts w:ascii="Times New Roman" w:hAnsi="Times New Roman" w:cs="Times New Roman"/>
          <w:sz w:val="24"/>
          <w:szCs w:val="24"/>
        </w:rPr>
        <w:t>c</w:t>
      </w:r>
      <w:r w:rsidR="003475A1" w:rsidRPr="00AB1E44">
        <w:rPr>
          <w:rFonts w:ascii="Times New Roman" w:hAnsi="Times New Roman" w:cs="Times New Roman"/>
          <w:sz w:val="24"/>
          <w:szCs w:val="24"/>
        </w:rPr>
        <w:t>e</w:t>
      </w:r>
      <w:r w:rsidR="00AB1E44" w:rsidRPr="00AB1E44">
        <w:rPr>
          <w:rFonts w:ascii="Times New Roman" w:hAnsi="Times New Roman" w:cs="Times New Roman"/>
          <w:sz w:val="24"/>
          <w:szCs w:val="24"/>
        </w:rPr>
        <w:t xml:space="preserve"> the sale had been cancelled. The </w:t>
      </w:r>
      <w:r w:rsidR="003475A1" w:rsidRPr="00AB1E44">
        <w:rPr>
          <w:rFonts w:ascii="Times New Roman" w:hAnsi="Times New Roman" w:cs="Times New Roman"/>
          <w:sz w:val="24"/>
          <w:szCs w:val="24"/>
        </w:rPr>
        <w:t>applicant</w:t>
      </w:r>
      <w:r w:rsidR="00AB1E44" w:rsidRPr="00AB1E44">
        <w:rPr>
          <w:rFonts w:ascii="Times New Roman" w:hAnsi="Times New Roman" w:cs="Times New Roman"/>
          <w:sz w:val="24"/>
          <w:szCs w:val="24"/>
        </w:rPr>
        <w:t xml:space="preserve"> </w:t>
      </w:r>
      <w:r w:rsidR="003475A1" w:rsidRPr="00AB1E44">
        <w:rPr>
          <w:rFonts w:ascii="Times New Roman" w:hAnsi="Times New Roman" w:cs="Times New Roman"/>
          <w:sz w:val="24"/>
          <w:szCs w:val="24"/>
        </w:rPr>
        <w:t>ought</w:t>
      </w:r>
      <w:r w:rsidR="00AB1E44" w:rsidRPr="00AB1E44">
        <w:rPr>
          <w:rFonts w:ascii="Times New Roman" w:hAnsi="Times New Roman" w:cs="Times New Roman"/>
          <w:sz w:val="24"/>
          <w:szCs w:val="24"/>
        </w:rPr>
        <w:t xml:space="preserve"> to have acted on 24 July to </w:t>
      </w:r>
      <w:r w:rsidR="003475A1" w:rsidRPr="00AB1E44">
        <w:rPr>
          <w:rFonts w:ascii="Times New Roman" w:hAnsi="Times New Roman" w:cs="Times New Roman"/>
          <w:sz w:val="24"/>
          <w:szCs w:val="24"/>
        </w:rPr>
        <w:t>lodge</w:t>
      </w:r>
      <w:r w:rsidR="00AB1E44" w:rsidRPr="00AB1E44">
        <w:rPr>
          <w:rFonts w:ascii="Times New Roman" w:hAnsi="Times New Roman" w:cs="Times New Roman"/>
          <w:sz w:val="24"/>
          <w:szCs w:val="24"/>
        </w:rPr>
        <w:t xml:space="preserve"> an urgent chamber </w:t>
      </w:r>
      <w:r w:rsidR="003475A1" w:rsidRPr="00AB1E44">
        <w:rPr>
          <w:rFonts w:ascii="Times New Roman" w:hAnsi="Times New Roman" w:cs="Times New Roman"/>
          <w:sz w:val="24"/>
          <w:szCs w:val="24"/>
        </w:rPr>
        <w:t>application</w:t>
      </w:r>
      <w:r w:rsidR="00AB1E44" w:rsidRPr="00AB1E44">
        <w:rPr>
          <w:rFonts w:ascii="Times New Roman" w:hAnsi="Times New Roman" w:cs="Times New Roman"/>
          <w:sz w:val="24"/>
          <w:szCs w:val="24"/>
        </w:rPr>
        <w:t xml:space="preserve">, he failed so first respondent </w:t>
      </w:r>
      <w:r w:rsidR="003475A1" w:rsidRPr="00AB1E44">
        <w:rPr>
          <w:rFonts w:ascii="Times New Roman" w:hAnsi="Times New Roman" w:cs="Times New Roman"/>
          <w:sz w:val="24"/>
          <w:szCs w:val="24"/>
        </w:rPr>
        <w:t>contends</w:t>
      </w:r>
      <w:r w:rsidR="00AB1E44" w:rsidRPr="00AB1E44">
        <w:rPr>
          <w:rFonts w:ascii="Times New Roman" w:hAnsi="Times New Roman" w:cs="Times New Roman"/>
          <w:sz w:val="24"/>
          <w:szCs w:val="24"/>
        </w:rPr>
        <w:t xml:space="preserve"> t</w:t>
      </w:r>
      <w:r w:rsidR="00D91A66">
        <w:rPr>
          <w:rFonts w:ascii="Times New Roman" w:hAnsi="Times New Roman" w:cs="Times New Roman"/>
          <w:sz w:val="24"/>
          <w:szCs w:val="24"/>
        </w:rPr>
        <w:t xml:space="preserve">hat the matter is not urgent and must be struck </w:t>
      </w:r>
      <w:r w:rsidR="00546678">
        <w:rPr>
          <w:rFonts w:ascii="Times New Roman" w:hAnsi="Times New Roman" w:cs="Times New Roman"/>
          <w:sz w:val="24"/>
          <w:szCs w:val="24"/>
        </w:rPr>
        <w:t>off the</w:t>
      </w:r>
      <w:r w:rsidR="00D91A66">
        <w:rPr>
          <w:rFonts w:ascii="Times New Roman" w:hAnsi="Times New Roman" w:cs="Times New Roman"/>
          <w:sz w:val="24"/>
          <w:szCs w:val="24"/>
        </w:rPr>
        <w:t xml:space="preserve"> roll of urgent matters. </w:t>
      </w:r>
      <w:r w:rsidR="00BA1A65" w:rsidRPr="00AB1E44">
        <w:rPr>
          <w:rFonts w:ascii="Times New Roman" w:hAnsi="Times New Roman" w:cs="Times New Roman"/>
          <w:sz w:val="24"/>
          <w:szCs w:val="24"/>
        </w:rPr>
        <w:t xml:space="preserve"> </w:t>
      </w:r>
    </w:p>
    <w:p w:rsidR="008924F8" w:rsidRDefault="008924F8"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first resp</w:t>
      </w:r>
      <w:r w:rsidR="00DF118F">
        <w:rPr>
          <w:rFonts w:ascii="Times New Roman" w:hAnsi="Times New Roman" w:cs="Times New Roman"/>
          <w:sz w:val="24"/>
          <w:szCs w:val="24"/>
        </w:rPr>
        <w:t xml:space="preserve">ondent avers that indeed the 3 </w:t>
      </w:r>
      <w:r>
        <w:rPr>
          <w:rFonts w:ascii="Times New Roman" w:hAnsi="Times New Roman" w:cs="Times New Roman"/>
          <w:sz w:val="24"/>
          <w:szCs w:val="24"/>
        </w:rPr>
        <w:t xml:space="preserve">Lots of items were set aside among others by second respondent for sale. However on the date of sale, </w:t>
      </w:r>
      <w:r w:rsidR="00546678">
        <w:rPr>
          <w:rFonts w:ascii="Times New Roman" w:hAnsi="Times New Roman" w:cs="Times New Roman"/>
          <w:sz w:val="24"/>
          <w:szCs w:val="24"/>
        </w:rPr>
        <w:t>applicant</w:t>
      </w:r>
      <w:r>
        <w:rPr>
          <w:rFonts w:ascii="Times New Roman" w:hAnsi="Times New Roman" w:cs="Times New Roman"/>
          <w:sz w:val="24"/>
          <w:szCs w:val="24"/>
        </w:rPr>
        <w:t xml:space="preserve"> deliberately and fraudulently </w:t>
      </w:r>
      <w:r w:rsidR="00546678">
        <w:rPr>
          <w:rFonts w:ascii="Times New Roman" w:hAnsi="Times New Roman" w:cs="Times New Roman"/>
          <w:sz w:val="24"/>
          <w:szCs w:val="24"/>
        </w:rPr>
        <w:t xml:space="preserve">misrepresented </w:t>
      </w:r>
      <w:r>
        <w:rPr>
          <w:rFonts w:ascii="Times New Roman" w:hAnsi="Times New Roman" w:cs="Times New Roman"/>
          <w:sz w:val="24"/>
          <w:szCs w:val="24"/>
        </w:rPr>
        <w:t>to the first respondent</w:t>
      </w:r>
      <w:r w:rsidR="00546678">
        <w:rPr>
          <w:rFonts w:ascii="Times New Roman" w:hAnsi="Times New Roman" w:cs="Times New Roman"/>
          <w:sz w:val="24"/>
          <w:szCs w:val="24"/>
        </w:rPr>
        <w:t>’s</w:t>
      </w:r>
      <w:r>
        <w:rPr>
          <w:rFonts w:ascii="Times New Roman" w:hAnsi="Times New Roman" w:cs="Times New Roman"/>
          <w:sz w:val="24"/>
          <w:szCs w:val="24"/>
        </w:rPr>
        <w:t xml:space="preserve"> agent that he had paid the RTGS$500 000 in full yet he had not. The buyer’s card issued to the </w:t>
      </w:r>
      <w:r w:rsidR="00546678">
        <w:rPr>
          <w:rFonts w:ascii="Times New Roman" w:hAnsi="Times New Roman" w:cs="Times New Roman"/>
          <w:sz w:val="24"/>
          <w:szCs w:val="24"/>
        </w:rPr>
        <w:t>applicant</w:t>
      </w:r>
      <w:r>
        <w:rPr>
          <w:rFonts w:ascii="Times New Roman" w:hAnsi="Times New Roman" w:cs="Times New Roman"/>
          <w:sz w:val="24"/>
          <w:szCs w:val="24"/>
        </w:rPr>
        <w:t xml:space="preserve"> was </w:t>
      </w:r>
      <w:r w:rsidR="00546678">
        <w:rPr>
          <w:rFonts w:ascii="Times New Roman" w:hAnsi="Times New Roman" w:cs="Times New Roman"/>
          <w:sz w:val="24"/>
          <w:szCs w:val="24"/>
        </w:rPr>
        <w:t>erroneously</w:t>
      </w:r>
      <w:r>
        <w:rPr>
          <w:rFonts w:ascii="Times New Roman" w:hAnsi="Times New Roman" w:cs="Times New Roman"/>
          <w:sz w:val="24"/>
          <w:szCs w:val="24"/>
        </w:rPr>
        <w:t xml:space="preserve"> </w:t>
      </w:r>
      <w:r w:rsidR="00546678">
        <w:rPr>
          <w:rFonts w:ascii="Times New Roman" w:hAnsi="Times New Roman" w:cs="Times New Roman"/>
          <w:sz w:val="24"/>
          <w:szCs w:val="24"/>
        </w:rPr>
        <w:t>obtained</w:t>
      </w:r>
      <w:r>
        <w:rPr>
          <w:rFonts w:ascii="Times New Roman" w:hAnsi="Times New Roman" w:cs="Times New Roman"/>
          <w:sz w:val="24"/>
          <w:szCs w:val="24"/>
        </w:rPr>
        <w:t xml:space="preserve"> </w:t>
      </w:r>
      <w:r w:rsidR="00546678">
        <w:rPr>
          <w:rFonts w:ascii="Times New Roman" w:hAnsi="Times New Roman" w:cs="Times New Roman"/>
          <w:sz w:val="24"/>
          <w:szCs w:val="24"/>
        </w:rPr>
        <w:t>and</w:t>
      </w:r>
      <w:r>
        <w:rPr>
          <w:rFonts w:ascii="Times New Roman" w:hAnsi="Times New Roman" w:cs="Times New Roman"/>
          <w:sz w:val="24"/>
          <w:szCs w:val="24"/>
        </w:rPr>
        <w:t xml:space="preserve"> </w:t>
      </w:r>
      <w:r w:rsidR="00546678">
        <w:rPr>
          <w:rFonts w:ascii="Times New Roman" w:hAnsi="Times New Roman" w:cs="Times New Roman"/>
          <w:sz w:val="24"/>
          <w:szCs w:val="24"/>
        </w:rPr>
        <w:t>applicant</w:t>
      </w:r>
      <w:r>
        <w:rPr>
          <w:rFonts w:ascii="Times New Roman" w:hAnsi="Times New Roman" w:cs="Times New Roman"/>
          <w:sz w:val="24"/>
          <w:szCs w:val="24"/>
        </w:rPr>
        <w:t xml:space="preserve"> was instantly advised by Mr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first respondent’s agent that the sale had been cancelled. The payments deposited into first respondent’s </w:t>
      </w:r>
      <w:r w:rsidR="00546678">
        <w:rPr>
          <w:rFonts w:ascii="Times New Roman" w:hAnsi="Times New Roman" w:cs="Times New Roman"/>
          <w:sz w:val="24"/>
          <w:szCs w:val="24"/>
        </w:rPr>
        <w:t>account were</w:t>
      </w:r>
      <w:r>
        <w:rPr>
          <w:rFonts w:ascii="Times New Roman" w:hAnsi="Times New Roman" w:cs="Times New Roman"/>
          <w:sz w:val="24"/>
          <w:szCs w:val="24"/>
        </w:rPr>
        <w:t xml:space="preserve"> paid without first respondent’s permission nor knowledge. To first respondent there is virtually no basis for the </w:t>
      </w:r>
      <w:r w:rsidR="00546678">
        <w:rPr>
          <w:rFonts w:ascii="Times New Roman" w:hAnsi="Times New Roman" w:cs="Times New Roman"/>
          <w:sz w:val="24"/>
          <w:szCs w:val="24"/>
        </w:rPr>
        <w:t>application</w:t>
      </w:r>
      <w:r>
        <w:rPr>
          <w:rFonts w:ascii="Times New Roman" w:hAnsi="Times New Roman" w:cs="Times New Roman"/>
          <w:sz w:val="24"/>
          <w:szCs w:val="24"/>
        </w:rPr>
        <w:t xml:space="preserve">, it prayed that the </w:t>
      </w:r>
      <w:r w:rsidR="00546678">
        <w:rPr>
          <w:rFonts w:ascii="Times New Roman" w:hAnsi="Times New Roman" w:cs="Times New Roman"/>
          <w:sz w:val="24"/>
          <w:szCs w:val="24"/>
        </w:rPr>
        <w:t>application</w:t>
      </w:r>
      <w:r>
        <w:rPr>
          <w:rFonts w:ascii="Times New Roman" w:hAnsi="Times New Roman" w:cs="Times New Roman"/>
          <w:sz w:val="24"/>
          <w:szCs w:val="24"/>
        </w:rPr>
        <w:t xml:space="preserve"> be dismissed with costs. </w:t>
      </w:r>
    </w:p>
    <w:p w:rsidR="008924F8" w:rsidRDefault="008924F8"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admitted during hearing that it is the one which issued the buyer’s card to applicant to enable him to participate in the auction. The RTGS $300 000 part payment made on 24 July 2021 by the </w:t>
      </w:r>
      <w:r w:rsidR="00546678">
        <w:rPr>
          <w:rFonts w:ascii="Times New Roman" w:hAnsi="Times New Roman" w:cs="Times New Roman"/>
          <w:sz w:val="24"/>
          <w:szCs w:val="24"/>
        </w:rPr>
        <w:t>applicant</w:t>
      </w:r>
      <w:r>
        <w:rPr>
          <w:rFonts w:ascii="Times New Roman" w:hAnsi="Times New Roman" w:cs="Times New Roman"/>
          <w:sz w:val="24"/>
          <w:szCs w:val="24"/>
        </w:rPr>
        <w:t xml:space="preserve"> towards settlement of RTGS $500 000 was receipted </w:t>
      </w:r>
      <w:r w:rsidR="00546678">
        <w:rPr>
          <w:rFonts w:ascii="Times New Roman" w:hAnsi="Times New Roman" w:cs="Times New Roman"/>
          <w:sz w:val="24"/>
          <w:szCs w:val="24"/>
        </w:rPr>
        <w:t>by</w:t>
      </w:r>
      <w:r>
        <w:rPr>
          <w:rFonts w:ascii="Times New Roman" w:hAnsi="Times New Roman" w:cs="Times New Roman"/>
          <w:sz w:val="24"/>
          <w:szCs w:val="24"/>
        </w:rPr>
        <w:t xml:space="preserve"> Mr</w:t>
      </w:r>
      <w:r w:rsidR="00546678">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Pr>
          <w:rFonts w:ascii="Times New Roman" w:hAnsi="Times New Roman" w:cs="Times New Roman"/>
          <w:sz w:val="24"/>
          <w:szCs w:val="24"/>
        </w:rPr>
        <w:t>Mubaiwa</w:t>
      </w:r>
      <w:proofErr w:type="spellEnd"/>
      <w:r>
        <w:rPr>
          <w:rFonts w:ascii="Times New Roman" w:hAnsi="Times New Roman" w:cs="Times New Roman"/>
          <w:sz w:val="24"/>
          <w:szCs w:val="24"/>
        </w:rPr>
        <w:t xml:space="preserve"> representing </w:t>
      </w:r>
      <w:r w:rsidR="00E7452D">
        <w:rPr>
          <w:rFonts w:ascii="Times New Roman" w:hAnsi="Times New Roman" w:cs="Times New Roman"/>
          <w:sz w:val="24"/>
          <w:szCs w:val="24"/>
        </w:rPr>
        <w:t xml:space="preserve">first </w:t>
      </w:r>
      <w:r>
        <w:rPr>
          <w:rFonts w:ascii="Times New Roman" w:hAnsi="Times New Roman" w:cs="Times New Roman"/>
          <w:sz w:val="24"/>
          <w:szCs w:val="24"/>
        </w:rPr>
        <w:t>respondent and</w:t>
      </w:r>
      <w:r w:rsidR="00E7452D">
        <w:rPr>
          <w:rFonts w:ascii="Times New Roman" w:hAnsi="Times New Roman" w:cs="Times New Roman"/>
          <w:sz w:val="24"/>
          <w:szCs w:val="24"/>
        </w:rPr>
        <w:t xml:space="preserve"> an agreement was reached where applicant was going to pay the balance of $200 000 RTGS. That balance was subsequently paid. The total costs of all the 3 Lots amounting to RTGS 1 265 225 equivalent to</w:t>
      </w:r>
      <w:r w:rsidR="008C6845">
        <w:rPr>
          <w:rFonts w:ascii="Times New Roman" w:hAnsi="Times New Roman" w:cs="Times New Roman"/>
          <w:sz w:val="24"/>
          <w:szCs w:val="24"/>
        </w:rPr>
        <w:t xml:space="preserve"> US$14 885 was fully paid by the applicant resulting in him demanding collection of the items. The paid amount though not fully paid by applicant at the end of sale was paid in consultation of first respondent and upon </w:t>
      </w:r>
      <w:r w:rsidR="00A40D56">
        <w:rPr>
          <w:rFonts w:ascii="Times New Roman" w:hAnsi="Times New Roman" w:cs="Times New Roman"/>
          <w:sz w:val="24"/>
          <w:szCs w:val="24"/>
        </w:rPr>
        <w:t xml:space="preserve">given further time for payment. These admissions </w:t>
      </w:r>
      <w:r w:rsidR="00A1405D">
        <w:rPr>
          <w:rFonts w:ascii="Times New Roman" w:hAnsi="Times New Roman" w:cs="Times New Roman"/>
          <w:sz w:val="24"/>
          <w:szCs w:val="24"/>
        </w:rPr>
        <w:t>conceded</w:t>
      </w:r>
      <w:r w:rsidR="00A40D56">
        <w:rPr>
          <w:rFonts w:ascii="Times New Roman" w:hAnsi="Times New Roman" w:cs="Times New Roman"/>
          <w:sz w:val="24"/>
          <w:szCs w:val="24"/>
        </w:rPr>
        <w:t xml:space="preserve"> by the first respondent</w:t>
      </w:r>
      <w:r w:rsidR="006928A0">
        <w:rPr>
          <w:rFonts w:ascii="Times New Roman" w:hAnsi="Times New Roman" w:cs="Times New Roman"/>
          <w:sz w:val="24"/>
          <w:szCs w:val="24"/>
        </w:rPr>
        <w:t>, amount</w:t>
      </w:r>
      <w:r w:rsidR="00A40D56">
        <w:rPr>
          <w:rFonts w:ascii="Times New Roman" w:hAnsi="Times New Roman" w:cs="Times New Roman"/>
          <w:sz w:val="24"/>
          <w:szCs w:val="24"/>
        </w:rPr>
        <w:t xml:space="preserve"> to issues of common cause a</w:t>
      </w:r>
      <w:r w:rsidR="00DF118F">
        <w:rPr>
          <w:rFonts w:ascii="Times New Roman" w:hAnsi="Times New Roman" w:cs="Times New Roman"/>
          <w:sz w:val="24"/>
          <w:szCs w:val="24"/>
        </w:rPr>
        <w:t xml:space="preserve">nd become </w:t>
      </w:r>
      <w:proofErr w:type="spellStart"/>
      <w:r w:rsidR="00A1405D">
        <w:rPr>
          <w:rFonts w:ascii="Times New Roman" w:hAnsi="Times New Roman" w:cs="Times New Roman"/>
          <w:sz w:val="24"/>
          <w:szCs w:val="24"/>
        </w:rPr>
        <w:t>incontoverted</w:t>
      </w:r>
      <w:proofErr w:type="spellEnd"/>
      <w:r w:rsidR="00A40D56">
        <w:rPr>
          <w:rFonts w:ascii="Times New Roman" w:hAnsi="Times New Roman" w:cs="Times New Roman"/>
          <w:sz w:val="24"/>
          <w:szCs w:val="24"/>
        </w:rPr>
        <w:t xml:space="preserve">. Whatever </w:t>
      </w:r>
      <w:r w:rsidR="006928A0">
        <w:rPr>
          <w:rFonts w:ascii="Times New Roman" w:hAnsi="Times New Roman" w:cs="Times New Roman"/>
          <w:sz w:val="24"/>
          <w:szCs w:val="24"/>
        </w:rPr>
        <w:t>complaint</w:t>
      </w:r>
      <w:r w:rsidR="00794AD9">
        <w:rPr>
          <w:rFonts w:ascii="Times New Roman" w:hAnsi="Times New Roman" w:cs="Times New Roman"/>
          <w:sz w:val="24"/>
          <w:szCs w:val="24"/>
        </w:rPr>
        <w:t>s</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alleged</w:t>
      </w:r>
      <w:r w:rsidR="00A40D56">
        <w:rPr>
          <w:rFonts w:ascii="Times New Roman" w:hAnsi="Times New Roman" w:cs="Times New Roman"/>
          <w:sz w:val="24"/>
          <w:szCs w:val="24"/>
        </w:rPr>
        <w:t xml:space="preserve"> by the </w:t>
      </w:r>
      <w:r w:rsidR="00DF118F">
        <w:rPr>
          <w:rFonts w:ascii="Times New Roman" w:hAnsi="Times New Roman" w:cs="Times New Roman"/>
          <w:sz w:val="24"/>
          <w:szCs w:val="24"/>
        </w:rPr>
        <w:t xml:space="preserve">first </w:t>
      </w:r>
      <w:r w:rsidR="00A40D56">
        <w:rPr>
          <w:rFonts w:ascii="Times New Roman" w:hAnsi="Times New Roman" w:cs="Times New Roman"/>
          <w:sz w:val="24"/>
          <w:szCs w:val="24"/>
        </w:rPr>
        <w:t xml:space="preserve">respondent squarely found their origins at the </w:t>
      </w:r>
      <w:r w:rsidR="006928A0">
        <w:rPr>
          <w:rFonts w:ascii="Times New Roman" w:hAnsi="Times New Roman" w:cs="Times New Roman"/>
          <w:sz w:val="24"/>
          <w:szCs w:val="24"/>
        </w:rPr>
        <w:t>behest of</w:t>
      </w:r>
      <w:r w:rsidR="00A1405D">
        <w:rPr>
          <w:rFonts w:ascii="Times New Roman" w:hAnsi="Times New Roman" w:cs="Times New Roman"/>
          <w:sz w:val="24"/>
          <w:szCs w:val="24"/>
        </w:rPr>
        <w:t xml:space="preserve"> the first respondent. It granted</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applicant</w:t>
      </w:r>
      <w:r w:rsidR="00A40D56">
        <w:rPr>
          <w:rFonts w:ascii="Times New Roman" w:hAnsi="Times New Roman" w:cs="Times New Roman"/>
          <w:sz w:val="24"/>
          <w:szCs w:val="24"/>
        </w:rPr>
        <w:t xml:space="preserve"> room to participate in the auction sale having paid part of the deposit required and issued </w:t>
      </w:r>
      <w:r w:rsidR="006928A0">
        <w:rPr>
          <w:rFonts w:ascii="Times New Roman" w:hAnsi="Times New Roman" w:cs="Times New Roman"/>
          <w:sz w:val="24"/>
          <w:szCs w:val="24"/>
        </w:rPr>
        <w:t>applicant</w:t>
      </w:r>
      <w:r w:rsidR="00A1405D">
        <w:rPr>
          <w:rFonts w:ascii="Times New Roman" w:hAnsi="Times New Roman" w:cs="Times New Roman"/>
          <w:sz w:val="24"/>
          <w:szCs w:val="24"/>
        </w:rPr>
        <w:t xml:space="preserve"> with a buyer’s card. It </w:t>
      </w:r>
      <w:r w:rsidR="006928A0">
        <w:rPr>
          <w:rFonts w:ascii="Times New Roman" w:hAnsi="Times New Roman" w:cs="Times New Roman"/>
          <w:sz w:val="24"/>
          <w:szCs w:val="24"/>
        </w:rPr>
        <w:t>willingly</w:t>
      </w:r>
      <w:r w:rsidR="00A40D56">
        <w:rPr>
          <w:rFonts w:ascii="Times New Roman" w:hAnsi="Times New Roman" w:cs="Times New Roman"/>
          <w:sz w:val="24"/>
          <w:szCs w:val="24"/>
        </w:rPr>
        <w:t xml:space="preserve"> extended time for payment of </w:t>
      </w:r>
      <w:r w:rsidR="006928A0">
        <w:rPr>
          <w:rFonts w:ascii="Times New Roman" w:hAnsi="Times New Roman" w:cs="Times New Roman"/>
          <w:sz w:val="24"/>
          <w:szCs w:val="24"/>
        </w:rPr>
        <w:t>the</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purchase</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price</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well</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after</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the</w:t>
      </w:r>
      <w:r w:rsidR="00A40D56">
        <w:rPr>
          <w:rFonts w:ascii="Times New Roman" w:hAnsi="Times New Roman" w:cs="Times New Roman"/>
          <w:sz w:val="24"/>
          <w:szCs w:val="24"/>
        </w:rPr>
        <w:t xml:space="preserve"> date of </w:t>
      </w:r>
      <w:r w:rsidR="006928A0">
        <w:rPr>
          <w:rFonts w:ascii="Times New Roman" w:hAnsi="Times New Roman" w:cs="Times New Roman"/>
          <w:sz w:val="24"/>
          <w:szCs w:val="24"/>
        </w:rPr>
        <w:t>sale and</w:t>
      </w:r>
      <w:r w:rsidR="00A40D56">
        <w:rPr>
          <w:rFonts w:ascii="Times New Roman" w:hAnsi="Times New Roman" w:cs="Times New Roman"/>
          <w:sz w:val="24"/>
          <w:szCs w:val="24"/>
        </w:rPr>
        <w:t xml:space="preserve"> </w:t>
      </w:r>
      <w:r w:rsidR="007F0668">
        <w:rPr>
          <w:rFonts w:ascii="Times New Roman" w:hAnsi="Times New Roman" w:cs="Times New Roman"/>
          <w:sz w:val="24"/>
          <w:szCs w:val="24"/>
        </w:rPr>
        <w:t>it</w:t>
      </w:r>
      <w:r w:rsidR="00A1405D">
        <w:rPr>
          <w:rFonts w:ascii="Times New Roman" w:hAnsi="Times New Roman" w:cs="Times New Roman"/>
          <w:sz w:val="24"/>
          <w:szCs w:val="24"/>
        </w:rPr>
        <w:t>s</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total</w:t>
      </w:r>
      <w:r w:rsidR="00A40D56">
        <w:rPr>
          <w:rFonts w:ascii="Times New Roman" w:hAnsi="Times New Roman" w:cs="Times New Roman"/>
          <w:sz w:val="24"/>
          <w:szCs w:val="24"/>
        </w:rPr>
        <w:t xml:space="preserve"> conduct exhibits patently a do not </w:t>
      </w:r>
      <w:r w:rsidR="006928A0">
        <w:rPr>
          <w:rFonts w:ascii="Times New Roman" w:hAnsi="Times New Roman" w:cs="Times New Roman"/>
          <w:sz w:val="24"/>
          <w:szCs w:val="24"/>
        </w:rPr>
        <w:t>care</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attitude</w:t>
      </w:r>
      <w:r w:rsidR="00A40D56">
        <w:rPr>
          <w:rFonts w:ascii="Times New Roman" w:hAnsi="Times New Roman" w:cs="Times New Roman"/>
          <w:sz w:val="24"/>
          <w:szCs w:val="24"/>
        </w:rPr>
        <w:t xml:space="preserve"> </w:t>
      </w:r>
      <w:r w:rsidR="006928A0">
        <w:rPr>
          <w:rFonts w:ascii="Times New Roman" w:hAnsi="Times New Roman" w:cs="Times New Roman"/>
          <w:sz w:val="24"/>
          <w:szCs w:val="24"/>
        </w:rPr>
        <w:t>towards</w:t>
      </w:r>
      <w:r w:rsidR="00A1405D">
        <w:rPr>
          <w:rFonts w:ascii="Times New Roman" w:hAnsi="Times New Roman" w:cs="Times New Roman"/>
          <w:sz w:val="24"/>
          <w:szCs w:val="24"/>
        </w:rPr>
        <w:t xml:space="preserve"> Mr Mubaiwa’s</w:t>
      </w:r>
      <w:r w:rsidR="00A40D56">
        <w:rPr>
          <w:rFonts w:ascii="Times New Roman" w:hAnsi="Times New Roman" w:cs="Times New Roman"/>
          <w:sz w:val="24"/>
          <w:szCs w:val="24"/>
        </w:rPr>
        <w:t xml:space="preserve"> work. Had </w:t>
      </w:r>
      <w:r w:rsidR="006928A0">
        <w:rPr>
          <w:rFonts w:ascii="Times New Roman" w:hAnsi="Times New Roman" w:cs="Times New Roman"/>
          <w:sz w:val="24"/>
          <w:szCs w:val="24"/>
        </w:rPr>
        <w:t>first</w:t>
      </w:r>
      <w:r w:rsidR="00A40D56">
        <w:rPr>
          <w:rFonts w:ascii="Times New Roman" w:hAnsi="Times New Roman" w:cs="Times New Roman"/>
          <w:sz w:val="24"/>
          <w:szCs w:val="24"/>
        </w:rPr>
        <w:t xml:space="preserve"> respondent acted </w:t>
      </w:r>
      <w:r w:rsidR="006928A0">
        <w:rPr>
          <w:rFonts w:ascii="Times New Roman" w:hAnsi="Times New Roman" w:cs="Times New Roman"/>
          <w:sz w:val="24"/>
          <w:szCs w:val="24"/>
        </w:rPr>
        <w:t>diligently</w:t>
      </w:r>
      <w:r w:rsidR="00A40D56">
        <w:rPr>
          <w:rFonts w:ascii="Times New Roman" w:hAnsi="Times New Roman" w:cs="Times New Roman"/>
          <w:sz w:val="24"/>
          <w:szCs w:val="24"/>
        </w:rPr>
        <w:t xml:space="preserve"> by indicating to </w:t>
      </w:r>
      <w:r w:rsidR="006928A0">
        <w:rPr>
          <w:rFonts w:ascii="Times New Roman" w:hAnsi="Times New Roman" w:cs="Times New Roman"/>
          <w:sz w:val="24"/>
          <w:szCs w:val="24"/>
        </w:rPr>
        <w:t>applicant</w:t>
      </w:r>
      <w:r w:rsidR="00A40D56">
        <w:rPr>
          <w:rFonts w:ascii="Times New Roman" w:hAnsi="Times New Roman" w:cs="Times New Roman"/>
          <w:sz w:val="24"/>
          <w:szCs w:val="24"/>
        </w:rPr>
        <w:t xml:space="preserve"> the alleged shortcomings or </w:t>
      </w:r>
      <w:r w:rsidR="00A1405D">
        <w:rPr>
          <w:rFonts w:ascii="Times New Roman" w:hAnsi="Times New Roman" w:cs="Times New Roman"/>
          <w:sz w:val="24"/>
          <w:szCs w:val="24"/>
        </w:rPr>
        <w:t>“</w:t>
      </w:r>
      <w:r w:rsidR="006928A0">
        <w:rPr>
          <w:rFonts w:ascii="Times New Roman" w:hAnsi="Times New Roman" w:cs="Times New Roman"/>
          <w:sz w:val="24"/>
          <w:szCs w:val="24"/>
        </w:rPr>
        <w:t>misrepresentations</w:t>
      </w:r>
      <w:r w:rsidR="00A1405D">
        <w:rPr>
          <w:rFonts w:ascii="Times New Roman" w:hAnsi="Times New Roman" w:cs="Times New Roman"/>
          <w:sz w:val="24"/>
          <w:szCs w:val="24"/>
        </w:rPr>
        <w:t>”</w:t>
      </w:r>
      <w:r w:rsidR="00A40D56">
        <w:rPr>
          <w:rFonts w:ascii="Times New Roman" w:hAnsi="Times New Roman" w:cs="Times New Roman"/>
          <w:sz w:val="24"/>
          <w:szCs w:val="24"/>
        </w:rPr>
        <w:t xml:space="preserve"> the applicant </w:t>
      </w:r>
      <w:r w:rsidR="006928A0">
        <w:rPr>
          <w:rFonts w:ascii="Times New Roman" w:hAnsi="Times New Roman" w:cs="Times New Roman"/>
          <w:sz w:val="24"/>
          <w:szCs w:val="24"/>
        </w:rPr>
        <w:t>would not have proceeded to participate in the auction sal</w:t>
      </w:r>
      <w:r w:rsidR="00883140">
        <w:rPr>
          <w:rFonts w:ascii="Times New Roman" w:hAnsi="Times New Roman" w:cs="Times New Roman"/>
          <w:sz w:val="24"/>
          <w:szCs w:val="24"/>
        </w:rPr>
        <w:t xml:space="preserve">e and effect payments. To say the most once applicant was declared by first respondent the highest bidder of Lots 15, 16 and 18 a valid </w:t>
      </w:r>
      <w:r w:rsidR="003A6EAB">
        <w:rPr>
          <w:rFonts w:ascii="Times New Roman" w:hAnsi="Times New Roman" w:cs="Times New Roman"/>
          <w:sz w:val="24"/>
          <w:szCs w:val="24"/>
        </w:rPr>
        <w:t>contract of an</w:t>
      </w:r>
      <w:r w:rsidR="00A1405D">
        <w:rPr>
          <w:rFonts w:ascii="Times New Roman" w:hAnsi="Times New Roman" w:cs="Times New Roman"/>
          <w:sz w:val="24"/>
          <w:szCs w:val="24"/>
        </w:rPr>
        <w:t xml:space="preserve"> auction sale was reached and mo</w:t>
      </w:r>
      <w:r w:rsidR="003A6EAB">
        <w:rPr>
          <w:rFonts w:ascii="Times New Roman" w:hAnsi="Times New Roman" w:cs="Times New Roman"/>
          <w:sz w:val="24"/>
          <w:szCs w:val="24"/>
        </w:rPr>
        <w:t xml:space="preserve">re so after full </w:t>
      </w:r>
      <w:r w:rsidR="004B3077">
        <w:rPr>
          <w:rFonts w:ascii="Times New Roman" w:hAnsi="Times New Roman" w:cs="Times New Roman"/>
          <w:sz w:val="24"/>
          <w:szCs w:val="24"/>
        </w:rPr>
        <w:t>payment</w:t>
      </w:r>
      <w:r w:rsidR="003A6EAB">
        <w:rPr>
          <w:rFonts w:ascii="Times New Roman" w:hAnsi="Times New Roman" w:cs="Times New Roman"/>
          <w:sz w:val="24"/>
          <w:szCs w:val="24"/>
        </w:rPr>
        <w:t xml:space="preserve"> of the US$14 885 by applicant, it can be safely said applicant successfully </w:t>
      </w:r>
      <w:r w:rsidR="004B3077">
        <w:rPr>
          <w:rFonts w:ascii="Times New Roman" w:hAnsi="Times New Roman" w:cs="Times New Roman"/>
          <w:sz w:val="24"/>
          <w:szCs w:val="24"/>
        </w:rPr>
        <w:t>met</w:t>
      </w:r>
      <w:r w:rsidR="003A6EAB">
        <w:rPr>
          <w:rFonts w:ascii="Times New Roman" w:hAnsi="Times New Roman" w:cs="Times New Roman"/>
          <w:sz w:val="24"/>
          <w:szCs w:val="24"/>
        </w:rPr>
        <w:t xml:space="preserve"> his obligations as a buyer. </w:t>
      </w:r>
      <w:r w:rsidR="004B3077">
        <w:rPr>
          <w:rFonts w:ascii="Times New Roman" w:hAnsi="Times New Roman" w:cs="Times New Roman"/>
          <w:sz w:val="24"/>
          <w:szCs w:val="24"/>
        </w:rPr>
        <w:t>He waited delivery of the objects.</w:t>
      </w:r>
    </w:p>
    <w:p w:rsidR="006551A4" w:rsidRDefault="00331940"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case of urgency, the applicant discovered on 15 August 2021 issue of the </w:t>
      </w:r>
      <w:r w:rsidRPr="00A1405D">
        <w:rPr>
          <w:rFonts w:ascii="Times New Roman" w:hAnsi="Times New Roman" w:cs="Times New Roman"/>
          <w:i/>
          <w:sz w:val="24"/>
          <w:szCs w:val="24"/>
        </w:rPr>
        <w:t>Sunday Mail</w:t>
      </w:r>
      <w:r>
        <w:rPr>
          <w:rFonts w:ascii="Times New Roman" w:hAnsi="Times New Roman" w:cs="Times New Roman"/>
          <w:sz w:val="24"/>
          <w:szCs w:val="24"/>
        </w:rPr>
        <w:t xml:space="preserve"> that the very items had been advertised for a second sale. He contacted first respondent who indicated to applicant that if he wanted delivery he should pay an extra US$6 589</w:t>
      </w:r>
      <w:r w:rsidR="00F71112">
        <w:rPr>
          <w:rFonts w:ascii="Times New Roman" w:hAnsi="Times New Roman" w:cs="Times New Roman"/>
          <w:sz w:val="24"/>
          <w:szCs w:val="24"/>
        </w:rPr>
        <w:t>-</w:t>
      </w:r>
      <w:r>
        <w:rPr>
          <w:rFonts w:ascii="Times New Roman" w:hAnsi="Times New Roman" w:cs="Times New Roman"/>
          <w:sz w:val="24"/>
          <w:szCs w:val="24"/>
        </w:rPr>
        <w:t xml:space="preserve">40. </w:t>
      </w:r>
      <w:r w:rsidR="00F71112">
        <w:rPr>
          <w:rFonts w:ascii="Times New Roman" w:hAnsi="Times New Roman" w:cs="Times New Roman"/>
          <w:sz w:val="24"/>
          <w:szCs w:val="24"/>
        </w:rPr>
        <w:t>Applicant then brought the application to court which was i</w:t>
      </w:r>
      <w:r w:rsidR="00A1405D">
        <w:rPr>
          <w:rFonts w:ascii="Times New Roman" w:hAnsi="Times New Roman" w:cs="Times New Roman"/>
          <w:sz w:val="24"/>
          <w:szCs w:val="24"/>
        </w:rPr>
        <w:t>ssued on 26 August 2021 by the D</w:t>
      </w:r>
      <w:r w:rsidR="00F71112">
        <w:rPr>
          <w:rFonts w:ascii="Times New Roman" w:hAnsi="Times New Roman" w:cs="Times New Roman"/>
          <w:sz w:val="24"/>
          <w:szCs w:val="24"/>
        </w:rPr>
        <w:t>eputy</w:t>
      </w:r>
      <w:r w:rsidR="00A1405D">
        <w:rPr>
          <w:rFonts w:ascii="Times New Roman" w:hAnsi="Times New Roman" w:cs="Times New Roman"/>
          <w:sz w:val="24"/>
          <w:szCs w:val="24"/>
        </w:rPr>
        <w:t xml:space="preserve"> Registrar</w:t>
      </w:r>
      <w:r w:rsidR="00F71112">
        <w:rPr>
          <w:rFonts w:ascii="Times New Roman" w:hAnsi="Times New Roman" w:cs="Times New Roman"/>
          <w:sz w:val="24"/>
          <w:szCs w:val="24"/>
        </w:rPr>
        <w:t xml:space="preserve">, in effect eleven days later. It cannot be said that that is an inordinate delay in my view </w:t>
      </w:r>
      <w:proofErr w:type="spellStart"/>
      <w:r w:rsidR="00F71112">
        <w:rPr>
          <w:rFonts w:ascii="Times New Roman" w:hAnsi="Times New Roman" w:cs="Times New Roman"/>
          <w:sz w:val="24"/>
          <w:szCs w:val="24"/>
        </w:rPr>
        <w:t>moreso</w:t>
      </w:r>
      <w:proofErr w:type="spellEnd"/>
      <w:r w:rsidR="00F71112">
        <w:rPr>
          <w:rFonts w:ascii="Times New Roman" w:hAnsi="Times New Roman" w:cs="Times New Roman"/>
          <w:sz w:val="24"/>
          <w:szCs w:val="24"/>
        </w:rPr>
        <w:t xml:space="preserve"> when applicant believed that the matter could have been amicably resolved. The first respondent’s counsel during oral submissions in court admitted that Mr </w:t>
      </w:r>
      <w:proofErr w:type="spellStart"/>
      <w:r w:rsidR="00F71112">
        <w:rPr>
          <w:rFonts w:ascii="Times New Roman" w:hAnsi="Times New Roman" w:cs="Times New Roman"/>
          <w:sz w:val="24"/>
          <w:szCs w:val="24"/>
        </w:rPr>
        <w:t>Mubaiwa</w:t>
      </w:r>
      <w:proofErr w:type="spellEnd"/>
      <w:r w:rsidR="00F71112">
        <w:rPr>
          <w:rFonts w:ascii="Times New Roman" w:hAnsi="Times New Roman" w:cs="Times New Roman"/>
          <w:sz w:val="24"/>
          <w:szCs w:val="24"/>
        </w:rPr>
        <w:t xml:space="preserve"> could not attend court because he had rushed to Harare to prepare for the </w:t>
      </w:r>
      <w:proofErr w:type="spellStart"/>
      <w:r w:rsidR="00F71112">
        <w:rPr>
          <w:rFonts w:ascii="Times New Roman" w:hAnsi="Times New Roman" w:cs="Times New Roman"/>
          <w:sz w:val="24"/>
          <w:szCs w:val="24"/>
        </w:rPr>
        <w:t>rea</w:t>
      </w:r>
      <w:r w:rsidR="00DF118F">
        <w:rPr>
          <w:rFonts w:ascii="Times New Roman" w:hAnsi="Times New Roman" w:cs="Times New Roman"/>
          <w:sz w:val="24"/>
          <w:szCs w:val="24"/>
        </w:rPr>
        <w:t>u</w:t>
      </w:r>
      <w:r w:rsidR="00F71112">
        <w:rPr>
          <w:rFonts w:ascii="Times New Roman" w:hAnsi="Times New Roman" w:cs="Times New Roman"/>
          <w:sz w:val="24"/>
          <w:szCs w:val="24"/>
        </w:rPr>
        <w:t>ction</w:t>
      </w:r>
      <w:proofErr w:type="spellEnd"/>
      <w:r w:rsidR="00F71112">
        <w:rPr>
          <w:rFonts w:ascii="Times New Roman" w:hAnsi="Times New Roman" w:cs="Times New Roman"/>
          <w:sz w:val="24"/>
          <w:szCs w:val="24"/>
        </w:rPr>
        <w:t xml:space="preserve"> of the Lots set for 31 August 2021. This is so</w:t>
      </w:r>
      <w:r w:rsidR="00101DFB">
        <w:rPr>
          <w:rFonts w:ascii="Times New Roman" w:hAnsi="Times New Roman" w:cs="Times New Roman"/>
          <w:sz w:val="24"/>
          <w:szCs w:val="24"/>
        </w:rPr>
        <w:t xml:space="preserve"> </w:t>
      </w:r>
      <w:r w:rsidR="006551A4">
        <w:rPr>
          <w:rFonts w:ascii="Times New Roman" w:hAnsi="Times New Roman" w:cs="Times New Roman"/>
          <w:sz w:val="24"/>
          <w:szCs w:val="24"/>
        </w:rPr>
        <w:t xml:space="preserve">regardless of receipt of the papers for the chamber application. The fears of the applicant are well founded if the application is not granted the </w:t>
      </w:r>
      <w:r w:rsidR="001572AF">
        <w:rPr>
          <w:rFonts w:ascii="Times New Roman" w:hAnsi="Times New Roman" w:cs="Times New Roman"/>
          <w:sz w:val="24"/>
          <w:szCs w:val="24"/>
        </w:rPr>
        <w:t>applicant</w:t>
      </w:r>
      <w:r w:rsidR="006551A4">
        <w:rPr>
          <w:rFonts w:ascii="Times New Roman" w:hAnsi="Times New Roman" w:cs="Times New Roman"/>
          <w:sz w:val="24"/>
          <w:szCs w:val="24"/>
        </w:rPr>
        <w:t xml:space="preserve"> will not be able to have an alternative remedy in my view, particularly looking at the very movables in dispute. I am </w:t>
      </w:r>
      <w:r w:rsidR="001572AF">
        <w:rPr>
          <w:rFonts w:ascii="Times New Roman" w:hAnsi="Times New Roman" w:cs="Times New Roman"/>
          <w:sz w:val="24"/>
          <w:szCs w:val="24"/>
        </w:rPr>
        <w:t>thus satisfied</w:t>
      </w:r>
      <w:r w:rsidR="006551A4">
        <w:rPr>
          <w:rFonts w:ascii="Times New Roman" w:hAnsi="Times New Roman" w:cs="Times New Roman"/>
          <w:sz w:val="24"/>
          <w:szCs w:val="24"/>
        </w:rPr>
        <w:t xml:space="preserve"> that the matter was brought to </w:t>
      </w:r>
      <w:r w:rsidR="001572AF">
        <w:rPr>
          <w:rFonts w:ascii="Times New Roman" w:hAnsi="Times New Roman" w:cs="Times New Roman"/>
          <w:sz w:val="24"/>
          <w:szCs w:val="24"/>
        </w:rPr>
        <w:t>court</w:t>
      </w:r>
      <w:r w:rsidR="006551A4">
        <w:rPr>
          <w:rFonts w:ascii="Times New Roman" w:hAnsi="Times New Roman" w:cs="Times New Roman"/>
          <w:sz w:val="24"/>
          <w:szCs w:val="24"/>
        </w:rPr>
        <w:t xml:space="preserve"> timeously and it is palpably urgent.</w:t>
      </w:r>
    </w:p>
    <w:p w:rsidR="001572AF" w:rsidRDefault="006551A4"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w:t>
      </w:r>
      <w:r w:rsidR="001572AF">
        <w:rPr>
          <w:rFonts w:ascii="Times New Roman" w:hAnsi="Times New Roman" w:cs="Times New Roman"/>
          <w:sz w:val="24"/>
          <w:szCs w:val="24"/>
        </w:rPr>
        <w:t>further</w:t>
      </w:r>
      <w:r>
        <w:rPr>
          <w:rFonts w:ascii="Times New Roman" w:hAnsi="Times New Roman" w:cs="Times New Roman"/>
          <w:sz w:val="24"/>
          <w:szCs w:val="24"/>
        </w:rPr>
        <w:t xml:space="preserve"> satisfied that the </w:t>
      </w:r>
      <w:r w:rsidR="001572AF">
        <w:rPr>
          <w:rFonts w:ascii="Times New Roman" w:hAnsi="Times New Roman" w:cs="Times New Roman"/>
          <w:sz w:val="24"/>
          <w:szCs w:val="24"/>
        </w:rPr>
        <w:t>applicant</w:t>
      </w:r>
      <w:r>
        <w:rPr>
          <w:rFonts w:ascii="Times New Roman" w:hAnsi="Times New Roman" w:cs="Times New Roman"/>
          <w:sz w:val="24"/>
          <w:szCs w:val="24"/>
        </w:rPr>
        <w:t xml:space="preserve"> has met </w:t>
      </w:r>
      <w:r w:rsidR="001572AF">
        <w:rPr>
          <w:rFonts w:ascii="Times New Roman" w:hAnsi="Times New Roman" w:cs="Times New Roman"/>
          <w:sz w:val="24"/>
          <w:szCs w:val="24"/>
        </w:rPr>
        <w:t>the</w:t>
      </w:r>
      <w:r>
        <w:rPr>
          <w:rFonts w:ascii="Times New Roman" w:hAnsi="Times New Roman" w:cs="Times New Roman"/>
          <w:sz w:val="24"/>
          <w:szCs w:val="24"/>
        </w:rPr>
        <w:t xml:space="preserve"> </w:t>
      </w:r>
      <w:r w:rsidR="001572AF">
        <w:rPr>
          <w:rFonts w:ascii="Times New Roman" w:hAnsi="Times New Roman" w:cs="Times New Roman"/>
          <w:sz w:val="24"/>
          <w:szCs w:val="24"/>
        </w:rPr>
        <w:t>requirements</w:t>
      </w:r>
      <w:r>
        <w:rPr>
          <w:rFonts w:ascii="Times New Roman" w:hAnsi="Times New Roman" w:cs="Times New Roman"/>
          <w:sz w:val="24"/>
          <w:szCs w:val="24"/>
        </w:rPr>
        <w:t xml:space="preserve"> so expected </w:t>
      </w:r>
      <w:r w:rsidR="001572AF">
        <w:rPr>
          <w:rFonts w:ascii="Times New Roman" w:hAnsi="Times New Roman" w:cs="Times New Roman"/>
          <w:sz w:val="24"/>
          <w:szCs w:val="24"/>
        </w:rPr>
        <w:t>of</w:t>
      </w:r>
      <w:r>
        <w:rPr>
          <w:rFonts w:ascii="Times New Roman" w:hAnsi="Times New Roman" w:cs="Times New Roman"/>
          <w:sz w:val="24"/>
          <w:szCs w:val="24"/>
        </w:rPr>
        <w:t xml:space="preserve"> him by t</w:t>
      </w:r>
      <w:r w:rsidR="001572AF">
        <w:rPr>
          <w:rFonts w:ascii="Times New Roman" w:hAnsi="Times New Roman" w:cs="Times New Roman"/>
          <w:sz w:val="24"/>
          <w:szCs w:val="24"/>
        </w:rPr>
        <w:t xml:space="preserve">his court for an interdict and </w:t>
      </w:r>
      <w:r>
        <w:rPr>
          <w:rFonts w:ascii="Times New Roman" w:hAnsi="Times New Roman" w:cs="Times New Roman"/>
          <w:sz w:val="24"/>
          <w:szCs w:val="24"/>
        </w:rPr>
        <w:t>he ought to su</w:t>
      </w:r>
      <w:r w:rsidR="001572AF">
        <w:rPr>
          <w:rFonts w:ascii="Times New Roman" w:hAnsi="Times New Roman" w:cs="Times New Roman"/>
          <w:sz w:val="24"/>
          <w:szCs w:val="24"/>
        </w:rPr>
        <w:t>cc</w:t>
      </w:r>
      <w:r>
        <w:rPr>
          <w:rFonts w:ascii="Times New Roman" w:hAnsi="Times New Roman" w:cs="Times New Roman"/>
          <w:sz w:val="24"/>
          <w:szCs w:val="24"/>
        </w:rPr>
        <w:t xml:space="preserve">eed. On the aspect of costs, costs follow the cause. </w:t>
      </w:r>
    </w:p>
    <w:p w:rsidR="001572AF" w:rsidRDefault="001572AF"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granted.</w:t>
      </w:r>
    </w:p>
    <w:p w:rsidR="001572AF" w:rsidRDefault="001572AF" w:rsidP="008D7802">
      <w:pPr>
        <w:spacing w:after="0" w:line="360" w:lineRule="auto"/>
        <w:jc w:val="both"/>
        <w:rPr>
          <w:rFonts w:ascii="Times New Roman" w:hAnsi="Times New Roman" w:cs="Times New Roman"/>
          <w:sz w:val="24"/>
          <w:szCs w:val="24"/>
        </w:rPr>
      </w:pPr>
    </w:p>
    <w:p w:rsidR="001572AF" w:rsidRDefault="001572AF"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INTERIM RELIEF GRANTED</w:t>
      </w:r>
    </w:p>
    <w:p w:rsidR="001572AF" w:rsidRDefault="001572AF"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the confirmation or discharge of the final order, the following relief is granted.</w:t>
      </w:r>
    </w:p>
    <w:p w:rsidR="001572AF" w:rsidRDefault="001572AF" w:rsidP="001572A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and all those acting through them be and are hereby interdicted from reselling off, disposing of or surrendering possession of or dealing with the following: Lot 15 Sanding machine, Lot 16 Hot Press machine and Lot 18, Glue Spreader without an order of court.</w:t>
      </w:r>
    </w:p>
    <w:p w:rsidR="001572AF" w:rsidRDefault="001572AF" w:rsidP="001572A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costs of the application be in the cause.</w:t>
      </w:r>
    </w:p>
    <w:p w:rsidR="001572AF" w:rsidRDefault="001572AF" w:rsidP="001572AF">
      <w:pPr>
        <w:spacing w:after="0" w:line="360" w:lineRule="auto"/>
        <w:jc w:val="both"/>
        <w:rPr>
          <w:rFonts w:ascii="Times New Roman" w:hAnsi="Times New Roman" w:cs="Times New Roman"/>
          <w:sz w:val="24"/>
          <w:szCs w:val="24"/>
        </w:rPr>
      </w:pPr>
    </w:p>
    <w:p w:rsidR="001572AF" w:rsidRDefault="001572AF" w:rsidP="001572AF">
      <w:pPr>
        <w:spacing w:after="0" w:line="360" w:lineRule="auto"/>
        <w:jc w:val="both"/>
        <w:rPr>
          <w:rFonts w:ascii="Times New Roman" w:hAnsi="Times New Roman" w:cs="Times New Roman"/>
          <w:sz w:val="24"/>
          <w:szCs w:val="24"/>
        </w:rPr>
      </w:pPr>
    </w:p>
    <w:p w:rsidR="001572AF" w:rsidRDefault="001572AF" w:rsidP="001572AF">
      <w:pPr>
        <w:spacing w:after="0" w:line="360" w:lineRule="auto"/>
        <w:jc w:val="both"/>
        <w:rPr>
          <w:rFonts w:ascii="Times New Roman" w:hAnsi="Times New Roman" w:cs="Times New Roman"/>
          <w:sz w:val="24"/>
          <w:szCs w:val="24"/>
        </w:rPr>
      </w:pPr>
    </w:p>
    <w:p w:rsidR="001572AF" w:rsidRPr="001572AF" w:rsidRDefault="007D040B" w:rsidP="001572A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Saunyama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Dondo</w:t>
      </w:r>
      <w:proofErr w:type="spellEnd"/>
      <w:r>
        <w:rPr>
          <w:rFonts w:ascii="Times New Roman" w:hAnsi="Times New Roman" w:cs="Times New Roman"/>
          <w:sz w:val="24"/>
          <w:szCs w:val="24"/>
        </w:rPr>
        <w:t xml:space="preserve">, first respondent’s legal practitioners </w:t>
      </w:r>
      <w:r w:rsidR="001572AF" w:rsidRPr="001572AF">
        <w:rPr>
          <w:rFonts w:ascii="Times New Roman" w:hAnsi="Times New Roman" w:cs="Times New Roman"/>
          <w:sz w:val="24"/>
          <w:szCs w:val="24"/>
        </w:rPr>
        <w:t xml:space="preserve"> </w:t>
      </w:r>
    </w:p>
    <w:p w:rsidR="00331940" w:rsidRPr="00AB1E44" w:rsidRDefault="006551A4" w:rsidP="008D7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5A4E" w:rsidRPr="00AB1E44" w:rsidRDefault="00C05A4E" w:rsidP="008D7802">
      <w:pPr>
        <w:spacing w:after="0" w:line="360" w:lineRule="auto"/>
        <w:ind w:left="709"/>
        <w:jc w:val="both"/>
        <w:rPr>
          <w:rFonts w:ascii="Times New Roman" w:hAnsi="Times New Roman" w:cs="Times New Roman"/>
          <w:sz w:val="24"/>
          <w:szCs w:val="24"/>
        </w:rPr>
      </w:pPr>
      <w:r w:rsidRPr="00AB1E44">
        <w:rPr>
          <w:rFonts w:ascii="Times New Roman" w:hAnsi="Times New Roman" w:cs="Times New Roman"/>
          <w:sz w:val="24"/>
          <w:szCs w:val="24"/>
        </w:rPr>
        <w:tab/>
      </w:r>
      <w:r w:rsidRPr="00AB1E44">
        <w:rPr>
          <w:rFonts w:ascii="Times New Roman" w:hAnsi="Times New Roman" w:cs="Times New Roman"/>
          <w:sz w:val="24"/>
          <w:szCs w:val="24"/>
        </w:rPr>
        <w:tab/>
      </w:r>
      <w:r w:rsidRPr="00AB1E44">
        <w:rPr>
          <w:rFonts w:ascii="Times New Roman" w:hAnsi="Times New Roman" w:cs="Times New Roman"/>
          <w:sz w:val="24"/>
          <w:szCs w:val="24"/>
        </w:rPr>
        <w:tab/>
      </w:r>
    </w:p>
    <w:p w:rsidR="002D587B" w:rsidRPr="00AB1E44" w:rsidRDefault="002D587B" w:rsidP="008D7802">
      <w:pPr>
        <w:spacing w:after="0" w:line="360" w:lineRule="auto"/>
        <w:jc w:val="both"/>
        <w:rPr>
          <w:rFonts w:ascii="Times New Roman" w:hAnsi="Times New Roman" w:cs="Times New Roman"/>
          <w:sz w:val="24"/>
          <w:szCs w:val="24"/>
        </w:rPr>
      </w:pPr>
    </w:p>
    <w:sectPr w:rsidR="002D587B" w:rsidRPr="00AB1E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512" w:rsidRDefault="00734512" w:rsidP="007461D8">
      <w:pPr>
        <w:spacing w:after="0" w:line="240" w:lineRule="auto"/>
      </w:pPr>
      <w:r>
        <w:separator/>
      </w:r>
    </w:p>
  </w:endnote>
  <w:endnote w:type="continuationSeparator" w:id="0">
    <w:p w:rsidR="00734512" w:rsidRDefault="00734512"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512" w:rsidRDefault="00734512" w:rsidP="007461D8">
      <w:pPr>
        <w:spacing w:after="0" w:line="240" w:lineRule="auto"/>
      </w:pPr>
      <w:r>
        <w:separator/>
      </w:r>
    </w:p>
  </w:footnote>
  <w:footnote w:type="continuationSeparator" w:id="0">
    <w:p w:rsidR="00734512" w:rsidRDefault="00734512"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A850A4">
          <w:rPr>
            <w:noProof/>
          </w:rPr>
          <w:t>2</w:t>
        </w:r>
        <w:r>
          <w:rPr>
            <w:noProof/>
          </w:rPr>
          <w:fldChar w:fldCharType="end"/>
        </w:r>
      </w:p>
      <w:p w:rsidR="00DA34C2" w:rsidRDefault="00DA34C2">
        <w:pPr>
          <w:pStyle w:val="Header"/>
          <w:jc w:val="right"/>
          <w:rPr>
            <w:noProof/>
          </w:rPr>
        </w:pPr>
        <w:r>
          <w:rPr>
            <w:noProof/>
          </w:rPr>
          <w:t xml:space="preserve">HMT </w:t>
        </w:r>
        <w:r w:rsidR="00A850A4">
          <w:rPr>
            <w:noProof/>
          </w:rPr>
          <w:t>50-21</w:t>
        </w:r>
      </w:p>
      <w:p w:rsidR="00DA34C2" w:rsidRDefault="00B617B7">
        <w:pPr>
          <w:pStyle w:val="Header"/>
          <w:jc w:val="right"/>
        </w:pPr>
        <w:r>
          <w:rPr>
            <w:noProof/>
          </w:rPr>
          <w:t>HC 159/21</w:t>
        </w:r>
      </w:p>
    </w:sdtContent>
  </w:sdt>
  <w:p w:rsidR="00DA34C2" w:rsidRDefault="00DA3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2" w15:restartNumberingAfterBreak="0">
    <w:nsid w:val="34AC7A57"/>
    <w:multiLevelType w:val="hybridMultilevel"/>
    <w:tmpl w:val="69BE25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43E59"/>
    <w:rsid w:val="00050143"/>
    <w:rsid w:val="00056B90"/>
    <w:rsid w:val="000863CA"/>
    <w:rsid w:val="000B105B"/>
    <w:rsid w:val="000C0B5A"/>
    <w:rsid w:val="000C17F1"/>
    <w:rsid w:val="000E773E"/>
    <w:rsid w:val="000F4F6D"/>
    <w:rsid w:val="00100497"/>
    <w:rsid w:val="00101DFB"/>
    <w:rsid w:val="001514B2"/>
    <w:rsid w:val="001572AF"/>
    <w:rsid w:val="00170C35"/>
    <w:rsid w:val="00190272"/>
    <w:rsid w:val="0019165C"/>
    <w:rsid w:val="001C0644"/>
    <w:rsid w:val="00202B3F"/>
    <w:rsid w:val="00216BF3"/>
    <w:rsid w:val="00232EE6"/>
    <w:rsid w:val="00265A82"/>
    <w:rsid w:val="00286998"/>
    <w:rsid w:val="0029477C"/>
    <w:rsid w:val="002A76E6"/>
    <w:rsid w:val="002C5358"/>
    <w:rsid w:val="002D587B"/>
    <w:rsid w:val="003121AA"/>
    <w:rsid w:val="00313243"/>
    <w:rsid w:val="00314D52"/>
    <w:rsid w:val="00322D52"/>
    <w:rsid w:val="00331940"/>
    <w:rsid w:val="003475A1"/>
    <w:rsid w:val="00363C75"/>
    <w:rsid w:val="003A6EAB"/>
    <w:rsid w:val="003B5B3D"/>
    <w:rsid w:val="003F488C"/>
    <w:rsid w:val="0042789C"/>
    <w:rsid w:val="00436EBE"/>
    <w:rsid w:val="00441AFD"/>
    <w:rsid w:val="00486902"/>
    <w:rsid w:val="00487994"/>
    <w:rsid w:val="004A4732"/>
    <w:rsid w:val="004B3077"/>
    <w:rsid w:val="00535EF2"/>
    <w:rsid w:val="00546678"/>
    <w:rsid w:val="00565704"/>
    <w:rsid w:val="005A73A6"/>
    <w:rsid w:val="005E1AEF"/>
    <w:rsid w:val="005E6FE4"/>
    <w:rsid w:val="005F37DB"/>
    <w:rsid w:val="00604B14"/>
    <w:rsid w:val="00634925"/>
    <w:rsid w:val="00635E9C"/>
    <w:rsid w:val="006365EB"/>
    <w:rsid w:val="006366DF"/>
    <w:rsid w:val="006372B9"/>
    <w:rsid w:val="00647C95"/>
    <w:rsid w:val="006551A4"/>
    <w:rsid w:val="006830FD"/>
    <w:rsid w:val="006928A0"/>
    <w:rsid w:val="006929F3"/>
    <w:rsid w:val="0070599B"/>
    <w:rsid w:val="00712AB1"/>
    <w:rsid w:val="00730BE2"/>
    <w:rsid w:val="00734512"/>
    <w:rsid w:val="007461D8"/>
    <w:rsid w:val="00777E71"/>
    <w:rsid w:val="007872D5"/>
    <w:rsid w:val="0079360D"/>
    <w:rsid w:val="00794AD9"/>
    <w:rsid w:val="007A77A1"/>
    <w:rsid w:val="007D040B"/>
    <w:rsid w:val="007F0668"/>
    <w:rsid w:val="00801F30"/>
    <w:rsid w:val="00816A7D"/>
    <w:rsid w:val="0082440B"/>
    <w:rsid w:val="00824CF2"/>
    <w:rsid w:val="00837315"/>
    <w:rsid w:val="00881BE5"/>
    <w:rsid w:val="00883140"/>
    <w:rsid w:val="008924F8"/>
    <w:rsid w:val="00893E2A"/>
    <w:rsid w:val="008A62F0"/>
    <w:rsid w:val="008C6845"/>
    <w:rsid w:val="008D31CC"/>
    <w:rsid w:val="008D7802"/>
    <w:rsid w:val="00917313"/>
    <w:rsid w:val="00924791"/>
    <w:rsid w:val="0094651C"/>
    <w:rsid w:val="009600D6"/>
    <w:rsid w:val="00967702"/>
    <w:rsid w:val="009B7D9E"/>
    <w:rsid w:val="009C51DA"/>
    <w:rsid w:val="009E1FAD"/>
    <w:rsid w:val="009E302D"/>
    <w:rsid w:val="00A030F5"/>
    <w:rsid w:val="00A1405D"/>
    <w:rsid w:val="00A21E8E"/>
    <w:rsid w:val="00A40D56"/>
    <w:rsid w:val="00A63E7E"/>
    <w:rsid w:val="00A850A4"/>
    <w:rsid w:val="00AB1E44"/>
    <w:rsid w:val="00AC6C6E"/>
    <w:rsid w:val="00AE527C"/>
    <w:rsid w:val="00AF771C"/>
    <w:rsid w:val="00B159B0"/>
    <w:rsid w:val="00B16B07"/>
    <w:rsid w:val="00B262C9"/>
    <w:rsid w:val="00B327EF"/>
    <w:rsid w:val="00B617B7"/>
    <w:rsid w:val="00B63253"/>
    <w:rsid w:val="00B67879"/>
    <w:rsid w:val="00BA1A65"/>
    <w:rsid w:val="00BA3FFE"/>
    <w:rsid w:val="00BC4A86"/>
    <w:rsid w:val="00BD46FA"/>
    <w:rsid w:val="00BF5C4B"/>
    <w:rsid w:val="00C04291"/>
    <w:rsid w:val="00C05A4E"/>
    <w:rsid w:val="00C42810"/>
    <w:rsid w:val="00C56EE3"/>
    <w:rsid w:val="00C66BB4"/>
    <w:rsid w:val="00D06446"/>
    <w:rsid w:val="00D14029"/>
    <w:rsid w:val="00D46B6F"/>
    <w:rsid w:val="00D70FFB"/>
    <w:rsid w:val="00D7542D"/>
    <w:rsid w:val="00D91A66"/>
    <w:rsid w:val="00D961EB"/>
    <w:rsid w:val="00DA34C2"/>
    <w:rsid w:val="00DD4D2B"/>
    <w:rsid w:val="00DF118F"/>
    <w:rsid w:val="00DF7EA0"/>
    <w:rsid w:val="00E01DE9"/>
    <w:rsid w:val="00E02CDE"/>
    <w:rsid w:val="00E309EF"/>
    <w:rsid w:val="00E47D05"/>
    <w:rsid w:val="00E7452D"/>
    <w:rsid w:val="00E80897"/>
    <w:rsid w:val="00E8285D"/>
    <w:rsid w:val="00EB45CD"/>
    <w:rsid w:val="00EC19A7"/>
    <w:rsid w:val="00EE1FD7"/>
    <w:rsid w:val="00EF30F5"/>
    <w:rsid w:val="00F20979"/>
    <w:rsid w:val="00F22BBF"/>
    <w:rsid w:val="00F33975"/>
    <w:rsid w:val="00F44B5A"/>
    <w:rsid w:val="00F50824"/>
    <w:rsid w:val="00F71112"/>
    <w:rsid w:val="00FD1352"/>
    <w:rsid w:val="00FD3A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E82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960A-6636-40F7-9286-4B84358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65</cp:revision>
  <cp:lastPrinted>2021-09-02T07:05:00Z</cp:lastPrinted>
  <dcterms:created xsi:type="dcterms:W3CDTF">2021-08-31T09:03:00Z</dcterms:created>
  <dcterms:modified xsi:type="dcterms:W3CDTF">2021-09-08T06:50:00Z</dcterms:modified>
</cp:coreProperties>
</file>