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8D" w:rsidRDefault="0092668D" w:rsidP="0092668D">
      <w:pPr>
        <w:spacing w:after="0" w:line="240" w:lineRule="auto"/>
        <w:rPr>
          <w:rFonts w:ascii="Times New Roman" w:hAnsi="Times New Roman" w:cs="Times New Roman"/>
          <w:b/>
          <w:sz w:val="24"/>
          <w:szCs w:val="24"/>
        </w:rPr>
      </w:pPr>
    </w:p>
    <w:p w:rsidR="0092668D" w:rsidRPr="00143F8E" w:rsidRDefault="0092668D" w:rsidP="0092668D">
      <w:pPr>
        <w:spacing w:after="0" w:line="240" w:lineRule="auto"/>
        <w:rPr>
          <w:rFonts w:ascii="Times New Roman" w:hAnsi="Times New Roman" w:cs="Times New Roman"/>
          <w:b/>
          <w:sz w:val="24"/>
          <w:szCs w:val="24"/>
        </w:rPr>
      </w:pPr>
      <w:r w:rsidRPr="00143F8E">
        <w:rPr>
          <w:rFonts w:ascii="Times New Roman" w:hAnsi="Times New Roman" w:cs="Times New Roman"/>
          <w:b/>
          <w:sz w:val="24"/>
          <w:szCs w:val="24"/>
        </w:rPr>
        <w:t>IN THE LABOUR COURT OF ZIMBABWE</w:t>
      </w:r>
      <w:r w:rsidRPr="00143F8E">
        <w:rPr>
          <w:rFonts w:ascii="Times New Roman" w:hAnsi="Times New Roman" w:cs="Times New Roman"/>
          <w:b/>
          <w:sz w:val="24"/>
          <w:szCs w:val="24"/>
        </w:rPr>
        <w:tab/>
      </w:r>
      <w:r>
        <w:rPr>
          <w:rFonts w:ascii="Times New Roman" w:hAnsi="Times New Roman" w:cs="Times New Roman"/>
          <w:b/>
          <w:sz w:val="24"/>
          <w:szCs w:val="24"/>
        </w:rPr>
        <w:t xml:space="preserve">   </w:t>
      </w:r>
      <w:r w:rsidRPr="00143F8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43F8E">
        <w:rPr>
          <w:rFonts w:ascii="Times New Roman" w:hAnsi="Times New Roman" w:cs="Times New Roman"/>
          <w:b/>
          <w:sz w:val="24"/>
          <w:szCs w:val="24"/>
        </w:rPr>
        <w:t>JUDGMENT NO LC/H/</w:t>
      </w:r>
      <w:r>
        <w:rPr>
          <w:rFonts w:ascii="Times New Roman" w:hAnsi="Times New Roman" w:cs="Times New Roman"/>
          <w:b/>
          <w:sz w:val="24"/>
          <w:szCs w:val="24"/>
        </w:rPr>
        <w:t>15</w:t>
      </w:r>
      <w:r w:rsidRPr="00143F8E">
        <w:rPr>
          <w:rFonts w:ascii="Times New Roman" w:hAnsi="Times New Roman" w:cs="Times New Roman"/>
          <w:b/>
          <w:sz w:val="24"/>
          <w:szCs w:val="24"/>
        </w:rPr>
        <w:t>/201</w:t>
      </w:r>
      <w:r>
        <w:rPr>
          <w:rFonts w:ascii="Times New Roman" w:hAnsi="Times New Roman" w:cs="Times New Roman"/>
          <w:b/>
          <w:sz w:val="24"/>
          <w:szCs w:val="24"/>
        </w:rPr>
        <w:t>6</w:t>
      </w:r>
    </w:p>
    <w:p w:rsidR="0092668D" w:rsidRPr="00143F8E" w:rsidRDefault="0092668D" w:rsidP="0092668D">
      <w:pPr>
        <w:spacing w:after="0" w:line="240" w:lineRule="auto"/>
        <w:rPr>
          <w:rFonts w:ascii="Times New Roman" w:hAnsi="Times New Roman" w:cs="Times New Roman"/>
          <w:b/>
          <w:sz w:val="24"/>
          <w:szCs w:val="24"/>
        </w:rPr>
      </w:pPr>
    </w:p>
    <w:p w:rsidR="0092668D" w:rsidRPr="00143F8E" w:rsidRDefault="0092668D" w:rsidP="0092668D">
      <w:pPr>
        <w:spacing w:after="0" w:line="240" w:lineRule="auto"/>
        <w:rPr>
          <w:rFonts w:ascii="Times New Roman" w:hAnsi="Times New Roman" w:cs="Times New Roman"/>
          <w:b/>
          <w:sz w:val="24"/>
          <w:szCs w:val="24"/>
        </w:rPr>
      </w:pPr>
      <w:r w:rsidRPr="00143F8E">
        <w:rPr>
          <w:rFonts w:ascii="Times New Roman" w:hAnsi="Times New Roman" w:cs="Times New Roman"/>
          <w:b/>
          <w:sz w:val="24"/>
          <w:szCs w:val="24"/>
        </w:rPr>
        <w:t>HARARE, 19 NOVEMBER 2015 &amp;</w:t>
      </w:r>
      <w:r w:rsidRPr="00143F8E">
        <w:rPr>
          <w:rFonts w:ascii="Times New Roman" w:hAnsi="Times New Roman" w:cs="Times New Roman"/>
          <w:b/>
          <w:sz w:val="24"/>
          <w:szCs w:val="24"/>
        </w:rPr>
        <w:tab/>
      </w:r>
      <w:r w:rsidRPr="00143F8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43F8E">
        <w:rPr>
          <w:rFonts w:ascii="Times New Roman" w:hAnsi="Times New Roman" w:cs="Times New Roman"/>
          <w:b/>
          <w:sz w:val="24"/>
          <w:szCs w:val="24"/>
        </w:rPr>
        <w:t>CASE NO LC/H/615/2015</w:t>
      </w:r>
    </w:p>
    <w:p w:rsidR="0092668D" w:rsidRPr="00A3786A" w:rsidRDefault="0092668D" w:rsidP="0092668D">
      <w:pPr>
        <w:spacing w:after="0" w:line="240" w:lineRule="auto"/>
        <w:rPr>
          <w:rFonts w:ascii="Times New Roman" w:hAnsi="Times New Roman" w:cs="Times New Roman"/>
          <w:b/>
          <w:sz w:val="24"/>
          <w:szCs w:val="24"/>
        </w:rPr>
      </w:pPr>
      <w:r w:rsidRPr="00A3786A">
        <w:rPr>
          <w:rFonts w:ascii="Times New Roman" w:hAnsi="Times New Roman" w:cs="Times New Roman"/>
          <w:b/>
          <w:sz w:val="24"/>
          <w:szCs w:val="24"/>
        </w:rPr>
        <w:t>22 JANUARY 2016</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Pr="00143F8E" w:rsidRDefault="0092668D" w:rsidP="0092668D">
      <w:pPr>
        <w:spacing w:after="0" w:line="240" w:lineRule="auto"/>
        <w:rPr>
          <w:rFonts w:ascii="Times New Roman" w:hAnsi="Times New Roman" w:cs="Times New Roman"/>
          <w:b/>
          <w:sz w:val="24"/>
          <w:szCs w:val="24"/>
        </w:rPr>
      </w:pPr>
      <w:r w:rsidRPr="00143F8E">
        <w:rPr>
          <w:rFonts w:ascii="Times New Roman" w:hAnsi="Times New Roman" w:cs="Times New Roman"/>
          <w:b/>
          <w:sz w:val="24"/>
          <w:szCs w:val="24"/>
        </w:rPr>
        <w:t>VOLUNTARY SERVICE OVERSEAS</w:t>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Pr>
          <w:rFonts w:ascii="Times New Roman" w:hAnsi="Times New Roman" w:cs="Times New Roman"/>
          <w:b/>
          <w:sz w:val="24"/>
          <w:szCs w:val="24"/>
        </w:rPr>
        <w:tab/>
      </w:r>
      <w:r w:rsidRPr="00143F8E">
        <w:rPr>
          <w:rFonts w:ascii="Times New Roman" w:hAnsi="Times New Roman" w:cs="Times New Roman"/>
          <w:b/>
          <w:sz w:val="24"/>
          <w:szCs w:val="24"/>
        </w:rPr>
        <w:t>APPELLANT</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Pr="00143F8E" w:rsidRDefault="0092668D" w:rsidP="0092668D">
      <w:pPr>
        <w:spacing w:after="0" w:line="240" w:lineRule="auto"/>
        <w:rPr>
          <w:rFonts w:ascii="Times New Roman" w:hAnsi="Times New Roman" w:cs="Times New Roman"/>
          <w:b/>
          <w:sz w:val="24"/>
          <w:szCs w:val="24"/>
        </w:rPr>
      </w:pPr>
      <w:r w:rsidRPr="00143F8E">
        <w:rPr>
          <w:rFonts w:ascii="Times New Roman" w:hAnsi="Times New Roman" w:cs="Times New Roman"/>
          <w:b/>
          <w:sz w:val="24"/>
          <w:szCs w:val="24"/>
        </w:rPr>
        <w:t>PETER MUTOREDZANWA</w:t>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r>
      <w:r w:rsidRPr="00143F8E">
        <w:rPr>
          <w:rFonts w:ascii="Times New Roman" w:hAnsi="Times New Roman" w:cs="Times New Roman"/>
          <w:b/>
          <w:sz w:val="24"/>
          <w:szCs w:val="24"/>
        </w:rPr>
        <w:tab/>
        <w:t>RESPONDENT</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L F Kudya J</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S Zingano (Legal Practitioner)</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S Banda (Legal Practitioner)</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240" w:lineRule="auto"/>
        <w:rPr>
          <w:rFonts w:ascii="Times New Roman" w:hAnsi="Times New Roman" w:cs="Times New Roman"/>
          <w:sz w:val="24"/>
          <w:szCs w:val="24"/>
        </w:rPr>
      </w:pPr>
    </w:p>
    <w:p w:rsidR="0092668D" w:rsidRPr="00067CF4" w:rsidRDefault="0092668D" w:rsidP="0092668D">
      <w:pPr>
        <w:spacing w:after="0" w:line="240" w:lineRule="auto"/>
        <w:rPr>
          <w:rFonts w:ascii="Times New Roman" w:hAnsi="Times New Roman" w:cs="Times New Roman"/>
          <w:b/>
          <w:sz w:val="24"/>
          <w:szCs w:val="24"/>
        </w:rPr>
      </w:pPr>
      <w:r w:rsidRPr="00067CF4">
        <w:rPr>
          <w:rFonts w:ascii="Times New Roman" w:hAnsi="Times New Roman" w:cs="Times New Roman"/>
          <w:b/>
          <w:sz w:val="24"/>
          <w:szCs w:val="24"/>
        </w:rPr>
        <w:t>KUDYA J:</w:t>
      </w:r>
    </w:p>
    <w:p w:rsidR="0092668D" w:rsidRDefault="0092668D" w:rsidP="0092668D">
      <w:pPr>
        <w:spacing w:after="0" w:line="240" w:lineRule="auto"/>
        <w:rPr>
          <w:rFonts w:ascii="Times New Roman" w:hAnsi="Times New Roman" w:cs="Times New Roman"/>
          <w:sz w:val="24"/>
          <w:szCs w:val="24"/>
        </w:rPr>
      </w:pP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at the appellant employer’s instance against an arbitration order which ruled that it was supposed to refund the respondent employee $12 000 deducted by ZIMRA from his package.</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respondent who was in the appellant’s employment signed an employment contract which provided that the appellant would pay on his behalf all tax obligations incurred by him. At termination of the employment the parties signed yet another agreement which spoke to the fact that the respondent would not be liable to pay tax under the Zimbabwean law. </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ZIMRA deducted income tax his package and an extra $12 000 on the net sum due. The appellant duly paid the tax levied on the money but refused to pay the extra $12 000. Its argument was that the clause signed in the termination contract was illegal and unenforceable hence it could not be obliged to reimburse what the respondent had lost from his package dues.</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drove the parties to arbitration where it was ruled that the appellant was obliged to pay the respondent the $12 000 which was deducted by ZIMRA as extra tax. This did not </w:t>
      </w:r>
      <w:r>
        <w:rPr>
          <w:rFonts w:ascii="Times New Roman" w:hAnsi="Times New Roman" w:cs="Times New Roman"/>
          <w:sz w:val="24"/>
          <w:szCs w:val="24"/>
        </w:rPr>
        <w:lastRenderedPageBreak/>
        <w:t>go down well with the appellant and prompted it to appeal to this court which appeal is the subject of this judgment.</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settled that appeals against arbitral decisions are only on points of law and not fact. If it is to be based on fact there must be a demonstration of gross unreasonableness in the exercise of discretion by the tribunal in question. See section 98 (10) of the Labour Act and </w:t>
      </w:r>
      <w:r>
        <w:rPr>
          <w:rFonts w:ascii="Times New Roman" w:hAnsi="Times New Roman" w:cs="Times New Roman"/>
          <w:i/>
          <w:sz w:val="24"/>
          <w:szCs w:val="24"/>
        </w:rPr>
        <w:t>Muzuva</w:t>
      </w:r>
      <w:r>
        <w:rPr>
          <w:rFonts w:ascii="Times New Roman" w:hAnsi="Times New Roman" w:cs="Times New Roman"/>
          <w:sz w:val="24"/>
          <w:szCs w:val="24"/>
        </w:rPr>
        <w:t xml:space="preserve"> v </w:t>
      </w:r>
      <w:r>
        <w:rPr>
          <w:rFonts w:ascii="Times New Roman" w:hAnsi="Times New Roman" w:cs="Times New Roman"/>
          <w:i/>
          <w:sz w:val="24"/>
          <w:szCs w:val="24"/>
        </w:rPr>
        <w:t>United Bottlers</w:t>
      </w:r>
      <w:r>
        <w:rPr>
          <w:rFonts w:ascii="Times New Roman" w:hAnsi="Times New Roman" w:cs="Times New Roman"/>
          <w:sz w:val="24"/>
          <w:szCs w:val="24"/>
        </w:rPr>
        <w:t xml:space="preserve"> 1994 (1) ZLR 217 (S). Stemming from the law espoused in the cited authorities the only question to be answered here is whether the arbitrator erred at law to hold as he did or whether he grossly misdirected himself to interpret the facts of the case as he did.</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appellant’s part the main argument is that by virtue of the illegal clause in the termination contract it was not obliged to pay. It also argued that the engagement contract and the termination one had to be read in isolation as they spoke to conflicting things in particular where the termination one sought to breach the law by stating that the respondent is  not liable to pay tax under Zimbabwean law. To that end the appellant maintained that the loss incurred by the respondent should therefore just fall where it lies.</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respondent maintained that the contract of employment was clear that all tax obligations would be borne by the appellant. He argued that it was not proper to severe the two contracts as their net effect was still that the tax obligations had to be assumed by the employer. He argued further that the law is clear that the courts would not interfere with contracts freely made by parties even if conditions of same sound onerous. To that end he cited the case of </w:t>
      </w:r>
      <w:r>
        <w:rPr>
          <w:rFonts w:ascii="Times New Roman" w:hAnsi="Times New Roman" w:cs="Times New Roman"/>
          <w:i/>
          <w:sz w:val="24"/>
          <w:szCs w:val="24"/>
        </w:rPr>
        <w:t>Magodora</w:t>
      </w:r>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 24-2014. A look at the facts of the matter at stake speaks clearly to the fact that the parties had agreed that tax obligations were to be met by the employer. </w:t>
      </w: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it is apparent that the respondent is not challenging the payment of tax. Rather his only saying that such obligation must be assumed by the appellant. Failure to do so has depleted his package by the extra tax deducted by ZIMRA. The argument about the clause in the termination agreement is only a façade if the contract terms are read holistically. In the premises the court is not persuaded that there is any point of law or fact which the arbitrator can be said to have breached which warrants this court’s interference. </w:t>
      </w:r>
    </w:p>
    <w:p w:rsidR="0092668D" w:rsidRDefault="0092668D" w:rsidP="0092668D">
      <w:pPr>
        <w:spacing w:after="0" w:line="240" w:lineRule="auto"/>
        <w:ind w:firstLine="720"/>
        <w:jc w:val="both"/>
        <w:rPr>
          <w:rFonts w:ascii="Times New Roman" w:hAnsi="Times New Roman" w:cs="Times New Roman"/>
          <w:sz w:val="24"/>
          <w:szCs w:val="24"/>
        </w:rPr>
      </w:pPr>
    </w:p>
    <w:p w:rsidR="0092668D" w:rsidRDefault="0092668D" w:rsidP="00926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should fail.</w:t>
      </w:r>
    </w:p>
    <w:p w:rsidR="0092668D" w:rsidRDefault="0092668D" w:rsidP="0092668D">
      <w:pPr>
        <w:spacing w:after="0" w:line="240" w:lineRule="auto"/>
        <w:ind w:firstLine="720"/>
        <w:jc w:val="both"/>
        <w:rPr>
          <w:rFonts w:ascii="Times New Roman" w:hAnsi="Times New Roman" w:cs="Times New Roman"/>
          <w:sz w:val="24"/>
          <w:szCs w:val="24"/>
        </w:rPr>
      </w:pPr>
    </w:p>
    <w:p w:rsidR="0092668D" w:rsidRDefault="0092668D" w:rsidP="0092668D">
      <w:pPr>
        <w:spacing w:after="0" w:line="360" w:lineRule="auto"/>
        <w:jc w:val="both"/>
        <w:rPr>
          <w:rFonts w:ascii="Times New Roman" w:hAnsi="Times New Roman" w:cs="Times New Roman"/>
          <w:sz w:val="24"/>
          <w:szCs w:val="24"/>
        </w:rPr>
      </w:pPr>
    </w:p>
    <w:p w:rsidR="0092668D" w:rsidRDefault="0092668D" w:rsidP="0092668D">
      <w:pPr>
        <w:spacing w:after="0" w:line="360" w:lineRule="auto"/>
        <w:jc w:val="both"/>
        <w:rPr>
          <w:rFonts w:ascii="Times New Roman" w:hAnsi="Times New Roman" w:cs="Times New Roman"/>
          <w:sz w:val="24"/>
          <w:szCs w:val="24"/>
        </w:rPr>
      </w:pPr>
    </w:p>
    <w:p w:rsidR="0092668D" w:rsidRDefault="0092668D" w:rsidP="0092668D">
      <w:pPr>
        <w:spacing w:after="0" w:line="360" w:lineRule="auto"/>
        <w:jc w:val="both"/>
        <w:rPr>
          <w:rFonts w:ascii="Times New Roman" w:hAnsi="Times New Roman" w:cs="Times New Roman"/>
          <w:sz w:val="24"/>
          <w:szCs w:val="24"/>
        </w:rPr>
      </w:pPr>
    </w:p>
    <w:p w:rsidR="0092668D" w:rsidRDefault="0092668D" w:rsidP="00926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rsidR="0092668D" w:rsidRDefault="0092668D" w:rsidP="0092668D">
      <w:pPr>
        <w:spacing w:after="0" w:line="240" w:lineRule="auto"/>
        <w:jc w:val="both"/>
        <w:rPr>
          <w:rFonts w:ascii="Times New Roman" w:hAnsi="Times New Roman" w:cs="Times New Roman"/>
          <w:sz w:val="24"/>
          <w:szCs w:val="24"/>
        </w:rPr>
      </w:pPr>
    </w:p>
    <w:p w:rsidR="0092668D" w:rsidRDefault="0092668D" w:rsidP="00926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devoid of merit in its entirety, it be and is hereby dismissed with costs.</w:t>
      </w:r>
    </w:p>
    <w:p w:rsidR="0092668D" w:rsidRDefault="0092668D" w:rsidP="0092668D">
      <w:pPr>
        <w:spacing w:after="0" w:line="360" w:lineRule="auto"/>
        <w:jc w:val="both"/>
        <w:rPr>
          <w:rFonts w:ascii="Times New Roman" w:hAnsi="Times New Roman" w:cs="Times New Roman"/>
          <w:sz w:val="24"/>
          <w:szCs w:val="24"/>
        </w:rPr>
      </w:pPr>
    </w:p>
    <w:p w:rsidR="0092668D" w:rsidRDefault="0092668D" w:rsidP="0092668D">
      <w:pPr>
        <w:spacing w:after="0" w:line="360" w:lineRule="auto"/>
        <w:rPr>
          <w:rFonts w:ascii="Times New Roman" w:hAnsi="Times New Roman" w:cs="Times New Roman"/>
          <w:sz w:val="24"/>
          <w:szCs w:val="24"/>
        </w:rPr>
      </w:pPr>
      <w:bookmarkStart w:id="0" w:name="_GoBack"/>
      <w:bookmarkEnd w:id="0"/>
    </w:p>
    <w:p w:rsidR="0092668D" w:rsidRDefault="0092668D" w:rsidP="0092668D">
      <w:pPr>
        <w:spacing w:after="0" w:line="360" w:lineRule="auto"/>
        <w:rPr>
          <w:rFonts w:ascii="Times New Roman" w:hAnsi="Times New Roman" w:cs="Times New Roman"/>
          <w:sz w:val="24"/>
          <w:szCs w:val="24"/>
        </w:rPr>
      </w:pPr>
    </w:p>
    <w:p w:rsidR="0092668D" w:rsidRDefault="0092668D" w:rsidP="0092668D">
      <w:pPr>
        <w:spacing w:after="0" w:line="360" w:lineRule="auto"/>
        <w:rPr>
          <w:rFonts w:ascii="Times New Roman" w:hAnsi="Times New Roman" w:cs="Times New Roman"/>
          <w:sz w:val="24"/>
          <w:szCs w:val="24"/>
        </w:rPr>
      </w:pPr>
      <w:r>
        <w:rPr>
          <w:rFonts w:ascii="Times New Roman" w:hAnsi="Times New Roman" w:cs="Times New Roman"/>
          <w:i/>
          <w:sz w:val="24"/>
          <w:szCs w:val="24"/>
        </w:rPr>
        <w:t>Ziumbe &amp; Partners</w:t>
      </w:r>
      <w:r>
        <w:rPr>
          <w:rFonts w:ascii="Times New Roman" w:hAnsi="Times New Roman" w:cs="Times New Roman"/>
          <w:sz w:val="24"/>
          <w:szCs w:val="24"/>
        </w:rPr>
        <w:t>, appellant’s legal practitioners</w:t>
      </w:r>
    </w:p>
    <w:p w:rsidR="0092668D" w:rsidRPr="00143F8E" w:rsidRDefault="0092668D" w:rsidP="0092668D">
      <w:pPr>
        <w:spacing w:after="0" w:line="360" w:lineRule="auto"/>
        <w:rPr>
          <w:rFonts w:ascii="Times New Roman" w:hAnsi="Times New Roman" w:cs="Times New Roman"/>
          <w:sz w:val="24"/>
          <w:szCs w:val="24"/>
        </w:rPr>
      </w:pPr>
      <w:r>
        <w:rPr>
          <w:rFonts w:ascii="Times New Roman" w:hAnsi="Times New Roman" w:cs="Times New Roman"/>
          <w:i/>
          <w:sz w:val="24"/>
          <w:szCs w:val="24"/>
        </w:rPr>
        <w:t>J Mambara &amp; Partners</w:t>
      </w:r>
      <w:r>
        <w:rPr>
          <w:rFonts w:ascii="Times New Roman" w:hAnsi="Times New Roman" w:cs="Times New Roman"/>
          <w:sz w:val="24"/>
          <w:szCs w:val="24"/>
        </w:rPr>
        <w:t>, respondent’s legal practitioners</w:t>
      </w:r>
    </w:p>
    <w:p w:rsidR="0092668D" w:rsidRDefault="0092668D" w:rsidP="0092668D">
      <w:pPr>
        <w:spacing w:after="0" w:line="360" w:lineRule="auto"/>
        <w:rPr>
          <w:rFonts w:ascii="Times New Roman" w:hAnsi="Times New Roman" w:cs="Times New Roman"/>
          <w:sz w:val="24"/>
          <w:szCs w:val="24"/>
        </w:rPr>
      </w:pPr>
    </w:p>
    <w:p w:rsidR="0092668D" w:rsidRPr="008213A6" w:rsidRDefault="0092668D" w:rsidP="0092668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2668D" w:rsidRPr="000B0879" w:rsidRDefault="0092668D" w:rsidP="0092668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44C6" w:rsidRDefault="00CE44C6"/>
    <w:sectPr w:rsidR="00CE44C6" w:rsidSect="00067CF4">
      <w:headerReference w:type="default" r:id="rId5"/>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50551"/>
      <w:docPartObj>
        <w:docPartGallery w:val="Page Numbers (Top of Page)"/>
        <w:docPartUnique/>
      </w:docPartObj>
    </w:sdtPr>
    <w:sdtEndPr>
      <w:rPr>
        <w:noProof/>
      </w:rPr>
    </w:sdtEndPr>
    <w:sdtContent>
      <w:p w:rsidR="00067CF4" w:rsidRDefault="0092668D">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067CF4" w:rsidRDefault="0092668D">
        <w:pPr>
          <w:pStyle w:val="Header"/>
          <w:jc w:val="right"/>
          <w:rPr>
            <w:noProof/>
          </w:rPr>
        </w:pPr>
        <w:r>
          <w:rPr>
            <w:noProof/>
          </w:rPr>
          <w:t>JUDGMENT NO LC/H/</w:t>
        </w:r>
        <w:r>
          <w:rPr>
            <w:noProof/>
          </w:rPr>
          <w:t>15</w:t>
        </w:r>
        <w:r>
          <w:rPr>
            <w:noProof/>
          </w:rPr>
          <w:t>/201</w:t>
        </w:r>
        <w:r>
          <w:rPr>
            <w:noProof/>
          </w:rPr>
          <w:t>6</w:t>
        </w:r>
      </w:p>
      <w:p w:rsidR="00067CF4" w:rsidRDefault="0092668D">
        <w:pPr>
          <w:pStyle w:val="Header"/>
          <w:jc w:val="right"/>
        </w:pPr>
        <w:r>
          <w:rPr>
            <w:noProof/>
          </w:rPr>
          <w:t>CASE NO LC/H/615/2015</w:t>
        </w:r>
      </w:p>
    </w:sdtContent>
  </w:sdt>
  <w:p w:rsidR="00067CF4" w:rsidRDefault="00926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8D"/>
    <w:rsid w:val="0092668D"/>
    <w:rsid w:val="00CE44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2016-01-13T12:58:00Z</dcterms:created>
  <dcterms:modified xsi:type="dcterms:W3CDTF">2016-01-13T13:02:00Z</dcterms:modified>
</cp:coreProperties>
</file>