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2E1" w:rsidRPr="00D84987" w:rsidRDefault="00ED3314" w:rsidP="00D84987">
      <w:pPr>
        <w:spacing w:after="0" w:line="240" w:lineRule="auto"/>
        <w:rPr>
          <w:rFonts w:ascii="Times New Roman" w:hAnsi="Times New Roman" w:cs="Times New Roman"/>
          <w:sz w:val="24"/>
          <w:szCs w:val="24"/>
        </w:rPr>
      </w:pPr>
      <w:bookmarkStart w:id="0" w:name="_GoBack"/>
      <w:bookmarkEnd w:id="0"/>
      <w:r w:rsidRPr="00D84987">
        <w:rPr>
          <w:rFonts w:ascii="Times New Roman" w:hAnsi="Times New Roman" w:cs="Times New Roman"/>
          <w:sz w:val="24"/>
          <w:szCs w:val="24"/>
        </w:rPr>
        <w:t>VIMBAI NYEMBA N.O.</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versus</w:t>
      </w:r>
    </w:p>
    <w:p w:rsidR="00ED3314" w:rsidRPr="00D84987" w:rsidRDefault="00ED3314"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RICHARD GARIKAI CHAKABVA N.O.</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and</w:t>
      </w:r>
    </w:p>
    <w:p w:rsidR="00ED3314" w:rsidRPr="00D84987" w:rsidRDefault="002C4211"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MIRIAN</w:t>
      </w:r>
      <w:r w:rsidR="00ED3314" w:rsidRPr="00D84987">
        <w:rPr>
          <w:rFonts w:ascii="Times New Roman" w:hAnsi="Times New Roman" w:cs="Times New Roman"/>
          <w:sz w:val="24"/>
          <w:szCs w:val="24"/>
        </w:rPr>
        <w:t xml:space="preserve"> MARAIRE</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and</w:t>
      </w:r>
    </w:p>
    <w:p w:rsidR="00ED3314" w:rsidRPr="00D84987" w:rsidRDefault="00ED3314"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ROTHWELL CHAKABVA</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and</w:t>
      </w:r>
    </w:p>
    <w:p w:rsidR="00ED3314" w:rsidRPr="00D84987" w:rsidRDefault="00ED3314"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ROY CHAKABVA</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and</w:t>
      </w:r>
    </w:p>
    <w:p w:rsidR="00ED3314" w:rsidRPr="00D84987" w:rsidRDefault="00ED3314"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MEMORY CHAKABVA</w:t>
      </w:r>
    </w:p>
    <w:p w:rsidR="00ED3314" w:rsidRPr="00D84987" w:rsidRDefault="00D84987"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and</w:t>
      </w:r>
      <w:r w:rsidR="00ED3314" w:rsidRPr="00D84987">
        <w:rPr>
          <w:rFonts w:ascii="Times New Roman" w:hAnsi="Times New Roman" w:cs="Times New Roman"/>
          <w:sz w:val="24"/>
          <w:szCs w:val="24"/>
        </w:rPr>
        <w:t xml:space="preserve"> </w:t>
      </w:r>
    </w:p>
    <w:p w:rsidR="00ED3314" w:rsidRPr="00D84987" w:rsidRDefault="00ED3314" w:rsidP="00D84987">
      <w:pPr>
        <w:spacing w:after="0" w:line="240" w:lineRule="auto"/>
        <w:rPr>
          <w:rFonts w:ascii="Times New Roman" w:hAnsi="Times New Roman" w:cs="Times New Roman"/>
          <w:sz w:val="24"/>
          <w:szCs w:val="24"/>
        </w:rPr>
      </w:pPr>
      <w:r w:rsidRPr="00D84987">
        <w:rPr>
          <w:rFonts w:ascii="Times New Roman" w:hAnsi="Times New Roman" w:cs="Times New Roman"/>
          <w:sz w:val="24"/>
          <w:szCs w:val="24"/>
        </w:rPr>
        <w:t>MASTER OF THE HIGH COURT</w:t>
      </w:r>
    </w:p>
    <w:p w:rsidR="008A6219" w:rsidRPr="00D84987" w:rsidRDefault="008A6219">
      <w:pPr>
        <w:rPr>
          <w:rFonts w:ascii="Times New Roman" w:hAnsi="Times New Roman" w:cs="Times New Roman"/>
          <w:sz w:val="24"/>
          <w:szCs w:val="24"/>
        </w:rPr>
      </w:pPr>
    </w:p>
    <w:p w:rsidR="00D84987" w:rsidRDefault="00D84987" w:rsidP="008A6219">
      <w:pPr>
        <w:pStyle w:val="NoSpacing"/>
        <w:rPr>
          <w:rFonts w:ascii="Times New Roman" w:hAnsi="Times New Roman" w:cs="Times New Roman"/>
          <w:sz w:val="24"/>
          <w:szCs w:val="24"/>
        </w:rPr>
      </w:pPr>
    </w:p>
    <w:p w:rsidR="00D84987" w:rsidRDefault="00D84987" w:rsidP="008A6219">
      <w:pPr>
        <w:pStyle w:val="NoSpacing"/>
        <w:rPr>
          <w:rFonts w:ascii="Times New Roman" w:hAnsi="Times New Roman" w:cs="Times New Roman"/>
          <w:sz w:val="24"/>
          <w:szCs w:val="24"/>
        </w:rPr>
      </w:pPr>
    </w:p>
    <w:p w:rsidR="00ED3314" w:rsidRPr="00D84987" w:rsidRDefault="00ED3314" w:rsidP="008A6219">
      <w:pPr>
        <w:pStyle w:val="NoSpacing"/>
        <w:rPr>
          <w:rFonts w:ascii="Times New Roman" w:hAnsi="Times New Roman" w:cs="Times New Roman"/>
          <w:sz w:val="24"/>
          <w:szCs w:val="24"/>
        </w:rPr>
      </w:pPr>
      <w:r w:rsidRPr="00D84987">
        <w:rPr>
          <w:rFonts w:ascii="Times New Roman" w:hAnsi="Times New Roman" w:cs="Times New Roman"/>
          <w:sz w:val="24"/>
          <w:szCs w:val="24"/>
        </w:rPr>
        <w:t>HIGH COURT OF ZIMBABWE</w:t>
      </w:r>
    </w:p>
    <w:p w:rsidR="00ED3314" w:rsidRPr="00D84987" w:rsidRDefault="00ED3314" w:rsidP="008A6219">
      <w:pPr>
        <w:pStyle w:val="NoSpacing"/>
        <w:rPr>
          <w:rFonts w:ascii="Times New Roman" w:hAnsi="Times New Roman" w:cs="Times New Roman"/>
          <w:sz w:val="24"/>
          <w:szCs w:val="24"/>
        </w:rPr>
      </w:pPr>
      <w:r w:rsidRPr="00D84987">
        <w:rPr>
          <w:rFonts w:ascii="Times New Roman" w:hAnsi="Times New Roman" w:cs="Times New Roman"/>
          <w:sz w:val="24"/>
          <w:szCs w:val="24"/>
        </w:rPr>
        <w:t>TAGU J</w:t>
      </w:r>
    </w:p>
    <w:p w:rsidR="00ED3314" w:rsidRPr="00D84987" w:rsidRDefault="00ED3314" w:rsidP="008A6219">
      <w:pPr>
        <w:pStyle w:val="NoSpacing"/>
        <w:rPr>
          <w:rFonts w:ascii="Times New Roman" w:hAnsi="Times New Roman" w:cs="Times New Roman"/>
          <w:sz w:val="24"/>
          <w:szCs w:val="24"/>
        </w:rPr>
      </w:pPr>
      <w:r w:rsidRPr="00D84987">
        <w:rPr>
          <w:rFonts w:ascii="Times New Roman" w:hAnsi="Times New Roman" w:cs="Times New Roman"/>
          <w:sz w:val="24"/>
          <w:szCs w:val="24"/>
        </w:rPr>
        <w:t xml:space="preserve">HARARE </w:t>
      </w:r>
      <w:r w:rsidR="00CB1012" w:rsidRPr="00D84987">
        <w:rPr>
          <w:rFonts w:ascii="Times New Roman" w:hAnsi="Times New Roman" w:cs="Times New Roman"/>
          <w:sz w:val="24"/>
          <w:szCs w:val="24"/>
        </w:rPr>
        <w:t xml:space="preserve">2, 7, </w:t>
      </w:r>
      <w:r w:rsidR="00D84987" w:rsidRPr="00D84987">
        <w:rPr>
          <w:rFonts w:ascii="Times New Roman" w:hAnsi="Times New Roman" w:cs="Times New Roman"/>
          <w:sz w:val="24"/>
          <w:szCs w:val="24"/>
        </w:rPr>
        <w:t>March</w:t>
      </w:r>
      <w:r w:rsidR="00CB1012" w:rsidRPr="00D84987">
        <w:rPr>
          <w:rFonts w:ascii="Times New Roman" w:hAnsi="Times New Roman" w:cs="Times New Roman"/>
          <w:sz w:val="24"/>
          <w:szCs w:val="24"/>
        </w:rPr>
        <w:t xml:space="preserve"> </w:t>
      </w:r>
      <w:r w:rsidR="00D84987" w:rsidRPr="00D84987">
        <w:rPr>
          <w:rFonts w:ascii="Times New Roman" w:hAnsi="Times New Roman" w:cs="Times New Roman"/>
          <w:sz w:val="24"/>
          <w:szCs w:val="24"/>
        </w:rPr>
        <w:t>and</w:t>
      </w:r>
      <w:r w:rsidR="00CB1012" w:rsidRPr="00D84987">
        <w:rPr>
          <w:rFonts w:ascii="Times New Roman" w:hAnsi="Times New Roman" w:cs="Times New Roman"/>
          <w:sz w:val="24"/>
          <w:szCs w:val="24"/>
        </w:rPr>
        <w:t xml:space="preserve"> 2 </w:t>
      </w:r>
      <w:r w:rsidR="00D84987" w:rsidRPr="00D84987">
        <w:rPr>
          <w:rFonts w:ascii="Times New Roman" w:hAnsi="Times New Roman" w:cs="Times New Roman"/>
          <w:sz w:val="24"/>
          <w:szCs w:val="24"/>
        </w:rPr>
        <w:t>April</w:t>
      </w:r>
      <w:r w:rsidR="00CB1012" w:rsidRPr="00D84987">
        <w:rPr>
          <w:rFonts w:ascii="Times New Roman" w:hAnsi="Times New Roman" w:cs="Times New Roman"/>
          <w:sz w:val="24"/>
          <w:szCs w:val="24"/>
        </w:rPr>
        <w:t xml:space="preserve"> 2018</w:t>
      </w:r>
    </w:p>
    <w:p w:rsidR="008A6219" w:rsidRPr="00D84987" w:rsidRDefault="008A6219" w:rsidP="00D84987">
      <w:pPr>
        <w:pStyle w:val="NoSpacing"/>
        <w:rPr>
          <w:rFonts w:ascii="Times New Roman" w:hAnsi="Times New Roman" w:cs="Times New Roman"/>
          <w:sz w:val="24"/>
          <w:szCs w:val="24"/>
        </w:rPr>
      </w:pPr>
    </w:p>
    <w:p w:rsidR="00D84987" w:rsidRDefault="00D84987" w:rsidP="00D84987">
      <w:pPr>
        <w:spacing w:line="240" w:lineRule="auto"/>
        <w:rPr>
          <w:rFonts w:ascii="Times New Roman" w:hAnsi="Times New Roman" w:cs="Times New Roman"/>
          <w:b/>
          <w:sz w:val="24"/>
          <w:szCs w:val="24"/>
        </w:rPr>
      </w:pPr>
    </w:p>
    <w:p w:rsidR="00D84987" w:rsidRDefault="00D84987" w:rsidP="00D84987">
      <w:pPr>
        <w:spacing w:line="240" w:lineRule="auto"/>
        <w:rPr>
          <w:rFonts w:ascii="Times New Roman" w:hAnsi="Times New Roman" w:cs="Times New Roman"/>
          <w:b/>
          <w:sz w:val="24"/>
          <w:szCs w:val="24"/>
        </w:rPr>
      </w:pPr>
    </w:p>
    <w:p w:rsidR="00CB1012" w:rsidRPr="00D84987" w:rsidRDefault="00CB1012" w:rsidP="00D84987">
      <w:pPr>
        <w:spacing w:line="240" w:lineRule="auto"/>
        <w:rPr>
          <w:rFonts w:ascii="Times New Roman" w:hAnsi="Times New Roman" w:cs="Times New Roman"/>
          <w:b/>
          <w:sz w:val="24"/>
          <w:szCs w:val="24"/>
        </w:rPr>
      </w:pPr>
      <w:r w:rsidRPr="00D84987">
        <w:rPr>
          <w:rFonts w:ascii="Times New Roman" w:hAnsi="Times New Roman" w:cs="Times New Roman"/>
          <w:b/>
          <w:sz w:val="24"/>
          <w:szCs w:val="24"/>
        </w:rPr>
        <w:t>Civil Trial</w:t>
      </w:r>
    </w:p>
    <w:p w:rsidR="00D84987" w:rsidRDefault="00D84987" w:rsidP="008A6219">
      <w:pPr>
        <w:pStyle w:val="NoSpacing"/>
        <w:rPr>
          <w:rFonts w:ascii="Times New Roman" w:hAnsi="Times New Roman" w:cs="Times New Roman"/>
          <w:sz w:val="24"/>
          <w:szCs w:val="24"/>
        </w:rPr>
      </w:pPr>
    </w:p>
    <w:p w:rsidR="00D84987" w:rsidRDefault="00D84987" w:rsidP="008A6219">
      <w:pPr>
        <w:pStyle w:val="NoSpacing"/>
        <w:rPr>
          <w:rFonts w:ascii="Times New Roman" w:hAnsi="Times New Roman" w:cs="Times New Roman"/>
          <w:sz w:val="24"/>
          <w:szCs w:val="24"/>
        </w:rPr>
      </w:pPr>
    </w:p>
    <w:p w:rsidR="00CB1012" w:rsidRPr="00D84987" w:rsidRDefault="00180F3C" w:rsidP="008A6219">
      <w:pPr>
        <w:pStyle w:val="NoSpacing"/>
        <w:rPr>
          <w:rFonts w:ascii="Times New Roman" w:hAnsi="Times New Roman" w:cs="Times New Roman"/>
          <w:sz w:val="24"/>
          <w:szCs w:val="24"/>
        </w:rPr>
      </w:pPr>
      <w:r w:rsidRPr="00D84987">
        <w:rPr>
          <w:rFonts w:ascii="Times New Roman" w:hAnsi="Times New Roman" w:cs="Times New Roman"/>
          <w:sz w:val="24"/>
          <w:szCs w:val="24"/>
        </w:rPr>
        <w:t>T Chivake, for plaintiff</w:t>
      </w:r>
    </w:p>
    <w:p w:rsidR="00180F3C" w:rsidRPr="00D84987" w:rsidRDefault="00180F3C" w:rsidP="008A6219">
      <w:pPr>
        <w:pStyle w:val="NoSpacing"/>
        <w:rPr>
          <w:rFonts w:ascii="Times New Roman" w:hAnsi="Times New Roman" w:cs="Times New Roman"/>
          <w:sz w:val="24"/>
          <w:szCs w:val="24"/>
        </w:rPr>
      </w:pPr>
      <w:r w:rsidRPr="00D84987">
        <w:rPr>
          <w:rFonts w:ascii="Times New Roman" w:hAnsi="Times New Roman" w:cs="Times New Roman"/>
          <w:sz w:val="24"/>
          <w:szCs w:val="24"/>
        </w:rPr>
        <w:t>S Mpofu, for defendant</w:t>
      </w:r>
    </w:p>
    <w:p w:rsidR="008A6219" w:rsidRPr="00D84987" w:rsidRDefault="008A6219" w:rsidP="008A6219">
      <w:pPr>
        <w:pStyle w:val="NoSpacing"/>
        <w:rPr>
          <w:rFonts w:ascii="Times New Roman" w:hAnsi="Times New Roman" w:cs="Times New Roman"/>
          <w:sz w:val="24"/>
          <w:szCs w:val="24"/>
        </w:rPr>
      </w:pPr>
    </w:p>
    <w:p w:rsidR="00342415" w:rsidRPr="00D84987" w:rsidRDefault="00180F3C" w:rsidP="004B0882">
      <w:pPr>
        <w:spacing w:after="0" w:line="360" w:lineRule="auto"/>
        <w:jc w:val="both"/>
        <w:rPr>
          <w:rFonts w:ascii="Times New Roman" w:hAnsi="Times New Roman" w:cs="Times New Roman"/>
          <w:sz w:val="24"/>
          <w:szCs w:val="24"/>
        </w:rPr>
      </w:pPr>
      <w:r w:rsidRPr="00D84987">
        <w:rPr>
          <w:rFonts w:ascii="Times New Roman" w:hAnsi="Times New Roman" w:cs="Times New Roman"/>
          <w:sz w:val="24"/>
          <w:szCs w:val="24"/>
        </w:rPr>
        <w:t xml:space="preserve">            TAGU J:</w:t>
      </w:r>
      <w:r w:rsidR="00AB6712" w:rsidRPr="00D84987">
        <w:rPr>
          <w:rFonts w:ascii="Times New Roman" w:hAnsi="Times New Roman" w:cs="Times New Roman"/>
          <w:sz w:val="24"/>
          <w:szCs w:val="24"/>
        </w:rPr>
        <w:t xml:space="preserve"> The plaintiff in her capacity as the Executrix Dative in the Estate of the late Nayison Mashavave DR 419/14 who died on the 24</w:t>
      </w:r>
      <w:r w:rsidR="00AB6712" w:rsidRPr="00D84987">
        <w:rPr>
          <w:rFonts w:ascii="Times New Roman" w:hAnsi="Times New Roman" w:cs="Times New Roman"/>
          <w:sz w:val="24"/>
          <w:szCs w:val="24"/>
          <w:vertAlign w:val="superscript"/>
        </w:rPr>
        <w:t>th</w:t>
      </w:r>
      <w:r w:rsidR="00AB6712" w:rsidRPr="00D84987">
        <w:rPr>
          <w:rFonts w:ascii="Times New Roman" w:hAnsi="Times New Roman" w:cs="Times New Roman"/>
          <w:sz w:val="24"/>
          <w:szCs w:val="24"/>
        </w:rPr>
        <w:t xml:space="preserve"> February 2009 at Harare issued summons against the defendants claiming for orders declaring that Stand 8519 Glen View 8, Harare, belongs to the estate of the late Nayison Mashavave</w:t>
      </w:r>
      <w:r w:rsidR="00B36B1F" w:rsidRPr="00D84987">
        <w:rPr>
          <w:rFonts w:ascii="Times New Roman" w:hAnsi="Times New Roman" w:cs="Times New Roman"/>
          <w:sz w:val="24"/>
          <w:szCs w:val="24"/>
        </w:rPr>
        <w:t>, that Stand 8519 Glen View 8 Harare be removed from the Distribution Account of the Estate of the late Richard Garikayi Chakabva, that within seven (7) days of service of this order, the defendants sign all necessary documents to transfer the Stand 8519 Glen View 8 Harare into the estate of the late Nayison Mashavave and</w:t>
      </w:r>
      <w:r w:rsidR="004B0882">
        <w:rPr>
          <w:rFonts w:ascii="Times New Roman" w:hAnsi="Times New Roman" w:cs="Times New Roman"/>
          <w:sz w:val="24"/>
          <w:szCs w:val="24"/>
        </w:rPr>
        <w:t xml:space="preserve"> </w:t>
      </w:r>
      <w:r w:rsidR="00B36B1F" w:rsidRPr="00D84987">
        <w:rPr>
          <w:rFonts w:ascii="Times New Roman" w:hAnsi="Times New Roman" w:cs="Times New Roman"/>
          <w:sz w:val="24"/>
          <w:szCs w:val="24"/>
        </w:rPr>
        <w:t xml:space="preserve">/ or its beneficiaries , that in the event that the defendants’ refuse to comply the Sheriff or his deputy be and are hereby authorized to sign all relevant documents to pass transfer of Stand 8519 Glen View 8, Harare from </w:t>
      </w:r>
      <w:r w:rsidR="00B36B1F" w:rsidRPr="00D84987">
        <w:rPr>
          <w:rFonts w:ascii="Times New Roman" w:hAnsi="Times New Roman" w:cs="Times New Roman"/>
          <w:sz w:val="24"/>
          <w:szCs w:val="24"/>
        </w:rPr>
        <w:lastRenderedPageBreak/>
        <w:t>first to fifth defendants</w:t>
      </w:r>
      <w:r w:rsidR="00C83B74" w:rsidRPr="00D84987">
        <w:rPr>
          <w:rFonts w:ascii="Times New Roman" w:hAnsi="Times New Roman" w:cs="Times New Roman"/>
          <w:sz w:val="24"/>
          <w:szCs w:val="24"/>
        </w:rPr>
        <w:t>’ names to the estate of the late Nayison Mashavave and/ or its beneficiaries and that the defendants pay costs of suit</w:t>
      </w:r>
      <w:r w:rsidR="00AB6712" w:rsidRPr="00D84987">
        <w:rPr>
          <w:rFonts w:ascii="Times New Roman" w:hAnsi="Times New Roman" w:cs="Times New Roman"/>
          <w:sz w:val="24"/>
          <w:szCs w:val="24"/>
        </w:rPr>
        <w:t>.</w:t>
      </w:r>
    </w:p>
    <w:p w:rsidR="00C76650" w:rsidRPr="00D84987" w:rsidRDefault="004B0882" w:rsidP="004B0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2415" w:rsidRPr="00D84987">
        <w:rPr>
          <w:rFonts w:ascii="Times New Roman" w:hAnsi="Times New Roman" w:cs="Times New Roman"/>
          <w:sz w:val="24"/>
          <w:szCs w:val="24"/>
        </w:rPr>
        <w:t>Three issues came up for determination in this case. The first issue is whether or not Richard Garikai Chakabva sold Stand 8519 Glen View Township to the late Nayison Mashavave. The second issue is whether or not there were any improvements on the property, and if they were improvements on the property, what were the improvements and who developed the property? The last issue is whether the Estate of the late Nayison Mashavave waived its right to claim of the immovable property against the Estate of the late Richard Garikai Chakabva</w:t>
      </w:r>
      <w:r w:rsidR="000D2D0A" w:rsidRPr="00D84987">
        <w:rPr>
          <w:rFonts w:ascii="Times New Roman" w:hAnsi="Times New Roman" w:cs="Times New Roman"/>
          <w:sz w:val="24"/>
          <w:szCs w:val="24"/>
        </w:rPr>
        <w:t>.</w:t>
      </w:r>
    </w:p>
    <w:p w:rsidR="000D6B7E" w:rsidRPr="00D84987" w:rsidRDefault="004B0882" w:rsidP="004E0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6650" w:rsidRPr="00D84987">
        <w:rPr>
          <w:rFonts w:ascii="Times New Roman" w:hAnsi="Times New Roman" w:cs="Times New Roman"/>
          <w:sz w:val="24"/>
          <w:szCs w:val="24"/>
        </w:rPr>
        <w:t xml:space="preserve">The facts as confirmed by the oral and documentary evidence produced in court are that the late Richard Garikayi </w:t>
      </w:r>
      <w:r w:rsidR="006D7564">
        <w:rPr>
          <w:rFonts w:ascii="Times New Roman" w:hAnsi="Times New Roman" w:cs="Times New Roman"/>
          <w:sz w:val="24"/>
          <w:szCs w:val="24"/>
        </w:rPr>
        <w:t>C</w:t>
      </w:r>
      <w:r w:rsidR="00C76650" w:rsidRPr="00D84987">
        <w:rPr>
          <w:rFonts w:ascii="Times New Roman" w:hAnsi="Times New Roman" w:cs="Times New Roman"/>
          <w:sz w:val="24"/>
          <w:szCs w:val="24"/>
        </w:rPr>
        <w:t>hakabva and the late Nayison Mashavave were uncle and nephew respectively. In or about the year 1980 the late Richard Garikayi Chakabva was the registered owner of Stand 8519, 108 Crescent Glen View 8, Harare</w:t>
      </w:r>
      <w:r w:rsidR="00EA54FC" w:rsidRPr="00D84987">
        <w:rPr>
          <w:rFonts w:ascii="Times New Roman" w:hAnsi="Times New Roman" w:cs="Times New Roman"/>
          <w:sz w:val="24"/>
          <w:szCs w:val="24"/>
        </w:rPr>
        <w:t>. This is confirmed by an agreement of sale entered into by and between The Municipality of Salisbury and the late Richard Garikayi Chakabva signed on the 3rd and 4</w:t>
      </w:r>
      <w:r w:rsidR="00EA54FC" w:rsidRPr="00D84987">
        <w:rPr>
          <w:rFonts w:ascii="Times New Roman" w:hAnsi="Times New Roman" w:cs="Times New Roman"/>
          <w:sz w:val="24"/>
          <w:szCs w:val="24"/>
          <w:vertAlign w:val="superscript"/>
        </w:rPr>
        <w:t>th</w:t>
      </w:r>
      <w:r w:rsidR="00EA54FC" w:rsidRPr="00D84987">
        <w:rPr>
          <w:rFonts w:ascii="Times New Roman" w:hAnsi="Times New Roman" w:cs="Times New Roman"/>
          <w:sz w:val="24"/>
          <w:szCs w:val="24"/>
        </w:rPr>
        <w:t xml:space="preserve"> of December 1979 by the buyer and</w:t>
      </w:r>
      <w:r w:rsidR="00F40C39" w:rsidRPr="00D84987">
        <w:rPr>
          <w:rFonts w:ascii="Times New Roman" w:hAnsi="Times New Roman" w:cs="Times New Roman"/>
          <w:sz w:val="24"/>
          <w:szCs w:val="24"/>
        </w:rPr>
        <w:t xml:space="preserve"> seller respectively. The same fact is confirmed by various cards produced as evidence by the parties which show that the house in question was and is still registered in the names of Richard Garikai</w:t>
      </w:r>
      <w:r w:rsidR="00AF7D4C" w:rsidRPr="00D84987">
        <w:rPr>
          <w:rFonts w:ascii="Times New Roman" w:hAnsi="Times New Roman" w:cs="Times New Roman"/>
          <w:sz w:val="24"/>
          <w:szCs w:val="24"/>
        </w:rPr>
        <w:t xml:space="preserve"> Chakabva to this day</w:t>
      </w:r>
      <w:r w:rsidR="00F40C39" w:rsidRPr="00D84987">
        <w:rPr>
          <w:rFonts w:ascii="Times New Roman" w:hAnsi="Times New Roman" w:cs="Times New Roman"/>
          <w:sz w:val="24"/>
          <w:szCs w:val="24"/>
        </w:rPr>
        <w:t>.</w:t>
      </w:r>
    </w:p>
    <w:p w:rsidR="007018DC" w:rsidRPr="00D84987" w:rsidRDefault="004E0988" w:rsidP="004E0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6B7E" w:rsidRPr="00D84987">
        <w:rPr>
          <w:rFonts w:ascii="Times New Roman" w:hAnsi="Times New Roman" w:cs="Times New Roman"/>
          <w:sz w:val="24"/>
          <w:szCs w:val="24"/>
        </w:rPr>
        <w:t>The undisputed facts also show that the late Naison Mashavave on or about the year 1980 was resident</w:t>
      </w:r>
      <w:r w:rsidR="0002011E" w:rsidRPr="00D84987">
        <w:rPr>
          <w:rFonts w:ascii="Times New Roman" w:hAnsi="Times New Roman" w:cs="Times New Roman"/>
          <w:sz w:val="24"/>
          <w:szCs w:val="24"/>
        </w:rPr>
        <w:t xml:space="preserve"> or was owner of</w:t>
      </w:r>
      <w:r w:rsidR="000D6B7E" w:rsidRPr="00D84987">
        <w:rPr>
          <w:rFonts w:ascii="Times New Roman" w:hAnsi="Times New Roman" w:cs="Times New Roman"/>
          <w:sz w:val="24"/>
          <w:szCs w:val="24"/>
        </w:rPr>
        <w:t xml:space="preserve"> house 20888 Glen Norah Harare. However, the late Naison Mashavave </w:t>
      </w:r>
      <w:r w:rsidR="007018DC" w:rsidRPr="00D84987">
        <w:rPr>
          <w:rFonts w:ascii="Times New Roman" w:hAnsi="Times New Roman" w:cs="Times New Roman"/>
          <w:sz w:val="24"/>
          <w:szCs w:val="24"/>
        </w:rPr>
        <w:t xml:space="preserve">at that time had four wives with nine children. The eldest child was Happison Mashavave aged about 18 years who testified in this case. </w:t>
      </w:r>
    </w:p>
    <w:p w:rsidR="00383AEB" w:rsidRPr="00D84987" w:rsidRDefault="004E0988" w:rsidP="004E0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18DC" w:rsidRPr="00D84987">
        <w:rPr>
          <w:rFonts w:ascii="Times New Roman" w:hAnsi="Times New Roman" w:cs="Times New Roman"/>
          <w:sz w:val="24"/>
          <w:szCs w:val="24"/>
        </w:rPr>
        <w:t>As fate would have it, Richard Garikayi Chakabva passed on first on the 19</w:t>
      </w:r>
      <w:r w:rsidR="007018DC" w:rsidRPr="00D84987">
        <w:rPr>
          <w:rFonts w:ascii="Times New Roman" w:hAnsi="Times New Roman" w:cs="Times New Roman"/>
          <w:sz w:val="24"/>
          <w:szCs w:val="24"/>
          <w:vertAlign w:val="superscript"/>
        </w:rPr>
        <w:t>th</w:t>
      </w:r>
      <w:r w:rsidR="007018DC" w:rsidRPr="00D84987">
        <w:rPr>
          <w:rFonts w:ascii="Times New Roman" w:hAnsi="Times New Roman" w:cs="Times New Roman"/>
          <w:sz w:val="24"/>
          <w:szCs w:val="24"/>
        </w:rPr>
        <w:t xml:space="preserve"> September 19</w:t>
      </w:r>
      <w:r w:rsidR="0010568F" w:rsidRPr="00D84987">
        <w:rPr>
          <w:rFonts w:ascii="Times New Roman" w:hAnsi="Times New Roman" w:cs="Times New Roman"/>
          <w:sz w:val="24"/>
          <w:szCs w:val="24"/>
        </w:rPr>
        <w:t>94 while his family was staying at house 20888 Glen Norah Harare. On the other hand Na</w:t>
      </w:r>
      <w:r w:rsidR="004D63AE" w:rsidRPr="00D84987">
        <w:rPr>
          <w:rFonts w:ascii="Times New Roman" w:hAnsi="Times New Roman" w:cs="Times New Roman"/>
          <w:sz w:val="24"/>
          <w:szCs w:val="24"/>
        </w:rPr>
        <w:t>y</w:t>
      </w:r>
      <w:r w:rsidR="0010568F" w:rsidRPr="00D84987">
        <w:rPr>
          <w:rFonts w:ascii="Times New Roman" w:hAnsi="Times New Roman" w:cs="Times New Roman"/>
          <w:sz w:val="24"/>
          <w:szCs w:val="24"/>
        </w:rPr>
        <w:t>ison Mashavave passed on second on the 24</w:t>
      </w:r>
      <w:r w:rsidR="0010568F" w:rsidRPr="00D84987">
        <w:rPr>
          <w:rFonts w:ascii="Times New Roman" w:hAnsi="Times New Roman" w:cs="Times New Roman"/>
          <w:sz w:val="24"/>
          <w:szCs w:val="24"/>
          <w:vertAlign w:val="superscript"/>
        </w:rPr>
        <w:t>th</w:t>
      </w:r>
      <w:r w:rsidR="0010568F" w:rsidRPr="00D84987">
        <w:rPr>
          <w:rFonts w:ascii="Times New Roman" w:hAnsi="Times New Roman" w:cs="Times New Roman"/>
          <w:sz w:val="24"/>
          <w:szCs w:val="24"/>
        </w:rPr>
        <w:t xml:space="preserve"> February 2009 while his family stayed at Stand 8519, Glen View 8 Harare. Happison Mashavave in his evidence told the court</w:t>
      </w:r>
      <w:r w:rsidR="00383AEB" w:rsidRPr="00D84987">
        <w:rPr>
          <w:rFonts w:ascii="Times New Roman" w:hAnsi="Times New Roman" w:cs="Times New Roman"/>
          <w:sz w:val="24"/>
          <w:szCs w:val="24"/>
        </w:rPr>
        <w:t xml:space="preserve"> how their parents exchanged houses. He told court</w:t>
      </w:r>
      <w:r w:rsidR="0010568F" w:rsidRPr="00D84987">
        <w:rPr>
          <w:rFonts w:ascii="Times New Roman" w:hAnsi="Times New Roman" w:cs="Times New Roman"/>
          <w:sz w:val="24"/>
          <w:szCs w:val="24"/>
        </w:rPr>
        <w:t xml:space="preserve"> that his late father bought Stand 8519 Glen View 8 Harare</w:t>
      </w:r>
      <w:r w:rsidR="00383AEB" w:rsidRPr="00D84987">
        <w:rPr>
          <w:rFonts w:ascii="Times New Roman" w:hAnsi="Times New Roman" w:cs="Times New Roman"/>
          <w:sz w:val="24"/>
          <w:szCs w:val="24"/>
        </w:rPr>
        <w:t xml:space="preserve"> from the late Richard Garikai Chakabva in 1980 when he was still doing his </w:t>
      </w:r>
      <w:r>
        <w:rPr>
          <w:rFonts w:ascii="Times New Roman" w:hAnsi="Times New Roman" w:cs="Times New Roman"/>
          <w:sz w:val="24"/>
          <w:szCs w:val="24"/>
        </w:rPr>
        <w:t>O</w:t>
      </w:r>
      <w:r w:rsidR="00383AEB" w:rsidRPr="00D84987">
        <w:rPr>
          <w:rFonts w:ascii="Times New Roman" w:hAnsi="Times New Roman" w:cs="Times New Roman"/>
          <w:sz w:val="24"/>
          <w:szCs w:val="24"/>
        </w:rPr>
        <w:t xml:space="preserve">’levels. They then moved into this stand as a family and his father then ordered Richard Garikayi Chakabva to go and stay in their Glen Norah House. However, he based his story on what he said was told by his late father because when the transactions were taking place he was not there because his father was on separation with his mother. </w:t>
      </w:r>
      <w:r w:rsidR="001B7C7C" w:rsidRPr="00D84987">
        <w:rPr>
          <w:rFonts w:ascii="Times New Roman" w:hAnsi="Times New Roman" w:cs="Times New Roman"/>
          <w:sz w:val="24"/>
          <w:szCs w:val="24"/>
        </w:rPr>
        <w:t xml:space="preserve">He further told the court that his father developed the stand. </w:t>
      </w:r>
      <w:r w:rsidR="00383AEB" w:rsidRPr="00D84987">
        <w:rPr>
          <w:rFonts w:ascii="Times New Roman" w:hAnsi="Times New Roman" w:cs="Times New Roman"/>
          <w:sz w:val="24"/>
          <w:szCs w:val="24"/>
        </w:rPr>
        <w:t xml:space="preserve">He </w:t>
      </w:r>
      <w:r w:rsidR="00383AEB" w:rsidRPr="00D84987">
        <w:rPr>
          <w:rFonts w:ascii="Times New Roman" w:hAnsi="Times New Roman" w:cs="Times New Roman"/>
          <w:sz w:val="24"/>
          <w:szCs w:val="24"/>
        </w:rPr>
        <w:lastRenderedPageBreak/>
        <w:t xml:space="preserve">produced a document he claimed showed </w:t>
      </w:r>
      <w:r w:rsidR="001B7C7C" w:rsidRPr="00D84987">
        <w:rPr>
          <w:rFonts w:ascii="Times New Roman" w:hAnsi="Times New Roman" w:cs="Times New Roman"/>
          <w:sz w:val="24"/>
          <w:szCs w:val="24"/>
        </w:rPr>
        <w:t>that his father bought the stand</w:t>
      </w:r>
      <w:r w:rsidR="00383AEB" w:rsidRPr="00D84987">
        <w:rPr>
          <w:rFonts w:ascii="Times New Roman" w:hAnsi="Times New Roman" w:cs="Times New Roman"/>
          <w:sz w:val="24"/>
          <w:szCs w:val="24"/>
        </w:rPr>
        <w:t>. I will deal with the document shortly. Other than that document he did not produce any agreement of sale.</w:t>
      </w:r>
    </w:p>
    <w:p w:rsidR="00C5006F" w:rsidRPr="00D84987" w:rsidRDefault="004E0988" w:rsidP="004E0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7C7C" w:rsidRPr="00D84987">
        <w:rPr>
          <w:rFonts w:ascii="Times New Roman" w:hAnsi="Times New Roman" w:cs="Times New Roman"/>
          <w:sz w:val="24"/>
          <w:szCs w:val="24"/>
        </w:rPr>
        <w:t>Mirian Maraire the wife to the late Richard</w:t>
      </w:r>
      <w:r w:rsidR="00617837" w:rsidRPr="00D84987">
        <w:rPr>
          <w:rFonts w:ascii="Times New Roman" w:hAnsi="Times New Roman" w:cs="Times New Roman"/>
          <w:sz w:val="24"/>
          <w:szCs w:val="24"/>
        </w:rPr>
        <w:t xml:space="preserve"> Garikai Chakabva told the court of how her late husband bought the stand in question from the then </w:t>
      </w:r>
      <w:r w:rsidRPr="00D84987">
        <w:rPr>
          <w:rFonts w:ascii="Times New Roman" w:hAnsi="Times New Roman" w:cs="Times New Roman"/>
          <w:sz w:val="24"/>
          <w:szCs w:val="24"/>
        </w:rPr>
        <w:t>Municipality</w:t>
      </w:r>
      <w:r w:rsidR="00617837" w:rsidRPr="00D84987">
        <w:rPr>
          <w:rFonts w:ascii="Times New Roman" w:hAnsi="Times New Roman" w:cs="Times New Roman"/>
          <w:sz w:val="24"/>
          <w:szCs w:val="24"/>
        </w:rPr>
        <w:t xml:space="preserve"> of Salisbury. Her evidence was that they went and put up a temporary structure at Stand 8519 Glen View 8 where they stayed and his late husband proceeded to build a four roomed house. According to her evidence the late Nayison Mashavave later</w:t>
      </w:r>
      <w:r w:rsidR="001610C7" w:rsidRPr="00D84987">
        <w:rPr>
          <w:rFonts w:ascii="Times New Roman" w:hAnsi="Times New Roman" w:cs="Times New Roman"/>
          <w:sz w:val="24"/>
          <w:szCs w:val="24"/>
        </w:rPr>
        <w:t xml:space="preserve"> </w:t>
      </w:r>
      <w:r w:rsidR="00617837" w:rsidRPr="00D84987">
        <w:rPr>
          <w:rFonts w:ascii="Times New Roman" w:hAnsi="Times New Roman" w:cs="Times New Roman"/>
          <w:sz w:val="24"/>
          <w:szCs w:val="24"/>
        </w:rPr>
        <w:t>approached his husband</w:t>
      </w:r>
      <w:r w:rsidR="001610C7" w:rsidRPr="00D84987">
        <w:rPr>
          <w:rFonts w:ascii="Times New Roman" w:hAnsi="Times New Roman" w:cs="Times New Roman"/>
          <w:sz w:val="24"/>
          <w:szCs w:val="24"/>
        </w:rPr>
        <w:t xml:space="preserve"> and explained that he was having problems with his wives and asked them to go and stay at his house</w:t>
      </w:r>
      <w:r w:rsidR="00EE65C2" w:rsidRPr="00D84987">
        <w:rPr>
          <w:rFonts w:ascii="Times New Roman" w:hAnsi="Times New Roman" w:cs="Times New Roman"/>
          <w:sz w:val="24"/>
          <w:szCs w:val="24"/>
        </w:rPr>
        <w:t xml:space="preserve"> in Glen Norah</w:t>
      </w:r>
      <w:r w:rsidR="001610C7" w:rsidRPr="00D84987">
        <w:rPr>
          <w:rFonts w:ascii="Times New Roman" w:hAnsi="Times New Roman" w:cs="Times New Roman"/>
          <w:sz w:val="24"/>
          <w:szCs w:val="24"/>
        </w:rPr>
        <w:t xml:space="preserve"> while he was sorting out his problems. They then agreed and exchanged residences to disguise Na</w:t>
      </w:r>
      <w:r w:rsidR="00C5006F" w:rsidRPr="00D84987">
        <w:rPr>
          <w:rFonts w:ascii="Times New Roman" w:hAnsi="Times New Roman" w:cs="Times New Roman"/>
          <w:sz w:val="24"/>
          <w:szCs w:val="24"/>
        </w:rPr>
        <w:t>y</w:t>
      </w:r>
      <w:r w:rsidR="001610C7" w:rsidRPr="00D84987">
        <w:rPr>
          <w:rFonts w:ascii="Times New Roman" w:hAnsi="Times New Roman" w:cs="Times New Roman"/>
          <w:sz w:val="24"/>
          <w:szCs w:val="24"/>
        </w:rPr>
        <w:t>ison’s wives. Later Na</w:t>
      </w:r>
      <w:r w:rsidR="00C5006F" w:rsidRPr="00D84987">
        <w:rPr>
          <w:rFonts w:ascii="Times New Roman" w:hAnsi="Times New Roman" w:cs="Times New Roman"/>
          <w:sz w:val="24"/>
          <w:szCs w:val="24"/>
        </w:rPr>
        <w:t>y</w:t>
      </w:r>
      <w:r w:rsidR="001610C7" w:rsidRPr="00D84987">
        <w:rPr>
          <w:rFonts w:ascii="Times New Roman" w:hAnsi="Times New Roman" w:cs="Times New Roman"/>
          <w:sz w:val="24"/>
          <w:szCs w:val="24"/>
        </w:rPr>
        <w:t>ison sold the house they were staying in Glen Norah</w:t>
      </w:r>
      <w:r w:rsidR="00B97E88" w:rsidRPr="00D84987">
        <w:rPr>
          <w:rFonts w:ascii="Times New Roman" w:hAnsi="Times New Roman" w:cs="Times New Roman"/>
          <w:sz w:val="24"/>
          <w:szCs w:val="24"/>
        </w:rPr>
        <w:t xml:space="preserve"> </w:t>
      </w:r>
      <w:r w:rsidR="001610C7" w:rsidRPr="00D84987">
        <w:rPr>
          <w:rFonts w:ascii="Times New Roman" w:hAnsi="Times New Roman" w:cs="Times New Roman"/>
          <w:sz w:val="24"/>
          <w:szCs w:val="24"/>
        </w:rPr>
        <w:t>and they asked him to vacate their house in Glen View but he resi</w:t>
      </w:r>
      <w:r w:rsidR="00B97E88" w:rsidRPr="00D84987">
        <w:rPr>
          <w:rFonts w:ascii="Times New Roman" w:hAnsi="Times New Roman" w:cs="Times New Roman"/>
          <w:sz w:val="24"/>
          <w:szCs w:val="24"/>
        </w:rPr>
        <w:t>s</w:t>
      </w:r>
      <w:r w:rsidR="001610C7" w:rsidRPr="00D84987">
        <w:rPr>
          <w:rFonts w:ascii="Times New Roman" w:hAnsi="Times New Roman" w:cs="Times New Roman"/>
          <w:sz w:val="24"/>
          <w:szCs w:val="24"/>
        </w:rPr>
        <w:t>ted.</w:t>
      </w:r>
      <w:r w:rsidR="00B97E88" w:rsidRPr="00D84987">
        <w:rPr>
          <w:rFonts w:ascii="Times New Roman" w:hAnsi="Times New Roman" w:cs="Times New Roman"/>
          <w:sz w:val="24"/>
          <w:szCs w:val="24"/>
        </w:rPr>
        <w:t xml:space="preserve"> Unfortunately her husband was then very ill and passed on. After he passed on she registered the Glen View House as part of her husband’s Estate, and after all the necessary formalities were done the house was registered by the Master of the High Court as party of the Estate of her late husband. However, the children of the late Nayison Mashavave are refusing to vacate the house.</w:t>
      </w:r>
    </w:p>
    <w:p w:rsidR="00C5006F" w:rsidRPr="00F45879" w:rsidRDefault="00C5006F">
      <w:pPr>
        <w:rPr>
          <w:rFonts w:ascii="Times New Roman" w:hAnsi="Times New Roman" w:cs="Times New Roman"/>
          <w:sz w:val="24"/>
          <w:szCs w:val="24"/>
          <w:u w:val="single"/>
        </w:rPr>
      </w:pPr>
      <w:r w:rsidRPr="00F45879">
        <w:rPr>
          <w:rFonts w:ascii="Times New Roman" w:hAnsi="Times New Roman" w:cs="Times New Roman"/>
          <w:sz w:val="24"/>
          <w:szCs w:val="24"/>
          <w:u w:val="single"/>
        </w:rPr>
        <w:t>WHETHER THERE WAS A SALE</w:t>
      </w:r>
    </w:p>
    <w:p w:rsidR="005C6677" w:rsidRPr="00D84987" w:rsidRDefault="00F45879" w:rsidP="00F458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006F" w:rsidRPr="00D84987">
        <w:rPr>
          <w:rFonts w:ascii="Times New Roman" w:hAnsi="Times New Roman" w:cs="Times New Roman"/>
          <w:sz w:val="24"/>
          <w:szCs w:val="24"/>
        </w:rPr>
        <w:t xml:space="preserve">No evidence was presented to suggest the existence of a sale agreement. The sole evidence of Happyson Mashavave </w:t>
      </w:r>
      <w:r w:rsidR="005C6677" w:rsidRPr="00D84987">
        <w:rPr>
          <w:rFonts w:ascii="Times New Roman" w:hAnsi="Times New Roman" w:cs="Times New Roman"/>
          <w:sz w:val="24"/>
          <w:szCs w:val="24"/>
        </w:rPr>
        <w:t>was wholly hearsay as he was not staying with his father at the time. The document relied by Happyson Mashavave reads as follows-</w:t>
      </w:r>
    </w:p>
    <w:p w:rsidR="005C6677" w:rsidRPr="00D84987" w:rsidRDefault="005C6677">
      <w:pPr>
        <w:rPr>
          <w:rFonts w:ascii="Times New Roman" w:hAnsi="Times New Roman" w:cs="Times New Roman"/>
          <w:i/>
          <w:sz w:val="24"/>
          <w:szCs w:val="24"/>
        </w:rPr>
      </w:pPr>
      <w:r w:rsidRPr="00D84987">
        <w:rPr>
          <w:rFonts w:ascii="Times New Roman" w:hAnsi="Times New Roman" w:cs="Times New Roman"/>
          <w:i/>
          <w:sz w:val="24"/>
          <w:szCs w:val="24"/>
        </w:rPr>
        <w:t xml:space="preserve">        “15/2/88</w:t>
      </w:r>
    </w:p>
    <w:p w:rsidR="005C6677" w:rsidRPr="00D84987" w:rsidRDefault="00F45879">
      <w:pPr>
        <w:rPr>
          <w:rFonts w:ascii="Times New Roman" w:hAnsi="Times New Roman" w:cs="Times New Roman"/>
          <w:i/>
          <w:sz w:val="24"/>
          <w:szCs w:val="24"/>
        </w:rPr>
      </w:pPr>
      <w:r>
        <w:rPr>
          <w:rFonts w:ascii="Times New Roman" w:hAnsi="Times New Roman" w:cs="Times New Roman"/>
          <w:i/>
          <w:sz w:val="24"/>
          <w:szCs w:val="24"/>
        </w:rPr>
        <w:tab/>
      </w:r>
      <w:r w:rsidR="005C6677" w:rsidRPr="00D84987">
        <w:rPr>
          <w:rFonts w:ascii="Times New Roman" w:hAnsi="Times New Roman" w:cs="Times New Roman"/>
          <w:i/>
          <w:sz w:val="24"/>
          <w:szCs w:val="24"/>
        </w:rPr>
        <w:t>Dear Uncle</w:t>
      </w:r>
    </w:p>
    <w:p w:rsidR="005C6677" w:rsidRPr="00D84987" w:rsidRDefault="00F45879">
      <w:pPr>
        <w:rPr>
          <w:rFonts w:ascii="Times New Roman" w:hAnsi="Times New Roman" w:cs="Times New Roman"/>
          <w:i/>
          <w:sz w:val="24"/>
          <w:szCs w:val="24"/>
        </w:rPr>
      </w:pPr>
      <w:r>
        <w:rPr>
          <w:rFonts w:ascii="Times New Roman" w:hAnsi="Times New Roman" w:cs="Times New Roman"/>
          <w:i/>
          <w:sz w:val="24"/>
          <w:szCs w:val="24"/>
        </w:rPr>
        <w:tab/>
      </w:r>
      <w:r w:rsidR="005C6677" w:rsidRPr="00D84987">
        <w:rPr>
          <w:rFonts w:ascii="Times New Roman" w:hAnsi="Times New Roman" w:cs="Times New Roman"/>
          <w:i/>
          <w:sz w:val="24"/>
          <w:szCs w:val="24"/>
        </w:rPr>
        <w:t xml:space="preserve">I am Richard. Uncle the issue that is troubling me concerns the house. Word has reached </w:t>
      </w:r>
      <w:r>
        <w:rPr>
          <w:rFonts w:ascii="Times New Roman" w:hAnsi="Times New Roman" w:cs="Times New Roman"/>
          <w:i/>
          <w:sz w:val="24"/>
          <w:szCs w:val="24"/>
        </w:rPr>
        <w:tab/>
      </w:r>
      <w:r w:rsidR="005C6677" w:rsidRPr="00D84987">
        <w:rPr>
          <w:rFonts w:ascii="Times New Roman" w:hAnsi="Times New Roman" w:cs="Times New Roman"/>
          <w:i/>
          <w:sz w:val="24"/>
          <w:szCs w:val="24"/>
        </w:rPr>
        <w:t xml:space="preserve">me and I have made certain observations on this issue. We need to meet. I do not know if </w:t>
      </w:r>
      <w:r>
        <w:rPr>
          <w:rFonts w:ascii="Times New Roman" w:hAnsi="Times New Roman" w:cs="Times New Roman"/>
          <w:i/>
          <w:sz w:val="24"/>
          <w:szCs w:val="24"/>
        </w:rPr>
        <w:tab/>
      </w:r>
      <w:r w:rsidR="005C6677" w:rsidRPr="00D84987">
        <w:rPr>
          <w:rFonts w:ascii="Times New Roman" w:hAnsi="Times New Roman" w:cs="Times New Roman"/>
          <w:i/>
          <w:sz w:val="24"/>
          <w:szCs w:val="24"/>
        </w:rPr>
        <w:t>you had changed the card. Please uncle lets meet.</w:t>
      </w:r>
    </w:p>
    <w:p w:rsidR="002714D2" w:rsidRPr="00D84987" w:rsidRDefault="00F45879">
      <w:pPr>
        <w:rPr>
          <w:rFonts w:ascii="Times New Roman" w:hAnsi="Times New Roman" w:cs="Times New Roman"/>
          <w:i/>
          <w:sz w:val="24"/>
          <w:szCs w:val="24"/>
        </w:rPr>
      </w:pPr>
      <w:r>
        <w:rPr>
          <w:rFonts w:ascii="Times New Roman" w:hAnsi="Times New Roman" w:cs="Times New Roman"/>
          <w:i/>
          <w:sz w:val="24"/>
          <w:szCs w:val="24"/>
        </w:rPr>
        <w:tab/>
      </w:r>
      <w:r w:rsidR="005C6677" w:rsidRPr="00D84987">
        <w:rPr>
          <w:rFonts w:ascii="Times New Roman" w:hAnsi="Times New Roman" w:cs="Times New Roman"/>
          <w:i/>
          <w:sz w:val="24"/>
          <w:szCs w:val="24"/>
        </w:rPr>
        <w:t>R.G.Chakabva”</w:t>
      </w:r>
    </w:p>
    <w:p w:rsidR="00386365" w:rsidRPr="00D84987" w:rsidRDefault="00F45879" w:rsidP="00F458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714D2" w:rsidRPr="00D84987">
        <w:rPr>
          <w:rFonts w:ascii="Times New Roman" w:hAnsi="Times New Roman" w:cs="Times New Roman"/>
          <w:sz w:val="24"/>
          <w:szCs w:val="24"/>
        </w:rPr>
        <w:t xml:space="preserve">With the greatest of respect this piece of document presents problems. Firstly </w:t>
      </w:r>
      <w:r w:rsidR="00490E07" w:rsidRPr="00D84987">
        <w:rPr>
          <w:rFonts w:ascii="Times New Roman" w:hAnsi="Times New Roman" w:cs="Times New Roman"/>
          <w:sz w:val="24"/>
          <w:szCs w:val="24"/>
        </w:rPr>
        <w:t>it can</w:t>
      </w:r>
      <w:r w:rsidR="002714D2" w:rsidRPr="00D84987">
        <w:rPr>
          <w:rFonts w:ascii="Times New Roman" w:hAnsi="Times New Roman" w:cs="Times New Roman"/>
          <w:sz w:val="24"/>
          <w:szCs w:val="24"/>
        </w:rPr>
        <w:t xml:space="preserve">not be said to be an agreement of sale. Secondly, </w:t>
      </w:r>
      <w:r w:rsidR="00490E07" w:rsidRPr="00D84987">
        <w:rPr>
          <w:rFonts w:ascii="Times New Roman" w:hAnsi="Times New Roman" w:cs="Times New Roman"/>
          <w:sz w:val="24"/>
          <w:szCs w:val="24"/>
        </w:rPr>
        <w:t xml:space="preserve">it does not say to whom it is addressed but only to uncle. Thirdly, it is not signed with the same signature which signed exhibit 3. It is </w:t>
      </w:r>
      <w:r w:rsidR="00490E07" w:rsidRPr="00F45879">
        <w:rPr>
          <w:rFonts w:ascii="Times New Roman" w:hAnsi="Times New Roman" w:cs="Times New Roman"/>
          <w:i/>
          <w:sz w:val="24"/>
          <w:szCs w:val="24"/>
        </w:rPr>
        <w:t>prima facie</w:t>
      </w:r>
      <w:r w:rsidR="00490E07" w:rsidRPr="00D84987">
        <w:rPr>
          <w:rFonts w:ascii="Times New Roman" w:hAnsi="Times New Roman" w:cs="Times New Roman"/>
          <w:sz w:val="24"/>
          <w:szCs w:val="24"/>
        </w:rPr>
        <w:t xml:space="preserve"> difficult to find that the document was done by the late R G Chakabva. Even if it may be </w:t>
      </w:r>
      <w:r w:rsidR="00490E07" w:rsidRPr="00D84987">
        <w:rPr>
          <w:rFonts w:ascii="Times New Roman" w:hAnsi="Times New Roman" w:cs="Times New Roman"/>
          <w:sz w:val="24"/>
          <w:szCs w:val="24"/>
        </w:rPr>
        <w:lastRenderedPageBreak/>
        <w:t>assumed it was written by the late Richard Garikai Chakabva, the tone of the note is to the effect that the writer was being concerned about the rum</w:t>
      </w:r>
      <w:r w:rsidR="00EB347E" w:rsidRPr="00D84987">
        <w:rPr>
          <w:rFonts w:ascii="Times New Roman" w:hAnsi="Times New Roman" w:cs="Times New Roman"/>
          <w:sz w:val="24"/>
          <w:szCs w:val="24"/>
        </w:rPr>
        <w:t>o</w:t>
      </w:r>
      <w:r w:rsidR="00490E07" w:rsidRPr="00D84987">
        <w:rPr>
          <w:rFonts w:ascii="Times New Roman" w:hAnsi="Times New Roman" w:cs="Times New Roman"/>
          <w:sz w:val="24"/>
          <w:szCs w:val="24"/>
        </w:rPr>
        <w:t>urs he/she had heard about the house and was worried if the receiver had changed the card to the house. He/ she wanted a meeting over the issue.</w:t>
      </w:r>
      <w:r w:rsidR="007126BF" w:rsidRPr="00D84987">
        <w:rPr>
          <w:rFonts w:ascii="Times New Roman" w:hAnsi="Times New Roman" w:cs="Times New Roman"/>
          <w:sz w:val="24"/>
          <w:szCs w:val="24"/>
        </w:rPr>
        <w:t xml:space="preserve"> The card was being used for the sole purpose of paying rates to the Municipality. The plaintiff who is an Executrix dative failed to prove that the</w:t>
      </w:r>
      <w:r w:rsidR="00386365" w:rsidRPr="00D84987">
        <w:rPr>
          <w:rFonts w:ascii="Times New Roman" w:hAnsi="Times New Roman" w:cs="Times New Roman"/>
          <w:sz w:val="24"/>
          <w:szCs w:val="24"/>
        </w:rPr>
        <w:t>re</w:t>
      </w:r>
      <w:r w:rsidR="00034FDA" w:rsidRPr="00D84987">
        <w:rPr>
          <w:rFonts w:ascii="Times New Roman" w:hAnsi="Times New Roman" w:cs="Times New Roman"/>
          <w:sz w:val="24"/>
          <w:szCs w:val="24"/>
        </w:rPr>
        <w:t xml:space="preserve"> was an</w:t>
      </w:r>
      <w:r w:rsidR="007126BF" w:rsidRPr="00D84987">
        <w:rPr>
          <w:rFonts w:ascii="Times New Roman" w:hAnsi="Times New Roman" w:cs="Times New Roman"/>
          <w:sz w:val="24"/>
          <w:szCs w:val="24"/>
        </w:rPr>
        <w:t xml:space="preserve"> agreement of sale</w:t>
      </w:r>
      <w:r w:rsidR="00034FDA" w:rsidRPr="00D84987">
        <w:rPr>
          <w:rFonts w:ascii="Times New Roman" w:hAnsi="Times New Roman" w:cs="Times New Roman"/>
          <w:sz w:val="24"/>
          <w:szCs w:val="24"/>
        </w:rPr>
        <w:t xml:space="preserve"> other than to rely on what she heard from the beneficiaries</w:t>
      </w:r>
      <w:r w:rsidR="007126BF" w:rsidRPr="00D84987">
        <w:rPr>
          <w:rFonts w:ascii="Times New Roman" w:hAnsi="Times New Roman" w:cs="Times New Roman"/>
          <w:sz w:val="24"/>
          <w:szCs w:val="24"/>
        </w:rPr>
        <w:t>.</w:t>
      </w:r>
    </w:p>
    <w:p w:rsidR="00386365" w:rsidRPr="00F45879" w:rsidRDefault="00386365">
      <w:pPr>
        <w:rPr>
          <w:rFonts w:ascii="Times New Roman" w:hAnsi="Times New Roman" w:cs="Times New Roman"/>
          <w:sz w:val="24"/>
          <w:szCs w:val="24"/>
          <w:u w:val="single"/>
        </w:rPr>
      </w:pPr>
      <w:r w:rsidRPr="00F45879">
        <w:rPr>
          <w:rFonts w:ascii="Times New Roman" w:hAnsi="Times New Roman" w:cs="Times New Roman"/>
          <w:sz w:val="24"/>
          <w:szCs w:val="24"/>
          <w:u w:val="single"/>
        </w:rPr>
        <w:t>WHETHER THERE WERE IMPROVEMENTS ON THE STAND</w:t>
      </w:r>
    </w:p>
    <w:p w:rsidR="006C122A" w:rsidRPr="00D84987" w:rsidRDefault="00F45879" w:rsidP="00F458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86365" w:rsidRPr="00D84987">
        <w:rPr>
          <w:rFonts w:ascii="Times New Roman" w:hAnsi="Times New Roman" w:cs="Times New Roman"/>
          <w:sz w:val="24"/>
          <w:szCs w:val="24"/>
        </w:rPr>
        <w:t>From the evidence of Marian Maraire her late husband had constructed a four roomed house at the time they moved out. Currently according to Happison Mashavave the house is now seven roomed. There is therefore proof that some improvements were done over the years.</w:t>
      </w:r>
      <w:r w:rsidR="00C90A9C" w:rsidRPr="00D84987">
        <w:rPr>
          <w:rFonts w:ascii="Times New Roman" w:hAnsi="Times New Roman" w:cs="Times New Roman"/>
          <w:sz w:val="24"/>
          <w:szCs w:val="24"/>
        </w:rPr>
        <w:t xml:space="preserve"> These improvements may have been done by Nayison or her children. </w:t>
      </w:r>
      <w:r w:rsidR="00386365" w:rsidRPr="00D84987">
        <w:rPr>
          <w:rFonts w:ascii="Times New Roman" w:hAnsi="Times New Roman" w:cs="Times New Roman"/>
          <w:sz w:val="24"/>
          <w:szCs w:val="24"/>
        </w:rPr>
        <w:t xml:space="preserve"> Be that as it may, this did not pass ownership of the house to the beneficiaries of Nayison Mashavave.  It is trite that pers</w:t>
      </w:r>
      <w:r w:rsidR="006C122A" w:rsidRPr="00D84987">
        <w:rPr>
          <w:rFonts w:ascii="Times New Roman" w:hAnsi="Times New Roman" w:cs="Times New Roman"/>
          <w:sz w:val="24"/>
          <w:szCs w:val="24"/>
        </w:rPr>
        <w:t>onal rights die with the holder, ie Richard G</w:t>
      </w:r>
      <w:r w:rsidR="001F7A86" w:rsidRPr="00D84987">
        <w:rPr>
          <w:rFonts w:ascii="Times New Roman" w:hAnsi="Times New Roman" w:cs="Times New Roman"/>
          <w:sz w:val="24"/>
          <w:szCs w:val="24"/>
        </w:rPr>
        <w:t>a</w:t>
      </w:r>
      <w:r w:rsidR="006C122A" w:rsidRPr="00D84987">
        <w:rPr>
          <w:rFonts w:ascii="Times New Roman" w:hAnsi="Times New Roman" w:cs="Times New Roman"/>
          <w:sz w:val="24"/>
          <w:szCs w:val="24"/>
        </w:rPr>
        <w:t xml:space="preserve">rikayi Chakabva. See </w:t>
      </w:r>
      <w:r w:rsidR="00B573FF" w:rsidRPr="00D84987">
        <w:rPr>
          <w:rFonts w:ascii="Times New Roman" w:hAnsi="Times New Roman" w:cs="Times New Roman"/>
          <w:sz w:val="24"/>
          <w:szCs w:val="24"/>
        </w:rPr>
        <w:t xml:space="preserve">Matsinde </w:t>
      </w:r>
      <w:r w:rsidR="00B573FF" w:rsidRPr="00F45879">
        <w:rPr>
          <w:rFonts w:ascii="Times New Roman" w:hAnsi="Times New Roman" w:cs="Times New Roman"/>
          <w:i/>
          <w:sz w:val="24"/>
          <w:szCs w:val="24"/>
        </w:rPr>
        <w:t>v</w:t>
      </w:r>
      <w:r w:rsidR="00B573FF" w:rsidRPr="00D84987">
        <w:rPr>
          <w:rFonts w:ascii="Times New Roman" w:hAnsi="Times New Roman" w:cs="Times New Roman"/>
          <w:sz w:val="24"/>
          <w:szCs w:val="24"/>
        </w:rPr>
        <w:t xml:space="preserve"> Nyamuk</w:t>
      </w:r>
      <w:r w:rsidR="006C122A" w:rsidRPr="00D84987">
        <w:rPr>
          <w:rFonts w:ascii="Times New Roman" w:hAnsi="Times New Roman" w:cs="Times New Roman"/>
          <w:sz w:val="24"/>
          <w:szCs w:val="24"/>
        </w:rPr>
        <w:t xml:space="preserve">apa </w:t>
      </w:r>
      <w:r>
        <w:rPr>
          <w:rFonts w:ascii="Times New Roman" w:hAnsi="Times New Roman" w:cs="Times New Roman"/>
          <w:sz w:val="24"/>
          <w:szCs w:val="24"/>
        </w:rPr>
        <w:t xml:space="preserve">           </w:t>
      </w:r>
      <w:r w:rsidR="006C122A" w:rsidRPr="00D84987">
        <w:rPr>
          <w:rFonts w:ascii="Times New Roman" w:hAnsi="Times New Roman" w:cs="Times New Roman"/>
          <w:sz w:val="24"/>
          <w:szCs w:val="24"/>
        </w:rPr>
        <w:t>HH-102-06.</w:t>
      </w:r>
    </w:p>
    <w:p w:rsidR="006C122A" w:rsidRPr="00F45879" w:rsidRDefault="006C122A">
      <w:pPr>
        <w:rPr>
          <w:rFonts w:ascii="Times New Roman" w:hAnsi="Times New Roman" w:cs="Times New Roman"/>
          <w:sz w:val="24"/>
          <w:szCs w:val="24"/>
          <w:u w:val="single"/>
        </w:rPr>
      </w:pPr>
      <w:r w:rsidRPr="00F45879">
        <w:rPr>
          <w:rFonts w:ascii="Times New Roman" w:hAnsi="Times New Roman" w:cs="Times New Roman"/>
          <w:sz w:val="24"/>
          <w:szCs w:val="24"/>
          <w:u w:val="single"/>
        </w:rPr>
        <w:t>WAS THERE WAIVER OF RIGHTS?</w:t>
      </w:r>
    </w:p>
    <w:p w:rsidR="004D1B14" w:rsidRPr="00D84987" w:rsidRDefault="00F45879" w:rsidP="00F45879">
      <w:pPr>
        <w:jc w:val="both"/>
        <w:rPr>
          <w:rFonts w:ascii="Times New Roman" w:hAnsi="Times New Roman" w:cs="Times New Roman"/>
          <w:sz w:val="24"/>
          <w:szCs w:val="24"/>
        </w:rPr>
      </w:pPr>
      <w:r>
        <w:rPr>
          <w:rFonts w:ascii="Times New Roman" w:hAnsi="Times New Roman" w:cs="Times New Roman"/>
          <w:sz w:val="24"/>
          <w:szCs w:val="24"/>
        </w:rPr>
        <w:tab/>
      </w:r>
      <w:r w:rsidR="006C122A" w:rsidRPr="00D84987">
        <w:rPr>
          <w:rFonts w:ascii="Times New Roman" w:hAnsi="Times New Roman" w:cs="Times New Roman"/>
          <w:sz w:val="24"/>
          <w:szCs w:val="24"/>
        </w:rPr>
        <w:t>At the end of the trial no evidence had been presented to support a request for the alteration of reg</w:t>
      </w:r>
      <w:r w:rsidR="00B12776" w:rsidRPr="00D84987">
        <w:rPr>
          <w:rFonts w:ascii="Times New Roman" w:hAnsi="Times New Roman" w:cs="Times New Roman"/>
          <w:sz w:val="24"/>
          <w:szCs w:val="24"/>
        </w:rPr>
        <w:t>istration of rights</w:t>
      </w:r>
      <w:r w:rsidR="006C122A" w:rsidRPr="00D84987">
        <w:rPr>
          <w:rFonts w:ascii="Times New Roman" w:hAnsi="Times New Roman" w:cs="Times New Roman"/>
          <w:sz w:val="24"/>
          <w:szCs w:val="24"/>
        </w:rPr>
        <w:t xml:space="preserve">, title and </w:t>
      </w:r>
      <w:r w:rsidR="00B12776" w:rsidRPr="00D84987">
        <w:rPr>
          <w:rFonts w:ascii="Times New Roman" w:hAnsi="Times New Roman" w:cs="Times New Roman"/>
          <w:sz w:val="24"/>
          <w:szCs w:val="24"/>
        </w:rPr>
        <w:t xml:space="preserve">interests in the names of the defendants. The plaintiff’s case did not demonstrate any objections to the public declaration by the Executor in the Estate of the late Richard Garikai Chakabva. As properly submitted by the counsel for the defendants the failure to act as against registration of title into the defendants amounted to waiver of rights in the immovable property. The law on waiver is stated in Chidziva and Ors </w:t>
      </w:r>
      <w:r w:rsidR="00B12776" w:rsidRPr="00F45879">
        <w:rPr>
          <w:rFonts w:ascii="Times New Roman" w:hAnsi="Times New Roman" w:cs="Times New Roman"/>
          <w:i/>
          <w:sz w:val="24"/>
          <w:szCs w:val="24"/>
        </w:rPr>
        <w:t>v</w:t>
      </w:r>
      <w:r w:rsidR="00B12776" w:rsidRPr="00D84987">
        <w:rPr>
          <w:rFonts w:ascii="Times New Roman" w:hAnsi="Times New Roman" w:cs="Times New Roman"/>
          <w:sz w:val="24"/>
          <w:szCs w:val="24"/>
        </w:rPr>
        <w:t xml:space="preserve"> Zimbabwe &amp; </w:t>
      </w:r>
      <w:r w:rsidR="004D1B14" w:rsidRPr="00D84987">
        <w:rPr>
          <w:rFonts w:ascii="Times New Roman" w:hAnsi="Times New Roman" w:cs="Times New Roman"/>
          <w:sz w:val="24"/>
          <w:szCs w:val="24"/>
        </w:rPr>
        <w:t xml:space="preserve">Steel Co. Ltd 1997 (2) ZLR 368 (SC), when quoting Mutual Life Ins Co. of New York </w:t>
      </w:r>
      <w:r w:rsidR="004D1B14" w:rsidRPr="00F45879">
        <w:rPr>
          <w:rFonts w:ascii="Times New Roman" w:hAnsi="Times New Roman" w:cs="Times New Roman"/>
          <w:i/>
          <w:sz w:val="24"/>
          <w:szCs w:val="24"/>
        </w:rPr>
        <w:t>v</w:t>
      </w:r>
      <w:r w:rsidR="004D1B14" w:rsidRPr="00D84987">
        <w:rPr>
          <w:rFonts w:ascii="Times New Roman" w:hAnsi="Times New Roman" w:cs="Times New Roman"/>
          <w:sz w:val="24"/>
          <w:szCs w:val="24"/>
        </w:rPr>
        <w:t xml:space="preserve"> Ingle 1910 TPD 1910 TPD 540 the court held that :</w:t>
      </w:r>
    </w:p>
    <w:p w:rsidR="009419EF" w:rsidRPr="00F45879" w:rsidRDefault="004D1B14" w:rsidP="00F45879">
      <w:pPr>
        <w:spacing w:line="240" w:lineRule="auto"/>
        <w:jc w:val="both"/>
        <w:rPr>
          <w:rFonts w:ascii="Times New Roman" w:hAnsi="Times New Roman" w:cs="Times New Roman"/>
        </w:rPr>
      </w:pPr>
      <w:r w:rsidRPr="00D84987">
        <w:rPr>
          <w:rFonts w:ascii="Times New Roman" w:hAnsi="Times New Roman" w:cs="Times New Roman"/>
          <w:sz w:val="24"/>
          <w:szCs w:val="24"/>
        </w:rPr>
        <w:t xml:space="preserve">          “</w:t>
      </w:r>
      <w:r w:rsidRPr="00F45879">
        <w:rPr>
          <w:rFonts w:ascii="Times New Roman" w:hAnsi="Times New Roman" w:cs="Times New Roman"/>
        </w:rPr>
        <w:t>when a person entitled to a right knows that it is being infringed, and by his acqui</w:t>
      </w:r>
      <w:r w:rsidR="009419EF" w:rsidRPr="00F45879">
        <w:rPr>
          <w:rFonts w:ascii="Times New Roman" w:hAnsi="Times New Roman" w:cs="Times New Roman"/>
        </w:rPr>
        <w:t>esc</w:t>
      </w:r>
      <w:r w:rsidRPr="00F45879">
        <w:rPr>
          <w:rFonts w:ascii="Times New Roman" w:hAnsi="Times New Roman" w:cs="Times New Roman"/>
        </w:rPr>
        <w:t xml:space="preserve">ence </w:t>
      </w:r>
      <w:r w:rsidR="00F45879" w:rsidRPr="00F45879">
        <w:rPr>
          <w:rFonts w:ascii="Times New Roman" w:hAnsi="Times New Roman" w:cs="Times New Roman"/>
        </w:rPr>
        <w:tab/>
      </w:r>
      <w:r w:rsidRPr="00F45879">
        <w:rPr>
          <w:rFonts w:ascii="Times New Roman" w:hAnsi="Times New Roman" w:cs="Times New Roman"/>
        </w:rPr>
        <w:t xml:space="preserve">leads </w:t>
      </w:r>
      <w:r w:rsidR="00F45879">
        <w:rPr>
          <w:rFonts w:ascii="Times New Roman" w:hAnsi="Times New Roman" w:cs="Times New Roman"/>
        </w:rPr>
        <w:tab/>
      </w:r>
      <w:r w:rsidRPr="00F45879">
        <w:rPr>
          <w:rFonts w:ascii="Times New Roman" w:hAnsi="Times New Roman" w:cs="Times New Roman"/>
        </w:rPr>
        <w:t>the person infringing it to think that he has abandoned it, then he would under certain</w:t>
      </w:r>
      <w:r w:rsidR="009419EF" w:rsidRPr="00F45879">
        <w:rPr>
          <w:rFonts w:ascii="Times New Roman" w:hAnsi="Times New Roman" w:cs="Times New Roman"/>
        </w:rPr>
        <w:t xml:space="preserve"> </w:t>
      </w:r>
      <w:r w:rsidR="00F45879">
        <w:rPr>
          <w:rFonts w:ascii="Times New Roman" w:hAnsi="Times New Roman" w:cs="Times New Roman"/>
        </w:rPr>
        <w:tab/>
      </w:r>
      <w:r w:rsidR="009419EF" w:rsidRPr="00F45879">
        <w:rPr>
          <w:rFonts w:ascii="Times New Roman" w:hAnsi="Times New Roman" w:cs="Times New Roman"/>
        </w:rPr>
        <w:t>circumstances be debarred from asserting it”</w:t>
      </w:r>
    </w:p>
    <w:p w:rsidR="009419EF" w:rsidRPr="00D84987" w:rsidRDefault="00F45879">
      <w:pPr>
        <w:rPr>
          <w:rFonts w:ascii="Times New Roman" w:hAnsi="Times New Roman" w:cs="Times New Roman"/>
          <w:sz w:val="24"/>
          <w:szCs w:val="24"/>
        </w:rPr>
      </w:pPr>
      <w:r>
        <w:rPr>
          <w:rFonts w:ascii="Times New Roman" w:hAnsi="Times New Roman" w:cs="Times New Roman"/>
          <w:sz w:val="24"/>
          <w:szCs w:val="24"/>
        </w:rPr>
        <w:tab/>
      </w:r>
      <w:r w:rsidR="009419EF" w:rsidRPr="00F45879">
        <w:rPr>
          <w:rFonts w:ascii="Times New Roman" w:hAnsi="Times New Roman" w:cs="Times New Roman"/>
          <w:smallCaps/>
          <w:sz w:val="24"/>
          <w:szCs w:val="24"/>
        </w:rPr>
        <w:t>Dumbutshena CJ</w:t>
      </w:r>
      <w:r w:rsidR="009419EF" w:rsidRPr="00D84987">
        <w:rPr>
          <w:rFonts w:ascii="Times New Roman" w:hAnsi="Times New Roman" w:cs="Times New Roman"/>
          <w:sz w:val="24"/>
          <w:szCs w:val="24"/>
        </w:rPr>
        <w:t xml:space="preserve"> in Barclays Bank of Zimbabwe LTD </w:t>
      </w:r>
      <w:r w:rsidRPr="00F45879">
        <w:rPr>
          <w:rFonts w:ascii="Times New Roman" w:hAnsi="Times New Roman" w:cs="Times New Roman"/>
          <w:i/>
          <w:sz w:val="24"/>
          <w:szCs w:val="24"/>
        </w:rPr>
        <w:t>v</w:t>
      </w:r>
      <w:r w:rsidR="009419EF" w:rsidRPr="00D84987">
        <w:rPr>
          <w:rFonts w:ascii="Times New Roman" w:hAnsi="Times New Roman" w:cs="Times New Roman"/>
          <w:sz w:val="24"/>
          <w:szCs w:val="24"/>
        </w:rPr>
        <w:t xml:space="preserve"> Binga Products (PVT) LTD 1985 (3) SA 1041 (ZS) at 1049 B-E says-</w:t>
      </w:r>
    </w:p>
    <w:p w:rsidR="009419EF" w:rsidRPr="00D84987" w:rsidRDefault="009419EF">
      <w:pPr>
        <w:rPr>
          <w:rFonts w:ascii="Times New Roman" w:hAnsi="Times New Roman" w:cs="Times New Roman"/>
          <w:sz w:val="24"/>
          <w:szCs w:val="24"/>
        </w:rPr>
      </w:pPr>
      <w:r w:rsidRPr="00D84987">
        <w:rPr>
          <w:rFonts w:ascii="Times New Roman" w:hAnsi="Times New Roman" w:cs="Times New Roman"/>
          <w:sz w:val="24"/>
          <w:szCs w:val="24"/>
        </w:rPr>
        <w:t xml:space="preserve">         “I seek, however, to highlight the principle of waiver set out by Lord DENNING MR at </w:t>
      </w:r>
      <w:r w:rsidR="00F45879">
        <w:rPr>
          <w:rFonts w:ascii="Times New Roman" w:hAnsi="Times New Roman" w:cs="Times New Roman"/>
          <w:sz w:val="24"/>
          <w:szCs w:val="24"/>
        </w:rPr>
        <w:tab/>
      </w:r>
      <w:r w:rsidRPr="00D84987">
        <w:rPr>
          <w:rFonts w:ascii="Times New Roman" w:hAnsi="Times New Roman" w:cs="Times New Roman"/>
          <w:sz w:val="24"/>
          <w:szCs w:val="24"/>
        </w:rPr>
        <w:t>140a-c where he said:</w:t>
      </w:r>
    </w:p>
    <w:p w:rsidR="004F5452" w:rsidRPr="00D84987" w:rsidRDefault="00F45879" w:rsidP="00F45879">
      <w:pPr>
        <w:jc w:val="both"/>
        <w:rPr>
          <w:rFonts w:ascii="Times New Roman" w:hAnsi="Times New Roman" w:cs="Times New Roman"/>
          <w:sz w:val="24"/>
          <w:szCs w:val="24"/>
        </w:rPr>
      </w:pPr>
      <w:r>
        <w:rPr>
          <w:rFonts w:ascii="Times New Roman" w:hAnsi="Times New Roman" w:cs="Times New Roman"/>
          <w:sz w:val="24"/>
          <w:szCs w:val="24"/>
        </w:rPr>
        <w:tab/>
      </w:r>
      <w:r w:rsidR="009419EF" w:rsidRPr="00D84987">
        <w:rPr>
          <w:rFonts w:ascii="Times New Roman" w:hAnsi="Times New Roman" w:cs="Times New Roman"/>
          <w:sz w:val="24"/>
          <w:szCs w:val="24"/>
        </w:rPr>
        <w:t xml:space="preserve">“The principle of waiver is simply this, if one party, by his conduct, leads another to </w:t>
      </w:r>
      <w:r>
        <w:rPr>
          <w:rFonts w:ascii="Times New Roman" w:hAnsi="Times New Roman" w:cs="Times New Roman"/>
          <w:sz w:val="24"/>
          <w:szCs w:val="24"/>
        </w:rPr>
        <w:tab/>
      </w:r>
      <w:r w:rsidR="009419EF" w:rsidRPr="00D84987">
        <w:rPr>
          <w:rFonts w:ascii="Times New Roman" w:hAnsi="Times New Roman" w:cs="Times New Roman"/>
          <w:sz w:val="24"/>
          <w:szCs w:val="24"/>
        </w:rPr>
        <w:t xml:space="preserve">believe that the strict rights arising under the contract will not be insisted on, intending </w:t>
      </w:r>
      <w:r>
        <w:rPr>
          <w:rFonts w:ascii="Times New Roman" w:hAnsi="Times New Roman" w:cs="Times New Roman"/>
          <w:sz w:val="24"/>
          <w:szCs w:val="24"/>
        </w:rPr>
        <w:tab/>
      </w:r>
      <w:r w:rsidR="009419EF" w:rsidRPr="00D84987">
        <w:rPr>
          <w:rFonts w:ascii="Times New Roman" w:hAnsi="Times New Roman" w:cs="Times New Roman"/>
          <w:sz w:val="24"/>
          <w:szCs w:val="24"/>
        </w:rPr>
        <w:t xml:space="preserve">that the other should act on that belief, and he does act on it. Then the first party will not </w:t>
      </w:r>
      <w:r>
        <w:rPr>
          <w:rFonts w:ascii="Times New Roman" w:hAnsi="Times New Roman" w:cs="Times New Roman"/>
          <w:sz w:val="24"/>
          <w:szCs w:val="24"/>
        </w:rPr>
        <w:lastRenderedPageBreak/>
        <w:tab/>
      </w:r>
      <w:r w:rsidR="009419EF" w:rsidRPr="00D84987">
        <w:rPr>
          <w:rFonts w:ascii="Times New Roman" w:hAnsi="Times New Roman" w:cs="Times New Roman"/>
          <w:sz w:val="24"/>
          <w:szCs w:val="24"/>
        </w:rPr>
        <w:t xml:space="preserve">afterwards be allowed to insist on the strict legal rights when it would be inequitable for </w:t>
      </w:r>
      <w:r>
        <w:rPr>
          <w:rFonts w:ascii="Times New Roman" w:hAnsi="Times New Roman" w:cs="Times New Roman"/>
          <w:sz w:val="24"/>
          <w:szCs w:val="24"/>
        </w:rPr>
        <w:tab/>
      </w:r>
      <w:r w:rsidR="009419EF" w:rsidRPr="00D84987">
        <w:rPr>
          <w:rFonts w:ascii="Times New Roman" w:hAnsi="Times New Roman" w:cs="Times New Roman"/>
          <w:sz w:val="24"/>
          <w:szCs w:val="24"/>
        </w:rPr>
        <w:t>him to do so</w:t>
      </w:r>
      <w:r w:rsidR="00AA2F7C" w:rsidRPr="00D84987">
        <w:rPr>
          <w:rFonts w:ascii="Times New Roman" w:hAnsi="Times New Roman" w:cs="Times New Roman"/>
          <w:sz w:val="24"/>
          <w:szCs w:val="24"/>
        </w:rPr>
        <w:t xml:space="preserve">; see Plasticmoda Societa Per Azioni v Davidsons (Manchester) Ltd [1952] I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Lloyds Rep 527. There may be no consideration moving from him who benefits by the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waiver. There may be no detriment to him by acting on it. There may be nothing in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writing. Nevertheless, the one who waives his strict rights cannot afterwards insist on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them. His strict rights are at any rate suspended so long as the waiver lasts. He may on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occasion be allowed to revert to his strict legal rights for the future by giving reasonable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notice in that behalf, or otherwise making it plain by his conduct that he will thereafter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insist on them; see Tool Metal Manufacturing Co Ltd v Tungsten Electric Co Ltd [1955]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2 ALL ER 6587. But there are cases where no withdrawal is possible. It may be too late </w:t>
      </w:r>
      <w:r>
        <w:rPr>
          <w:rFonts w:ascii="Times New Roman" w:hAnsi="Times New Roman" w:cs="Times New Roman"/>
          <w:sz w:val="24"/>
          <w:szCs w:val="24"/>
        </w:rPr>
        <w:tab/>
      </w:r>
      <w:r w:rsidR="00AA2F7C" w:rsidRPr="00D84987">
        <w:rPr>
          <w:rFonts w:ascii="Times New Roman" w:hAnsi="Times New Roman" w:cs="Times New Roman"/>
          <w:sz w:val="24"/>
          <w:szCs w:val="24"/>
        </w:rPr>
        <w:t xml:space="preserve">to withdraw; or it cannot be done without injustice to the other party. In that event he is </w:t>
      </w:r>
      <w:r>
        <w:rPr>
          <w:rFonts w:ascii="Times New Roman" w:hAnsi="Times New Roman" w:cs="Times New Roman"/>
          <w:sz w:val="24"/>
          <w:szCs w:val="24"/>
        </w:rPr>
        <w:tab/>
      </w:r>
      <w:r w:rsidR="00AA2F7C" w:rsidRPr="00D84987">
        <w:rPr>
          <w:rFonts w:ascii="Times New Roman" w:hAnsi="Times New Roman" w:cs="Times New Roman"/>
          <w:sz w:val="24"/>
          <w:szCs w:val="24"/>
        </w:rPr>
        <w:t>bound by his waiver. He will not be allowed to revert to his strict legal rights</w:t>
      </w:r>
      <w:r w:rsidR="004F5452" w:rsidRPr="00D84987">
        <w:rPr>
          <w:rFonts w:ascii="Times New Roman" w:hAnsi="Times New Roman" w:cs="Times New Roman"/>
          <w:sz w:val="24"/>
          <w:szCs w:val="24"/>
        </w:rPr>
        <w:t>. H</w:t>
      </w:r>
      <w:r w:rsidR="00AA2F7C" w:rsidRPr="00D84987">
        <w:rPr>
          <w:rFonts w:ascii="Times New Roman" w:hAnsi="Times New Roman" w:cs="Times New Roman"/>
          <w:sz w:val="24"/>
          <w:szCs w:val="24"/>
        </w:rPr>
        <w:t>e</w:t>
      </w:r>
      <w:r w:rsidR="004F5452" w:rsidRPr="00D84987">
        <w:rPr>
          <w:rFonts w:ascii="Times New Roman" w:hAnsi="Times New Roman" w:cs="Times New Roman"/>
          <w:sz w:val="24"/>
          <w:szCs w:val="24"/>
        </w:rPr>
        <w:t xml:space="preserve"> can </w:t>
      </w:r>
      <w:r>
        <w:rPr>
          <w:rFonts w:ascii="Times New Roman" w:hAnsi="Times New Roman" w:cs="Times New Roman"/>
          <w:sz w:val="24"/>
          <w:szCs w:val="24"/>
        </w:rPr>
        <w:tab/>
      </w:r>
      <w:r w:rsidR="004F5452" w:rsidRPr="00D84987">
        <w:rPr>
          <w:rFonts w:ascii="Times New Roman" w:hAnsi="Times New Roman" w:cs="Times New Roman"/>
          <w:sz w:val="24"/>
          <w:szCs w:val="24"/>
        </w:rPr>
        <w:t>only enforce them subject to the waiver he has made.”</w:t>
      </w:r>
    </w:p>
    <w:p w:rsidR="009C5CBA" w:rsidRPr="00D84987" w:rsidRDefault="00F45879" w:rsidP="00F4587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4F5452" w:rsidRPr="00F45879">
        <w:rPr>
          <w:rFonts w:ascii="Times New Roman" w:hAnsi="Times New Roman" w:cs="Times New Roman"/>
          <w:i/>
          <w:sz w:val="24"/>
          <w:szCs w:val="24"/>
        </w:rPr>
        <w:t>In casu</w:t>
      </w:r>
      <w:r w:rsidR="004F5452" w:rsidRPr="00D84987">
        <w:rPr>
          <w:rFonts w:ascii="Times New Roman" w:hAnsi="Times New Roman" w:cs="Times New Roman"/>
          <w:sz w:val="24"/>
          <w:szCs w:val="24"/>
        </w:rPr>
        <w:t xml:space="preserve"> the two deceased persons are related and had been visiting each other quite often. It baffles one’s mind why for such a long time transfer was not done if at all there was an agreement of sale and rights over the Stand had exchanged hands. The beneficiaries even waived their rights in failing to claim against the Estate of the late R.G Chakabva before transfer. As for the plaintiff she said she w</w:t>
      </w:r>
      <w:r w:rsidR="009C5CBA" w:rsidRPr="00D84987">
        <w:rPr>
          <w:rFonts w:ascii="Times New Roman" w:hAnsi="Times New Roman" w:cs="Times New Roman"/>
          <w:sz w:val="24"/>
          <w:szCs w:val="24"/>
        </w:rPr>
        <w:t>as not aware of the transfer be</w:t>
      </w:r>
      <w:r w:rsidR="004F5452" w:rsidRPr="00D84987">
        <w:rPr>
          <w:rFonts w:ascii="Times New Roman" w:hAnsi="Times New Roman" w:cs="Times New Roman"/>
          <w:sz w:val="24"/>
          <w:szCs w:val="24"/>
        </w:rPr>
        <w:t>cause by then she had not been appointed Executrix dative. In my view, given the fact that the registration of the title into the defendants name was properly and procedurally done</w:t>
      </w:r>
      <w:r w:rsidR="009C5CBA" w:rsidRPr="00D84987">
        <w:rPr>
          <w:rFonts w:ascii="Times New Roman" w:hAnsi="Times New Roman" w:cs="Times New Roman"/>
          <w:sz w:val="24"/>
          <w:szCs w:val="24"/>
        </w:rPr>
        <w:t>, it ought not to be interfered with.</w:t>
      </w:r>
    </w:p>
    <w:p w:rsidR="009C5CBA" w:rsidRPr="00D84987" w:rsidRDefault="00F45879" w:rsidP="00F45879">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9C5CBA" w:rsidRPr="00D84987">
        <w:rPr>
          <w:rFonts w:ascii="Times New Roman" w:hAnsi="Times New Roman" w:cs="Times New Roman"/>
          <w:sz w:val="24"/>
          <w:szCs w:val="24"/>
        </w:rPr>
        <w:t>The case brought by the plaintiff is speculative and of no substance. It fails on the legal principles and is devoid of merit it is my view that the reliefs sought ought to be dismissed with costs on a higher scale.</w:t>
      </w:r>
    </w:p>
    <w:p w:rsidR="009C5CBA" w:rsidRPr="00D84987" w:rsidRDefault="00F45879">
      <w:pPr>
        <w:rPr>
          <w:rFonts w:ascii="Times New Roman" w:hAnsi="Times New Roman" w:cs="Times New Roman"/>
          <w:sz w:val="24"/>
          <w:szCs w:val="24"/>
        </w:rPr>
      </w:pPr>
      <w:r>
        <w:rPr>
          <w:rFonts w:ascii="Times New Roman" w:hAnsi="Times New Roman" w:cs="Times New Roman"/>
          <w:sz w:val="24"/>
          <w:szCs w:val="24"/>
        </w:rPr>
        <w:tab/>
      </w:r>
      <w:r w:rsidR="009C5CBA" w:rsidRPr="00D84987">
        <w:rPr>
          <w:rFonts w:ascii="Times New Roman" w:hAnsi="Times New Roman" w:cs="Times New Roman"/>
          <w:sz w:val="24"/>
          <w:szCs w:val="24"/>
        </w:rPr>
        <w:t>IT IS ORDERED THAT</w:t>
      </w:r>
    </w:p>
    <w:p w:rsidR="009C5CBA" w:rsidRPr="00D84987" w:rsidRDefault="009C5CBA" w:rsidP="009C5CBA">
      <w:pPr>
        <w:pStyle w:val="ListParagraph"/>
        <w:numPr>
          <w:ilvl w:val="0"/>
          <w:numId w:val="1"/>
        </w:numPr>
        <w:rPr>
          <w:rFonts w:ascii="Times New Roman" w:hAnsi="Times New Roman" w:cs="Times New Roman"/>
          <w:i/>
          <w:sz w:val="24"/>
          <w:szCs w:val="24"/>
        </w:rPr>
      </w:pPr>
      <w:r w:rsidRPr="00D84987">
        <w:rPr>
          <w:rFonts w:ascii="Times New Roman" w:hAnsi="Times New Roman" w:cs="Times New Roman"/>
          <w:sz w:val="24"/>
          <w:szCs w:val="24"/>
        </w:rPr>
        <w:t>The reliefs sought by the plaintiff are dismissed.</w:t>
      </w:r>
    </w:p>
    <w:p w:rsidR="009C5CBA" w:rsidRPr="00D84987" w:rsidRDefault="009C5CBA" w:rsidP="009C5CBA">
      <w:pPr>
        <w:pStyle w:val="ListParagraph"/>
        <w:numPr>
          <w:ilvl w:val="0"/>
          <w:numId w:val="1"/>
        </w:numPr>
        <w:rPr>
          <w:rFonts w:ascii="Times New Roman" w:hAnsi="Times New Roman" w:cs="Times New Roman"/>
          <w:i/>
          <w:sz w:val="24"/>
          <w:szCs w:val="24"/>
        </w:rPr>
      </w:pPr>
      <w:r w:rsidRPr="00D84987">
        <w:rPr>
          <w:rFonts w:ascii="Times New Roman" w:hAnsi="Times New Roman" w:cs="Times New Roman"/>
          <w:sz w:val="24"/>
          <w:szCs w:val="24"/>
        </w:rPr>
        <w:t>The plaintiff to pay costs on a higher scale.</w:t>
      </w:r>
    </w:p>
    <w:p w:rsidR="009C5CBA" w:rsidRDefault="009C5CBA" w:rsidP="009C5CBA">
      <w:pPr>
        <w:rPr>
          <w:rFonts w:ascii="Times New Roman" w:hAnsi="Times New Roman" w:cs="Times New Roman"/>
          <w:sz w:val="24"/>
          <w:szCs w:val="24"/>
        </w:rPr>
      </w:pPr>
    </w:p>
    <w:p w:rsidR="00F45879" w:rsidRDefault="00F45879" w:rsidP="009C5CBA">
      <w:pPr>
        <w:rPr>
          <w:rFonts w:ascii="Times New Roman" w:hAnsi="Times New Roman" w:cs="Times New Roman"/>
          <w:sz w:val="24"/>
          <w:szCs w:val="24"/>
        </w:rPr>
      </w:pPr>
    </w:p>
    <w:p w:rsidR="00F45879" w:rsidRDefault="00F45879" w:rsidP="009C5CBA">
      <w:pPr>
        <w:rPr>
          <w:rFonts w:ascii="Times New Roman" w:hAnsi="Times New Roman" w:cs="Times New Roman"/>
          <w:sz w:val="24"/>
          <w:szCs w:val="24"/>
        </w:rPr>
      </w:pPr>
    </w:p>
    <w:p w:rsidR="00F45879" w:rsidRPr="00D84987" w:rsidRDefault="00F45879" w:rsidP="009C5CBA">
      <w:pPr>
        <w:rPr>
          <w:rFonts w:ascii="Times New Roman" w:hAnsi="Times New Roman" w:cs="Times New Roman"/>
          <w:sz w:val="24"/>
          <w:szCs w:val="24"/>
        </w:rPr>
      </w:pPr>
    </w:p>
    <w:p w:rsidR="009C5CBA" w:rsidRPr="00D84987" w:rsidRDefault="009C5CBA" w:rsidP="00195A4B">
      <w:pPr>
        <w:pStyle w:val="NoSpacing"/>
        <w:rPr>
          <w:rFonts w:ascii="Times New Roman" w:hAnsi="Times New Roman" w:cs="Times New Roman"/>
        </w:rPr>
      </w:pPr>
      <w:r w:rsidRPr="00D84987">
        <w:rPr>
          <w:rFonts w:ascii="Times New Roman" w:hAnsi="Times New Roman" w:cs="Times New Roman"/>
        </w:rPr>
        <w:t>V Nyemba &amp; Associates, plaintiff’s legal practitioners</w:t>
      </w:r>
    </w:p>
    <w:p w:rsidR="001C0443" w:rsidRPr="00D84987" w:rsidRDefault="009C5CBA" w:rsidP="00195A4B">
      <w:pPr>
        <w:pStyle w:val="NoSpacing"/>
        <w:rPr>
          <w:rFonts w:ascii="Times New Roman" w:hAnsi="Times New Roman" w:cs="Times New Roman"/>
          <w:i/>
        </w:rPr>
      </w:pPr>
      <w:r w:rsidRPr="00D84987">
        <w:rPr>
          <w:rFonts w:ascii="Times New Roman" w:hAnsi="Times New Roman" w:cs="Times New Roman"/>
        </w:rPr>
        <w:t>Munangati &amp;</w:t>
      </w:r>
      <w:r w:rsidR="00F45879" w:rsidRPr="00D84987">
        <w:rPr>
          <w:rFonts w:ascii="Times New Roman" w:hAnsi="Times New Roman" w:cs="Times New Roman"/>
        </w:rPr>
        <w:t xml:space="preserve"> </w:t>
      </w:r>
      <w:r w:rsidRPr="00D84987">
        <w:rPr>
          <w:rFonts w:ascii="Times New Roman" w:hAnsi="Times New Roman" w:cs="Times New Roman"/>
        </w:rPr>
        <w:t>Associates, 1</w:t>
      </w:r>
      <w:r w:rsidRPr="00D84987">
        <w:rPr>
          <w:rFonts w:ascii="Times New Roman" w:hAnsi="Times New Roman" w:cs="Times New Roman"/>
          <w:vertAlign w:val="superscript"/>
        </w:rPr>
        <w:t>st</w:t>
      </w:r>
      <w:r w:rsidRPr="00D84987">
        <w:rPr>
          <w:rFonts w:ascii="Times New Roman" w:hAnsi="Times New Roman" w:cs="Times New Roman"/>
        </w:rPr>
        <w:t xml:space="preserve"> – 5</w:t>
      </w:r>
      <w:r w:rsidRPr="00D84987">
        <w:rPr>
          <w:rFonts w:ascii="Times New Roman" w:hAnsi="Times New Roman" w:cs="Times New Roman"/>
          <w:vertAlign w:val="superscript"/>
        </w:rPr>
        <w:t>th</w:t>
      </w:r>
      <w:r w:rsidRPr="00D84987">
        <w:rPr>
          <w:rFonts w:ascii="Times New Roman" w:hAnsi="Times New Roman" w:cs="Times New Roman"/>
        </w:rPr>
        <w:t xml:space="preserve"> defendants’ legal practitioners  </w:t>
      </w:r>
      <w:r w:rsidR="004F5452" w:rsidRPr="00D84987">
        <w:rPr>
          <w:rFonts w:ascii="Times New Roman" w:hAnsi="Times New Roman" w:cs="Times New Roman"/>
        </w:rPr>
        <w:t xml:space="preserve"> </w:t>
      </w:r>
      <w:r w:rsidR="00AA2F7C" w:rsidRPr="00D84987">
        <w:rPr>
          <w:rFonts w:ascii="Times New Roman" w:hAnsi="Times New Roman" w:cs="Times New Roman"/>
        </w:rPr>
        <w:t xml:space="preserve">   </w:t>
      </w:r>
      <w:r w:rsidR="009419EF" w:rsidRPr="00D84987">
        <w:rPr>
          <w:rFonts w:ascii="Times New Roman" w:hAnsi="Times New Roman" w:cs="Times New Roman"/>
        </w:rPr>
        <w:t xml:space="preserve"> </w:t>
      </w:r>
      <w:r w:rsidR="004D1B14" w:rsidRPr="00D84987">
        <w:rPr>
          <w:rFonts w:ascii="Times New Roman" w:hAnsi="Times New Roman" w:cs="Times New Roman"/>
        </w:rPr>
        <w:t xml:space="preserve"> </w:t>
      </w:r>
      <w:r w:rsidR="00B12776" w:rsidRPr="00D84987">
        <w:rPr>
          <w:rFonts w:ascii="Times New Roman" w:hAnsi="Times New Roman" w:cs="Times New Roman"/>
        </w:rPr>
        <w:t xml:space="preserve"> </w:t>
      </w:r>
      <w:r w:rsidR="00386365" w:rsidRPr="00D84987">
        <w:rPr>
          <w:rFonts w:ascii="Times New Roman" w:hAnsi="Times New Roman" w:cs="Times New Roman"/>
        </w:rPr>
        <w:t xml:space="preserve">   </w:t>
      </w:r>
      <w:r w:rsidR="007126BF" w:rsidRPr="00D84987">
        <w:rPr>
          <w:rFonts w:ascii="Times New Roman" w:hAnsi="Times New Roman" w:cs="Times New Roman"/>
        </w:rPr>
        <w:t xml:space="preserve">   </w:t>
      </w:r>
      <w:r w:rsidR="00490E07" w:rsidRPr="00D84987">
        <w:rPr>
          <w:rFonts w:ascii="Times New Roman" w:hAnsi="Times New Roman" w:cs="Times New Roman"/>
        </w:rPr>
        <w:t xml:space="preserve">     </w:t>
      </w:r>
      <w:r w:rsidR="002714D2" w:rsidRPr="00D84987">
        <w:rPr>
          <w:rFonts w:ascii="Times New Roman" w:hAnsi="Times New Roman" w:cs="Times New Roman"/>
        </w:rPr>
        <w:t xml:space="preserve"> </w:t>
      </w:r>
      <w:r w:rsidR="005C6677" w:rsidRPr="00D84987">
        <w:rPr>
          <w:rFonts w:ascii="Times New Roman" w:hAnsi="Times New Roman" w:cs="Times New Roman"/>
          <w:i/>
        </w:rPr>
        <w:t xml:space="preserve"> </w:t>
      </w:r>
      <w:r w:rsidR="00B97E88" w:rsidRPr="00D84987">
        <w:rPr>
          <w:rFonts w:ascii="Times New Roman" w:hAnsi="Times New Roman" w:cs="Times New Roman"/>
          <w:i/>
        </w:rPr>
        <w:t xml:space="preserve">    </w:t>
      </w:r>
      <w:r w:rsidR="001610C7" w:rsidRPr="00D84987">
        <w:rPr>
          <w:rFonts w:ascii="Times New Roman" w:hAnsi="Times New Roman" w:cs="Times New Roman"/>
          <w:i/>
        </w:rPr>
        <w:t xml:space="preserve"> </w:t>
      </w:r>
      <w:r w:rsidR="00617837" w:rsidRPr="00D84987">
        <w:rPr>
          <w:rFonts w:ascii="Times New Roman" w:hAnsi="Times New Roman" w:cs="Times New Roman"/>
          <w:i/>
        </w:rPr>
        <w:t xml:space="preserve">  </w:t>
      </w:r>
      <w:r w:rsidR="001B7C7C" w:rsidRPr="00D84987">
        <w:rPr>
          <w:rFonts w:ascii="Times New Roman" w:hAnsi="Times New Roman" w:cs="Times New Roman"/>
          <w:i/>
        </w:rPr>
        <w:t xml:space="preserve"> </w:t>
      </w:r>
    </w:p>
    <w:p w:rsidR="00180F3C" w:rsidRPr="00D84987" w:rsidRDefault="00383AEB">
      <w:pPr>
        <w:rPr>
          <w:rFonts w:ascii="Times New Roman" w:hAnsi="Times New Roman" w:cs="Times New Roman"/>
          <w:sz w:val="24"/>
          <w:szCs w:val="24"/>
        </w:rPr>
      </w:pPr>
      <w:r w:rsidRPr="00D84987">
        <w:rPr>
          <w:rFonts w:ascii="Times New Roman" w:hAnsi="Times New Roman" w:cs="Times New Roman"/>
          <w:sz w:val="24"/>
          <w:szCs w:val="24"/>
        </w:rPr>
        <w:t xml:space="preserve">  </w:t>
      </w:r>
      <w:r w:rsidR="0010568F" w:rsidRPr="00D84987">
        <w:rPr>
          <w:rFonts w:ascii="Times New Roman" w:hAnsi="Times New Roman" w:cs="Times New Roman"/>
          <w:sz w:val="24"/>
          <w:szCs w:val="24"/>
        </w:rPr>
        <w:t xml:space="preserve">  </w:t>
      </w:r>
      <w:r w:rsidR="000D6B7E" w:rsidRPr="00D84987">
        <w:rPr>
          <w:rFonts w:ascii="Times New Roman" w:hAnsi="Times New Roman" w:cs="Times New Roman"/>
          <w:sz w:val="24"/>
          <w:szCs w:val="24"/>
        </w:rPr>
        <w:t xml:space="preserve">   </w:t>
      </w:r>
      <w:r w:rsidR="00F40C39" w:rsidRPr="00D84987">
        <w:rPr>
          <w:rFonts w:ascii="Times New Roman" w:hAnsi="Times New Roman" w:cs="Times New Roman"/>
          <w:sz w:val="24"/>
          <w:szCs w:val="24"/>
        </w:rPr>
        <w:t xml:space="preserve"> </w:t>
      </w:r>
      <w:r w:rsidR="00342415" w:rsidRPr="00D84987">
        <w:rPr>
          <w:rFonts w:ascii="Times New Roman" w:hAnsi="Times New Roman" w:cs="Times New Roman"/>
          <w:sz w:val="24"/>
          <w:szCs w:val="24"/>
        </w:rPr>
        <w:t xml:space="preserve"> </w:t>
      </w:r>
      <w:r w:rsidR="00AB6712" w:rsidRPr="00D84987">
        <w:rPr>
          <w:rFonts w:ascii="Times New Roman" w:hAnsi="Times New Roman" w:cs="Times New Roman"/>
          <w:sz w:val="24"/>
          <w:szCs w:val="24"/>
        </w:rPr>
        <w:t xml:space="preserve">     </w:t>
      </w:r>
    </w:p>
    <w:sectPr w:rsidR="00180F3C" w:rsidRPr="00D849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95A" w:rsidRDefault="004E295A" w:rsidP="00D84987">
      <w:pPr>
        <w:spacing w:after="0" w:line="240" w:lineRule="auto"/>
      </w:pPr>
      <w:r>
        <w:separator/>
      </w:r>
    </w:p>
  </w:endnote>
  <w:endnote w:type="continuationSeparator" w:id="0">
    <w:p w:rsidR="004E295A" w:rsidRDefault="004E295A" w:rsidP="00D8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95A" w:rsidRDefault="004E295A" w:rsidP="00D84987">
      <w:pPr>
        <w:spacing w:after="0" w:line="240" w:lineRule="auto"/>
      </w:pPr>
      <w:r>
        <w:separator/>
      </w:r>
    </w:p>
  </w:footnote>
  <w:footnote w:type="continuationSeparator" w:id="0">
    <w:p w:rsidR="004E295A" w:rsidRDefault="004E295A" w:rsidP="00D8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283876"/>
      <w:docPartObj>
        <w:docPartGallery w:val="Page Numbers (Top of Page)"/>
        <w:docPartUnique/>
      </w:docPartObj>
    </w:sdtPr>
    <w:sdtEndPr>
      <w:rPr>
        <w:noProof/>
      </w:rPr>
    </w:sdtEndPr>
    <w:sdtContent>
      <w:p w:rsidR="00D84987" w:rsidRDefault="00D84987">
        <w:pPr>
          <w:pStyle w:val="Header"/>
          <w:jc w:val="right"/>
          <w:rPr>
            <w:noProof/>
          </w:rPr>
        </w:pPr>
        <w:r>
          <w:fldChar w:fldCharType="begin"/>
        </w:r>
        <w:r>
          <w:instrText xml:space="preserve"> PAGE   \* MERGEFORMAT </w:instrText>
        </w:r>
        <w:r>
          <w:fldChar w:fldCharType="separate"/>
        </w:r>
        <w:r w:rsidR="00663791">
          <w:rPr>
            <w:noProof/>
          </w:rPr>
          <w:t>1</w:t>
        </w:r>
        <w:r>
          <w:rPr>
            <w:noProof/>
          </w:rPr>
          <w:fldChar w:fldCharType="end"/>
        </w:r>
      </w:p>
      <w:p w:rsidR="00D84987" w:rsidRDefault="00D84987">
        <w:pPr>
          <w:pStyle w:val="Header"/>
          <w:jc w:val="right"/>
          <w:rPr>
            <w:noProof/>
          </w:rPr>
        </w:pPr>
        <w:r>
          <w:rPr>
            <w:noProof/>
          </w:rPr>
          <w:t>HH</w:t>
        </w:r>
        <w:r w:rsidR="00926F22">
          <w:rPr>
            <w:noProof/>
          </w:rPr>
          <w:t xml:space="preserve"> 224-18</w:t>
        </w:r>
      </w:p>
      <w:p w:rsidR="00D84987" w:rsidRDefault="00D84987">
        <w:pPr>
          <w:pStyle w:val="Header"/>
          <w:jc w:val="right"/>
        </w:pPr>
        <w:r>
          <w:rPr>
            <w:noProof/>
          </w:rPr>
          <w:t>HC 7601/15</w:t>
        </w:r>
      </w:p>
    </w:sdtContent>
  </w:sdt>
  <w:p w:rsidR="00D84987" w:rsidRDefault="00D849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E3D"/>
    <w:multiLevelType w:val="hybridMultilevel"/>
    <w:tmpl w:val="F75074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14"/>
    <w:rsid w:val="0002011E"/>
    <w:rsid w:val="00034FDA"/>
    <w:rsid w:val="000A5914"/>
    <w:rsid w:val="000D2D0A"/>
    <w:rsid w:val="000D6B7E"/>
    <w:rsid w:val="0010568F"/>
    <w:rsid w:val="001610C7"/>
    <w:rsid w:val="00180F3C"/>
    <w:rsid w:val="001912F4"/>
    <w:rsid w:val="00195A4B"/>
    <w:rsid w:val="001B7C7C"/>
    <w:rsid w:val="001C0443"/>
    <w:rsid w:val="001E0DC4"/>
    <w:rsid w:val="001E6B0C"/>
    <w:rsid w:val="001F7A86"/>
    <w:rsid w:val="002714D2"/>
    <w:rsid w:val="002C4211"/>
    <w:rsid w:val="002E248F"/>
    <w:rsid w:val="002F7392"/>
    <w:rsid w:val="00342415"/>
    <w:rsid w:val="00383AEB"/>
    <w:rsid w:val="00386365"/>
    <w:rsid w:val="00472430"/>
    <w:rsid w:val="00490E07"/>
    <w:rsid w:val="004B0882"/>
    <w:rsid w:val="004D1B14"/>
    <w:rsid w:val="004D63AE"/>
    <w:rsid w:val="004E0988"/>
    <w:rsid w:val="004E295A"/>
    <w:rsid w:val="004F5452"/>
    <w:rsid w:val="005C6677"/>
    <w:rsid w:val="00617837"/>
    <w:rsid w:val="00663791"/>
    <w:rsid w:val="006761F2"/>
    <w:rsid w:val="006C122A"/>
    <w:rsid w:val="006D7564"/>
    <w:rsid w:val="007018DC"/>
    <w:rsid w:val="007126BF"/>
    <w:rsid w:val="008A6219"/>
    <w:rsid w:val="00926F22"/>
    <w:rsid w:val="009419EF"/>
    <w:rsid w:val="009C5CBA"/>
    <w:rsid w:val="00AA2F7C"/>
    <w:rsid w:val="00AB6712"/>
    <w:rsid w:val="00AF7D4C"/>
    <w:rsid w:val="00B12776"/>
    <w:rsid w:val="00B36B1F"/>
    <w:rsid w:val="00B573FF"/>
    <w:rsid w:val="00B97E88"/>
    <w:rsid w:val="00C5006F"/>
    <w:rsid w:val="00C76650"/>
    <w:rsid w:val="00C83B74"/>
    <w:rsid w:val="00C90A9C"/>
    <w:rsid w:val="00CB1012"/>
    <w:rsid w:val="00D84987"/>
    <w:rsid w:val="00EA54FC"/>
    <w:rsid w:val="00EB347E"/>
    <w:rsid w:val="00ED3314"/>
    <w:rsid w:val="00EE65C2"/>
    <w:rsid w:val="00F40C39"/>
    <w:rsid w:val="00F45879"/>
    <w:rsid w:val="00FA72E1"/>
    <w:rsid w:val="00FD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C772B-17AA-42AE-8EB2-2482937D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219"/>
    <w:pPr>
      <w:spacing w:after="0" w:line="240" w:lineRule="auto"/>
    </w:pPr>
  </w:style>
  <w:style w:type="paragraph" w:styleId="ListParagraph">
    <w:name w:val="List Paragraph"/>
    <w:basedOn w:val="Normal"/>
    <w:uiPriority w:val="34"/>
    <w:qFormat/>
    <w:rsid w:val="009C5CBA"/>
    <w:pPr>
      <w:ind w:left="720"/>
      <w:contextualSpacing/>
    </w:pPr>
  </w:style>
  <w:style w:type="paragraph" w:styleId="Header">
    <w:name w:val="header"/>
    <w:basedOn w:val="Normal"/>
    <w:link w:val="HeaderChar"/>
    <w:uiPriority w:val="99"/>
    <w:unhideWhenUsed/>
    <w:rsid w:val="00D84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987"/>
  </w:style>
  <w:style w:type="paragraph" w:styleId="Footer">
    <w:name w:val="footer"/>
    <w:basedOn w:val="Normal"/>
    <w:link w:val="FooterChar"/>
    <w:uiPriority w:val="99"/>
    <w:unhideWhenUsed/>
    <w:rsid w:val="00D84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E3F0-41CF-410F-A526-FBC2A18B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2018-04-30T13:03:00Z</cp:lastPrinted>
  <dcterms:created xsi:type="dcterms:W3CDTF">2018-05-07T06:26:00Z</dcterms:created>
  <dcterms:modified xsi:type="dcterms:W3CDTF">2018-05-07T06:26:00Z</dcterms:modified>
</cp:coreProperties>
</file>