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391" w:rsidRDefault="00D25391" w:rsidP="004D4CF5">
      <w:pPr>
        <w:spacing w:after="120" w:line="240" w:lineRule="auto"/>
        <w:rPr>
          <w:rFonts w:ascii="Courier New" w:hAnsi="Courier New" w:cs="Courier New"/>
          <w:b/>
          <w:sz w:val="24"/>
          <w:szCs w:val="24"/>
        </w:rPr>
      </w:pPr>
    </w:p>
    <w:p w:rsidR="004D4CF5" w:rsidRPr="00F02C31" w:rsidRDefault="004D4CF5" w:rsidP="004D4CF5">
      <w:pPr>
        <w:spacing w:after="120" w:line="240" w:lineRule="auto"/>
        <w:rPr>
          <w:rFonts w:ascii="Courier New" w:hAnsi="Courier New" w:cs="Courier New"/>
          <w:b/>
          <w:sz w:val="24"/>
          <w:szCs w:val="24"/>
        </w:rPr>
      </w:pPr>
      <w:r w:rsidRPr="00F02C31">
        <w:rPr>
          <w:rFonts w:ascii="Courier New" w:hAnsi="Courier New" w:cs="Courier New"/>
          <w:b/>
          <w:sz w:val="24"/>
          <w:szCs w:val="24"/>
        </w:rPr>
        <w:t>IN THE LABOUR COURT OF ZIMBABWE</w:t>
      </w:r>
      <w:r w:rsidRPr="00F02C31">
        <w:rPr>
          <w:rFonts w:ascii="Courier New" w:hAnsi="Courier New" w:cs="Courier New"/>
          <w:b/>
          <w:sz w:val="24"/>
          <w:szCs w:val="24"/>
        </w:rPr>
        <w:tab/>
      </w:r>
      <w:r>
        <w:rPr>
          <w:rFonts w:ascii="Courier New" w:hAnsi="Courier New" w:cs="Courier New"/>
          <w:b/>
          <w:sz w:val="24"/>
          <w:szCs w:val="24"/>
        </w:rPr>
        <w:t xml:space="preserve">  </w:t>
      </w:r>
      <w:r w:rsidR="000A3278">
        <w:rPr>
          <w:rFonts w:ascii="Courier New" w:hAnsi="Courier New" w:cs="Courier New"/>
          <w:b/>
          <w:sz w:val="24"/>
          <w:szCs w:val="24"/>
        </w:rPr>
        <w:t>JUDGMENT NO. LC/H/14/2014</w:t>
      </w:r>
    </w:p>
    <w:p w:rsidR="004D4CF5" w:rsidRPr="00F02C31" w:rsidRDefault="004D4CF5" w:rsidP="004D4CF5">
      <w:pPr>
        <w:spacing w:after="120" w:line="240" w:lineRule="auto"/>
        <w:rPr>
          <w:rFonts w:ascii="Courier New" w:hAnsi="Courier New" w:cs="Courier New"/>
          <w:b/>
          <w:sz w:val="24"/>
          <w:szCs w:val="24"/>
        </w:rPr>
      </w:pPr>
      <w:r w:rsidRPr="00F02C31">
        <w:rPr>
          <w:rFonts w:ascii="Courier New" w:hAnsi="Courier New" w:cs="Courier New"/>
          <w:b/>
          <w:sz w:val="24"/>
          <w:szCs w:val="24"/>
        </w:rPr>
        <w:t xml:space="preserve">HARARE ON </w:t>
      </w:r>
      <w:r w:rsidR="000A3278">
        <w:rPr>
          <w:rFonts w:ascii="Courier New" w:hAnsi="Courier New" w:cs="Courier New"/>
          <w:b/>
          <w:sz w:val="24"/>
          <w:szCs w:val="24"/>
        </w:rPr>
        <w:t>4</w:t>
      </w:r>
      <w:r w:rsidRPr="004D4CF5">
        <w:rPr>
          <w:rFonts w:ascii="Courier New" w:hAnsi="Courier New" w:cs="Courier New"/>
          <w:b/>
          <w:sz w:val="24"/>
          <w:szCs w:val="24"/>
          <w:vertAlign w:val="superscript"/>
        </w:rPr>
        <w:t>TH</w:t>
      </w:r>
      <w:r w:rsidR="000A3278">
        <w:rPr>
          <w:rFonts w:ascii="Courier New" w:hAnsi="Courier New" w:cs="Courier New"/>
          <w:b/>
          <w:sz w:val="24"/>
          <w:szCs w:val="24"/>
        </w:rPr>
        <w:t xml:space="preserve"> SEPTEM</w:t>
      </w:r>
      <w:r>
        <w:rPr>
          <w:rFonts w:ascii="Courier New" w:hAnsi="Courier New" w:cs="Courier New"/>
          <w:b/>
          <w:sz w:val="24"/>
          <w:szCs w:val="24"/>
        </w:rPr>
        <w:t>BER,</w:t>
      </w:r>
      <w:r w:rsidRPr="00F02C31">
        <w:rPr>
          <w:rFonts w:ascii="Courier New" w:hAnsi="Courier New" w:cs="Courier New"/>
          <w:b/>
          <w:sz w:val="24"/>
          <w:szCs w:val="24"/>
        </w:rPr>
        <w:t xml:space="preserve"> 201</w:t>
      </w:r>
      <w:r w:rsidR="001A1E07">
        <w:rPr>
          <w:rFonts w:ascii="Courier New" w:hAnsi="Courier New" w:cs="Courier New"/>
          <w:b/>
          <w:sz w:val="24"/>
          <w:szCs w:val="24"/>
        </w:rPr>
        <w:t>3</w:t>
      </w:r>
      <w:r w:rsidRPr="00F02C31">
        <w:rPr>
          <w:rFonts w:ascii="Courier New" w:hAnsi="Courier New" w:cs="Courier New"/>
          <w:b/>
          <w:sz w:val="24"/>
          <w:szCs w:val="24"/>
        </w:rPr>
        <w:tab/>
      </w:r>
      <w:r>
        <w:rPr>
          <w:rFonts w:ascii="Courier New" w:hAnsi="Courier New" w:cs="Courier New"/>
          <w:b/>
          <w:sz w:val="24"/>
          <w:szCs w:val="24"/>
        </w:rPr>
        <w:t xml:space="preserve">       </w:t>
      </w:r>
      <w:r w:rsidRPr="00F02C31">
        <w:rPr>
          <w:rFonts w:ascii="Courier New" w:hAnsi="Courier New" w:cs="Courier New"/>
          <w:b/>
          <w:sz w:val="24"/>
          <w:szCs w:val="24"/>
        </w:rPr>
        <w:t xml:space="preserve"> </w:t>
      </w:r>
      <w:r>
        <w:rPr>
          <w:rFonts w:ascii="Courier New" w:hAnsi="Courier New" w:cs="Courier New"/>
          <w:b/>
          <w:sz w:val="24"/>
          <w:szCs w:val="24"/>
        </w:rPr>
        <w:t xml:space="preserve">    </w:t>
      </w:r>
      <w:r w:rsidRPr="00F02C31">
        <w:rPr>
          <w:rFonts w:ascii="Courier New" w:hAnsi="Courier New" w:cs="Courier New"/>
          <w:b/>
          <w:sz w:val="24"/>
          <w:szCs w:val="24"/>
        </w:rPr>
        <w:t>CASE NO. LC/H/</w:t>
      </w:r>
      <w:r w:rsidR="000A3278">
        <w:rPr>
          <w:rFonts w:ascii="Courier New" w:hAnsi="Courier New" w:cs="Courier New"/>
          <w:b/>
          <w:sz w:val="24"/>
          <w:szCs w:val="24"/>
        </w:rPr>
        <w:t>400</w:t>
      </w:r>
      <w:r w:rsidRPr="00F02C31">
        <w:rPr>
          <w:rFonts w:ascii="Courier New" w:hAnsi="Courier New" w:cs="Courier New"/>
          <w:b/>
          <w:sz w:val="24"/>
          <w:szCs w:val="24"/>
        </w:rPr>
        <w:t>/1</w:t>
      </w:r>
      <w:r w:rsidR="000A3278">
        <w:rPr>
          <w:rFonts w:ascii="Courier New" w:hAnsi="Courier New" w:cs="Courier New"/>
          <w:b/>
          <w:sz w:val="24"/>
          <w:szCs w:val="24"/>
        </w:rPr>
        <w:t>2</w:t>
      </w:r>
    </w:p>
    <w:p w:rsidR="004D4CF5" w:rsidRPr="00233FA9" w:rsidRDefault="004D4CF5" w:rsidP="004D4CF5">
      <w:pPr>
        <w:tabs>
          <w:tab w:val="left" w:pos="2655"/>
        </w:tabs>
        <w:spacing w:after="120" w:line="240" w:lineRule="auto"/>
        <w:rPr>
          <w:rFonts w:ascii="Courier New" w:hAnsi="Courier New" w:cs="Courier New"/>
          <w:sz w:val="28"/>
          <w:szCs w:val="28"/>
        </w:rPr>
      </w:pPr>
      <w:r w:rsidRPr="00233FA9">
        <w:rPr>
          <w:rFonts w:ascii="Courier New" w:hAnsi="Courier New" w:cs="Courier New"/>
          <w:sz w:val="28"/>
          <w:szCs w:val="28"/>
        </w:rPr>
        <w:t xml:space="preserve">In the matter between </w:t>
      </w:r>
      <w:r w:rsidRPr="00233FA9">
        <w:rPr>
          <w:rFonts w:ascii="Courier New" w:hAnsi="Courier New" w:cs="Courier New"/>
          <w:sz w:val="28"/>
          <w:szCs w:val="28"/>
        </w:rPr>
        <w:tab/>
      </w:r>
    </w:p>
    <w:p w:rsidR="004D4CF5" w:rsidRPr="00233FA9" w:rsidRDefault="004D4CF5" w:rsidP="004D4CF5">
      <w:pPr>
        <w:spacing w:after="0" w:line="240" w:lineRule="auto"/>
        <w:rPr>
          <w:rFonts w:ascii="Courier New" w:hAnsi="Courier New" w:cs="Courier New"/>
          <w:sz w:val="28"/>
          <w:szCs w:val="28"/>
        </w:rPr>
      </w:pPr>
    </w:p>
    <w:p w:rsidR="004D4CF5" w:rsidRPr="00233FA9" w:rsidRDefault="004D4CF5" w:rsidP="004D4CF5">
      <w:pPr>
        <w:spacing w:after="0" w:line="240" w:lineRule="auto"/>
        <w:rPr>
          <w:rFonts w:ascii="Courier New" w:hAnsi="Courier New" w:cs="Courier New"/>
          <w:sz w:val="28"/>
          <w:szCs w:val="28"/>
        </w:rPr>
      </w:pPr>
    </w:p>
    <w:p w:rsidR="004D4CF5" w:rsidRPr="00233FA9" w:rsidRDefault="000A3278" w:rsidP="004D4CF5">
      <w:pPr>
        <w:spacing w:after="120" w:line="240" w:lineRule="auto"/>
        <w:rPr>
          <w:rFonts w:ascii="Courier New" w:hAnsi="Courier New" w:cs="Courier New"/>
          <w:b/>
          <w:sz w:val="28"/>
          <w:szCs w:val="28"/>
        </w:rPr>
      </w:pPr>
      <w:r>
        <w:rPr>
          <w:rFonts w:ascii="Courier New" w:hAnsi="Courier New" w:cs="Courier New"/>
          <w:b/>
          <w:sz w:val="28"/>
          <w:szCs w:val="28"/>
        </w:rPr>
        <w:t>VICTOR T. RUNGANI</w:t>
      </w:r>
      <w:r w:rsidR="001A1E07">
        <w:rPr>
          <w:rFonts w:ascii="Courier New" w:hAnsi="Courier New" w:cs="Courier New"/>
          <w:b/>
          <w:sz w:val="28"/>
          <w:szCs w:val="28"/>
        </w:rPr>
        <w:tab/>
      </w:r>
      <w:r w:rsidR="004D4CF5" w:rsidRPr="00233FA9">
        <w:rPr>
          <w:rFonts w:ascii="Courier New" w:hAnsi="Courier New" w:cs="Courier New"/>
          <w:b/>
          <w:sz w:val="28"/>
          <w:szCs w:val="28"/>
        </w:rPr>
        <w:tab/>
      </w:r>
      <w:r w:rsidR="004D4CF5" w:rsidRPr="00233FA9">
        <w:rPr>
          <w:rFonts w:ascii="Courier New" w:hAnsi="Courier New" w:cs="Courier New"/>
          <w:b/>
          <w:sz w:val="28"/>
          <w:szCs w:val="28"/>
        </w:rPr>
        <w:tab/>
      </w:r>
      <w:r w:rsidR="004D4CF5" w:rsidRPr="00233FA9">
        <w:rPr>
          <w:rFonts w:ascii="Courier New" w:hAnsi="Courier New" w:cs="Courier New"/>
          <w:b/>
          <w:sz w:val="28"/>
          <w:szCs w:val="28"/>
        </w:rPr>
        <w:tab/>
      </w:r>
      <w:r w:rsidR="004D4CF5">
        <w:rPr>
          <w:rFonts w:ascii="Courier New" w:hAnsi="Courier New" w:cs="Courier New"/>
          <w:b/>
          <w:sz w:val="28"/>
          <w:szCs w:val="28"/>
        </w:rPr>
        <w:tab/>
      </w:r>
      <w:r w:rsidR="004D4CF5" w:rsidRPr="00233FA9">
        <w:rPr>
          <w:rFonts w:ascii="Courier New" w:hAnsi="Courier New" w:cs="Courier New"/>
          <w:b/>
          <w:sz w:val="28"/>
          <w:szCs w:val="28"/>
        </w:rPr>
        <w:t>–</w:t>
      </w:r>
      <w:r w:rsidR="004D4CF5" w:rsidRPr="00233FA9">
        <w:rPr>
          <w:rFonts w:ascii="Courier New" w:hAnsi="Courier New" w:cs="Courier New"/>
          <w:sz w:val="28"/>
          <w:szCs w:val="28"/>
        </w:rPr>
        <w:tab/>
      </w:r>
      <w:r w:rsidR="004D4CF5" w:rsidRPr="00233FA9">
        <w:rPr>
          <w:rFonts w:ascii="Courier New" w:hAnsi="Courier New" w:cs="Courier New"/>
          <w:b/>
          <w:sz w:val="28"/>
          <w:szCs w:val="28"/>
        </w:rPr>
        <w:t>App</w:t>
      </w:r>
      <w:r w:rsidR="00220B78">
        <w:rPr>
          <w:rFonts w:ascii="Courier New" w:hAnsi="Courier New" w:cs="Courier New"/>
          <w:b/>
          <w:sz w:val="28"/>
          <w:szCs w:val="28"/>
        </w:rPr>
        <w:t>lic</w:t>
      </w:r>
      <w:r w:rsidR="004D4CF5" w:rsidRPr="00233FA9">
        <w:rPr>
          <w:rFonts w:ascii="Courier New" w:hAnsi="Courier New" w:cs="Courier New"/>
          <w:b/>
          <w:sz w:val="28"/>
          <w:szCs w:val="28"/>
        </w:rPr>
        <w:t>ant</w:t>
      </w:r>
    </w:p>
    <w:p w:rsidR="004D4CF5" w:rsidRPr="001A1E07" w:rsidRDefault="004D4CF5" w:rsidP="004D4CF5">
      <w:pPr>
        <w:spacing w:after="120" w:line="240" w:lineRule="auto"/>
        <w:rPr>
          <w:rFonts w:ascii="Courier New" w:hAnsi="Courier New" w:cs="Courier New"/>
          <w:b/>
          <w:sz w:val="28"/>
          <w:szCs w:val="28"/>
        </w:rPr>
      </w:pPr>
      <w:r w:rsidRPr="001A1E07">
        <w:rPr>
          <w:rFonts w:ascii="Courier New" w:hAnsi="Courier New" w:cs="Courier New"/>
          <w:b/>
          <w:sz w:val="28"/>
          <w:szCs w:val="28"/>
        </w:rPr>
        <w:t xml:space="preserve">And </w:t>
      </w:r>
    </w:p>
    <w:p w:rsidR="004D4CF5" w:rsidRDefault="00066496" w:rsidP="004D4CF5">
      <w:pPr>
        <w:spacing w:after="0" w:line="240" w:lineRule="auto"/>
        <w:rPr>
          <w:rFonts w:ascii="Courier New" w:hAnsi="Courier New" w:cs="Courier New"/>
          <w:b/>
          <w:sz w:val="28"/>
          <w:szCs w:val="28"/>
        </w:rPr>
      </w:pPr>
      <w:r>
        <w:rPr>
          <w:rFonts w:ascii="Courier New" w:hAnsi="Courier New" w:cs="Courier New"/>
          <w:b/>
          <w:sz w:val="28"/>
          <w:szCs w:val="28"/>
        </w:rPr>
        <w:t>MARANGE MINING RESOURCES AND ANOR</w:t>
      </w:r>
      <w:r w:rsidR="000A3278">
        <w:rPr>
          <w:rFonts w:ascii="Courier New" w:hAnsi="Courier New" w:cs="Courier New"/>
          <w:b/>
          <w:sz w:val="28"/>
          <w:szCs w:val="28"/>
        </w:rPr>
        <w:tab/>
      </w:r>
      <w:r w:rsidR="004D4CF5" w:rsidRPr="00233FA9">
        <w:rPr>
          <w:rFonts w:ascii="Courier New" w:hAnsi="Courier New" w:cs="Courier New"/>
          <w:b/>
          <w:sz w:val="28"/>
          <w:szCs w:val="28"/>
        </w:rPr>
        <w:t>–</w:t>
      </w:r>
      <w:r w:rsidR="004D4CF5" w:rsidRPr="00233FA9">
        <w:rPr>
          <w:rFonts w:ascii="Courier New" w:hAnsi="Courier New" w:cs="Courier New"/>
          <w:b/>
          <w:sz w:val="28"/>
          <w:szCs w:val="28"/>
        </w:rPr>
        <w:tab/>
        <w:t>Respondent</w:t>
      </w:r>
    </w:p>
    <w:p w:rsidR="004D4CF5" w:rsidRDefault="004D4CF5" w:rsidP="004D4CF5">
      <w:pPr>
        <w:spacing w:after="0" w:line="240" w:lineRule="auto"/>
        <w:rPr>
          <w:rFonts w:ascii="Courier New" w:hAnsi="Courier New" w:cs="Courier New"/>
          <w:b/>
          <w:sz w:val="28"/>
          <w:szCs w:val="28"/>
        </w:rPr>
      </w:pPr>
    </w:p>
    <w:p w:rsidR="004D4CF5" w:rsidRPr="00233FA9" w:rsidRDefault="004D4CF5" w:rsidP="004D4CF5">
      <w:pPr>
        <w:spacing w:after="0" w:line="240" w:lineRule="auto"/>
        <w:rPr>
          <w:rFonts w:ascii="Courier New" w:hAnsi="Courier New" w:cs="Courier New"/>
          <w:sz w:val="28"/>
          <w:szCs w:val="28"/>
        </w:rPr>
      </w:pPr>
    </w:p>
    <w:p w:rsidR="004D4CF5" w:rsidRPr="00233FA9" w:rsidRDefault="004D4CF5" w:rsidP="004D4CF5">
      <w:pPr>
        <w:spacing w:before="120" w:after="120" w:line="240" w:lineRule="auto"/>
        <w:rPr>
          <w:rFonts w:ascii="Courier New" w:hAnsi="Courier New" w:cs="Courier New"/>
          <w:b/>
          <w:sz w:val="28"/>
          <w:szCs w:val="28"/>
        </w:rPr>
      </w:pPr>
      <w:r w:rsidRPr="00233FA9">
        <w:rPr>
          <w:rFonts w:ascii="Courier New" w:hAnsi="Courier New" w:cs="Courier New"/>
          <w:b/>
          <w:sz w:val="28"/>
          <w:szCs w:val="28"/>
        </w:rPr>
        <w:t>Before The Honourable</w:t>
      </w:r>
      <w:r w:rsidR="000A3278">
        <w:rPr>
          <w:rFonts w:ascii="Courier New" w:hAnsi="Courier New" w:cs="Courier New"/>
          <w:b/>
          <w:sz w:val="28"/>
          <w:szCs w:val="28"/>
        </w:rPr>
        <w:t xml:space="preserve"> </w:t>
      </w:r>
      <w:r>
        <w:rPr>
          <w:rFonts w:ascii="Courier New" w:hAnsi="Courier New" w:cs="Courier New"/>
          <w:b/>
          <w:sz w:val="28"/>
          <w:szCs w:val="28"/>
        </w:rPr>
        <w:t>Chidziva</w:t>
      </w:r>
      <w:r w:rsidR="000A3278">
        <w:rPr>
          <w:rFonts w:ascii="Courier New" w:hAnsi="Courier New" w:cs="Courier New"/>
          <w:b/>
          <w:sz w:val="28"/>
          <w:szCs w:val="28"/>
        </w:rPr>
        <w:t>, J</w:t>
      </w:r>
    </w:p>
    <w:p w:rsidR="004D4CF5" w:rsidRPr="00233FA9" w:rsidRDefault="004D4CF5" w:rsidP="004D4CF5">
      <w:pPr>
        <w:spacing w:after="0" w:line="240" w:lineRule="auto"/>
        <w:rPr>
          <w:rFonts w:ascii="Courier New" w:hAnsi="Courier New" w:cs="Courier New"/>
          <w:sz w:val="28"/>
          <w:szCs w:val="28"/>
        </w:rPr>
      </w:pPr>
    </w:p>
    <w:p w:rsidR="004D4CF5" w:rsidRDefault="004D4CF5" w:rsidP="004D4CF5">
      <w:pPr>
        <w:spacing w:after="0" w:line="360" w:lineRule="auto"/>
        <w:rPr>
          <w:rFonts w:ascii="Courier New" w:hAnsi="Courier New" w:cs="Courier New"/>
          <w:b/>
          <w:sz w:val="28"/>
          <w:szCs w:val="28"/>
        </w:rPr>
      </w:pPr>
      <w:r>
        <w:rPr>
          <w:rFonts w:ascii="Courier New" w:hAnsi="Courier New" w:cs="Courier New"/>
          <w:b/>
          <w:sz w:val="28"/>
          <w:szCs w:val="28"/>
        </w:rPr>
        <w:t xml:space="preserve">For </w:t>
      </w:r>
      <w:r w:rsidRPr="00586BCE">
        <w:rPr>
          <w:rFonts w:ascii="Courier New" w:hAnsi="Courier New" w:cs="Courier New"/>
          <w:b/>
          <w:sz w:val="28"/>
          <w:szCs w:val="28"/>
        </w:rPr>
        <w:t>App</w:t>
      </w:r>
      <w:r w:rsidR="00220B78">
        <w:rPr>
          <w:rFonts w:ascii="Courier New" w:hAnsi="Courier New" w:cs="Courier New"/>
          <w:b/>
          <w:sz w:val="28"/>
          <w:szCs w:val="28"/>
        </w:rPr>
        <w:t>lic</w:t>
      </w:r>
      <w:r w:rsidRPr="00586BCE">
        <w:rPr>
          <w:rFonts w:ascii="Courier New" w:hAnsi="Courier New" w:cs="Courier New"/>
          <w:b/>
          <w:sz w:val="28"/>
          <w:szCs w:val="28"/>
        </w:rPr>
        <w:t>ant</w:t>
      </w:r>
      <w:r w:rsidR="000A3278">
        <w:rPr>
          <w:rFonts w:ascii="Courier New" w:hAnsi="Courier New" w:cs="Courier New"/>
          <w:b/>
          <w:sz w:val="28"/>
          <w:szCs w:val="28"/>
        </w:rPr>
        <w:t xml:space="preserve">   : L. Zinyengere </w:t>
      </w:r>
      <w:r>
        <w:rPr>
          <w:rFonts w:ascii="Courier New" w:hAnsi="Courier New" w:cs="Courier New"/>
          <w:b/>
          <w:sz w:val="28"/>
          <w:szCs w:val="28"/>
        </w:rPr>
        <w:t>(Legal Practitioner)</w:t>
      </w:r>
    </w:p>
    <w:p w:rsidR="004D4CF5" w:rsidRPr="00586BCE" w:rsidRDefault="004D4CF5" w:rsidP="004D4CF5">
      <w:pPr>
        <w:spacing w:after="0" w:line="360" w:lineRule="auto"/>
        <w:rPr>
          <w:rFonts w:ascii="Courier New" w:hAnsi="Courier New" w:cs="Courier New"/>
          <w:b/>
          <w:sz w:val="28"/>
          <w:szCs w:val="28"/>
        </w:rPr>
      </w:pPr>
      <w:r>
        <w:rPr>
          <w:rFonts w:ascii="Courier New" w:hAnsi="Courier New" w:cs="Courier New"/>
          <w:b/>
          <w:sz w:val="28"/>
          <w:szCs w:val="28"/>
        </w:rPr>
        <w:t>Fo</w:t>
      </w:r>
      <w:r w:rsidRPr="00586BCE">
        <w:rPr>
          <w:rFonts w:ascii="Courier New" w:hAnsi="Courier New" w:cs="Courier New"/>
          <w:b/>
          <w:sz w:val="28"/>
          <w:szCs w:val="28"/>
        </w:rPr>
        <w:t>r Respondent</w:t>
      </w:r>
      <w:r>
        <w:rPr>
          <w:rFonts w:ascii="Courier New" w:hAnsi="Courier New" w:cs="Courier New"/>
          <w:b/>
          <w:sz w:val="28"/>
          <w:szCs w:val="28"/>
        </w:rPr>
        <w:t xml:space="preserve">s </w:t>
      </w:r>
      <w:r w:rsidR="000A3278">
        <w:rPr>
          <w:rFonts w:ascii="Courier New" w:hAnsi="Courier New" w:cs="Courier New"/>
          <w:b/>
          <w:sz w:val="28"/>
          <w:szCs w:val="28"/>
        </w:rPr>
        <w:t xml:space="preserve">: I. Ndudzo </w:t>
      </w:r>
      <w:r w:rsidRPr="00586BCE">
        <w:rPr>
          <w:rFonts w:ascii="Courier New" w:hAnsi="Courier New" w:cs="Courier New"/>
          <w:b/>
          <w:sz w:val="28"/>
          <w:szCs w:val="28"/>
        </w:rPr>
        <w:t>(</w:t>
      </w:r>
      <w:r>
        <w:rPr>
          <w:rFonts w:ascii="Courier New" w:hAnsi="Courier New" w:cs="Courier New"/>
          <w:b/>
          <w:sz w:val="28"/>
          <w:szCs w:val="28"/>
        </w:rPr>
        <w:t>Legal Practitioner</w:t>
      </w:r>
      <w:r w:rsidRPr="00586BCE">
        <w:rPr>
          <w:rFonts w:ascii="Courier New" w:hAnsi="Courier New" w:cs="Courier New"/>
          <w:b/>
          <w:sz w:val="28"/>
          <w:szCs w:val="28"/>
        </w:rPr>
        <w:t>)</w:t>
      </w:r>
    </w:p>
    <w:p w:rsidR="004D4CF5" w:rsidRPr="00233FA9" w:rsidRDefault="004D4CF5" w:rsidP="004D4CF5">
      <w:pPr>
        <w:spacing w:after="0" w:line="240" w:lineRule="auto"/>
        <w:rPr>
          <w:rFonts w:ascii="Courier New" w:hAnsi="Courier New" w:cs="Courier New"/>
          <w:sz w:val="28"/>
          <w:szCs w:val="28"/>
        </w:rPr>
      </w:pPr>
    </w:p>
    <w:p w:rsidR="004D4CF5" w:rsidRPr="00233FA9" w:rsidRDefault="004D4CF5" w:rsidP="004D4CF5">
      <w:pPr>
        <w:spacing w:after="0" w:line="240" w:lineRule="auto"/>
        <w:rPr>
          <w:rFonts w:ascii="Courier New" w:hAnsi="Courier New" w:cs="Courier New"/>
          <w:sz w:val="28"/>
          <w:szCs w:val="28"/>
        </w:rPr>
      </w:pPr>
    </w:p>
    <w:p w:rsidR="004D4CF5" w:rsidRDefault="004D4CF5" w:rsidP="004D4CF5">
      <w:pPr>
        <w:spacing w:after="0"/>
        <w:rPr>
          <w:rFonts w:ascii="Courier New" w:hAnsi="Courier New" w:cs="Courier New"/>
          <w:b/>
          <w:sz w:val="28"/>
          <w:szCs w:val="28"/>
        </w:rPr>
      </w:pPr>
      <w:r>
        <w:rPr>
          <w:rFonts w:ascii="Courier New" w:hAnsi="Courier New" w:cs="Courier New"/>
          <w:b/>
          <w:sz w:val="28"/>
          <w:szCs w:val="28"/>
        </w:rPr>
        <w:t>CHIDZIVA</w:t>
      </w:r>
      <w:r w:rsidRPr="00233FA9">
        <w:rPr>
          <w:rFonts w:ascii="Courier New" w:hAnsi="Courier New" w:cs="Courier New"/>
          <w:b/>
          <w:sz w:val="28"/>
          <w:szCs w:val="28"/>
        </w:rPr>
        <w:t xml:space="preserve">, </w:t>
      </w:r>
      <w:r w:rsidR="001A1E07">
        <w:rPr>
          <w:rFonts w:ascii="Courier New" w:hAnsi="Courier New" w:cs="Courier New"/>
          <w:b/>
          <w:sz w:val="28"/>
          <w:szCs w:val="28"/>
        </w:rPr>
        <w:t>J</w:t>
      </w:r>
      <w:r>
        <w:rPr>
          <w:rFonts w:ascii="Courier New" w:hAnsi="Courier New" w:cs="Courier New"/>
          <w:b/>
          <w:sz w:val="28"/>
          <w:szCs w:val="28"/>
        </w:rPr>
        <w:t>.</w:t>
      </w:r>
    </w:p>
    <w:p w:rsidR="00144333" w:rsidRDefault="00144333" w:rsidP="004D4CF5">
      <w:pPr>
        <w:spacing w:after="0"/>
        <w:rPr>
          <w:rFonts w:ascii="Courier New" w:hAnsi="Courier New" w:cs="Courier New"/>
          <w:b/>
          <w:sz w:val="28"/>
          <w:szCs w:val="28"/>
        </w:rPr>
      </w:pPr>
    </w:p>
    <w:p w:rsidR="00066496" w:rsidRDefault="00066496" w:rsidP="004D4CF5">
      <w:pPr>
        <w:spacing w:after="0"/>
        <w:rPr>
          <w:rFonts w:ascii="Courier New" w:hAnsi="Courier New" w:cs="Courier New"/>
          <w:b/>
          <w:sz w:val="28"/>
          <w:szCs w:val="28"/>
        </w:rPr>
      </w:pPr>
    </w:p>
    <w:p w:rsidR="00066496" w:rsidRDefault="00066496" w:rsidP="00066496">
      <w:pPr>
        <w:spacing w:after="0" w:line="360" w:lineRule="auto"/>
        <w:jc w:val="both"/>
        <w:rPr>
          <w:rFonts w:ascii="Courier New" w:hAnsi="Courier New" w:cs="Courier New"/>
          <w:sz w:val="28"/>
          <w:szCs w:val="28"/>
        </w:rPr>
      </w:pPr>
      <w:r>
        <w:rPr>
          <w:rFonts w:ascii="Courier New" w:hAnsi="Courier New" w:cs="Courier New"/>
          <w:b/>
          <w:sz w:val="28"/>
          <w:szCs w:val="28"/>
        </w:rPr>
        <w:tab/>
      </w:r>
      <w:r w:rsidRPr="00066496">
        <w:rPr>
          <w:rFonts w:ascii="Courier New" w:hAnsi="Courier New" w:cs="Courier New"/>
          <w:sz w:val="28"/>
          <w:szCs w:val="28"/>
        </w:rPr>
        <w:t>This is an appeal</w:t>
      </w:r>
      <w:r>
        <w:rPr>
          <w:rFonts w:ascii="Courier New" w:hAnsi="Courier New" w:cs="Courier New"/>
          <w:sz w:val="28"/>
          <w:szCs w:val="28"/>
        </w:rPr>
        <w:t xml:space="preserve"> against the arbitral award of Honourable M Dangwa which was handed down on the 30</w:t>
      </w:r>
      <w:r w:rsidRPr="00066496">
        <w:rPr>
          <w:rFonts w:ascii="Courier New" w:hAnsi="Courier New" w:cs="Courier New"/>
          <w:sz w:val="28"/>
          <w:szCs w:val="28"/>
          <w:vertAlign w:val="superscript"/>
        </w:rPr>
        <w:t>th</w:t>
      </w:r>
      <w:r>
        <w:rPr>
          <w:rFonts w:ascii="Courier New" w:hAnsi="Courier New" w:cs="Courier New"/>
          <w:sz w:val="28"/>
          <w:szCs w:val="28"/>
        </w:rPr>
        <w:t xml:space="preserve"> day of April 2012. It states as follows:</w:t>
      </w:r>
    </w:p>
    <w:p w:rsidR="003F0520" w:rsidRPr="00BB3DAB" w:rsidRDefault="00066496" w:rsidP="00066496">
      <w:pPr>
        <w:spacing w:after="0" w:line="360" w:lineRule="auto"/>
        <w:ind w:left="720"/>
        <w:jc w:val="both"/>
        <w:rPr>
          <w:rFonts w:ascii="Courier New" w:hAnsi="Courier New" w:cs="Courier New"/>
          <w:i/>
          <w:sz w:val="28"/>
          <w:szCs w:val="28"/>
        </w:rPr>
      </w:pPr>
      <w:r>
        <w:rPr>
          <w:rFonts w:ascii="Courier New" w:hAnsi="Courier New" w:cs="Courier New"/>
          <w:sz w:val="28"/>
          <w:szCs w:val="28"/>
        </w:rPr>
        <w:t>“</w:t>
      </w:r>
      <w:r w:rsidRPr="00BB3DAB">
        <w:rPr>
          <w:rFonts w:ascii="Courier New" w:hAnsi="Courier New" w:cs="Courier New"/>
          <w:i/>
          <w:sz w:val="28"/>
          <w:szCs w:val="28"/>
        </w:rPr>
        <w:t>Having taken consideration of the submissions made by the parties the facts and the relevant law, I make the following award</w:t>
      </w:r>
      <w:r w:rsidR="003F0520" w:rsidRPr="00BB3DAB">
        <w:rPr>
          <w:rFonts w:ascii="Courier New" w:hAnsi="Courier New" w:cs="Courier New"/>
          <w:i/>
          <w:sz w:val="28"/>
          <w:szCs w:val="28"/>
        </w:rPr>
        <w:t>;</w:t>
      </w:r>
    </w:p>
    <w:p w:rsidR="00066496" w:rsidRPr="00BB3DAB" w:rsidRDefault="003F0520" w:rsidP="00066496">
      <w:pPr>
        <w:spacing w:after="0" w:line="360" w:lineRule="auto"/>
        <w:ind w:left="720"/>
        <w:jc w:val="both"/>
        <w:rPr>
          <w:rFonts w:ascii="Courier New" w:hAnsi="Courier New" w:cs="Courier New"/>
          <w:i/>
          <w:sz w:val="28"/>
          <w:szCs w:val="28"/>
        </w:rPr>
      </w:pPr>
      <w:r w:rsidRPr="00BB3DAB">
        <w:rPr>
          <w:rFonts w:ascii="Courier New" w:hAnsi="Courier New" w:cs="Courier New"/>
          <w:i/>
          <w:sz w:val="28"/>
          <w:szCs w:val="28"/>
        </w:rPr>
        <w:t xml:space="preserve">That it be and is hereby declared that the </w:t>
      </w:r>
      <w:r w:rsidR="00EB645C" w:rsidRPr="00BB3DAB">
        <w:rPr>
          <w:rFonts w:ascii="Courier New" w:hAnsi="Courier New" w:cs="Courier New"/>
          <w:i/>
          <w:sz w:val="28"/>
          <w:szCs w:val="28"/>
        </w:rPr>
        <w:t>Respondent is found not guilty of unfair labour practice</w:t>
      </w:r>
      <w:r w:rsidR="00F51C37">
        <w:rPr>
          <w:rFonts w:ascii="Courier New" w:hAnsi="Courier New" w:cs="Courier New"/>
          <w:i/>
          <w:sz w:val="28"/>
          <w:szCs w:val="28"/>
        </w:rPr>
        <w:t xml:space="preserve"> and that claimant’s</w:t>
      </w:r>
      <w:r w:rsidR="00BB3DAB" w:rsidRPr="00BB3DAB">
        <w:rPr>
          <w:rFonts w:ascii="Courier New" w:hAnsi="Courier New" w:cs="Courier New"/>
          <w:i/>
          <w:sz w:val="28"/>
          <w:szCs w:val="28"/>
        </w:rPr>
        <w:t xml:space="preserve"> allegation of unfair dismissal has no merit I award accordingly”.</w:t>
      </w:r>
    </w:p>
    <w:p w:rsidR="00BB3DAB" w:rsidRDefault="00BB3DAB" w:rsidP="00BB3DAB">
      <w:pPr>
        <w:spacing w:after="0" w:line="360" w:lineRule="auto"/>
        <w:ind w:firstLine="720"/>
        <w:jc w:val="both"/>
        <w:rPr>
          <w:rFonts w:ascii="Courier New" w:hAnsi="Courier New" w:cs="Courier New"/>
          <w:sz w:val="28"/>
          <w:szCs w:val="28"/>
        </w:rPr>
      </w:pPr>
      <w:r>
        <w:rPr>
          <w:rFonts w:ascii="Courier New" w:hAnsi="Courier New" w:cs="Courier New"/>
          <w:sz w:val="28"/>
          <w:szCs w:val="28"/>
        </w:rPr>
        <w:t>The brief background of the matter is that the Appellant was employed by</w:t>
      </w:r>
      <w:r w:rsidR="00F51C37">
        <w:rPr>
          <w:rFonts w:ascii="Courier New" w:hAnsi="Courier New" w:cs="Courier New"/>
          <w:sz w:val="28"/>
          <w:szCs w:val="28"/>
        </w:rPr>
        <w:t xml:space="preserve"> Canadi</w:t>
      </w:r>
      <w:r w:rsidR="00144333">
        <w:rPr>
          <w:rFonts w:ascii="Courier New" w:hAnsi="Courier New" w:cs="Courier New"/>
          <w:sz w:val="28"/>
          <w:szCs w:val="28"/>
        </w:rPr>
        <w:t>le</w:t>
      </w:r>
      <w:r w:rsidR="00BC1D95">
        <w:rPr>
          <w:rFonts w:ascii="Courier New" w:hAnsi="Courier New" w:cs="Courier New"/>
          <w:sz w:val="28"/>
          <w:szCs w:val="28"/>
        </w:rPr>
        <w:t xml:space="preserve"> Miners (Pvt) Ltd on the 1</w:t>
      </w:r>
      <w:r w:rsidR="00BC1D95" w:rsidRPr="00BC1D95">
        <w:rPr>
          <w:rFonts w:ascii="Courier New" w:hAnsi="Courier New" w:cs="Courier New"/>
          <w:sz w:val="28"/>
          <w:szCs w:val="28"/>
          <w:vertAlign w:val="superscript"/>
        </w:rPr>
        <w:t>st</w:t>
      </w:r>
      <w:r w:rsidR="00BC1D95">
        <w:rPr>
          <w:rFonts w:ascii="Courier New" w:hAnsi="Courier New" w:cs="Courier New"/>
          <w:sz w:val="28"/>
          <w:szCs w:val="28"/>
        </w:rPr>
        <w:t xml:space="preserve"> of November 2009. He was employed as a </w:t>
      </w:r>
      <w:r w:rsidR="00BC1D95">
        <w:rPr>
          <w:rFonts w:ascii="Courier New" w:hAnsi="Courier New" w:cs="Courier New"/>
          <w:sz w:val="28"/>
          <w:szCs w:val="28"/>
        </w:rPr>
        <w:lastRenderedPageBreak/>
        <w:t>Chief Security Officer.</w:t>
      </w:r>
      <w:r w:rsidR="00F03F98">
        <w:rPr>
          <w:rFonts w:ascii="Courier New" w:hAnsi="Courier New" w:cs="Courier New"/>
          <w:sz w:val="28"/>
          <w:szCs w:val="28"/>
        </w:rPr>
        <w:t xml:space="preserve"> His salary was ceased in October 2010. Eventually Appellant was asked to surrender the motor vehicle and the cellphone he was using as he was alleged that he </w:t>
      </w:r>
      <w:r w:rsidR="00F51C37">
        <w:rPr>
          <w:rFonts w:ascii="Courier New" w:hAnsi="Courier New" w:cs="Courier New"/>
          <w:sz w:val="28"/>
          <w:szCs w:val="28"/>
        </w:rPr>
        <w:t>was no longer working for Canadi</w:t>
      </w:r>
      <w:r w:rsidR="00F03F98">
        <w:rPr>
          <w:rFonts w:ascii="Courier New" w:hAnsi="Courier New" w:cs="Courier New"/>
          <w:sz w:val="28"/>
          <w:szCs w:val="28"/>
        </w:rPr>
        <w:t>le as from 21</w:t>
      </w:r>
      <w:r w:rsidR="00F03F98" w:rsidRPr="00F03F98">
        <w:rPr>
          <w:rFonts w:ascii="Courier New" w:hAnsi="Courier New" w:cs="Courier New"/>
          <w:sz w:val="28"/>
          <w:szCs w:val="28"/>
          <w:vertAlign w:val="superscript"/>
        </w:rPr>
        <w:t>st</w:t>
      </w:r>
      <w:r w:rsidR="00F03F98">
        <w:rPr>
          <w:rFonts w:ascii="Courier New" w:hAnsi="Courier New" w:cs="Courier New"/>
          <w:sz w:val="28"/>
          <w:szCs w:val="28"/>
        </w:rPr>
        <w:t xml:space="preserve"> August 2010.</w:t>
      </w:r>
    </w:p>
    <w:p w:rsidR="00F03F98" w:rsidRDefault="00F03F98" w:rsidP="00F03F98">
      <w:pPr>
        <w:spacing w:after="0" w:line="360" w:lineRule="auto"/>
        <w:jc w:val="both"/>
        <w:rPr>
          <w:rFonts w:ascii="Courier New" w:hAnsi="Courier New" w:cs="Courier New"/>
          <w:sz w:val="28"/>
          <w:szCs w:val="28"/>
        </w:rPr>
      </w:pPr>
      <w:r>
        <w:rPr>
          <w:rFonts w:ascii="Courier New" w:hAnsi="Courier New" w:cs="Courier New"/>
          <w:sz w:val="28"/>
          <w:szCs w:val="28"/>
        </w:rPr>
        <w:t>The Appellant’ grounds of appeal are that:</w:t>
      </w:r>
    </w:p>
    <w:p w:rsidR="00F03F98" w:rsidRDefault="00F03F98" w:rsidP="00F03F98">
      <w:pPr>
        <w:pStyle w:val="ListParagraph"/>
        <w:numPr>
          <w:ilvl w:val="0"/>
          <w:numId w:val="9"/>
        </w:numPr>
        <w:spacing w:after="0" w:line="360" w:lineRule="auto"/>
        <w:jc w:val="both"/>
        <w:rPr>
          <w:rFonts w:ascii="Courier New" w:hAnsi="Courier New" w:cs="Courier New"/>
          <w:sz w:val="28"/>
          <w:szCs w:val="28"/>
        </w:rPr>
      </w:pPr>
      <w:r w:rsidRPr="00F03F98">
        <w:rPr>
          <w:rFonts w:ascii="Courier New" w:hAnsi="Courier New" w:cs="Courier New"/>
          <w:sz w:val="28"/>
          <w:szCs w:val="28"/>
        </w:rPr>
        <w:t>The Honourable Arbitrator erred on a point of law in making a finding that the Appellant had deserted his work when he was transferred by the Respondent.</w:t>
      </w:r>
    </w:p>
    <w:p w:rsidR="00F03F98" w:rsidRDefault="00F03F98" w:rsidP="00F03F98">
      <w:pPr>
        <w:pStyle w:val="ListParagraph"/>
        <w:numPr>
          <w:ilvl w:val="0"/>
          <w:numId w:val="9"/>
        </w:numPr>
        <w:spacing w:after="0" w:line="360" w:lineRule="auto"/>
        <w:jc w:val="both"/>
        <w:rPr>
          <w:rFonts w:ascii="Courier New" w:hAnsi="Courier New" w:cs="Courier New"/>
          <w:sz w:val="28"/>
          <w:szCs w:val="28"/>
        </w:rPr>
      </w:pPr>
      <w:r>
        <w:rPr>
          <w:rFonts w:ascii="Courier New" w:hAnsi="Courier New" w:cs="Courier New"/>
          <w:sz w:val="28"/>
          <w:szCs w:val="28"/>
        </w:rPr>
        <w:t>The Arbitrator erred at law in finding that the Respondent was under no legal obligation to convene a hearing prior to dismissing the Appellant.</w:t>
      </w:r>
    </w:p>
    <w:p w:rsidR="00F03F98" w:rsidRDefault="00F03F98" w:rsidP="00F03F98">
      <w:pPr>
        <w:pStyle w:val="ListParagraph"/>
        <w:numPr>
          <w:ilvl w:val="0"/>
          <w:numId w:val="9"/>
        </w:numPr>
        <w:spacing w:after="0" w:line="360" w:lineRule="auto"/>
        <w:jc w:val="both"/>
        <w:rPr>
          <w:rFonts w:ascii="Courier New" w:hAnsi="Courier New" w:cs="Courier New"/>
          <w:sz w:val="28"/>
          <w:szCs w:val="28"/>
        </w:rPr>
      </w:pPr>
      <w:r>
        <w:rPr>
          <w:rFonts w:ascii="Courier New" w:hAnsi="Courier New" w:cs="Courier New"/>
          <w:sz w:val="28"/>
          <w:szCs w:val="28"/>
        </w:rPr>
        <w:t>The Arbitrator erred at law in reaching the finding that the Appellant had resigned such that his decision is so unreasonable in its defiance o</w:t>
      </w:r>
      <w:r w:rsidR="00F51C37">
        <w:rPr>
          <w:rFonts w:ascii="Courier New" w:hAnsi="Courier New" w:cs="Courier New"/>
          <w:sz w:val="28"/>
          <w:szCs w:val="28"/>
        </w:rPr>
        <w:t xml:space="preserve">f logic </w:t>
      </w:r>
      <w:r>
        <w:rPr>
          <w:rFonts w:ascii="Courier New" w:hAnsi="Courier New" w:cs="Courier New"/>
          <w:sz w:val="28"/>
          <w:szCs w:val="28"/>
        </w:rPr>
        <w:t>as to amount to an error of law.</w:t>
      </w:r>
    </w:p>
    <w:p w:rsidR="00537A82" w:rsidRDefault="00537A82" w:rsidP="00F03F98">
      <w:pPr>
        <w:pStyle w:val="ListParagraph"/>
        <w:numPr>
          <w:ilvl w:val="0"/>
          <w:numId w:val="9"/>
        </w:numPr>
        <w:spacing w:after="0" w:line="360" w:lineRule="auto"/>
        <w:jc w:val="both"/>
        <w:rPr>
          <w:rFonts w:ascii="Courier New" w:hAnsi="Courier New" w:cs="Courier New"/>
          <w:sz w:val="28"/>
          <w:szCs w:val="28"/>
        </w:rPr>
      </w:pPr>
      <w:r>
        <w:rPr>
          <w:rFonts w:ascii="Courier New" w:hAnsi="Courier New" w:cs="Courier New"/>
          <w:sz w:val="28"/>
          <w:szCs w:val="28"/>
        </w:rPr>
        <w:t xml:space="preserve">The </w:t>
      </w:r>
      <w:r w:rsidR="00512D84">
        <w:rPr>
          <w:rFonts w:ascii="Courier New" w:hAnsi="Courier New" w:cs="Courier New"/>
          <w:sz w:val="28"/>
          <w:szCs w:val="28"/>
        </w:rPr>
        <w:t>A</w:t>
      </w:r>
      <w:r>
        <w:rPr>
          <w:rFonts w:ascii="Courier New" w:hAnsi="Courier New" w:cs="Courier New"/>
          <w:sz w:val="28"/>
          <w:szCs w:val="28"/>
        </w:rPr>
        <w:t>rbitrator erred at law and fact in finding as common cause that the Appellant reported to a certain officer, which was n</w:t>
      </w:r>
      <w:r w:rsidR="00F51C37">
        <w:rPr>
          <w:rFonts w:ascii="Courier New" w:hAnsi="Courier New" w:cs="Courier New"/>
          <w:sz w:val="28"/>
          <w:szCs w:val="28"/>
        </w:rPr>
        <w:t>ot specified in the award, when</w:t>
      </w:r>
      <w:r>
        <w:rPr>
          <w:rFonts w:ascii="Courier New" w:hAnsi="Courier New" w:cs="Courier New"/>
          <w:sz w:val="28"/>
          <w:szCs w:val="28"/>
        </w:rPr>
        <w:t xml:space="preserve"> the Respondent failed to produce the Appellant’s contract o</w:t>
      </w:r>
      <w:r w:rsidR="00F51C37">
        <w:rPr>
          <w:rFonts w:ascii="Courier New" w:hAnsi="Courier New" w:cs="Courier New"/>
          <w:sz w:val="28"/>
          <w:szCs w:val="28"/>
        </w:rPr>
        <w:t xml:space="preserve">f employment or organogramme </w:t>
      </w:r>
      <w:r>
        <w:rPr>
          <w:rFonts w:ascii="Courier New" w:hAnsi="Courier New" w:cs="Courier New"/>
          <w:sz w:val="28"/>
          <w:szCs w:val="28"/>
        </w:rPr>
        <w:t>to prove that fact.</w:t>
      </w:r>
    </w:p>
    <w:p w:rsidR="00512D84" w:rsidRDefault="00512D84" w:rsidP="00F03F98">
      <w:pPr>
        <w:pStyle w:val="ListParagraph"/>
        <w:numPr>
          <w:ilvl w:val="0"/>
          <w:numId w:val="9"/>
        </w:numPr>
        <w:spacing w:after="0" w:line="360" w:lineRule="auto"/>
        <w:jc w:val="both"/>
        <w:rPr>
          <w:rFonts w:ascii="Courier New" w:hAnsi="Courier New" w:cs="Courier New"/>
          <w:sz w:val="28"/>
          <w:szCs w:val="28"/>
        </w:rPr>
      </w:pPr>
      <w:r>
        <w:rPr>
          <w:rFonts w:ascii="Courier New" w:hAnsi="Courier New" w:cs="Courier New"/>
          <w:sz w:val="28"/>
          <w:szCs w:val="28"/>
        </w:rPr>
        <w:t>The Arbitrator erred in fact and at law in finding as common cause that the Appellant officer stopped reporting for duty on the 21</w:t>
      </w:r>
      <w:r w:rsidRPr="00512D84">
        <w:rPr>
          <w:rFonts w:ascii="Courier New" w:hAnsi="Courier New" w:cs="Courier New"/>
          <w:sz w:val="28"/>
          <w:szCs w:val="28"/>
          <w:vertAlign w:val="superscript"/>
        </w:rPr>
        <w:t>st</w:t>
      </w:r>
      <w:r w:rsidR="00F51C37">
        <w:rPr>
          <w:rFonts w:ascii="Courier New" w:hAnsi="Courier New" w:cs="Courier New"/>
          <w:sz w:val="28"/>
          <w:szCs w:val="28"/>
        </w:rPr>
        <w:t xml:space="preserve"> August 2010 when</w:t>
      </w:r>
      <w:r>
        <w:rPr>
          <w:rFonts w:ascii="Courier New" w:hAnsi="Courier New" w:cs="Courier New"/>
          <w:sz w:val="28"/>
          <w:szCs w:val="28"/>
        </w:rPr>
        <w:t xml:space="preserve"> it is clear from the Appellant’s submission that he was reporting for duty at the </w:t>
      </w:r>
      <w:r>
        <w:rPr>
          <w:rFonts w:ascii="Courier New" w:hAnsi="Courier New" w:cs="Courier New"/>
          <w:sz w:val="28"/>
          <w:szCs w:val="28"/>
        </w:rPr>
        <w:lastRenderedPageBreak/>
        <w:t>Respondent’s Harare offices which fact was not denied</w:t>
      </w:r>
    </w:p>
    <w:p w:rsidR="00512D84" w:rsidRDefault="00512D84" w:rsidP="00F03F98">
      <w:pPr>
        <w:pStyle w:val="ListParagraph"/>
        <w:numPr>
          <w:ilvl w:val="0"/>
          <w:numId w:val="9"/>
        </w:numPr>
        <w:spacing w:after="0" w:line="360" w:lineRule="auto"/>
        <w:jc w:val="both"/>
        <w:rPr>
          <w:rFonts w:ascii="Courier New" w:hAnsi="Courier New" w:cs="Courier New"/>
          <w:sz w:val="28"/>
          <w:szCs w:val="28"/>
        </w:rPr>
      </w:pPr>
      <w:r>
        <w:rPr>
          <w:rFonts w:ascii="Courier New" w:hAnsi="Courier New" w:cs="Courier New"/>
          <w:sz w:val="28"/>
          <w:szCs w:val="28"/>
        </w:rPr>
        <w:t>The Arbitrator grossly erred at law in finding as he did that the fact that the Appellant handed over the company vehicle to the Respondent is indicative of the fact that the Appellant had repudiated his contract. This finding is so unreasonable in defiance of logic as to amount to a finding of law.</w:t>
      </w:r>
    </w:p>
    <w:p w:rsidR="00512D84" w:rsidRDefault="00512D84" w:rsidP="00F03F98">
      <w:pPr>
        <w:pStyle w:val="ListParagraph"/>
        <w:numPr>
          <w:ilvl w:val="0"/>
          <w:numId w:val="9"/>
        </w:numPr>
        <w:spacing w:after="0" w:line="360" w:lineRule="auto"/>
        <w:jc w:val="both"/>
        <w:rPr>
          <w:rFonts w:ascii="Courier New" w:hAnsi="Courier New" w:cs="Courier New"/>
          <w:sz w:val="28"/>
          <w:szCs w:val="28"/>
        </w:rPr>
      </w:pPr>
      <w:r>
        <w:rPr>
          <w:rFonts w:ascii="Courier New" w:hAnsi="Courier New" w:cs="Courier New"/>
          <w:sz w:val="28"/>
          <w:szCs w:val="28"/>
        </w:rPr>
        <w:t xml:space="preserve">The Honourable Arbitrator erred in fact and law in accepting as evidence an unsigned letter which was not even on the Respondent’s letter head as evidenced confirming that the Appellant was no longer Respondent’s employee. </w:t>
      </w:r>
    </w:p>
    <w:p w:rsidR="00512D84" w:rsidRDefault="00512D84" w:rsidP="000F1EB0">
      <w:pPr>
        <w:spacing w:after="0" w:line="360" w:lineRule="auto"/>
        <w:ind w:firstLine="360"/>
        <w:jc w:val="both"/>
        <w:rPr>
          <w:rFonts w:ascii="Courier New" w:hAnsi="Courier New" w:cs="Courier New"/>
          <w:sz w:val="28"/>
          <w:szCs w:val="28"/>
        </w:rPr>
      </w:pPr>
      <w:r>
        <w:rPr>
          <w:rFonts w:ascii="Courier New" w:hAnsi="Courier New" w:cs="Courier New"/>
          <w:sz w:val="28"/>
          <w:szCs w:val="28"/>
        </w:rPr>
        <w:t xml:space="preserve">The Appellant therefore prayed for the setting aside of the Arbitrator’s award and that he be reinstated to his employment or alternatively </w:t>
      </w:r>
      <w:r w:rsidR="00F51C37">
        <w:rPr>
          <w:rFonts w:ascii="Courier New" w:hAnsi="Courier New" w:cs="Courier New"/>
          <w:sz w:val="28"/>
          <w:szCs w:val="28"/>
        </w:rPr>
        <w:t xml:space="preserve">be paid </w:t>
      </w:r>
      <w:r>
        <w:rPr>
          <w:rFonts w:ascii="Courier New" w:hAnsi="Courier New" w:cs="Courier New"/>
          <w:sz w:val="28"/>
          <w:szCs w:val="28"/>
        </w:rPr>
        <w:t>damages in lieu of reinstatement.</w:t>
      </w:r>
    </w:p>
    <w:p w:rsidR="00AF0635" w:rsidRDefault="00AF0635" w:rsidP="00AF0635">
      <w:pPr>
        <w:spacing w:after="0" w:line="360" w:lineRule="auto"/>
        <w:jc w:val="both"/>
        <w:rPr>
          <w:rFonts w:ascii="Courier New" w:hAnsi="Courier New" w:cs="Courier New"/>
          <w:sz w:val="28"/>
          <w:szCs w:val="28"/>
        </w:rPr>
      </w:pPr>
      <w:r>
        <w:rPr>
          <w:rFonts w:ascii="Courier New" w:hAnsi="Courier New" w:cs="Courier New"/>
          <w:sz w:val="28"/>
          <w:szCs w:val="28"/>
        </w:rPr>
        <w:t>The Respondent in response told the court that:</w:t>
      </w:r>
    </w:p>
    <w:p w:rsidR="00AF0635" w:rsidRDefault="00AF0635" w:rsidP="00AF0635">
      <w:pPr>
        <w:pStyle w:val="ListParagraph"/>
        <w:numPr>
          <w:ilvl w:val="0"/>
          <w:numId w:val="10"/>
        </w:numPr>
        <w:spacing w:after="0" w:line="360" w:lineRule="auto"/>
        <w:jc w:val="both"/>
        <w:rPr>
          <w:rFonts w:ascii="Courier New" w:hAnsi="Courier New" w:cs="Courier New"/>
          <w:sz w:val="28"/>
          <w:szCs w:val="28"/>
        </w:rPr>
      </w:pPr>
      <w:r>
        <w:rPr>
          <w:rFonts w:ascii="Courier New" w:hAnsi="Courier New" w:cs="Courier New"/>
          <w:sz w:val="28"/>
          <w:szCs w:val="28"/>
        </w:rPr>
        <w:t>Appellant was transferred but he willfully deserted work by engaging in new employment</w:t>
      </w:r>
    </w:p>
    <w:p w:rsidR="00AF0635" w:rsidRDefault="00AF0635" w:rsidP="00AF0635">
      <w:pPr>
        <w:pStyle w:val="ListParagraph"/>
        <w:numPr>
          <w:ilvl w:val="0"/>
          <w:numId w:val="10"/>
        </w:numPr>
        <w:spacing w:after="0" w:line="360" w:lineRule="auto"/>
        <w:jc w:val="both"/>
        <w:rPr>
          <w:rFonts w:ascii="Courier New" w:hAnsi="Courier New" w:cs="Courier New"/>
          <w:sz w:val="28"/>
          <w:szCs w:val="28"/>
        </w:rPr>
      </w:pPr>
      <w:r>
        <w:rPr>
          <w:rFonts w:ascii="Courier New" w:hAnsi="Courier New" w:cs="Courier New"/>
          <w:sz w:val="28"/>
          <w:szCs w:val="28"/>
        </w:rPr>
        <w:t>The Arbitrator rightly found that there was no legal obligation on the employer to conduct a disciplinary hearing in circumstances where someone has repudiated his employment contract</w:t>
      </w:r>
    </w:p>
    <w:p w:rsidR="00AF0635" w:rsidRDefault="00AF0635" w:rsidP="00AF0635">
      <w:pPr>
        <w:pStyle w:val="ListParagraph"/>
        <w:numPr>
          <w:ilvl w:val="0"/>
          <w:numId w:val="10"/>
        </w:numPr>
        <w:spacing w:after="0" w:line="360" w:lineRule="auto"/>
        <w:jc w:val="both"/>
        <w:rPr>
          <w:rFonts w:ascii="Courier New" w:hAnsi="Courier New" w:cs="Courier New"/>
          <w:sz w:val="28"/>
          <w:szCs w:val="28"/>
        </w:rPr>
      </w:pPr>
      <w:r>
        <w:rPr>
          <w:rFonts w:ascii="Courier New" w:hAnsi="Courier New" w:cs="Courier New"/>
          <w:sz w:val="28"/>
          <w:szCs w:val="28"/>
        </w:rPr>
        <w:t>The Arbitrator’s decision was correct in that an employer is required by law to conduct a disciplinary hearing where an employee has shown that he no longer wants to be barred by the contract of employment.</w:t>
      </w:r>
    </w:p>
    <w:p w:rsidR="00AF0635" w:rsidRDefault="00AF0635" w:rsidP="00AF0635">
      <w:pPr>
        <w:pStyle w:val="ListParagraph"/>
        <w:numPr>
          <w:ilvl w:val="0"/>
          <w:numId w:val="10"/>
        </w:numPr>
        <w:spacing w:after="0" w:line="360" w:lineRule="auto"/>
        <w:jc w:val="both"/>
        <w:rPr>
          <w:rFonts w:ascii="Courier New" w:hAnsi="Courier New" w:cs="Courier New"/>
          <w:sz w:val="28"/>
          <w:szCs w:val="28"/>
        </w:rPr>
      </w:pPr>
      <w:r>
        <w:rPr>
          <w:rFonts w:ascii="Courier New" w:hAnsi="Courier New" w:cs="Courier New"/>
          <w:sz w:val="28"/>
          <w:szCs w:val="28"/>
        </w:rPr>
        <w:t>The voluntary surrender of company assets was a clear sign that the Appellant knew that he had repudiated the contract of employment.</w:t>
      </w:r>
    </w:p>
    <w:p w:rsidR="00D0702F" w:rsidRDefault="00D0702F" w:rsidP="00AF0635">
      <w:pPr>
        <w:pStyle w:val="ListParagraph"/>
        <w:numPr>
          <w:ilvl w:val="0"/>
          <w:numId w:val="10"/>
        </w:numPr>
        <w:spacing w:after="0" w:line="360" w:lineRule="auto"/>
        <w:jc w:val="both"/>
        <w:rPr>
          <w:rFonts w:ascii="Courier New" w:hAnsi="Courier New" w:cs="Courier New"/>
          <w:sz w:val="28"/>
          <w:szCs w:val="28"/>
        </w:rPr>
      </w:pPr>
      <w:r>
        <w:rPr>
          <w:rFonts w:ascii="Courier New" w:hAnsi="Courier New" w:cs="Courier New"/>
          <w:sz w:val="28"/>
          <w:szCs w:val="28"/>
        </w:rPr>
        <w:t>Appellant’s contract was lawfully terminated.</w:t>
      </w:r>
    </w:p>
    <w:p w:rsidR="00D0702F" w:rsidRDefault="00D0702F" w:rsidP="00D0702F">
      <w:pPr>
        <w:spacing w:after="0" w:line="360" w:lineRule="auto"/>
        <w:ind w:left="360"/>
        <w:jc w:val="both"/>
        <w:rPr>
          <w:rFonts w:ascii="Courier New" w:hAnsi="Courier New" w:cs="Courier New"/>
          <w:sz w:val="28"/>
          <w:szCs w:val="28"/>
        </w:rPr>
      </w:pPr>
      <w:r>
        <w:rPr>
          <w:rFonts w:ascii="Courier New" w:hAnsi="Courier New" w:cs="Courier New"/>
          <w:sz w:val="28"/>
          <w:szCs w:val="28"/>
        </w:rPr>
        <w:t>The respondent on these grounds told the court that the appeal lacked merit and that it should be dismissed with costs.</w:t>
      </w:r>
    </w:p>
    <w:p w:rsidR="00D0702F" w:rsidRDefault="00D0702F" w:rsidP="00D0702F">
      <w:pPr>
        <w:spacing w:after="0" w:line="360" w:lineRule="auto"/>
        <w:ind w:left="360"/>
        <w:jc w:val="both"/>
        <w:rPr>
          <w:rFonts w:ascii="Courier New" w:hAnsi="Courier New" w:cs="Courier New"/>
          <w:sz w:val="28"/>
          <w:szCs w:val="28"/>
        </w:rPr>
      </w:pPr>
      <w:r>
        <w:rPr>
          <w:rFonts w:ascii="Courier New" w:hAnsi="Courier New" w:cs="Courier New"/>
          <w:sz w:val="28"/>
          <w:szCs w:val="28"/>
        </w:rPr>
        <w:t>It is common cause that:</w:t>
      </w:r>
    </w:p>
    <w:p w:rsidR="00D0702F" w:rsidRDefault="00D0702F" w:rsidP="00D0702F">
      <w:pPr>
        <w:pStyle w:val="ListParagraph"/>
        <w:numPr>
          <w:ilvl w:val="0"/>
          <w:numId w:val="11"/>
        </w:numPr>
        <w:spacing w:after="0" w:line="360" w:lineRule="auto"/>
        <w:jc w:val="both"/>
        <w:rPr>
          <w:rFonts w:ascii="Courier New" w:hAnsi="Courier New" w:cs="Courier New"/>
          <w:sz w:val="28"/>
          <w:szCs w:val="28"/>
        </w:rPr>
      </w:pPr>
      <w:r>
        <w:rPr>
          <w:rFonts w:ascii="Courier New" w:hAnsi="Courier New" w:cs="Courier New"/>
          <w:sz w:val="28"/>
          <w:szCs w:val="28"/>
        </w:rPr>
        <w:t>Appellant was employed by the Respondent as a security officer</w:t>
      </w:r>
    </w:p>
    <w:p w:rsidR="00D0702F" w:rsidRDefault="00D0702F" w:rsidP="00D0702F">
      <w:pPr>
        <w:pStyle w:val="ListParagraph"/>
        <w:numPr>
          <w:ilvl w:val="0"/>
          <w:numId w:val="11"/>
        </w:numPr>
        <w:spacing w:after="0" w:line="360" w:lineRule="auto"/>
        <w:jc w:val="both"/>
        <w:rPr>
          <w:rFonts w:ascii="Courier New" w:hAnsi="Courier New" w:cs="Courier New"/>
          <w:sz w:val="28"/>
          <w:szCs w:val="28"/>
        </w:rPr>
      </w:pPr>
      <w:r>
        <w:rPr>
          <w:rFonts w:ascii="Courier New" w:hAnsi="Courier New" w:cs="Courier New"/>
          <w:sz w:val="28"/>
          <w:szCs w:val="28"/>
        </w:rPr>
        <w:t>On the 21</w:t>
      </w:r>
      <w:r w:rsidRPr="00D0702F">
        <w:rPr>
          <w:rFonts w:ascii="Courier New" w:hAnsi="Courier New" w:cs="Courier New"/>
          <w:sz w:val="28"/>
          <w:szCs w:val="28"/>
          <w:vertAlign w:val="superscript"/>
        </w:rPr>
        <w:t>st</w:t>
      </w:r>
      <w:r>
        <w:rPr>
          <w:rFonts w:ascii="Courier New" w:hAnsi="Courier New" w:cs="Courier New"/>
          <w:sz w:val="28"/>
          <w:szCs w:val="28"/>
        </w:rPr>
        <w:t xml:space="preserve"> of August 2010 he moved to ZTDC</w:t>
      </w:r>
    </w:p>
    <w:p w:rsidR="00D0702F" w:rsidRDefault="00D0702F" w:rsidP="00D0702F">
      <w:pPr>
        <w:pStyle w:val="ListParagraph"/>
        <w:numPr>
          <w:ilvl w:val="0"/>
          <w:numId w:val="11"/>
        </w:numPr>
        <w:spacing w:after="0" w:line="360" w:lineRule="auto"/>
        <w:jc w:val="both"/>
        <w:rPr>
          <w:rFonts w:ascii="Courier New" w:hAnsi="Courier New" w:cs="Courier New"/>
          <w:sz w:val="28"/>
          <w:szCs w:val="28"/>
        </w:rPr>
      </w:pPr>
      <w:r>
        <w:rPr>
          <w:rFonts w:ascii="Courier New" w:hAnsi="Courier New" w:cs="Courier New"/>
          <w:sz w:val="28"/>
          <w:szCs w:val="28"/>
        </w:rPr>
        <w:t>In October 2010 Canadele (Pvt) Ltd ceased his salary</w:t>
      </w:r>
    </w:p>
    <w:p w:rsidR="00D0702F" w:rsidRDefault="00D0702F" w:rsidP="00D0702F">
      <w:pPr>
        <w:pStyle w:val="ListParagraph"/>
        <w:numPr>
          <w:ilvl w:val="0"/>
          <w:numId w:val="11"/>
        </w:numPr>
        <w:spacing w:after="0" w:line="360" w:lineRule="auto"/>
        <w:jc w:val="both"/>
        <w:rPr>
          <w:rFonts w:ascii="Courier New" w:hAnsi="Courier New" w:cs="Courier New"/>
          <w:sz w:val="28"/>
          <w:szCs w:val="28"/>
        </w:rPr>
      </w:pPr>
      <w:r>
        <w:rPr>
          <w:rFonts w:ascii="Courier New" w:hAnsi="Courier New" w:cs="Courier New"/>
          <w:sz w:val="28"/>
          <w:szCs w:val="28"/>
        </w:rPr>
        <w:t>In November 2010 he surrendered the vehicle and cellphone that he had been given by Canadele. What is to be decided is whether the Appellant repudiated his contract as alleged. If he repudiated it was the Respondent obliged to hold a disciplinary hearing to dismiss him from employment. The court will also finally determine whether the Arbitrator erred by finding that the dismissal was lawful.</w:t>
      </w:r>
    </w:p>
    <w:p w:rsidR="00D0702F" w:rsidRDefault="00D0702F" w:rsidP="00D0702F">
      <w:pPr>
        <w:spacing w:after="0" w:line="360" w:lineRule="auto"/>
        <w:ind w:left="360"/>
        <w:jc w:val="both"/>
        <w:rPr>
          <w:rFonts w:ascii="Courier New" w:hAnsi="Courier New" w:cs="Courier New"/>
          <w:sz w:val="28"/>
          <w:szCs w:val="28"/>
        </w:rPr>
      </w:pPr>
      <w:r>
        <w:rPr>
          <w:rFonts w:ascii="Courier New" w:hAnsi="Courier New" w:cs="Courier New"/>
          <w:sz w:val="28"/>
          <w:szCs w:val="28"/>
        </w:rPr>
        <w:t>The Appellant in his heads of argument told the court that he did not repudiate his contract of employment. He told the court that he transferred from the Mine to the respondent’s headquarte</w:t>
      </w:r>
      <w:r w:rsidR="003D68C0">
        <w:rPr>
          <w:rFonts w:ascii="Courier New" w:hAnsi="Courier New" w:cs="Courier New"/>
          <w:sz w:val="28"/>
          <w:szCs w:val="28"/>
        </w:rPr>
        <w:t>rs in Mt Ham</w:t>
      </w:r>
      <w:r w:rsidR="00F51C37">
        <w:rPr>
          <w:rFonts w:ascii="Courier New" w:hAnsi="Courier New" w:cs="Courier New"/>
          <w:sz w:val="28"/>
          <w:szCs w:val="28"/>
        </w:rPr>
        <w:t>pden. He said that ZDTC</w:t>
      </w:r>
      <w:r w:rsidR="003D68C0">
        <w:rPr>
          <w:rFonts w:ascii="Courier New" w:hAnsi="Courier New" w:cs="Courier New"/>
          <w:sz w:val="28"/>
          <w:szCs w:val="28"/>
        </w:rPr>
        <w:t xml:space="preserve"> was operating from </w:t>
      </w:r>
      <w:r w:rsidR="00F51C37">
        <w:rPr>
          <w:rFonts w:ascii="Courier New" w:hAnsi="Courier New" w:cs="Courier New"/>
          <w:sz w:val="28"/>
          <w:szCs w:val="28"/>
        </w:rPr>
        <w:t>the same premises with Canadi</w:t>
      </w:r>
      <w:r w:rsidR="003D68C0">
        <w:rPr>
          <w:rFonts w:ascii="Courier New" w:hAnsi="Courier New" w:cs="Courier New"/>
          <w:sz w:val="28"/>
          <w:szCs w:val="28"/>
        </w:rPr>
        <w:t>le Pvt ltd. The Chief Executive Officer Mr Obed Dube</w:t>
      </w:r>
      <w:r w:rsidR="005B0799">
        <w:rPr>
          <w:rFonts w:ascii="Courier New" w:hAnsi="Courier New" w:cs="Courier New"/>
          <w:sz w:val="28"/>
          <w:szCs w:val="28"/>
        </w:rPr>
        <w:t xml:space="preserve"> told the court in his a</w:t>
      </w:r>
      <w:r w:rsidR="00F51C37">
        <w:rPr>
          <w:rFonts w:ascii="Courier New" w:hAnsi="Courier New" w:cs="Courier New"/>
          <w:sz w:val="28"/>
          <w:szCs w:val="28"/>
        </w:rPr>
        <w:t>ffidavit that Canadi</w:t>
      </w:r>
      <w:r w:rsidR="00C40429">
        <w:rPr>
          <w:rFonts w:ascii="Courier New" w:hAnsi="Courier New" w:cs="Courier New"/>
          <w:sz w:val="28"/>
          <w:szCs w:val="28"/>
        </w:rPr>
        <w:t xml:space="preserve">le Pvt Ltd </w:t>
      </w:r>
      <w:r w:rsidR="005B0799">
        <w:rPr>
          <w:rFonts w:ascii="Courier New" w:hAnsi="Courier New" w:cs="Courier New"/>
          <w:sz w:val="28"/>
          <w:szCs w:val="28"/>
        </w:rPr>
        <w:t>was not part and parcel of</w:t>
      </w:r>
      <w:r w:rsidR="003D2060">
        <w:rPr>
          <w:rFonts w:ascii="Courier New" w:hAnsi="Courier New" w:cs="Courier New"/>
          <w:sz w:val="28"/>
          <w:szCs w:val="28"/>
        </w:rPr>
        <w:t xml:space="preserve"> Appellant’s movement from Marange. He also told the court that from the 21</w:t>
      </w:r>
      <w:r w:rsidR="003D2060" w:rsidRPr="003D2060">
        <w:rPr>
          <w:rFonts w:ascii="Courier New" w:hAnsi="Courier New" w:cs="Courier New"/>
          <w:sz w:val="28"/>
          <w:szCs w:val="28"/>
          <w:vertAlign w:val="superscript"/>
        </w:rPr>
        <w:t>st</w:t>
      </w:r>
      <w:r w:rsidR="003D2060">
        <w:rPr>
          <w:rFonts w:ascii="Courier New" w:hAnsi="Courier New" w:cs="Courier New"/>
          <w:sz w:val="28"/>
          <w:szCs w:val="28"/>
        </w:rPr>
        <w:t xml:space="preserve"> of August 2010 the Appellant ceased reporting for duty </w:t>
      </w:r>
      <w:r w:rsidR="00F51C37">
        <w:rPr>
          <w:rFonts w:ascii="Courier New" w:hAnsi="Courier New" w:cs="Courier New"/>
          <w:sz w:val="28"/>
          <w:szCs w:val="28"/>
        </w:rPr>
        <w:t>at Marange as he had moved to Z</w:t>
      </w:r>
      <w:r w:rsidR="003D2060">
        <w:rPr>
          <w:rFonts w:ascii="Courier New" w:hAnsi="Courier New" w:cs="Courier New"/>
          <w:sz w:val="28"/>
          <w:szCs w:val="28"/>
        </w:rPr>
        <w:t>D</w:t>
      </w:r>
      <w:r w:rsidR="00F51C37">
        <w:rPr>
          <w:rFonts w:ascii="Courier New" w:hAnsi="Courier New" w:cs="Courier New"/>
          <w:sz w:val="28"/>
          <w:szCs w:val="28"/>
        </w:rPr>
        <w:t>T</w:t>
      </w:r>
      <w:r w:rsidR="003D2060">
        <w:rPr>
          <w:rFonts w:ascii="Courier New" w:hAnsi="Courier New" w:cs="Courier New"/>
          <w:sz w:val="28"/>
          <w:szCs w:val="28"/>
        </w:rPr>
        <w:t>C. It was the CEO’s evidence that he would see appellant attending to duty and performing services on behalf of ZDTC. Even when ZDTC and Marange were operating</w:t>
      </w:r>
      <w:r w:rsidR="00560F6D">
        <w:rPr>
          <w:rFonts w:ascii="Courier New" w:hAnsi="Courier New" w:cs="Courier New"/>
          <w:sz w:val="28"/>
          <w:szCs w:val="28"/>
        </w:rPr>
        <w:t xml:space="preserve"> from the same prem</w:t>
      </w:r>
      <w:r w:rsidR="00F51C37">
        <w:rPr>
          <w:rFonts w:ascii="Courier New" w:hAnsi="Courier New" w:cs="Courier New"/>
          <w:sz w:val="28"/>
          <w:szCs w:val="28"/>
        </w:rPr>
        <w:t>ises Appellant would confine him</w:t>
      </w:r>
      <w:r w:rsidR="00560F6D">
        <w:rPr>
          <w:rFonts w:ascii="Courier New" w:hAnsi="Courier New" w:cs="Courier New"/>
          <w:sz w:val="28"/>
          <w:szCs w:val="28"/>
        </w:rPr>
        <w:t>self to ZTDC premises. When Marange moved to Avondal</w:t>
      </w:r>
      <w:r w:rsidR="00F51C37">
        <w:rPr>
          <w:rFonts w:ascii="Courier New" w:hAnsi="Courier New" w:cs="Courier New"/>
          <w:sz w:val="28"/>
          <w:szCs w:val="28"/>
        </w:rPr>
        <w:t>e</w:t>
      </w:r>
      <w:r w:rsidR="00560F6D">
        <w:rPr>
          <w:rFonts w:ascii="Courier New" w:hAnsi="Courier New" w:cs="Courier New"/>
          <w:sz w:val="28"/>
          <w:szCs w:val="28"/>
        </w:rPr>
        <w:t xml:space="preserve"> Appellant remained with all other ZDTC employees. Appellant only turned back to Marange around January 2011 when ZTDC started experiencing problems. In the Supreme Court case of </w:t>
      </w:r>
      <w:r w:rsidR="00560F6D" w:rsidRPr="00560F6D">
        <w:rPr>
          <w:rFonts w:ascii="Courier New" w:hAnsi="Courier New" w:cs="Courier New"/>
          <w:b/>
          <w:i/>
          <w:sz w:val="28"/>
          <w:szCs w:val="28"/>
        </w:rPr>
        <w:t>TEL-ONE</w:t>
      </w:r>
      <w:r w:rsidR="00560F6D">
        <w:rPr>
          <w:rFonts w:ascii="Courier New" w:hAnsi="Courier New" w:cs="Courier New"/>
          <w:sz w:val="28"/>
          <w:szCs w:val="28"/>
        </w:rPr>
        <w:t xml:space="preserve"> </w:t>
      </w:r>
      <w:r w:rsidR="00560F6D" w:rsidRPr="00560F6D">
        <w:rPr>
          <w:rFonts w:ascii="Courier New" w:hAnsi="Courier New" w:cs="Courier New"/>
          <w:b/>
          <w:i/>
          <w:sz w:val="28"/>
          <w:szCs w:val="28"/>
        </w:rPr>
        <w:t>(Pvt)Ltd v ZULU S110/04</w:t>
      </w:r>
      <w:r w:rsidR="00560F6D">
        <w:rPr>
          <w:rFonts w:ascii="Courier New" w:hAnsi="Courier New" w:cs="Courier New"/>
          <w:sz w:val="28"/>
          <w:szCs w:val="28"/>
        </w:rPr>
        <w:t xml:space="preserve"> it was held that:</w:t>
      </w:r>
    </w:p>
    <w:p w:rsidR="00B03A64" w:rsidRDefault="00B03A64" w:rsidP="00B03A64">
      <w:pPr>
        <w:spacing w:after="0" w:line="360" w:lineRule="auto"/>
        <w:ind w:left="1440"/>
        <w:jc w:val="both"/>
        <w:rPr>
          <w:rFonts w:ascii="Courier New" w:hAnsi="Courier New" w:cs="Courier New"/>
          <w:sz w:val="28"/>
          <w:szCs w:val="28"/>
        </w:rPr>
      </w:pPr>
      <w:r>
        <w:rPr>
          <w:rFonts w:ascii="Courier New" w:hAnsi="Courier New" w:cs="Courier New"/>
          <w:sz w:val="28"/>
          <w:szCs w:val="28"/>
        </w:rPr>
        <w:t>“</w:t>
      </w:r>
      <w:r w:rsidRPr="00B03A64">
        <w:rPr>
          <w:rFonts w:ascii="Courier New" w:hAnsi="Courier New" w:cs="Courier New"/>
          <w:i/>
          <w:sz w:val="28"/>
          <w:szCs w:val="28"/>
        </w:rPr>
        <w:t>By taking up the first job, the respondent repudiated his contract of employment with the Appellant on that day. The repudiation terminated the contract of employment between the Appellant and the Respondent.”</w:t>
      </w:r>
    </w:p>
    <w:p w:rsidR="00B03A64" w:rsidRDefault="00B03A64" w:rsidP="00B03A64">
      <w:pPr>
        <w:spacing w:after="0" w:line="360" w:lineRule="auto"/>
        <w:ind w:firstLine="720"/>
        <w:jc w:val="both"/>
        <w:rPr>
          <w:rFonts w:ascii="Courier New" w:hAnsi="Courier New" w:cs="Courier New"/>
          <w:sz w:val="28"/>
          <w:szCs w:val="28"/>
        </w:rPr>
      </w:pPr>
      <w:r>
        <w:rPr>
          <w:rFonts w:ascii="Courier New" w:hAnsi="Courier New" w:cs="Courier New"/>
          <w:sz w:val="28"/>
          <w:szCs w:val="28"/>
        </w:rPr>
        <w:t xml:space="preserve">The Appellant’s behavior clearly showed that he had assumed another job, Furthermore had he not taken up another job he had no reason to surrender the </w:t>
      </w:r>
      <w:r w:rsidR="009A752D">
        <w:rPr>
          <w:rFonts w:ascii="Courier New" w:hAnsi="Courier New" w:cs="Courier New"/>
          <w:sz w:val="28"/>
          <w:szCs w:val="28"/>
        </w:rPr>
        <w:t xml:space="preserve">motor vehicle and the cellphone </w:t>
      </w:r>
      <w:r>
        <w:rPr>
          <w:rFonts w:ascii="Courier New" w:hAnsi="Courier New" w:cs="Courier New"/>
          <w:sz w:val="28"/>
          <w:szCs w:val="28"/>
        </w:rPr>
        <w:t>if he was still employed by Marange.</w:t>
      </w:r>
    </w:p>
    <w:p w:rsidR="00B03A64" w:rsidRDefault="00B03A64" w:rsidP="00B03A64">
      <w:pPr>
        <w:spacing w:after="0" w:line="360" w:lineRule="auto"/>
        <w:jc w:val="both"/>
        <w:rPr>
          <w:rFonts w:ascii="Courier New" w:hAnsi="Courier New" w:cs="Courier New"/>
          <w:sz w:val="28"/>
          <w:szCs w:val="28"/>
        </w:rPr>
      </w:pPr>
      <w:r>
        <w:rPr>
          <w:rFonts w:ascii="Courier New" w:hAnsi="Courier New" w:cs="Courier New"/>
          <w:sz w:val="28"/>
          <w:szCs w:val="28"/>
        </w:rPr>
        <w:tab/>
        <w:t xml:space="preserve">In the case of </w:t>
      </w:r>
      <w:r w:rsidRPr="00B03A64">
        <w:rPr>
          <w:rFonts w:ascii="Courier New" w:hAnsi="Courier New" w:cs="Courier New"/>
          <w:b/>
          <w:i/>
          <w:sz w:val="28"/>
          <w:szCs w:val="28"/>
        </w:rPr>
        <w:t>Kandembiro v Director of DDF</w:t>
      </w:r>
      <w:r>
        <w:rPr>
          <w:rFonts w:ascii="Courier New" w:hAnsi="Courier New" w:cs="Courier New"/>
          <w:sz w:val="28"/>
          <w:szCs w:val="28"/>
        </w:rPr>
        <w:t xml:space="preserve"> and Anor HH 6-98 it was held that where an employee</w:t>
      </w:r>
      <w:r w:rsidR="000C307A">
        <w:rPr>
          <w:rFonts w:ascii="Courier New" w:hAnsi="Courier New" w:cs="Courier New"/>
          <w:sz w:val="28"/>
          <w:szCs w:val="28"/>
        </w:rPr>
        <w:t xml:space="preserve"> fails to report for duty it can be inferred that he has repudiated the contract</w:t>
      </w:r>
      <w:r w:rsidR="00F629E5">
        <w:rPr>
          <w:rFonts w:ascii="Courier New" w:hAnsi="Courier New" w:cs="Courier New"/>
          <w:sz w:val="28"/>
          <w:szCs w:val="28"/>
        </w:rPr>
        <w:t xml:space="preserve"> of employment CHATIKOBO J had this to say:</w:t>
      </w:r>
    </w:p>
    <w:p w:rsidR="00193BF0" w:rsidRPr="00035A3E" w:rsidRDefault="00193BF0" w:rsidP="00193BF0">
      <w:pPr>
        <w:spacing w:after="0" w:line="360" w:lineRule="auto"/>
        <w:ind w:left="720"/>
        <w:jc w:val="both"/>
        <w:rPr>
          <w:rFonts w:ascii="Courier New" w:hAnsi="Courier New" w:cs="Courier New"/>
          <w:i/>
          <w:sz w:val="28"/>
          <w:szCs w:val="28"/>
        </w:rPr>
      </w:pPr>
      <w:r>
        <w:rPr>
          <w:rFonts w:ascii="Courier New" w:hAnsi="Courier New" w:cs="Courier New"/>
          <w:sz w:val="28"/>
          <w:szCs w:val="28"/>
        </w:rPr>
        <w:t>“</w:t>
      </w:r>
      <w:r w:rsidRPr="00035A3E">
        <w:rPr>
          <w:rFonts w:ascii="Courier New" w:hAnsi="Courier New" w:cs="Courier New"/>
          <w:i/>
          <w:sz w:val="28"/>
          <w:szCs w:val="28"/>
        </w:rPr>
        <w:t>It is my view a misnomer to refer to</w:t>
      </w:r>
      <w:r w:rsidR="009A752D" w:rsidRPr="00035A3E">
        <w:rPr>
          <w:rFonts w:ascii="Courier New" w:hAnsi="Courier New" w:cs="Courier New"/>
          <w:i/>
          <w:sz w:val="28"/>
          <w:szCs w:val="28"/>
        </w:rPr>
        <w:t xml:space="preserve"> the </w:t>
      </w:r>
      <w:r w:rsidRPr="00035A3E">
        <w:rPr>
          <w:rFonts w:ascii="Courier New" w:hAnsi="Courier New" w:cs="Courier New"/>
          <w:i/>
          <w:sz w:val="28"/>
          <w:szCs w:val="28"/>
        </w:rPr>
        <w:t>termination of the Plaintiff’s employment as a dismissal. The plaintiff deserted. Generally speaking an employee who deserts his employer</w:t>
      </w:r>
      <w:r w:rsidR="009A752D" w:rsidRPr="00035A3E">
        <w:rPr>
          <w:rFonts w:ascii="Courier New" w:hAnsi="Courier New" w:cs="Courier New"/>
          <w:i/>
          <w:sz w:val="28"/>
          <w:szCs w:val="28"/>
        </w:rPr>
        <w:t xml:space="preserve"> is not entitled to any equitable relief </w:t>
      </w:r>
      <w:r w:rsidR="00394217" w:rsidRPr="00035A3E">
        <w:rPr>
          <w:rFonts w:ascii="Courier New" w:hAnsi="Courier New" w:cs="Courier New"/>
          <w:i/>
          <w:sz w:val="28"/>
          <w:szCs w:val="28"/>
        </w:rPr>
        <w:t>W</w:t>
      </w:r>
      <w:r w:rsidR="009A752D" w:rsidRPr="00035A3E">
        <w:rPr>
          <w:rFonts w:ascii="Courier New" w:hAnsi="Courier New" w:cs="Courier New"/>
          <w:i/>
          <w:sz w:val="28"/>
          <w:szCs w:val="28"/>
        </w:rPr>
        <w:t>illers’ Principles of South Africa Law” 8</w:t>
      </w:r>
      <w:r w:rsidR="009A752D" w:rsidRPr="00035A3E">
        <w:rPr>
          <w:rFonts w:ascii="Courier New" w:hAnsi="Courier New" w:cs="Courier New"/>
          <w:i/>
          <w:sz w:val="28"/>
          <w:szCs w:val="28"/>
          <w:vertAlign w:val="superscript"/>
        </w:rPr>
        <w:t>th</w:t>
      </w:r>
      <w:r w:rsidR="009A752D" w:rsidRPr="00035A3E">
        <w:rPr>
          <w:rFonts w:ascii="Courier New" w:hAnsi="Courier New" w:cs="Courier New"/>
          <w:i/>
          <w:sz w:val="28"/>
          <w:szCs w:val="28"/>
        </w:rPr>
        <w:t xml:space="preserve"> edition page 639. That is so because an employee</w:t>
      </w:r>
      <w:r w:rsidR="00394217" w:rsidRPr="00035A3E">
        <w:rPr>
          <w:rFonts w:ascii="Courier New" w:hAnsi="Courier New" w:cs="Courier New"/>
          <w:i/>
          <w:sz w:val="28"/>
          <w:szCs w:val="28"/>
        </w:rPr>
        <w:t xml:space="preserve"> should discharge his duties for the entire period of his employment. Christie Business Law in Zimbabwe  page 316 when an employee fails to make himself available to perform his duties he by such failure repudiates the contract of employment and the employer is free to accept such repudiation subject to an election to sue for any losses suffered.</w:t>
      </w:r>
      <w:r w:rsidR="00035A3E" w:rsidRPr="00035A3E">
        <w:rPr>
          <w:rFonts w:ascii="Courier New" w:hAnsi="Courier New" w:cs="Courier New"/>
          <w:i/>
          <w:sz w:val="28"/>
          <w:szCs w:val="28"/>
        </w:rPr>
        <w:t xml:space="preserve"> Christie (supra)</w:t>
      </w:r>
      <w:r w:rsidR="00F51C37">
        <w:rPr>
          <w:rFonts w:ascii="Courier New" w:hAnsi="Courier New" w:cs="Courier New"/>
          <w:i/>
          <w:sz w:val="28"/>
          <w:szCs w:val="28"/>
        </w:rPr>
        <w:t xml:space="preserve"> </w:t>
      </w:r>
      <w:r w:rsidR="00035A3E" w:rsidRPr="00035A3E">
        <w:rPr>
          <w:rFonts w:ascii="Courier New" w:hAnsi="Courier New" w:cs="Courier New"/>
          <w:i/>
          <w:sz w:val="28"/>
          <w:szCs w:val="28"/>
        </w:rPr>
        <w:t>at page 317. A deserting employee cannot sue for wrongful dismissal because he has not been dismissed. He has deserted.”</w:t>
      </w:r>
    </w:p>
    <w:p w:rsidR="00035A3E" w:rsidRDefault="00035A3E" w:rsidP="00035A3E">
      <w:pPr>
        <w:spacing w:after="0" w:line="360" w:lineRule="auto"/>
        <w:ind w:firstLine="720"/>
        <w:jc w:val="both"/>
        <w:rPr>
          <w:rFonts w:ascii="Courier New" w:hAnsi="Courier New" w:cs="Courier New"/>
          <w:sz w:val="28"/>
          <w:szCs w:val="28"/>
        </w:rPr>
      </w:pPr>
      <w:r>
        <w:rPr>
          <w:rFonts w:ascii="Courier New" w:hAnsi="Courier New" w:cs="Courier New"/>
          <w:sz w:val="28"/>
          <w:szCs w:val="28"/>
        </w:rPr>
        <w:t>The facts of the matter clearly show that the Appellant deserted the employer. He was not dismissed. If there is anything to recover it is the respondent who is to recover salaries from the Appellant because from 4 August 2010 to October 2010</w:t>
      </w:r>
      <w:r w:rsidR="00537746">
        <w:rPr>
          <w:rFonts w:ascii="Courier New" w:hAnsi="Courier New" w:cs="Courier New"/>
          <w:sz w:val="28"/>
          <w:szCs w:val="28"/>
        </w:rPr>
        <w:t xml:space="preserve"> he was earning monies he had not worked for.</w:t>
      </w:r>
    </w:p>
    <w:p w:rsidR="00537746" w:rsidRDefault="00537746" w:rsidP="00035A3E">
      <w:pPr>
        <w:spacing w:after="0" w:line="360" w:lineRule="auto"/>
        <w:ind w:firstLine="720"/>
        <w:jc w:val="both"/>
        <w:rPr>
          <w:rFonts w:ascii="Courier New" w:hAnsi="Courier New" w:cs="Courier New"/>
          <w:sz w:val="28"/>
          <w:szCs w:val="28"/>
        </w:rPr>
      </w:pPr>
      <w:r>
        <w:rPr>
          <w:rFonts w:ascii="Courier New" w:hAnsi="Courier New" w:cs="Courier New"/>
          <w:sz w:val="28"/>
          <w:szCs w:val="28"/>
        </w:rPr>
        <w:t xml:space="preserve">The Supreme Court case of </w:t>
      </w:r>
      <w:r w:rsidRPr="00182188">
        <w:rPr>
          <w:rFonts w:ascii="Courier New" w:hAnsi="Courier New" w:cs="Courier New"/>
          <w:b/>
          <w:i/>
          <w:sz w:val="28"/>
          <w:szCs w:val="28"/>
        </w:rPr>
        <w:t>Girfac v Mudzingwa</w:t>
      </w:r>
      <w:r w:rsidR="00182188">
        <w:rPr>
          <w:rFonts w:ascii="Courier New" w:hAnsi="Courier New" w:cs="Courier New"/>
          <w:sz w:val="28"/>
          <w:szCs w:val="28"/>
        </w:rPr>
        <w:t xml:space="preserve"> 1999 (1) ZLR 247 also corroborated this principle</w:t>
      </w:r>
      <w:r w:rsidR="0024284E">
        <w:rPr>
          <w:rFonts w:ascii="Courier New" w:hAnsi="Courier New" w:cs="Courier New"/>
          <w:sz w:val="28"/>
          <w:szCs w:val="28"/>
        </w:rPr>
        <w:t xml:space="preserve"> when it stated that:</w:t>
      </w:r>
    </w:p>
    <w:p w:rsidR="0024284E" w:rsidRPr="0024284E" w:rsidRDefault="0024284E" w:rsidP="0024284E">
      <w:pPr>
        <w:spacing w:after="0" w:line="360" w:lineRule="auto"/>
        <w:ind w:left="720"/>
        <w:jc w:val="both"/>
        <w:rPr>
          <w:rFonts w:ascii="Courier New" w:hAnsi="Courier New" w:cs="Courier New"/>
          <w:i/>
          <w:sz w:val="28"/>
          <w:szCs w:val="28"/>
        </w:rPr>
      </w:pPr>
      <w:r>
        <w:rPr>
          <w:rFonts w:ascii="Courier New" w:hAnsi="Courier New" w:cs="Courier New"/>
          <w:sz w:val="28"/>
          <w:szCs w:val="28"/>
        </w:rPr>
        <w:t>“</w:t>
      </w:r>
      <w:r w:rsidRPr="0024284E">
        <w:rPr>
          <w:rFonts w:ascii="Courier New" w:hAnsi="Courier New" w:cs="Courier New"/>
          <w:i/>
          <w:sz w:val="28"/>
          <w:szCs w:val="28"/>
        </w:rPr>
        <w:t>The Respondent had not been suspended and so he had no right to absent himself from work. He did so willfully. The offer made after 17 days came too late. The Respondent repudiated the contract of employment. And his repudiation was accepted by the Appellant in the letter of 27 October 1995……….”</w:t>
      </w:r>
    </w:p>
    <w:p w:rsidR="0024284E" w:rsidRDefault="0024284E" w:rsidP="008C32C2">
      <w:pPr>
        <w:spacing w:after="0" w:line="360" w:lineRule="auto"/>
        <w:ind w:firstLine="720"/>
        <w:jc w:val="both"/>
        <w:rPr>
          <w:rFonts w:ascii="Courier New" w:hAnsi="Courier New" w:cs="Courier New"/>
          <w:sz w:val="28"/>
          <w:szCs w:val="28"/>
        </w:rPr>
      </w:pPr>
      <w:r>
        <w:rPr>
          <w:rFonts w:ascii="Courier New" w:hAnsi="Courier New" w:cs="Courier New"/>
          <w:sz w:val="28"/>
          <w:szCs w:val="28"/>
        </w:rPr>
        <w:t>The</w:t>
      </w:r>
      <w:r w:rsidR="00A721E3">
        <w:rPr>
          <w:rFonts w:ascii="Courier New" w:hAnsi="Courier New" w:cs="Courier New"/>
          <w:sz w:val="28"/>
          <w:szCs w:val="28"/>
        </w:rPr>
        <w:t xml:space="preserve"> Appellant willfully left Canadi</w:t>
      </w:r>
      <w:r>
        <w:rPr>
          <w:rFonts w:ascii="Courier New" w:hAnsi="Courier New" w:cs="Courier New"/>
          <w:sz w:val="28"/>
          <w:szCs w:val="28"/>
        </w:rPr>
        <w:t>le (Pvt) Ltd</w:t>
      </w:r>
      <w:r w:rsidR="008C32C2">
        <w:rPr>
          <w:rFonts w:ascii="Courier New" w:hAnsi="Courier New" w:cs="Courier New"/>
          <w:sz w:val="28"/>
          <w:szCs w:val="28"/>
        </w:rPr>
        <w:t>. He has not produced any proof that he was transferred to ZDTC and if he was transferred under what conditions. The Appellant produced the contract and the Respondent accepted it by asking the Appellant to return the vehicle and the cellphone</w:t>
      </w:r>
      <w:r w:rsidR="00A721E3">
        <w:rPr>
          <w:rFonts w:ascii="Courier New" w:hAnsi="Courier New" w:cs="Courier New"/>
          <w:sz w:val="28"/>
          <w:szCs w:val="28"/>
        </w:rPr>
        <w:t>. W</w:t>
      </w:r>
      <w:r w:rsidR="008C32C2">
        <w:rPr>
          <w:rFonts w:ascii="Courier New" w:hAnsi="Courier New" w:cs="Courier New"/>
          <w:sz w:val="28"/>
          <w:szCs w:val="28"/>
        </w:rPr>
        <w:t xml:space="preserve">here the employer fails to pay employees salaries the employee is still obliged to stand by the contract of employment. This was corroborated in the case of </w:t>
      </w:r>
      <w:r w:rsidR="00A721E3">
        <w:rPr>
          <w:rFonts w:ascii="Courier New" w:hAnsi="Courier New" w:cs="Courier New"/>
          <w:b/>
          <w:i/>
          <w:sz w:val="28"/>
          <w:szCs w:val="28"/>
        </w:rPr>
        <w:t>Zimbabwe Sun</w:t>
      </w:r>
      <w:r w:rsidR="008C32C2" w:rsidRPr="005A7C25">
        <w:rPr>
          <w:rFonts w:ascii="Courier New" w:hAnsi="Courier New" w:cs="Courier New"/>
          <w:b/>
          <w:i/>
          <w:sz w:val="28"/>
          <w:szCs w:val="28"/>
        </w:rPr>
        <w:t xml:space="preserve"> Hotels (Pvt) Ltd</w:t>
      </w:r>
      <w:r w:rsidR="005A7C25" w:rsidRPr="005A7C25">
        <w:rPr>
          <w:rFonts w:ascii="Courier New" w:hAnsi="Courier New" w:cs="Courier New"/>
          <w:b/>
          <w:i/>
          <w:sz w:val="28"/>
          <w:szCs w:val="28"/>
        </w:rPr>
        <w:t xml:space="preserve"> v Lean 1988(1) ZLR SC</w:t>
      </w:r>
      <w:r w:rsidR="005A7C25">
        <w:rPr>
          <w:rFonts w:ascii="Courier New" w:hAnsi="Courier New" w:cs="Courier New"/>
          <w:sz w:val="28"/>
          <w:szCs w:val="28"/>
        </w:rPr>
        <w:t xml:space="preserve">  when it was stated that:</w:t>
      </w:r>
    </w:p>
    <w:p w:rsidR="007F3627" w:rsidRPr="00D721EA" w:rsidRDefault="007F3627" w:rsidP="007F3627">
      <w:pPr>
        <w:spacing w:after="0" w:line="360" w:lineRule="auto"/>
        <w:ind w:left="720"/>
        <w:jc w:val="both"/>
        <w:rPr>
          <w:rFonts w:ascii="Courier New" w:hAnsi="Courier New" w:cs="Courier New"/>
          <w:i/>
          <w:sz w:val="28"/>
          <w:szCs w:val="28"/>
        </w:rPr>
      </w:pPr>
      <w:r>
        <w:rPr>
          <w:rFonts w:ascii="Courier New" w:hAnsi="Courier New" w:cs="Courier New"/>
          <w:sz w:val="28"/>
          <w:szCs w:val="28"/>
        </w:rPr>
        <w:t>“</w:t>
      </w:r>
      <w:r w:rsidRPr="00D721EA">
        <w:rPr>
          <w:rFonts w:ascii="Courier New" w:hAnsi="Courier New" w:cs="Courier New"/>
          <w:i/>
          <w:sz w:val="28"/>
          <w:szCs w:val="28"/>
        </w:rPr>
        <w:t>A breach by the employer of the obligation to pay the employee’s wages does not rid the employee of his obligation to hold himself available to perform his duties, it serves only to vest the employee with an election either to stand by the contract and enforce his right to payment of his salary or to accept the repudiation terminate the contract and sue for damages.”</w:t>
      </w:r>
    </w:p>
    <w:p w:rsidR="00D721EA" w:rsidRDefault="00D721EA" w:rsidP="00D721EA">
      <w:pPr>
        <w:spacing w:after="0" w:line="360" w:lineRule="auto"/>
        <w:jc w:val="both"/>
        <w:rPr>
          <w:rFonts w:ascii="Courier New" w:hAnsi="Courier New" w:cs="Courier New"/>
          <w:sz w:val="28"/>
          <w:szCs w:val="28"/>
        </w:rPr>
      </w:pPr>
      <w:r>
        <w:rPr>
          <w:rFonts w:ascii="Courier New" w:hAnsi="Courier New" w:cs="Courier New"/>
          <w:sz w:val="28"/>
          <w:szCs w:val="28"/>
        </w:rPr>
        <w:t>In this case the Respondent has not ceased</w:t>
      </w:r>
      <w:r w:rsidR="00AF27C1">
        <w:rPr>
          <w:rFonts w:ascii="Courier New" w:hAnsi="Courier New" w:cs="Courier New"/>
          <w:sz w:val="28"/>
          <w:szCs w:val="28"/>
        </w:rPr>
        <w:t xml:space="preserve"> paying salaries to the Appellant but it was the Appellant who decided to leave employment.</w:t>
      </w:r>
    </w:p>
    <w:p w:rsidR="00AF27C1" w:rsidRDefault="00AF27C1" w:rsidP="00D721EA">
      <w:pPr>
        <w:spacing w:after="0" w:line="360" w:lineRule="auto"/>
        <w:jc w:val="both"/>
        <w:rPr>
          <w:rFonts w:ascii="Courier New" w:hAnsi="Courier New" w:cs="Courier New"/>
          <w:sz w:val="28"/>
          <w:szCs w:val="28"/>
        </w:rPr>
      </w:pPr>
      <w:r>
        <w:rPr>
          <w:rFonts w:ascii="Courier New" w:hAnsi="Courier New" w:cs="Courier New"/>
          <w:sz w:val="28"/>
          <w:szCs w:val="28"/>
        </w:rPr>
        <w:tab/>
        <w:t xml:space="preserve">In view of this then the Respondent was not obliged to hold a disciplinary hearing. In the Supreme Court case of </w:t>
      </w:r>
      <w:r w:rsidRPr="00AF27C1">
        <w:rPr>
          <w:rFonts w:ascii="Courier New" w:hAnsi="Courier New" w:cs="Courier New"/>
          <w:b/>
          <w:i/>
          <w:sz w:val="28"/>
          <w:szCs w:val="28"/>
        </w:rPr>
        <w:t>Dalny Mine v Banda 1999 (1) ZLR</w:t>
      </w:r>
      <w:r>
        <w:rPr>
          <w:rFonts w:ascii="Courier New" w:hAnsi="Courier New" w:cs="Courier New"/>
          <w:sz w:val="28"/>
          <w:szCs w:val="28"/>
        </w:rPr>
        <w:t xml:space="preserve"> </w:t>
      </w:r>
      <w:r w:rsidRPr="00AF27C1">
        <w:rPr>
          <w:rFonts w:ascii="Courier New" w:hAnsi="Courier New" w:cs="Courier New"/>
          <w:b/>
          <w:i/>
          <w:sz w:val="28"/>
          <w:szCs w:val="28"/>
        </w:rPr>
        <w:t>220</w:t>
      </w:r>
      <w:r>
        <w:rPr>
          <w:rFonts w:ascii="Courier New" w:hAnsi="Courier New" w:cs="Courier New"/>
          <w:sz w:val="28"/>
          <w:szCs w:val="28"/>
        </w:rPr>
        <w:t xml:space="preserve"> it was held that in an appeal based on procedural</w:t>
      </w:r>
      <w:r w:rsidR="00A721E3">
        <w:rPr>
          <w:rFonts w:ascii="Courier New" w:hAnsi="Courier New" w:cs="Courier New"/>
          <w:sz w:val="28"/>
          <w:szCs w:val="28"/>
        </w:rPr>
        <w:t xml:space="preserve"> irregularities it was held that:-</w:t>
      </w:r>
    </w:p>
    <w:p w:rsidR="007C5204" w:rsidRPr="00E566D5" w:rsidRDefault="007C5204" w:rsidP="00D721EA">
      <w:pPr>
        <w:spacing w:after="0" w:line="360" w:lineRule="auto"/>
        <w:jc w:val="both"/>
        <w:rPr>
          <w:rFonts w:ascii="Courier New" w:hAnsi="Courier New" w:cs="Courier New"/>
          <w:i/>
          <w:sz w:val="28"/>
          <w:szCs w:val="28"/>
        </w:rPr>
      </w:pPr>
      <w:r>
        <w:rPr>
          <w:rFonts w:ascii="Courier New" w:hAnsi="Courier New" w:cs="Courier New"/>
          <w:sz w:val="28"/>
          <w:szCs w:val="28"/>
        </w:rPr>
        <w:tab/>
        <w:t>“</w:t>
      </w:r>
      <w:r w:rsidRPr="00E566D5">
        <w:rPr>
          <w:rFonts w:ascii="Courier New" w:hAnsi="Courier New" w:cs="Courier New"/>
          <w:i/>
          <w:sz w:val="28"/>
          <w:szCs w:val="28"/>
        </w:rPr>
        <w:t>The Tribunal’s choice is either</w:t>
      </w:r>
    </w:p>
    <w:p w:rsidR="007C5204" w:rsidRPr="00E566D5" w:rsidRDefault="007C5204" w:rsidP="007C5204">
      <w:pPr>
        <w:pStyle w:val="ListParagraph"/>
        <w:numPr>
          <w:ilvl w:val="0"/>
          <w:numId w:val="12"/>
        </w:numPr>
        <w:spacing w:after="0" w:line="360" w:lineRule="auto"/>
        <w:jc w:val="both"/>
        <w:rPr>
          <w:rFonts w:ascii="Courier New" w:hAnsi="Courier New" w:cs="Courier New"/>
          <w:i/>
          <w:sz w:val="28"/>
          <w:szCs w:val="28"/>
        </w:rPr>
      </w:pPr>
      <w:r w:rsidRPr="00E566D5">
        <w:rPr>
          <w:rFonts w:ascii="Courier New" w:hAnsi="Courier New" w:cs="Courier New"/>
          <w:i/>
          <w:sz w:val="28"/>
          <w:szCs w:val="28"/>
        </w:rPr>
        <w:t>To remit the matter so that the irregularities might be cured in a re-hearing or</w:t>
      </w:r>
    </w:p>
    <w:p w:rsidR="007C5204" w:rsidRPr="00E566D5" w:rsidRDefault="007C5204" w:rsidP="007C5204">
      <w:pPr>
        <w:pStyle w:val="ListParagraph"/>
        <w:numPr>
          <w:ilvl w:val="0"/>
          <w:numId w:val="12"/>
        </w:numPr>
        <w:spacing w:after="0" w:line="360" w:lineRule="auto"/>
        <w:jc w:val="both"/>
        <w:rPr>
          <w:rFonts w:ascii="Courier New" w:hAnsi="Courier New" w:cs="Courier New"/>
          <w:i/>
          <w:sz w:val="28"/>
          <w:szCs w:val="28"/>
        </w:rPr>
      </w:pPr>
      <w:r w:rsidRPr="00E566D5">
        <w:rPr>
          <w:rFonts w:ascii="Courier New" w:hAnsi="Courier New" w:cs="Courier New"/>
          <w:i/>
          <w:sz w:val="28"/>
          <w:szCs w:val="28"/>
        </w:rPr>
        <w:t>to hear the evidence itself, thus rendering the irregularities irrelevant</w:t>
      </w:r>
      <w:r w:rsidR="00E566D5" w:rsidRPr="00E566D5">
        <w:rPr>
          <w:rFonts w:ascii="Courier New" w:hAnsi="Courier New" w:cs="Courier New"/>
          <w:i/>
          <w:sz w:val="28"/>
          <w:szCs w:val="28"/>
        </w:rPr>
        <w:t>.”</w:t>
      </w:r>
    </w:p>
    <w:p w:rsidR="00E566D5" w:rsidRDefault="00E566D5" w:rsidP="00E566D5">
      <w:pPr>
        <w:spacing w:after="0" w:line="360" w:lineRule="auto"/>
        <w:ind w:firstLine="720"/>
        <w:jc w:val="both"/>
        <w:rPr>
          <w:rFonts w:ascii="Courier New" w:hAnsi="Courier New" w:cs="Courier New"/>
          <w:sz w:val="28"/>
          <w:szCs w:val="28"/>
        </w:rPr>
      </w:pPr>
      <w:r>
        <w:rPr>
          <w:rFonts w:ascii="Courier New" w:hAnsi="Courier New" w:cs="Courier New"/>
          <w:sz w:val="28"/>
          <w:szCs w:val="28"/>
        </w:rPr>
        <w:t>After hearing the evidence in this case it is this court’s view that there is no need to remit the case for a disciplinary hearing because it is very</w:t>
      </w:r>
      <w:r w:rsidR="008B12DE">
        <w:rPr>
          <w:rFonts w:ascii="Courier New" w:hAnsi="Courier New" w:cs="Courier New"/>
          <w:sz w:val="28"/>
          <w:szCs w:val="28"/>
        </w:rPr>
        <w:t xml:space="preserve"> clear that the Appellant was no longer interested in serving the Respondent.</w:t>
      </w:r>
    </w:p>
    <w:p w:rsidR="008B12DE" w:rsidRDefault="008B12DE" w:rsidP="008B12DE">
      <w:pPr>
        <w:spacing w:after="0" w:line="360" w:lineRule="auto"/>
        <w:jc w:val="both"/>
        <w:rPr>
          <w:rFonts w:ascii="Courier New" w:hAnsi="Courier New" w:cs="Courier New"/>
          <w:sz w:val="28"/>
          <w:szCs w:val="28"/>
        </w:rPr>
      </w:pPr>
      <w:r>
        <w:rPr>
          <w:rFonts w:ascii="Courier New" w:hAnsi="Courier New" w:cs="Courier New"/>
          <w:sz w:val="28"/>
          <w:szCs w:val="28"/>
        </w:rPr>
        <w:t>In view of all this therefore this court finds that the appeal lacks merit.</w:t>
      </w:r>
    </w:p>
    <w:p w:rsidR="008B12DE" w:rsidRDefault="008B12DE" w:rsidP="008B12DE">
      <w:pPr>
        <w:spacing w:after="0" w:line="360" w:lineRule="auto"/>
        <w:jc w:val="both"/>
        <w:rPr>
          <w:rFonts w:ascii="Courier New" w:hAnsi="Courier New" w:cs="Courier New"/>
          <w:sz w:val="28"/>
          <w:szCs w:val="28"/>
        </w:rPr>
      </w:pPr>
      <w:r>
        <w:rPr>
          <w:rFonts w:ascii="Courier New" w:hAnsi="Courier New" w:cs="Courier New"/>
          <w:sz w:val="28"/>
          <w:szCs w:val="28"/>
        </w:rPr>
        <w:t>IT IS THEREFORE ORDERED THAT:</w:t>
      </w:r>
    </w:p>
    <w:p w:rsidR="008B12DE" w:rsidRDefault="008B12DE" w:rsidP="008B12DE">
      <w:pPr>
        <w:pStyle w:val="ListParagraph"/>
        <w:numPr>
          <w:ilvl w:val="0"/>
          <w:numId w:val="13"/>
        </w:numPr>
        <w:spacing w:after="0" w:line="360" w:lineRule="auto"/>
        <w:jc w:val="both"/>
        <w:rPr>
          <w:rFonts w:ascii="Courier New" w:hAnsi="Courier New" w:cs="Courier New"/>
          <w:sz w:val="28"/>
          <w:szCs w:val="28"/>
        </w:rPr>
      </w:pPr>
      <w:r>
        <w:rPr>
          <w:rFonts w:ascii="Courier New" w:hAnsi="Courier New" w:cs="Courier New"/>
          <w:sz w:val="28"/>
          <w:szCs w:val="28"/>
        </w:rPr>
        <w:t>The appeal be and is hereby dismissed with costs</w:t>
      </w:r>
    </w:p>
    <w:p w:rsidR="008B12DE" w:rsidRDefault="008B12DE" w:rsidP="008B12DE">
      <w:pPr>
        <w:pStyle w:val="ListParagraph"/>
        <w:numPr>
          <w:ilvl w:val="0"/>
          <w:numId w:val="13"/>
        </w:numPr>
        <w:spacing w:after="0" w:line="360" w:lineRule="auto"/>
        <w:jc w:val="both"/>
        <w:rPr>
          <w:rFonts w:ascii="Courier New" w:hAnsi="Courier New" w:cs="Courier New"/>
          <w:sz w:val="28"/>
          <w:szCs w:val="28"/>
        </w:rPr>
      </w:pPr>
      <w:r>
        <w:rPr>
          <w:rFonts w:ascii="Courier New" w:hAnsi="Courier New" w:cs="Courier New"/>
          <w:sz w:val="28"/>
          <w:szCs w:val="28"/>
        </w:rPr>
        <w:t>The arbitral award by Honourable Arbitrator Dangwa that was handed down on the 30</w:t>
      </w:r>
      <w:r w:rsidRPr="008B12DE">
        <w:rPr>
          <w:rFonts w:ascii="Courier New" w:hAnsi="Courier New" w:cs="Courier New"/>
          <w:sz w:val="28"/>
          <w:szCs w:val="28"/>
          <w:vertAlign w:val="superscript"/>
        </w:rPr>
        <w:t>th</w:t>
      </w:r>
      <w:r>
        <w:rPr>
          <w:rFonts w:ascii="Courier New" w:hAnsi="Courier New" w:cs="Courier New"/>
          <w:sz w:val="28"/>
          <w:szCs w:val="28"/>
        </w:rPr>
        <w:t xml:space="preserve"> April 2012 be and is hereby upheld.</w:t>
      </w:r>
    </w:p>
    <w:p w:rsidR="0013484B" w:rsidRDefault="0013484B" w:rsidP="0013484B">
      <w:pPr>
        <w:spacing w:after="0" w:line="360" w:lineRule="auto"/>
        <w:ind w:left="360"/>
        <w:jc w:val="both"/>
        <w:rPr>
          <w:rFonts w:ascii="Courier New" w:hAnsi="Courier New" w:cs="Courier New"/>
          <w:sz w:val="28"/>
          <w:szCs w:val="28"/>
        </w:rPr>
      </w:pPr>
    </w:p>
    <w:p w:rsidR="0013484B" w:rsidRPr="0013484B" w:rsidRDefault="0013484B" w:rsidP="0013484B">
      <w:pPr>
        <w:spacing w:after="0" w:line="360" w:lineRule="auto"/>
        <w:ind w:left="360"/>
        <w:jc w:val="both"/>
        <w:rPr>
          <w:rFonts w:ascii="Courier New" w:hAnsi="Courier New" w:cs="Courier New"/>
          <w:b/>
          <w:i/>
          <w:sz w:val="28"/>
          <w:szCs w:val="28"/>
        </w:rPr>
      </w:pPr>
      <w:r w:rsidRPr="0013484B">
        <w:rPr>
          <w:rFonts w:ascii="Courier New" w:hAnsi="Courier New" w:cs="Courier New"/>
          <w:b/>
          <w:i/>
          <w:sz w:val="28"/>
          <w:szCs w:val="28"/>
        </w:rPr>
        <w:t>Mutumbwa Mugabe and Partners</w:t>
      </w:r>
      <w:r w:rsidRPr="0013484B">
        <w:rPr>
          <w:rFonts w:ascii="Courier New" w:hAnsi="Courier New" w:cs="Courier New"/>
          <w:b/>
          <w:i/>
          <w:sz w:val="28"/>
          <w:szCs w:val="28"/>
        </w:rPr>
        <w:tab/>
        <w:t>- Appellant’s Legal Practitioners</w:t>
      </w:r>
    </w:p>
    <w:p w:rsidR="0013484B" w:rsidRDefault="0013484B" w:rsidP="0013484B">
      <w:pPr>
        <w:spacing w:after="0" w:line="360" w:lineRule="auto"/>
        <w:ind w:left="360"/>
        <w:jc w:val="both"/>
        <w:rPr>
          <w:rFonts w:ascii="Courier New" w:hAnsi="Courier New" w:cs="Courier New"/>
          <w:b/>
          <w:i/>
          <w:sz w:val="28"/>
          <w:szCs w:val="28"/>
        </w:rPr>
      </w:pPr>
      <w:r w:rsidRPr="0013484B">
        <w:rPr>
          <w:rFonts w:ascii="Courier New" w:hAnsi="Courier New" w:cs="Courier New"/>
          <w:b/>
          <w:i/>
          <w:sz w:val="28"/>
          <w:szCs w:val="28"/>
        </w:rPr>
        <w:t>Messrs Mutamangira &amp; Associates</w:t>
      </w:r>
      <w:r w:rsidRPr="0013484B">
        <w:rPr>
          <w:rFonts w:ascii="Courier New" w:hAnsi="Courier New" w:cs="Courier New"/>
          <w:b/>
          <w:i/>
          <w:sz w:val="28"/>
          <w:szCs w:val="28"/>
        </w:rPr>
        <w:tab/>
        <w:t>- 1</w:t>
      </w:r>
      <w:r w:rsidRPr="0013484B">
        <w:rPr>
          <w:rFonts w:ascii="Courier New" w:hAnsi="Courier New" w:cs="Courier New"/>
          <w:b/>
          <w:i/>
          <w:sz w:val="28"/>
          <w:szCs w:val="28"/>
          <w:vertAlign w:val="superscript"/>
        </w:rPr>
        <w:t>st</w:t>
      </w:r>
      <w:r w:rsidRPr="0013484B">
        <w:rPr>
          <w:rFonts w:ascii="Courier New" w:hAnsi="Courier New" w:cs="Courier New"/>
          <w:b/>
          <w:i/>
          <w:sz w:val="28"/>
          <w:szCs w:val="28"/>
        </w:rPr>
        <w:t xml:space="preserve"> Respondent’s Legal Practitioners</w:t>
      </w:r>
    </w:p>
    <w:sectPr w:rsidR="0013484B" w:rsidSect="001F24BC">
      <w:headerReference w:type="default" r:id="rId7"/>
      <w:footerReference w:type="default" r:id="rId8"/>
      <w:footerReference w:type="firs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210E" w:rsidRDefault="0060210E" w:rsidP="001F24BC">
      <w:pPr>
        <w:spacing w:after="0" w:line="240" w:lineRule="auto"/>
      </w:pPr>
      <w:r>
        <w:separator/>
      </w:r>
    </w:p>
  </w:endnote>
  <w:endnote w:type="continuationSeparator" w:id="1">
    <w:p w:rsidR="0060210E" w:rsidRDefault="0060210E" w:rsidP="001F24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08690"/>
      <w:docPartObj>
        <w:docPartGallery w:val="Page Numbers (Bottom of Page)"/>
        <w:docPartUnique/>
      </w:docPartObj>
    </w:sdtPr>
    <w:sdtContent>
      <w:p w:rsidR="00035A3E" w:rsidRDefault="00B75BE2">
        <w:pPr>
          <w:pStyle w:val="Footer"/>
          <w:jc w:val="center"/>
        </w:pPr>
        <w:fldSimple w:instr=" PAGE   \* MERGEFORMAT ">
          <w:r w:rsidR="009D21C5">
            <w:rPr>
              <w:noProof/>
            </w:rPr>
            <w:t>2</w:t>
          </w:r>
        </w:fldSimple>
      </w:p>
    </w:sdtContent>
  </w:sdt>
  <w:p w:rsidR="00035A3E" w:rsidRDefault="00035A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08689"/>
      <w:docPartObj>
        <w:docPartGallery w:val="Page Numbers (Bottom of Page)"/>
        <w:docPartUnique/>
      </w:docPartObj>
    </w:sdtPr>
    <w:sdtContent>
      <w:p w:rsidR="00035A3E" w:rsidRDefault="00B75BE2">
        <w:pPr>
          <w:pStyle w:val="Footer"/>
          <w:jc w:val="center"/>
        </w:pPr>
        <w:fldSimple w:instr=" PAGE   \* MERGEFORMAT ">
          <w:r w:rsidR="009D21C5">
            <w:rPr>
              <w:noProof/>
            </w:rPr>
            <w:t>1</w:t>
          </w:r>
        </w:fldSimple>
      </w:p>
    </w:sdtContent>
  </w:sdt>
  <w:p w:rsidR="00035A3E" w:rsidRDefault="00035A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210E" w:rsidRDefault="0060210E" w:rsidP="001F24BC">
      <w:pPr>
        <w:spacing w:after="0" w:line="240" w:lineRule="auto"/>
      </w:pPr>
      <w:r>
        <w:separator/>
      </w:r>
    </w:p>
  </w:footnote>
  <w:footnote w:type="continuationSeparator" w:id="1">
    <w:p w:rsidR="0060210E" w:rsidRDefault="0060210E" w:rsidP="001F24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A3E" w:rsidRDefault="00035A3E">
    <w:pPr>
      <w:pStyle w:val="Header"/>
    </w:pPr>
    <w:r>
      <w:rPr>
        <w:rFonts w:ascii="Courier New" w:hAnsi="Courier New" w:cs="Courier New"/>
        <w:b/>
        <w:sz w:val="24"/>
        <w:szCs w:val="24"/>
      </w:rPr>
      <w:t xml:space="preserve">                                    JUDGMENT NO. LC/H/14/14</w:t>
    </w:r>
  </w:p>
  <w:p w:rsidR="00035A3E" w:rsidRDefault="00035A3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93A2F"/>
    <w:multiLevelType w:val="hybridMultilevel"/>
    <w:tmpl w:val="57A828A6"/>
    <w:lvl w:ilvl="0" w:tplc="63F64220">
      <w:start w:val="1"/>
      <w:numFmt w:val="bullet"/>
      <w:lvlText w:val="-"/>
      <w:lvlJc w:val="left"/>
      <w:pPr>
        <w:ind w:left="1080" w:hanging="360"/>
      </w:pPr>
      <w:rPr>
        <w:rFonts w:ascii="Times New Roman" w:eastAsiaTheme="minorHAnsi" w:hAnsi="Times New Roman" w:cs="Times New Roman"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
    <w:nsid w:val="09CA2AA8"/>
    <w:multiLevelType w:val="hybridMultilevel"/>
    <w:tmpl w:val="D41E1592"/>
    <w:lvl w:ilvl="0" w:tplc="1C78864E">
      <w:start w:val="1"/>
      <w:numFmt w:val="bullet"/>
      <w:lvlText w:val="-"/>
      <w:lvlJc w:val="left"/>
      <w:pPr>
        <w:ind w:left="1080" w:hanging="360"/>
      </w:pPr>
      <w:rPr>
        <w:rFonts w:ascii="Courier New" w:eastAsiaTheme="minorHAnsi" w:hAnsi="Courier New" w:cs="Courier New"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2">
    <w:nsid w:val="0CAC5184"/>
    <w:multiLevelType w:val="hybridMultilevel"/>
    <w:tmpl w:val="EA32055C"/>
    <w:lvl w:ilvl="0" w:tplc="F836DD86">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347B0757"/>
    <w:multiLevelType w:val="hybridMultilevel"/>
    <w:tmpl w:val="E0BC1798"/>
    <w:lvl w:ilvl="0" w:tplc="4316258C">
      <w:start w:val="1"/>
      <w:numFmt w:val="lowerRoman"/>
      <w:lvlText w:val="(%1)"/>
      <w:lvlJc w:val="left"/>
      <w:pPr>
        <w:ind w:left="1440" w:hanging="720"/>
      </w:pPr>
      <w:rPr>
        <w:rFonts w:ascii="Courier New" w:hAnsi="Courier New" w:cs="Courier New" w:hint="default"/>
        <w:sz w:val="28"/>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3AA33298"/>
    <w:multiLevelType w:val="hybridMultilevel"/>
    <w:tmpl w:val="9C8ACB44"/>
    <w:lvl w:ilvl="0" w:tplc="716CA8E0">
      <w:start w:val="1"/>
      <w:numFmt w:val="decimal"/>
      <w:lvlText w:val="%1)"/>
      <w:lvlJc w:val="left"/>
      <w:pPr>
        <w:ind w:left="1440" w:hanging="720"/>
      </w:pPr>
      <w:rPr>
        <w:rFonts w:ascii="Courier New" w:eastAsiaTheme="minorHAnsi" w:hAnsi="Courier New" w:cs="Courier New"/>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3ED35DE5"/>
    <w:multiLevelType w:val="hybridMultilevel"/>
    <w:tmpl w:val="41ACD14E"/>
    <w:lvl w:ilvl="0" w:tplc="67721C2C">
      <w:start w:val="1"/>
      <w:numFmt w:val="decimal"/>
      <w:lvlText w:val="(%1)"/>
      <w:lvlJc w:val="left"/>
      <w:pPr>
        <w:ind w:left="720" w:hanging="72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6">
    <w:nsid w:val="4B900E60"/>
    <w:multiLevelType w:val="hybridMultilevel"/>
    <w:tmpl w:val="A99EB42A"/>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4DC672E5"/>
    <w:multiLevelType w:val="hybridMultilevel"/>
    <w:tmpl w:val="FDDA4E4A"/>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562D3830"/>
    <w:multiLevelType w:val="hybridMultilevel"/>
    <w:tmpl w:val="75803DCE"/>
    <w:lvl w:ilvl="0" w:tplc="568477AC">
      <w:start w:val="1"/>
      <w:numFmt w:val="lowerRoman"/>
      <w:lvlText w:val="(%1)"/>
      <w:lvlJc w:val="left"/>
      <w:pPr>
        <w:ind w:left="1800" w:hanging="108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63A860AB"/>
    <w:multiLevelType w:val="hybridMultilevel"/>
    <w:tmpl w:val="0D363E88"/>
    <w:lvl w:ilvl="0" w:tplc="651AFE3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671D13E2"/>
    <w:multiLevelType w:val="hybridMultilevel"/>
    <w:tmpl w:val="CCCC5120"/>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71D36EE1"/>
    <w:multiLevelType w:val="hybridMultilevel"/>
    <w:tmpl w:val="40485942"/>
    <w:lvl w:ilvl="0" w:tplc="FB2A27F4">
      <w:start w:val="1"/>
      <w:numFmt w:val="lowerRoman"/>
      <w:lvlText w:val="(%1)"/>
      <w:lvlJc w:val="left"/>
      <w:pPr>
        <w:ind w:left="1800" w:hanging="108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76447208"/>
    <w:multiLevelType w:val="hybridMultilevel"/>
    <w:tmpl w:val="15A0F904"/>
    <w:lvl w:ilvl="0" w:tplc="EC0659B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5"/>
  </w:num>
  <w:num w:numId="2">
    <w:abstractNumId w:val="11"/>
  </w:num>
  <w:num w:numId="3">
    <w:abstractNumId w:val="0"/>
  </w:num>
  <w:num w:numId="4">
    <w:abstractNumId w:val="1"/>
  </w:num>
  <w:num w:numId="5">
    <w:abstractNumId w:val="2"/>
  </w:num>
  <w:num w:numId="6">
    <w:abstractNumId w:val="3"/>
  </w:num>
  <w:num w:numId="7">
    <w:abstractNumId w:val="8"/>
  </w:num>
  <w:num w:numId="8">
    <w:abstractNumId w:val="9"/>
  </w:num>
  <w:num w:numId="9">
    <w:abstractNumId w:val="10"/>
  </w:num>
  <w:num w:numId="10">
    <w:abstractNumId w:val="6"/>
  </w:num>
  <w:num w:numId="11">
    <w:abstractNumId w:val="7"/>
  </w:num>
  <w:num w:numId="12">
    <w:abstractNumId w:val="4"/>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D4CF5"/>
    <w:rsid w:val="00035A3E"/>
    <w:rsid w:val="00062A47"/>
    <w:rsid w:val="00066496"/>
    <w:rsid w:val="000A3278"/>
    <w:rsid w:val="000B5806"/>
    <w:rsid w:val="000C307A"/>
    <w:rsid w:val="000D0A9B"/>
    <w:rsid w:val="000F1EB0"/>
    <w:rsid w:val="000F2AD3"/>
    <w:rsid w:val="000F7771"/>
    <w:rsid w:val="0013484B"/>
    <w:rsid w:val="00144333"/>
    <w:rsid w:val="00182188"/>
    <w:rsid w:val="00191ACC"/>
    <w:rsid w:val="00193BF0"/>
    <w:rsid w:val="001A192A"/>
    <w:rsid w:val="001A1E07"/>
    <w:rsid w:val="001A2FEA"/>
    <w:rsid w:val="001B4864"/>
    <w:rsid w:val="001F24BC"/>
    <w:rsid w:val="00220B78"/>
    <w:rsid w:val="0024284E"/>
    <w:rsid w:val="00254AD5"/>
    <w:rsid w:val="00256379"/>
    <w:rsid w:val="00266DC0"/>
    <w:rsid w:val="00274A19"/>
    <w:rsid w:val="00280E00"/>
    <w:rsid w:val="002D45ED"/>
    <w:rsid w:val="003056AC"/>
    <w:rsid w:val="00321453"/>
    <w:rsid w:val="003224C1"/>
    <w:rsid w:val="00394217"/>
    <w:rsid w:val="003C5269"/>
    <w:rsid w:val="003D2060"/>
    <w:rsid w:val="003D68C0"/>
    <w:rsid w:val="003F0520"/>
    <w:rsid w:val="004B527F"/>
    <w:rsid w:val="004D4CF5"/>
    <w:rsid w:val="004E5990"/>
    <w:rsid w:val="004F0AFA"/>
    <w:rsid w:val="00512D84"/>
    <w:rsid w:val="00537746"/>
    <w:rsid w:val="00537A82"/>
    <w:rsid w:val="00545174"/>
    <w:rsid w:val="00560F6D"/>
    <w:rsid w:val="0058678E"/>
    <w:rsid w:val="005A7C25"/>
    <w:rsid w:val="005B0799"/>
    <w:rsid w:val="005D50ED"/>
    <w:rsid w:val="005F7D8D"/>
    <w:rsid w:val="00600597"/>
    <w:rsid w:val="0060210E"/>
    <w:rsid w:val="0060406C"/>
    <w:rsid w:val="0063085E"/>
    <w:rsid w:val="00647A42"/>
    <w:rsid w:val="00657086"/>
    <w:rsid w:val="0066057C"/>
    <w:rsid w:val="007142CD"/>
    <w:rsid w:val="007939BA"/>
    <w:rsid w:val="007A3C61"/>
    <w:rsid w:val="007B7FC3"/>
    <w:rsid w:val="007C5204"/>
    <w:rsid w:val="007F3627"/>
    <w:rsid w:val="00826751"/>
    <w:rsid w:val="00855D18"/>
    <w:rsid w:val="00882132"/>
    <w:rsid w:val="008B12DE"/>
    <w:rsid w:val="008C32C2"/>
    <w:rsid w:val="008D751A"/>
    <w:rsid w:val="00920C93"/>
    <w:rsid w:val="009334DB"/>
    <w:rsid w:val="009A752D"/>
    <w:rsid w:val="009C0B81"/>
    <w:rsid w:val="009C1CC8"/>
    <w:rsid w:val="009D21C5"/>
    <w:rsid w:val="009D64D0"/>
    <w:rsid w:val="009E6338"/>
    <w:rsid w:val="00A721E3"/>
    <w:rsid w:val="00A724C3"/>
    <w:rsid w:val="00AF0635"/>
    <w:rsid w:val="00AF27C1"/>
    <w:rsid w:val="00B03A64"/>
    <w:rsid w:val="00B5023B"/>
    <w:rsid w:val="00B5228E"/>
    <w:rsid w:val="00B62F8C"/>
    <w:rsid w:val="00B75BE2"/>
    <w:rsid w:val="00B76109"/>
    <w:rsid w:val="00BB3DAB"/>
    <w:rsid w:val="00BC0061"/>
    <w:rsid w:val="00BC1D95"/>
    <w:rsid w:val="00BF710C"/>
    <w:rsid w:val="00C121D9"/>
    <w:rsid w:val="00C40429"/>
    <w:rsid w:val="00C51CB9"/>
    <w:rsid w:val="00CA6244"/>
    <w:rsid w:val="00CE0B3C"/>
    <w:rsid w:val="00D0702F"/>
    <w:rsid w:val="00D13CE3"/>
    <w:rsid w:val="00D25391"/>
    <w:rsid w:val="00D62BFC"/>
    <w:rsid w:val="00D6503A"/>
    <w:rsid w:val="00D721EA"/>
    <w:rsid w:val="00D9045B"/>
    <w:rsid w:val="00DC2851"/>
    <w:rsid w:val="00DC5CFA"/>
    <w:rsid w:val="00E25C2B"/>
    <w:rsid w:val="00E566D5"/>
    <w:rsid w:val="00EB645C"/>
    <w:rsid w:val="00ED2948"/>
    <w:rsid w:val="00F03F98"/>
    <w:rsid w:val="00F51C37"/>
    <w:rsid w:val="00F629E5"/>
    <w:rsid w:val="00F842B4"/>
    <w:rsid w:val="00F977FE"/>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CF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24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4BC"/>
    <w:rPr>
      <w:lang w:val="en-US"/>
    </w:rPr>
  </w:style>
  <w:style w:type="paragraph" w:styleId="Footer">
    <w:name w:val="footer"/>
    <w:basedOn w:val="Normal"/>
    <w:link w:val="FooterChar"/>
    <w:uiPriority w:val="99"/>
    <w:unhideWhenUsed/>
    <w:rsid w:val="001F24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24BC"/>
    <w:rPr>
      <w:lang w:val="en-US"/>
    </w:rPr>
  </w:style>
  <w:style w:type="paragraph" w:styleId="BalloonText">
    <w:name w:val="Balloon Text"/>
    <w:basedOn w:val="Normal"/>
    <w:link w:val="BalloonTextChar"/>
    <w:uiPriority w:val="99"/>
    <w:semiHidden/>
    <w:unhideWhenUsed/>
    <w:rsid w:val="001F24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4BC"/>
    <w:rPr>
      <w:rFonts w:ascii="Tahoma" w:hAnsi="Tahoma" w:cs="Tahoma"/>
      <w:sz w:val="16"/>
      <w:szCs w:val="16"/>
      <w:lang w:val="en-US"/>
    </w:rPr>
  </w:style>
  <w:style w:type="paragraph" w:styleId="ListParagraph">
    <w:name w:val="List Paragraph"/>
    <w:basedOn w:val="Normal"/>
    <w:uiPriority w:val="34"/>
    <w:qFormat/>
    <w:rsid w:val="00CE0B3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1454</Words>
  <Characters>8291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DOBA</dc:creator>
  <cp:lastModifiedBy>T. DOBA</cp:lastModifiedBy>
  <cp:revision>2</cp:revision>
  <cp:lastPrinted>2014-01-07T08:32:00Z</cp:lastPrinted>
  <dcterms:created xsi:type="dcterms:W3CDTF">2014-04-30T07:38:00Z</dcterms:created>
  <dcterms:modified xsi:type="dcterms:W3CDTF">2014-04-30T07:38:00Z</dcterms:modified>
</cp:coreProperties>
</file>