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0F864" w14:textId="002E82D8" w:rsidR="007A4DAC" w:rsidRPr="00D10188" w:rsidRDefault="007A4DAC" w:rsidP="007A4DAC">
      <w:pPr>
        <w:pStyle w:val="NoSpacing"/>
        <w:jc w:val="both"/>
        <w:rPr>
          <w:b/>
          <w:szCs w:val="24"/>
        </w:rPr>
      </w:pPr>
      <w:r>
        <w:rPr>
          <w:b/>
          <w:szCs w:val="24"/>
        </w:rPr>
        <w:t xml:space="preserve">USHER MOYO </w:t>
      </w:r>
    </w:p>
    <w:p w14:paraId="1B25EC70" w14:textId="77777777" w:rsidR="007A4DAC" w:rsidRPr="00D10188" w:rsidRDefault="007A4DAC" w:rsidP="007A4DAC">
      <w:pPr>
        <w:pStyle w:val="NoSpacing"/>
        <w:jc w:val="both"/>
        <w:rPr>
          <w:b/>
          <w:szCs w:val="24"/>
        </w:rPr>
      </w:pPr>
    </w:p>
    <w:p w14:paraId="18EC4042" w14:textId="77777777" w:rsidR="007A4DAC" w:rsidRPr="00D10188" w:rsidRDefault="007A4DAC" w:rsidP="007A4DAC">
      <w:pPr>
        <w:pStyle w:val="NoSpacing"/>
        <w:jc w:val="both"/>
        <w:rPr>
          <w:b/>
          <w:szCs w:val="24"/>
        </w:rPr>
      </w:pPr>
      <w:r w:rsidRPr="00D10188">
        <w:rPr>
          <w:b/>
          <w:szCs w:val="24"/>
        </w:rPr>
        <w:t>Versus</w:t>
      </w:r>
    </w:p>
    <w:p w14:paraId="3A69E6F7" w14:textId="77777777" w:rsidR="007A4DAC" w:rsidRPr="00D10188" w:rsidRDefault="007A4DAC" w:rsidP="007A4DAC">
      <w:pPr>
        <w:pStyle w:val="NoSpacing"/>
        <w:jc w:val="both"/>
        <w:rPr>
          <w:b/>
          <w:szCs w:val="24"/>
        </w:rPr>
      </w:pPr>
    </w:p>
    <w:p w14:paraId="0BCE540C" w14:textId="77777777" w:rsidR="007A4DAC" w:rsidRPr="00D10188" w:rsidRDefault="007A4DAC" w:rsidP="007A4DAC">
      <w:pPr>
        <w:pStyle w:val="NoSpacing"/>
        <w:jc w:val="both"/>
        <w:rPr>
          <w:b/>
          <w:szCs w:val="24"/>
        </w:rPr>
      </w:pPr>
      <w:r w:rsidRPr="00D10188">
        <w:rPr>
          <w:b/>
          <w:szCs w:val="24"/>
        </w:rPr>
        <w:t>THE STATE</w:t>
      </w:r>
    </w:p>
    <w:p w14:paraId="057AFA53" w14:textId="77777777" w:rsidR="007A4DAC" w:rsidRPr="00D10188" w:rsidRDefault="007A4DAC" w:rsidP="007A4DAC">
      <w:pPr>
        <w:pStyle w:val="NoSpacing"/>
        <w:jc w:val="both"/>
        <w:rPr>
          <w:b/>
          <w:szCs w:val="24"/>
        </w:rPr>
      </w:pPr>
    </w:p>
    <w:p w14:paraId="59E1EAD6" w14:textId="77777777" w:rsidR="007A4DAC" w:rsidRPr="00D10188" w:rsidRDefault="007A4DAC" w:rsidP="007A4DAC">
      <w:pPr>
        <w:pStyle w:val="NoSpacing"/>
        <w:jc w:val="both"/>
        <w:rPr>
          <w:szCs w:val="24"/>
        </w:rPr>
      </w:pPr>
      <w:r w:rsidRPr="00D10188">
        <w:rPr>
          <w:szCs w:val="24"/>
        </w:rPr>
        <w:t>IN THE HIGH COURT OF ZIMBABWE</w:t>
      </w:r>
    </w:p>
    <w:p w14:paraId="4AFB05C8" w14:textId="77777777" w:rsidR="007A4DAC" w:rsidRPr="00D10188" w:rsidRDefault="007A4DAC" w:rsidP="007A4DAC">
      <w:pPr>
        <w:pStyle w:val="NoSpacing"/>
        <w:jc w:val="both"/>
        <w:rPr>
          <w:szCs w:val="24"/>
        </w:rPr>
      </w:pPr>
      <w:r>
        <w:rPr>
          <w:szCs w:val="24"/>
        </w:rPr>
        <w:t>DUBE-BANDA</w:t>
      </w:r>
      <w:r w:rsidRPr="00D10188">
        <w:rPr>
          <w:szCs w:val="24"/>
        </w:rPr>
        <w:t xml:space="preserve"> J</w:t>
      </w:r>
    </w:p>
    <w:p w14:paraId="1B19B508" w14:textId="77777777" w:rsidR="007A4DAC" w:rsidRPr="00D10188" w:rsidRDefault="007A4DAC" w:rsidP="007A4DAC">
      <w:pPr>
        <w:pStyle w:val="NoSpacing"/>
        <w:jc w:val="both"/>
        <w:rPr>
          <w:szCs w:val="24"/>
        </w:rPr>
      </w:pPr>
      <w:r w:rsidRPr="00D10188">
        <w:rPr>
          <w:szCs w:val="24"/>
        </w:rPr>
        <w:t xml:space="preserve">BULAWAYO </w:t>
      </w:r>
      <w:r>
        <w:rPr>
          <w:szCs w:val="24"/>
        </w:rPr>
        <w:t xml:space="preserve">22 September 2023 &amp; 12 October 2023 </w:t>
      </w:r>
    </w:p>
    <w:p w14:paraId="4442B28C" w14:textId="77777777" w:rsidR="007A4DAC" w:rsidRPr="00D10188" w:rsidRDefault="007A4DAC" w:rsidP="007A4DAC">
      <w:pPr>
        <w:pStyle w:val="NoSpacing"/>
        <w:jc w:val="both"/>
        <w:rPr>
          <w:szCs w:val="24"/>
        </w:rPr>
      </w:pPr>
    </w:p>
    <w:p w14:paraId="4DC87901" w14:textId="77777777" w:rsidR="007A4DAC" w:rsidRPr="00D10188" w:rsidRDefault="007A4DAC" w:rsidP="007A4DAC">
      <w:pPr>
        <w:pStyle w:val="NoSpacing"/>
        <w:jc w:val="both"/>
        <w:rPr>
          <w:b/>
          <w:szCs w:val="24"/>
        </w:rPr>
      </w:pPr>
      <w:r>
        <w:rPr>
          <w:b/>
          <w:szCs w:val="24"/>
        </w:rPr>
        <w:t>Bail application pending trial</w:t>
      </w:r>
    </w:p>
    <w:p w14:paraId="1ED6F488" w14:textId="77777777" w:rsidR="007A4DAC" w:rsidRPr="00D10188" w:rsidRDefault="007A4DAC" w:rsidP="007A4DAC">
      <w:pPr>
        <w:pStyle w:val="NoSpacing"/>
        <w:jc w:val="both"/>
        <w:rPr>
          <w:szCs w:val="24"/>
        </w:rPr>
      </w:pPr>
    </w:p>
    <w:p w14:paraId="376FBEBA" w14:textId="4DFF3D8B" w:rsidR="007A4DAC" w:rsidRPr="00D10188" w:rsidRDefault="007A4DAC" w:rsidP="007A4DAC">
      <w:pPr>
        <w:pStyle w:val="NoSpacing"/>
        <w:jc w:val="both"/>
        <w:rPr>
          <w:szCs w:val="24"/>
        </w:rPr>
      </w:pPr>
      <w:r>
        <w:rPr>
          <w:i/>
          <w:szCs w:val="24"/>
        </w:rPr>
        <w:t xml:space="preserve">V. E. Ndlovu, </w:t>
      </w:r>
      <w:r w:rsidRPr="00D10188">
        <w:rPr>
          <w:szCs w:val="24"/>
        </w:rPr>
        <w:t>for the applicant</w:t>
      </w:r>
    </w:p>
    <w:p w14:paraId="54F4BDAF" w14:textId="4F8976E0" w:rsidR="007A4DAC" w:rsidRPr="00D10188" w:rsidRDefault="007A4DAC" w:rsidP="007A4DAC">
      <w:pPr>
        <w:pStyle w:val="NoSpacing"/>
        <w:jc w:val="both"/>
        <w:rPr>
          <w:szCs w:val="24"/>
        </w:rPr>
      </w:pPr>
      <w:r>
        <w:rPr>
          <w:i/>
          <w:szCs w:val="24"/>
        </w:rPr>
        <w:t xml:space="preserve">T. </w:t>
      </w:r>
      <w:proofErr w:type="spellStart"/>
      <w:r>
        <w:rPr>
          <w:i/>
          <w:szCs w:val="24"/>
        </w:rPr>
        <w:t>Muduma</w:t>
      </w:r>
      <w:proofErr w:type="spellEnd"/>
      <w:r>
        <w:rPr>
          <w:i/>
          <w:szCs w:val="24"/>
        </w:rPr>
        <w:t>,</w:t>
      </w:r>
      <w:r w:rsidRPr="00D10188">
        <w:rPr>
          <w:szCs w:val="24"/>
        </w:rPr>
        <w:t xml:space="preserve"> for the respondent</w:t>
      </w:r>
    </w:p>
    <w:p w14:paraId="4C1DD3CA" w14:textId="77777777" w:rsidR="007A4DAC" w:rsidRDefault="007A4DAC" w:rsidP="007A4DAC">
      <w:pPr>
        <w:rPr>
          <w:rFonts w:ascii="Times New Roman" w:hAnsi="Times New Roman" w:cs="Times New Roman"/>
          <w:b/>
          <w:bCs/>
          <w:sz w:val="24"/>
          <w:szCs w:val="24"/>
          <w:lang w:val="en-US"/>
        </w:rPr>
      </w:pPr>
      <w:r w:rsidRPr="00CA0AFF">
        <w:rPr>
          <w:rFonts w:ascii="Times New Roman" w:hAnsi="Times New Roman" w:cs="Times New Roman"/>
          <w:b/>
          <w:bCs/>
          <w:sz w:val="24"/>
          <w:szCs w:val="24"/>
        </w:rPr>
        <w:t xml:space="preserve">DUBE-BANDA J: </w:t>
      </w:r>
    </w:p>
    <w:p w14:paraId="2F52D7D5" w14:textId="77777777" w:rsidR="007A4DAC" w:rsidRPr="00CA0AFF" w:rsidRDefault="007A4DAC" w:rsidP="007A4DAC">
      <w:pPr>
        <w:rPr>
          <w:rFonts w:ascii="Times New Roman" w:hAnsi="Times New Roman" w:cs="Times New Roman"/>
          <w:b/>
          <w:bCs/>
          <w:sz w:val="24"/>
          <w:szCs w:val="24"/>
          <w:lang w:val="en-US"/>
        </w:rPr>
      </w:pPr>
    </w:p>
    <w:p w14:paraId="182ECBFD" w14:textId="67F3B632" w:rsidR="007A4DAC" w:rsidRPr="003F1421" w:rsidRDefault="007A4DAC" w:rsidP="007A4DAC">
      <w:pPr>
        <w:rPr>
          <w:rFonts w:ascii="Times New Roman" w:hAnsi="Times New Roman" w:cs="Times New Roman"/>
          <w:sz w:val="24"/>
          <w:szCs w:val="24"/>
          <w:lang w:val="en-US"/>
        </w:rPr>
      </w:pPr>
      <w:r>
        <w:rPr>
          <w:rFonts w:ascii="Times New Roman" w:hAnsi="Times New Roman" w:cs="Times New Roman"/>
          <w:sz w:val="24"/>
          <w:szCs w:val="24"/>
          <w:lang w:val="en-US"/>
        </w:rPr>
        <w:t xml:space="preserve">[1] This is a bail application pending trial. The applicant is charged with the crime of robbery as defined in s 126 of the Criminal Law (Codification and Reform) Act [Chapter 9:23] (Criminal Code). It being alleged that on 18 August 2023 at 2200 hours the applicant in the company of accomplices who still at large, armed with one unidentified firearm, knobkerries, axes, a hammer and a machete attacked the complainant, disarmed him of his revolver gun loaded with three rounds. </w:t>
      </w:r>
      <w:r w:rsidR="0054354B">
        <w:rPr>
          <w:rFonts w:ascii="Times New Roman" w:hAnsi="Times New Roman" w:cs="Times New Roman"/>
          <w:sz w:val="24"/>
          <w:szCs w:val="24"/>
          <w:lang w:val="en-US"/>
        </w:rPr>
        <w:t>And f</w:t>
      </w:r>
      <w:r>
        <w:rPr>
          <w:rFonts w:ascii="Times New Roman" w:hAnsi="Times New Roman" w:cs="Times New Roman"/>
          <w:sz w:val="24"/>
          <w:szCs w:val="24"/>
          <w:lang w:val="en-US"/>
        </w:rPr>
        <w:t>orcibly took his identity card, NSSA card, CBZ bank debit card, Itel cellphone</w:t>
      </w:r>
      <w:r w:rsidR="0054354B">
        <w:rPr>
          <w:rFonts w:ascii="Times New Roman" w:hAnsi="Times New Roman" w:cs="Times New Roman"/>
          <w:sz w:val="24"/>
          <w:szCs w:val="24"/>
          <w:lang w:val="en-US"/>
        </w:rPr>
        <w:t>, and loaded</w:t>
      </w:r>
      <w:r>
        <w:rPr>
          <w:rFonts w:ascii="Times New Roman" w:hAnsi="Times New Roman" w:cs="Times New Roman"/>
          <w:sz w:val="24"/>
          <w:szCs w:val="24"/>
          <w:lang w:val="en-US"/>
        </w:rPr>
        <w:t xml:space="preserve"> </w:t>
      </w:r>
      <w:r w:rsidR="0054354B">
        <w:rPr>
          <w:rFonts w:ascii="Times New Roman" w:hAnsi="Times New Roman" w:cs="Times New Roman"/>
          <w:sz w:val="24"/>
          <w:szCs w:val="24"/>
          <w:lang w:val="en-US"/>
        </w:rPr>
        <w:t xml:space="preserve">stollen </w:t>
      </w:r>
      <w:r>
        <w:rPr>
          <w:rFonts w:ascii="Times New Roman" w:hAnsi="Times New Roman" w:cs="Times New Roman"/>
          <w:sz w:val="24"/>
          <w:szCs w:val="24"/>
          <w:lang w:val="en-US"/>
        </w:rPr>
        <w:t>gold ore</w:t>
      </w:r>
      <w:r w:rsidR="0054354B">
        <w:rPr>
          <w:rFonts w:ascii="Times New Roman" w:hAnsi="Times New Roman" w:cs="Times New Roman"/>
          <w:sz w:val="24"/>
          <w:szCs w:val="24"/>
          <w:lang w:val="en-US"/>
        </w:rPr>
        <w:t xml:space="preserve"> into</w:t>
      </w:r>
      <w:r>
        <w:rPr>
          <w:rFonts w:ascii="Times New Roman" w:hAnsi="Times New Roman" w:cs="Times New Roman"/>
          <w:sz w:val="24"/>
          <w:szCs w:val="24"/>
          <w:lang w:val="en-US"/>
        </w:rPr>
        <w:t xml:space="preserve"> their vehicle and took it for processing.  </w:t>
      </w:r>
      <w:r w:rsidR="0054354B">
        <w:rPr>
          <w:rFonts w:ascii="Times New Roman" w:hAnsi="Times New Roman" w:cs="Times New Roman"/>
          <w:sz w:val="24"/>
          <w:szCs w:val="24"/>
          <w:lang w:val="en-US"/>
        </w:rPr>
        <w:t xml:space="preserve">The applicant was arrested, charged and appeared in court for initial remand, and he was remanded in custody. </w:t>
      </w:r>
    </w:p>
    <w:p w14:paraId="565478EF" w14:textId="77777777" w:rsidR="007A4DAC" w:rsidRDefault="007A4DAC" w:rsidP="007A4DAC">
      <w:pPr>
        <w:rPr>
          <w:rFonts w:ascii="Times New Roman" w:hAnsi="Times New Roman" w:cs="Times New Roman"/>
          <w:sz w:val="24"/>
          <w:szCs w:val="24"/>
          <w:lang w:val="en-US"/>
        </w:rPr>
      </w:pPr>
    </w:p>
    <w:p w14:paraId="01B0425E" w14:textId="578B0556" w:rsidR="007A4DAC" w:rsidRPr="00E36FF3" w:rsidRDefault="007A4DAC" w:rsidP="007A4DAC">
      <w:pPr>
        <w:rPr>
          <w:rFonts w:ascii="Times New Roman" w:hAnsi="Times New Roman" w:cs="Times New Roman"/>
          <w:sz w:val="24"/>
          <w:szCs w:val="24"/>
        </w:rPr>
      </w:pPr>
      <w:r>
        <w:rPr>
          <w:rFonts w:ascii="Times New Roman" w:hAnsi="Times New Roman" w:cs="Times New Roman"/>
          <w:sz w:val="24"/>
          <w:szCs w:val="24"/>
          <w:lang w:val="en-US"/>
        </w:rPr>
        <w:t xml:space="preserve">[2] </w:t>
      </w:r>
      <w:r>
        <w:rPr>
          <w:rFonts w:ascii="Times New Roman" w:hAnsi="Times New Roman" w:cs="Times New Roman"/>
          <w:sz w:val="24"/>
          <w:szCs w:val="24"/>
        </w:rPr>
        <w:t xml:space="preserve">The bail application is not opposed. </w:t>
      </w:r>
      <w:r w:rsidR="0054354B">
        <w:rPr>
          <w:rFonts w:ascii="Times New Roman" w:hAnsi="Times New Roman" w:cs="Times New Roman"/>
          <w:sz w:val="24"/>
          <w:szCs w:val="24"/>
        </w:rPr>
        <w:t xml:space="preserve">However, it is important to restate the </w:t>
      </w:r>
      <w:r w:rsidR="0099673B">
        <w:rPr>
          <w:rFonts w:ascii="Times New Roman" w:hAnsi="Times New Roman" w:cs="Times New Roman"/>
          <w:sz w:val="24"/>
          <w:szCs w:val="24"/>
        </w:rPr>
        <w:t>trite position of the law</w:t>
      </w:r>
      <w:r w:rsidR="0054354B">
        <w:rPr>
          <w:rFonts w:ascii="Times New Roman" w:hAnsi="Times New Roman" w:cs="Times New Roman"/>
          <w:sz w:val="24"/>
          <w:szCs w:val="24"/>
        </w:rPr>
        <w:t xml:space="preserve"> that the</w:t>
      </w:r>
      <w:r w:rsidRPr="00E36FF3">
        <w:rPr>
          <w:rFonts w:ascii="Times New Roman" w:hAnsi="Times New Roman" w:cs="Times New Roman"/>
          <w:sz w:val="24"/>
          <w:szCs w:val="24"/>
        </w:rPr>
        <w:t xml:space="preserve"> grant or refusal of bail is a judicial function. </w:t>
      </w:r>
      <w:r>
        <w:rPr>
          <w:rFonts w:ascii="Times New Roman" w:hAnsi="Times New Roman" w:cs="Times New Roman"/>
          <w:sz w:val="24"/>
          <w:szCs w:val="24"/>
        </w:rPr>
        <w:t>T</w:t>
      </w:r>
      <w:r w:rsidRPr="00E36FF3">
        <w:rPr>
          <w:rFonts w:ascii="Times New Roman" w:hAnsi="Times New Roman" w:cs="Times New Roman"/>
          <w:sz w:val="24"/>
          <w:szCs w:val="24"/>
        </w:rPr>
        <w:t xml:space="preserve">his principle </w:t>
      </w:r>
      <w:r>
        <w:rPr>
          <w:rFonts w:ascii="Times New Roman" w:hAnsi="Times New Roman" w:cs="Times New Roman"/>
          <w:sz w:val="24"/>
          <w:szCs w:val="24"/>
        </w:rPr>
        <w:t xml:space="preserve">is located in jurisprudence and also in </w:t>
      </w:r>
      <w:r w:rsidRPr="00E36FF3">
        <w:rPr>
          <w:rFonts w:ascii="Times New Roman" w:hAnsi="Times New Roman" w:cs="Times New Roman"/>
          <w:sz w:val="24"/>
          <w:szCs w:val="24"/>
        </w:rPr>
        <w:t xml:space="preserve">s 117(5) of the Criminal Procedure and Evidence Act [Chapter 9:07] </w:t>
      </w:r>
      <w:r>
        <w:rPr>
          <w:rFonts w:ascii="Times New Roman" w:hAnsi="Times New Roman" w:cs="Times New Roman"/>
          <w:sz w:val="24"/>
          <w:szCs w:val="24"/>
        </w:rPr>
        <w:t xml:space="preserve">(CP &amp; E Act) which </w:t>
      </w:r>
      <w:r w:rsidRPr="00E36FF3">
        <w:rPr>
          <w:rFonts w:ascii="Times New Roman" w:hAnsi="Times New Roman" w:cs="Times New Roman"/>
          <w:sz w:val="24"/>
          <w:szCs w:val="24"/>
        </w:rPr>
        <w:t>says:</w:t>
      </w:r>
    </w:p>
    <w:p w14:paraId="61EEC5F2" w14:textId="77777777" w:rsidR="007A4DAC" w:rsidRPr="00E36FF3" w:rsidRDefault="007A4DAC" w:rsidP="007A4DAC">
      <w:pPr>
        <w:spacing w:line="276" w:lineRule="auto"/>
        <w:ind w:left="720" w:firstLine="48"/>
        <w:rPr>
          <w:rFonts w:ascii="Times New Roman" w:hAnsi="Times New Roman" w:cs="Times New Roman"/>
          <w:sz w:val="24"/>
          <w:szCs w:val="24"/>
        </w:rPr>
      </w:pPr>
      <w:r w:rsidRPr="00E36FF3">
        <w:rPr>
          <w:rFonts w:ascii="Times New Roman" w:hAnsi="Times New Roman" w:cs="Times New Roman"/>
          <w:sz w:val="24"/>
          <w:szCs w:val="24"/>
        </w:rPr>
        <w:t xml:space="preserve">Notwithstanding the fact that the prosecution does not oppose the granting of bail, the court has the duty to weigh up the personal interests of the accused against the interests of justice as contemplated in subsection (4). </w:t>
      </w:r>
    </w:p>
    <w:p w14:paraId="202CBECB" w14:textId="77777777" w:rsidR="007A4DAC" w:rsidRPr="00E36FF3" w:rsidRDefault="007A4DAC" w:rsidP="007A4DAC">
      <w:pPr>
        <w:ind w:left="720" w:firstLine="48"/>
        <w:rPr>
          <w:rFonts w:ascii="Times New Roman" w:hAnsi="Times New Roman" w:cs="Times New Roman"/>
          <w:sz w:val="24"/>
          <w:szCs w:val="24"/>
        </w:rPr>
      </w:pPr>
    </w:p>
    <w:p w14:paraId="6FA02F1C" w14:textId="6724238B" w:rsidR="007A4DAC" w:rsidRPr="00872A4E" w:rsidRDefault="007A4DAC" w:rsidP="007A4DAC">
      <w:pPr>
        <w:rPr>
          <w:rFonts w:ascii="Times New Roman" w:hAnsi="Times New Roman" w:cs="Times New Roman"/>
          <w:sz w:val="24"/>
          <w:szCs w:val="24"/>
        </w:rPr>
      </w:pPr>
      <w:r>
        <w:rPr>
          <w:rFonts w:ascii="Times New Roman" w:hAnsi="Times New Roman" w:cs="Times New Roman"/>
          <w:sz w:val="24"/>
          <w:szCs w:val="24"/>
        </w:rPr>
        <w:t>[3] In the case of a concession, the court must require the prosecutor to place on record the reasons for not opposing the application. This serves two purposes; it forces the prosecutor to apply his mind to the matter</w:t>
      </w:r>
      <w:r w:rsidR="00D17EA9">
        <w:rPr>
          <w:rFonts w:ascii="Times New Roman" w:hAnsi="Times New Roman" w:cs="Times New Roman"/>
          <w:sz w:val="24"/>
          <w:szCs w:val="24"/>
        </w:rPr>
        <w:t>,</w:t>
      </w:r>
      <w:r>
        <w:rPr>
          <w:rFonts w:ascii="Times New Roman" w:hAnsi="Times New Roman" w:cs="Times New Roman"/>
          <w:sz w:val="24"/>
          <w:szCs w:val="24"/>
        </w:rPr>
        <w:t xml:space="preserve"> and gives the court the opportunity to assess the merits or validity </w:t>
      </w:r>
      <w:r>
        <w:rPr>
          <w:rFonts w:ascii="Times New Roman" w:hAnsi="Times New Roman" w:cs="Times New Roman"/>
          <w:sz w:val="24"/>
          <w:szCs w:val="24"/>
        </w:rPr>
        <w:lastRenderedPageBreak/>
        <w:t>of the prosecutor’s reasons.</w:t>
      </w:r>
      <w:r w:rsidRPr="00E36FF3">
        <w:rPr>
          <w:rFonts w:ascii="Times New Roman" w:hAnsi="Times New Roman" w:cs="Times New Roman"/>
          <w:sz w:val="24"/>
          <w:szCs w:val="24"/>
        </w:rPr>
        <w:t xml:space="preserve"> It </w:t>
      </w:r>
      <w:r>
        <w:rPr>
          <w:rFonts w:ascii="Times New Roman" w:hAnsi="Times New Roman" w:cs="Times New Roman"/>
          <w:sz w:val="24"/>
          <w:szCs w:val="24"/>
        </w:rPr>
        <w:t xml:space="preserve">is </w:t>
      </w:r>
      <w:r w:rsidRPr="00E36FF3">
        <w:rPr>
          <w:rFonts w:ascii="Times New Roman" w:hAnsi="Times New Roman" w:cs="Times New Roman"/>
          <w:sz w:val="24"/>
          <w:szCs w:val="24"/>
        </w:rPr>
        <w:t xml:space="preserve">in this context that I </w:t>
      </w:r>
      <w:r>
        <w:rPr>
          <w:rFonts w:ascii="Times New Roman" w:hAnsi="Times New Roman" w:cs="Times New Roman"/>
          <w:sz w:val="24"/>
          <w:szCs w:val="24"/>
        </w:rPr>
        <w:t xml:space="preserve">asked Mr </w:t>
      </w:r>
      <w:r>
        <w:rPr>
          <w:rFonts w:ascii="Times New Roman" w:hAnsi="Times New Roman" w:cs="Times New Roman"/>
          <w:i/>
          <w:iCs/>
          <w:sz w:val="24"/>
          <w:szCs w:val="24"/>
        </w:rPr>
        <w:t xml:space="preserve">Ndlovu </w:t>
      </w:r>
      <w:r>
        <w:rPr>
          <w:rFonts w:ascii="Times New Roman" w:hAnsi="Times New Roman" w:cs="Times New Roman"/>
          <w:sz w:val="24"/>
          <w:szCs w:val="24"/>
        </w:rPr>
        <w:t>Counsel for the applicant to make submissions in support of the application and</w:t>
      </w:r>
      <w:r w:rsidRPr="00E36FF3">
        <w:rPr>
          <w:rFonts w:ascii="Times New Roman" w:hAnsi="Times New Roman" w:cs="Times New Roman"/>
          <w:sz w:val="24"/>
          <w:szCs w:val="24"/>
        </w:rPr>
        <w:t xml:space="preserve"> Mr</w:t>
      </w:r>
      <w:r w:rsidRPr="00E36FF3">
        <w:rPr>
          <w:rFonts w:ascii="Times New Roman" w:hAnsi="Times New Roman" w:cs="Times New Roman"/>
          <w:i/>
          <w:iCs/>
          <w:sz w:val="24"/>
          <w:szCs w:val="24"/>
        </w:rPr>
        <w:t xml:space="preserve"> </w:t>
      </w:r>
      <w:r>
        <w:rPr>
          <w:rFonts w:ascii="Times New Roman" w:hAnsi="Times New Roman" w:cs="Times New Roman"/>
          <w:i/>
          <w:iCs/>
          <w:sz w:val="24"/>
          <w:szCs w:val="24"/>
        </w:rPr>
        <w:t xml:space="preserve">Maduma </w:t>
      </w:r>
      <w:r>
        <w:rPr>
          <w:rFonts w:ascii="Times New Roman" w:hAnsi="Times New Roman" w:cs="Times New Roman"/>
          <w:sz w:val="24"/>
          <w:szCs w:val="24"/>
        </w:rPr>
        <w:t xml:space="preserve">Counsel for the respondent </w:t>
      </w:r>
      <w:r w:rsidRPr="00031056">
        <w:rPr>
          <w:rFonts w:ascii="Times New Roman" w:hAnsi="Times New Roman" w:cs="Times New Roman"/>
          <w:sz w:val="24"/>
          <w:szCs w:val="24"/>
        </w:rPr>
        <w:t>to</w:t>
      </w:r>
      <w:r>
        <w:rPr>
          <w:rFonts w:ascii="Times New Roman" w:hAnsi="Times New Roman" w:cs="Times New Roman"/>
          <w:i/>
          <w:iCs/>
          <w:sz w:val="24"/>
          <w:szCs w:val="24"/>
        </w:rPr>
        <w:t xml:space="preserve"> </w:t>
      </w:r>
      <w:r w:rsidRPr="00031056">
        <w:rPr>
          <w:rFonts w:ascii="Times New Roman" w:hAnsi="Times New Roman" w:cs="Times New Roman"/>
          <w:sz w:val="24"/>
          <w:szCs w:val="24"/>
        </w:rPr>
        <w:t xml:space="preserve">make </w:t>
      </w:r>
      <w:r>
        <w:rPr>
          <w:rFonts w:ascii="Times New Roman" w:hAnsi="Times New Roman" w:cs="Times New Roman"/>
          <w:sz w:val="24"/>
          <w:szCs w:val="24"/>
        </w:rPr>
        <w:t xml:space="preserve">submissions in support of the concession. </w:t>
      </w:r>
      <w:r w:rsidRPr="00E36FF3">
        <w:rPr>
          <w:rFonts w:ascii="Times New Roman" w:hAnsi="Times New Roman" w:cs="Times New Roman"/>
          <w:sz w:val="24"/>
          <w:szCs w:val="24"/>
        </w:rPr>
        <w:t xml:space="preserve"> </w:t>
      </w:r>
    </w:p>
    <w:p w14:paraId="0321FE08" w14:textId="77777777" w:rsidR="00280941" w:rsidRDefault="00280941"/>
    <w:p w14:paraId="6FA8B2F6" w14:textId="4BDD089F" w:rsidR="00255F0D" w:rsidRDefault="00255F0D">
      <w:pPr>
        <w:rPr>
          <w:rFonts w:ascii="Times New Roman" w:hAnsi="Times New Roman" w:cs="Times New Roman"/>
          <w:sz w:val="24"/>
          <w:szCs w:val="24"/>
          <w:lang w:val="en-US"/>
        </w:rPr>
      </w:pPr>
      <w:r>
        <w:t xml:space="preserve">[4] </w:t>
      </w:r>
      <w:r>
        <w:rPr>
          <w:rFonts w:ascii="Times New Roman" w:hAnsi="Times New Roman" w:cs="Times New Roman"/>
          <w:sz w:val="24"/>
          <w:szCs w:val="24"/>
          <w:lang w:val="en-US"/>
        </w:rPr>
        <w:t xml:space="preserve">In support of his bail application the applicant filed a bail statement and an affidavit deposed to by his wife. The applicant denies involvement in this crime, and avers that on the night </w:t>
      </w:r>
      <w:r w:rsidR="00D17EA9">
        <w:rPr>
          <w:rFonts w:ascii="Times New Roman" w:hAnsi="Times New Roman" w:cs="Times New Roman"/>
          <w:sz w:val="24"/>
          <w:szCs w:val="24"/>
          <w:lang w:val="en-US"/>
        </w:rPr>
        <w:t>the crime was committed</w:t>
      </w:r>
      <w:r>
        <w:rPr>
          <w:rFonts w:ascii="Times New Roman" w:hAnsi="Times New Roman" w:cs="Times New Roman"/>
          <w:sz w:val="24"/>
          <w:szCs w:val="24"/>
          <w:lang w:val="en-US"/>
        </w:rPr>
        <w:t xml:space="preserve"> he was at his home with his family. </w:t>
      </w:r>
      <w:r w:rsidR="00FD2FDB">
        <w:rPr>
          <w:rFonts w:ascii="Times New Roman" w:hAnsi="Times New Roman" w:cs="Times New Roman"/>
          <w:sz w:val="24"/>
          <w:szCs w:val="24"/>
          <w:lang w:val="en-US"/>
        </w:rPr>
        <w:t>The applicant’s wife</w:t>
      </w:r>
      <w:r w:rsidR="00D17EA9">
        <w:rPr>
          <w:rFonts w:ascii="Times New Roman" w:hAnsi="Times New Roman" w:cs="Times New Roman"/>
          <w:sz w:val="24"/>
          <w:szCs w:val="24"/>
          <w:lang w:val="en-US"/>
        </w:rPr>
        <w:t>,</w:t>
      </w:r>
      <w:r w:rsidR="00FD2FDB">
        <w:rPr>
          <w:rFonts w:ascii="Times New Roman" w:hAnsi="Times New Roman" w:cs="Times New Roman"/>
          <w:sz w:val="24"/>
          <w:szCs w:val="24"/>
          <w:lang w:val="en-US"/>
        </w:rPr>
        <w:t xml:space="preserve"> one Sibekezeli Ngwenya seems to </w:t>
      </w:r>
      <w:r w:rsidR="002B5B42">
        <w:rPr>
          <w:rFonts w:ascii="Times New Roman" w:hAnsi="Times New Roman" w:cs="Times New Roman"/>
          <w:sz w:val="24"/>
          <w:szCs w:val="24"/>
          <w:lang w:val="en-US"/>
        </w:rPr>
        <w:t>corroborat</w:t>
      </w:r>
      <w:r w:rsidR="00FD2FDB">
        <w:rPr>
          <w:rFonts w:ascii="Times New Roman" w:hAnsi="Times New Roman" w:cs="Times New Roman"/>
          <w:sz w:val="24"/>
          <w:szCs w:val="24"/>
          <w:lang w:val="en-US"/>
        </w:rPr>
        <w:t>e</w:t>
      </w:r>
      <w:r w:rsidR="002B5B42">
        <w:rPr>
          <w:rFonts w:ascii="Times New Roman" w:hAnsi="Times New Roman" w:cs="Times New Roman"/>
          <w:sz w:val="24"/>
          <w:szCs w:val="24"/>
          <w:lang w:val="en-US"/>
        </w:rPr>
        <w:t xml:space="preserve"> </w:t>
      </w:r>
      <w:r w:rsidR="00FD2FDB">
        <w:rPr>
          <w:rFonts w:ascii="Times New Roman" w:hAnsi="Times New Roman" w:cs="Times New Roman"/>
          <w:sz w:val="24"/>
          <w:szCs w:val="24"/>
          <w:lang w:val="en-US"/>
        </w:rPr>
        <w:t>his</w:t>
      </w:r>
      <w:r w:rsidR="002B5B42">
        <w:rPr>
          <w:rFonts w:ascii="Times New Roman" w:hAnsi="Times New Roman" w:cs="Times New Roman"/>
          <w:sz w:val="24"/>
          <w:szCs w:val="24"/>
          <w:lang w:val="en-US"/>
        </w:rPr>
        <w:t xml:space="preserve"> version that on the night of the robbery he was at home with his family. </w:t>
      </w:r>
      <w:r w:rsidR="00FD2FDB">
        <w:rPr>
          <w:rFonts w:ascii="Times New Roman" w:hAnsi="Times New Roman" w:cs="Times New Roman"/>
          <w:sz w:val="24"/>
          <w:szCs w:val="24"/>
          <w:lang w:val="en-US"/>
        </w:rPr>
        <w:t xml:space="preserve">He avers </w:t>
      </w:r>
      <w:r w:rsidR="00D17EA9">
        <w:rPr>
          <w:rFonts w:ascii="Times New Roman" w:hAnsi="Times New Roman" w:cs="Times New Roman"/>
          <w:sz w:val="24"/>
          <w:szCs w:val="24"/>
          <w:lang w:val="en-US"/>
        </w:rPr>
        <w:t xml:space="preserve">further </w:t>
      </w:r>
      <w:r w:rsidR="00FD2FDB">
        <w:rPr>
          <w:rFonts w:ascii="Times New Roman" w:hAnsi="Times New Roman" w:cs="Times New Roman"/>
          <w:sz w:val="24"/>
          <w:szCs w:val="24"/>
          <w:lang w:val="en-US"/>
        </w:rPr>
        <w:t xml:space="preserve">that he was arrested at Inyathi Shopping Center were in the company of others </w:t>
      </w:r>
      <w:r w:rsidR="00D17EA9">
        <w:rPr>
          <w:rFonts w:ascii="Times New Roman" w:hAnsi="Times New Roman" w:cs="Times New Roman"/>
          <w:sz w:val="24"/>
          <w:szCs w:val="24"/>
          <w:lang w:val="en-US"/>
        </w:rPr>
        <w:t xml:space="preserve">they </w:t>
      </w:r>
      <w:r w:rsidR="00FD2FDB">
        <w:rPr>
          <w:rFonts w:ascii="Times New Roman" w:hAnsi="Times New Roman" w:cs="Times New Roman"/>
          <w:sz w:val="24"/>
          <w:szCs w:val="24"/>
          <w:lang w:val="en-US"/>
        </w:rPr>
        <w:t xml:space="preserve">were waiting for a Mr Ngwenya who was supposed to pick them up and take them to his mine to </w:t>
      </w:r>
      <w:r w:rsidR="00833D56">
        <w:rPr>
          <w:rFonts w:ascii="Times New Roman" w:hAnsi="Times New Roman" w:cs="Times New Roman"/>
          <w:sz w:val="24"/>
          <w:szCs w:val="24"/>
          <w:lang w:val="en-US"/>
        </w:rPr>
        <w:t xml:space="preserve">repair a broken compressor and pump. </w:t>
      </w:r>
    </w:p>
    <w:p w14:paraId="15AB3555" w14:textId="77777777" w:rsidR="00ED613F" w:rsidRDefault="00ED613F">
      <w:pPr>
        <w:rPr>
          <w:rFonts w:ascii="Times New Roman" w:hAnsi="Times New Roman" w:cs="Times New Roman"/>
          <w:sz w:val="24"/>
          <w:szCs w:val="24"/>
          <w:lang w:val="en-US"/>
        </w:rPr>
      </w:pPr>
    </w:p>
    <w:p w14:paraId="31EF9A6B" w14:textId="5EA19AE6" w:rsidR="00ED613F" w:rsidRDefault="00ED613F">
      <w:pPr>
        <w:rPr>
          <w:rFonts w:ascii="Times New Roman" w:hAnsi="Times New Roman" w:cs="Times New Roman"/>
          <w:sz w:val="24"/>
          <w:szCs w:val="24"/>
          <w:lang w:val="en-US"/>
        </w:rPr>
      </w:pPr>
      <w:r>
        <w:rPr>
          <w:rFonts w:ascii="Times New Roman" w:hAnsi="Times New Roman" w:cs="Times New Roman"/>
          <w:sz w:val="24"/>
          <w:szCs w:val="24"/>
          <w:lang w:val="en-US"/>
        </w:rPr>
        <w:t xml:space="preserve">[5] The applicant disputes that he is linked to the commission of this crime. It was contended that there was no identification parade to enable the complaint to identify the persons who committed this crime; it was further argued that nothing was recovered from the applicant in person or at his residential address to link him </w:t>
      </w:r>
      <w:r w:rsidR="00F31E92">
        <w:rPr>
          <w:rFonts w:ascii="Times New Roman" w:hAnsi="Times New Roman" w:cs="Times New Roman"/>
          <w:sz w:val="24"/>
          <w:szCs w:val="24"/>
          <w:lang w:val="en-US"/>
        </w:rPr>
        <w:t>to</w:t>
      </w:r>
      <w:r>
        <w:rPr>
          <w:rFonts w:ascii="Times New Roman" w:hAnsi="Times New Roman" w:cs="Times New Roman"/>
          <w:sz w:val="24"/>
          <w:szCs w:val="24"/>
          <w:lang w:val="en-US"/>
        </w:rPr>
        <w:t xml:space="preserve"> this crime; and that his cell phone triangulation would show that on the night of the crime, he was at his home. </w:t>
      </w:r>
      <w:r w:rsidR="00F31E92">
        <w:rPr>
          <w:rFonts w:ascii="Times New Roman" w:hAnsi="Times New Roman" w:cs="Times New Roman"/>
          <w:sz w:val="24"/>
          <w:szCs w:val="24"/>
          <w:lang w:val="en-US"/>
        </w:rPr>
        <w:t xml:space="preserve">The applicant contends that the interests of justice will not be prejudiced if he is released on bail pending trial. </w:t>
      </w:r>
    </w:p>
    <w:p w14:paraId="790AD9CF" w14:textId="77777777" w:rsidR="002B5B42" w:rsidRDefault="002B5B42">
      <w:pPr>
        <w:rPr>
          <w:rFonts w:ascii="Times New Roman" w:hAnsi="Times New Roman" w:cs="Times New Roman"/>
          <w:sz w:val="24"/>
          <w:szCs w:val="24"/>
          <w:lang w:val="en-US"/>
        </w:rPr>
      </w:pPr>
    </w:p>
    <w:p w14:paraId="2C03A251" w14:textId="78E7DB98" w:rsidR="00795DA3" w:rsidRDefault="00795DA3" w:rsidP="00795DA3">
      <w:pPr>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002B5B42">
        <w:rPr>
          <w:rFonts w:ascii="Times New Roman" w:hAnsi="Times New Roman" w:cs="Times New Roman"/>
          <w:sz w:val="24"/>
          <w:szCs w:val="24"/>
          <w:lang w:val="en-US"/>
        </w:rPr>
        <w:t xml:space="preserve">Mr </w:t>
      </w:r>
      <w:proofErr w:type="spellStart"/>
      <w:r w:rsidR="002B5B42" w:rsidRPr="002B5B42">
        <w:rPr>
          <w:rFonts w:ascii="Times New Roman" w:hAnsi="Times New Roman" w:cs="Times New Roman"/>
          <w:i/>
          <w:iCs/>
          <w:sz w:val="24"/>
          <w:szCs w:val="24"/>
          <w:lang w:val="en-US"/>
        </w:rPr>
        <w:t>Muduma</w:t>
      </w:r>
      <w:proofErr w:type="spellEnd"/>
      <w:r>
        <w:rPr>
          <w:rFonts w:ascii="Times New Roman" w:hAnsi="Times New Roman" w:cs="Times New Roman"/>
          <w:sz w:val="24"/>
          <w:szCs w:val="24"/>
          <w:lang w:val="en-US"/>
        </w:rPr>
        <w:t xml:space="preserve"> </w:t>
      </w:r>
      <w:r w:rsidR="002B5B42">
        <w:rPr>
          <w:rFonts w:ascii="Times New Roman" w:hAnsi="Times New Roman" w:cs="Times New Roman"/>
          <w:sz w:val="24"/>
          <w:szCs w:val="24"/>
          <w:lang w:val="en-US"/>
        </w:rPr>
        <w:t xml:space="preserve">informed the court that the application was not opposed. </w:t>
      </w:r>
      <w:r>
        <w:rPr>
          <w:rFonts w:ascii="Times New Roman" w:hAnsi="Times New Roman" w:cs="Times New Roman"/>
          <w:sz w:val="24"/>
          <w:szCs w:val="24"/>
          <w:lang w:val="en-US"/>
        </w:rPr>
        <w:t>Counsel</w:t>
      </w:r>
      <w:r w:rsidRPr="00795DA3">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in his brief oral submissions submitted that t</w:t>
      </w:r>
      <w:r w:rsidR="002B5B42">
        <w:rPr>
          <w:rFonts w:ascii="Times New Roman" w:hAnsi="Times New Roman" w:cs="Times New Roman"/>
          <w:sz w:val="24"/>
          <w:szCs w:val="24"/>
          <w:lang w:val="en-US"/>
        </w:rPr>
        <w:t>he reason for th</w:t>
      </w:r>
      <w:r w:rsidR="00D17EA9">
        <w:rPr>
          <w:rFonts w:ascii="Times New Roman" w:hAnsi="Times New Roman" w:cs="Times New Roman"/>
          <w:sz w:val="24"/>
          <w:szCs w:val="24"/>
          <w:lang w:val="en-US"/>
        </w:rPr>
        <w:t>e</w:t>
      </w:r>
      <w:r w:rsidR="002B5B42">
        <w:rPr>
          <w:rFonts w:ascii="Times New Roman" w:hAnsi="Times New Roman" w:cs="Times New Roman"/>
          <w:sz w:val="24"/>
          <w:szCs w:val="24"/>
          <w:lang w:val="en-US"/>
        </w:rPr>
        <w:t xml:space="preserve"> </w:t>
      </w:r>
      <w:r>
        <w:rPr>
          <w:rFonts w:ascii="Times New Roman" w:hAnsi="Times New Roman" w:cs="Times New Roman"/>
          <w:sz w:val="24"/>
          <w:szCs w:val="24"/>
          <w:lang w:val="en-US"/>
        </w:rPr>
        <w:t>concession was that</w:t>
      </w:r>
      <w:r w:rsidR="002B5B42">
        <w:rPr>
          <w:rFonts w:ascii="Times New Roman" w:hAnsi="Times New Roman" w:cs="Times New Roman"/>
          <w:sz w:val="24"/>
          <w:szCs w:val="24"/>
          <w:lang w:val="en-US"/>
        </w:rPr>
        <w:t xml:space="preserve"> </w:t>
      </w:r>
      <w:r>
        <w:rPr>
          <w:rFonts w:ascii="Times New Roman" w:hAnsi="Times New Roman" w:cs="Times New Roman"/>
          <w:sz w:val="24"/>
          <w:szCs w:val="24"/>
          <w:lang w:val="en-US"/>
        </w:rPr>
        <w:t>the applicant’s</w:t>
      </w:r>
      <w:r w:rsidR="002B5B42">
        <w:rPr>
          <w:rFonts w:ascii="Times New Roman" w:hAnsi="Times New Roman" w:cs="Times New Roman"/>
          <w:sz w:val="24"/>
          <w:szCs w:val="24"/>
          <w:lang w:val="en-US"/>
        </w:rPr>
        <w:t xml:space="preserve"> co-accused one Collen Mawisire ha</w:t>
      </w:r>
      <w:r w:rsidR="00D17EA9">
        <w:rPr>
          <w:rFonts w:ascii="Times New Roman" w:hAnsi="Times New Roman" w:cs="Times New Roman"/>
          <w:sz w:val="24"/>
          <w:szCs w:val="24"/>
          <w:lang w:val="en-US"/>
        </w:rPr>
        <w:t>d</w:t>
      </w:r>
      <w:r w:rsidR="002B5B42">
        <w:rPr>
          <w:rFonts w:ascii="Times New Roman" w:hAnsi="Times New Roman" w:cs="Times New Roman"/>
          <w:sz w:val="24"/>
          <w:szCs w:val="24"/>
          <w:lang w:val="en-US"/>
        </w:rPr>
        <w:t xml:space="preserve"> been released on bail</w:t>
      </w:r>
      <w:r w:rsidR="009976D2">
        <w:rPr>
          <w:rFonts w:ascii="Times New Roman" w:hAnsi="Times New Roman" w:cs="Times New Roman"/>
          <w:sz w:val="24"/>
          <w:szCs w:val="24"/>
          <w:lang w:val="en-US"/>
        </w:rPr>
        <w:t xml:space="preserve"> </w:t>
      </w:r>
      <w:r w:rsidR="00D17EA9">
        <w:rPr>
          <w:rFonts w:ascii="Times New Roman" w:hAnsi="Times New Roman" w:cs="Times New Roman"/>
          <w:sz w:val="24"/>
          <w:szCs w:val="24"/>
          <w:lang w:val="en-US"/>
        </w:rPr>
        <w:t xml:space="preserve">by the court </w:t>
      </w:r>
      <w:r w:rsidR="009976D2">
        <w:rPr>
          <w:rFonts w:ascii="Times New Roman" w:hAnsi="Times New Roman" w:cs="Times New Roman"/>
          <w:sz w:val="24"/>
          <w:szCs w:val="24"/>
          <w:lang w:val="en-US"/>
        </w:rPr>
        <w:t>(</w:t>
      </w:r>
      <w:r w:rsidR="009976D2" w:rsidRPr="009976D2">
        <w:rPr>
          <w:rFonts w:ascii="Times New Roman" w:hAnsi="Times New Roman" w:cs="Times New Roman"/>
          <w:i/>
          <w:iCs/>
          <w:sz w:val="24"/>
          <w:szCs w:val="24"/>
          <w:lang w:val="en-US"/>
        </w:rPr>
        <w:t>per</w:t>
      </w:r>
      <w:r w:rsidR="009976D2">
        <w:rPr>
          <w:rFonts w:ascii="Times New Roman" w:hAnsi="Times New Roman" w:cs="Times New Roman"/>
          <w:sz w:val="24"/>
          <w:szCs w:val="24"/>
          <w:lang w:val="en-US"/>
        </w:rPr>
        <w:t xml:space="preserve"> NDLOVU J)</w:t>
      </w:r>
      <w:r w:rsidR="00C734D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r w:rsidR="00C734D4">
        <w:rPr>
          <w:rFonts w:ascii="Times New Roman" w:hAnsi="Times New Roman" w:cs="Times New Roman"/>
          <w:sz w:val="24"/>
          <w:szCs w:val="24"/>
          <w:lang w:val="en-US"/>
        </w:rPr>
        <w:t xml:space="preserve">therefore, </w:t>
      </w:r>
      <w:r>
        <w:rPr>
          <w:rFonts w:ascii="Times New Roman" w:hAnsi="Times New Roman" w:cs="Times New Roman"/>
          <w:sz w:val="24"/>
          <w:szCs w:val="24"/>
          <w:lang w:val="en-US"/>
        </w:rPr>
        <w:t>in terms principle of uniformity accused persons</w:t>
      </w:r>
      <w:r w:rsidR="00B06EB4">
        <w:rPr>
          <w:rFonts w:ascii="Times New Roman" w:hAnsi="Times New Roman" w:cs="Times New Roman"/>
          <w:sz w:val="24"/>
          <w:szCs w:val="24"/>
          <w:lang w:val="en-US"/>
        </w:rPr>
        <w:t xml:space="preserve"> who find themselves in similar circumstances should be treated without any differentiation.  </w:t>
      </w:r>
      <w:r>
        <w:rPr>
          <w:rFonts w:ascii="Times New Roman" w:hAnsi="Times New Roman" w:cs="Times New Roman"/>
          <w:sz w:val="24"/>
          <w:szCs w:val="24"/>
          <w:lang w:val="en-US"/>
        </w:rPr>
        <w:t xml:space="preserve"> </w:t>
      </w:r>
    </w:p>
    <w:p w14:paraId="42C31B1F" w14:textId="77777777" w:rsidR="00B06EB4" w:rsidRDefault="00B06EB4" w:rsidP="00795DA3">
      <w:pPr>
        <w:rPr>
          <w:rFonts w:ascii="Times New Roman" w:hAnsi="Times New Roman" w:cs="Times New Roman"/>
          <w:sz w:val="24"/>
          <w:szCs w:val="24"/>
          <w:lang w:val="en-US"/>
        </w:rPr>
      </w:pPr>
    </w:p>
    <w:p w14:paraId="53F34B80" w14:textId="43CDD14F" w:rsidR="00B06EB4" w:rsidRPr="00DF5EC8" w:rsidRDefault="00B06EB4" w:rsidP="00B06EB4">
      <w:pPr>
        <w:rPr>
          <w:rFonts w:ascii="Times New Roman" w:hAnsi="Times New Roman" w:cs="Times New Roman"/>
          <w:sz w:val="24"/>
          <w:szCs w:val="24"/>
          <w:lang w:val="en-US"/>
        </w:rPr>
      </w:pPr>
      <w:r w:rsidRPr="00F94939">
        <w:rPr>
          <w:rFonts w:ascii="Times New Roman" w:hAnsi="Times New Roman" w:cs="Times New Roman"/>
          <w:sz w:val="24"/>
          <w:szCs w:val="24"/>
          <w:lang w:val="en-US"/>
        </w:rPr>
        <w:t>[</w:t>
      </w:r>
      <w:r>
        <w:rPr>
          <w:rFonts w:ascii="Times New Roman" w:hAnsi="Times New Roman" w:cs="Times New Roman"/>
          <w:sz w:val="24"/>
          <w:szCs w:val="24"/>
          <w:lang w:val="en-US"/>
        </w:rPr>
        <w:t>7</w:t>
      </w:r>
      <w:r w:rsidRPr="00F94939">
        <w:rPr>
          <w:rFonts w:ascii="Times New Roman" w:hAnsi="Times New Roman" w:cs="Times New Roman"/>
          <w:sz w:val="24"/>
          <w:szCs w:val="24"/>
          <w:lang w:val="en-US"/>
        </w:rPr>
        <w:t>]</w:t>
      </w:r>
      <w:r>
        <w:rPr>
          <w:rFonts w:ascii="Times New Roman" w:hAnsi="Times New Roman" w:cs="Times New Roman"/>
          <w:sz w:val="24"/>
          <w:szCs w:val="24"/>
        </w:rPr>
        <w:t xml:space="preserve"> </w:t>
      </w:r>
      <w:r w:rsidRPr="00F94939">
        <w:rPr>
          <w:rFonts w:ascii="Times New Roman" w:hAnsi="Times New Roman" w:cs="Times New Roman"/>
          <w:sz w:val="24"/>
          <w:szCs w:val="24"/>
        </w:rPr>
        <w:t xml:space="preserve">It is important to highlight that </w:t>
      </w:r>
      <w:r>
        <w:rPr>
          <w:rFonts w:ascii="Times New Roman" w:hAnsi="Times New Roman" w:cs="Times New Roman"/>
          <w:sz w:val="24"/>
          <w:szCs w:val="24"/>
        </w:rPr>
        <w:t xml:space="preserve">the </w:t>
      </w:r>
      <w:r w:rsidRPr="00F94939">
        <w:rPr>
          <w:rFonts w:ascii="Times New Roman" w:hAnsi="Times New Roman" w:cs="Times New Roman"/>
          <w:sz w:val="24"/>
          <w:szCs w:val="24"/>
        </w:rPr>
        <w:t>applicant is facing a</w:t>
      </w:r>
      <w:r>
        <w:rPr>
          <w:rFonts w:ascii="Times New Roman" w:hAnsi="Times New Roman" w:cs="Times New Roman"/>
          <w:sz w:val="24"/>
          <w:szCs w:val="24"/>
        </w:rPr>
        <w:t>n offence</w:t>
      </w:r>
      <w:r w:rsidRPr="00F94939">
        <w:rPr>
          <w:rFonts w:ascii="Times New Roman" w:hAnsi="Times New Roman" w:cs="Times New Roman"/>
          <w:sz w:val="24"/>
          <w:szCs w:val="24"/>
        </w:rPr>
        <w:t xml:space="preserve"> referred to in Part 1 of Schedule 3 of the Criminal Procedure and Evidence Act [Chapter 9:07], being robbery, involving the use by the accused or any co-perpetrators or participants of a firearm. </w:t>
      </w:r>
      <w:r>
        <w:rPr>
          <w:rFonts w:ascii="Times New Roman" w:hAnsi="Times New Roman" w:cs="Times New Roman"/>
          <w:sz w:val="24"/>
          <w:szCs w:val="24"/>
        </w:rPr>
        <w:t xml:space="preserve">Section </w:t>
      </w:r>
      <w:r w:rsidRPr="00F94939">
        <w:rPr>
          <w:rFonts w:ascii="Times New Roman" w:hAnsi="Times New Roman" w:cs="Times New Roman"/>
          <w:sz w:val="24"/>
          <w:szCs w:val="24"/>
        </w:rPr>
        <w:t>117(6) (a) of the Criminal Procedure and Evidence Act [Chapter 9:07] says:</w:t>
      </w:r>
    </w:p>
    <w:p w14:paraId="37A457C0" w14:textId="77777777" w:rsidR="00B06EB4" w:rsidRPr="00F94939" w:rsidRDefault="00B06EB4" w:rsidP="00B06EB4">
      <w:pPr>
        <w:spacing w:line="276" w:lineRule="auto"/>
        <w:ind w:left="720"/>
        <w:rPr>
          <w:rFonts w:ascii="Times New Roman" w:hAnsi="Times New Roman" w:cs="Times New Roman"/>
          <w:sz w:val="24"/>
          <w:szCs w:val="24"/>
        </w:rPr>
      </w:pPr>
      <w:r w:rsidRPr="00F94939">
        <w:rPr>
          <w:rFonts w:ascii="Times New Roman" w:hAnsi="Times New Roman" w:cs="Times New Roman"/>
          <w:sz w:val="24"/>
          <w:szCs w:val="24"/>
        </w:rPr>
        <w:t xml:space="preserve">Notwithstanding any provision of this Act, where an accused is charged with an offence referred to in— (a) Part I of the Third Schedule, the judge or (subject to proviso (iii) to section 116) the magistrate hearing the matter shall order that the accused be detained in custody until he or she is dealt with in accordance with the law, unless the accused, having been given a reasonable opportunity to do so, adduces evidence which satisfies </w:t>
      </w:r>
      <w:r w:rsidRPr="00F94939">
        <w:rPr>
          <w:rFonts w:ascii="Times New Roman" w:hAnsi="Times New Roman" w:cs="Times New Roman"/>
          <w:sz w:val="24"/>
          <w:szCs w:val="24"/>
        </w:rPr>
        <w:lastRenderedPageBreak/>
        <w:t>the judge or magistrate that exceptional circumstances exist which in the interests of justice permit his or her release.</w:t>
      </w:r>
    </w:p>
    <w:p w14:paraId="36C729F5" w14:textId="77777777" w:rsidR="00B06EB4" w:rsidRPr="00F94939" w:rsidRDefault="00B06EB4" w:rsidP="00B06EB4">
      <w:pPr>
        <w:spacing w:line="276" w:lineRule="auto"/>
        <w:rPr>
          <w:rFonts w:ascii="Times New Roman" w:hAnsi="Times New Roman" w:cs="Times New Roman"/>
          <w:sz w:val="24"/>
          <w:szCs w:val="24"/>
        </w:rPr>
      </w:pPr>
    </w:p>
    <w:p w14:paraId="11A1613E" w14:textId="6507A6B6" w:rsidR="00B06EB4" w:rsidRDefault="00B06EB4" w:rsidP="00B06EB4">
      <w:pPr>
        <w:rPr>
          <w:rFonts w:ascii="Times New Roman" w:hAnsi="Times New Roman" w:cs="Times New Roman"/>
          <w:sz w:val="24"/>
          <w:szCs w:val="24"/>
        </w:rPr>
      </w:pPr>
      <w:r>
        <w:rPr>
          <w:rFonts w:ascii="Times New Roman" w:hAnsi="Times New Roman" w:cs="Times New Roman"/>
          <w:sz w:val="24"/>
          <w:szCs w:val="24"/>
        </w:rPr>
        <w:t>[</w:t>
      </w:r>
      <w:r w:rsidR="00DC07C5">
        <w:rPr>
          <w:rFonts w:ascii="Times New Roman" w:hAnsi="Times New Roman" w:cs="Times New Roman"/>
          <w:sz w:val="24"/>
          <w:szCs w:val="24"/>
        </w:rPr>
        <w:t>8</w:t>
      </w:r>
      <w:r>
        <w:rPr>
          <w:rFonts w:ascii="Times New Roman" w:hAnsi="Times New Roman" w:cs="Times New Roman"/>
          <w:sz w:val="24"/>
          <w:szCs w:val="24"/>
        </w:rPr>
        <w:t xml:space="preserve">] It follows that s </w:t>
      </w:r>
      <w:r w:rsidRPr="00F94939">
        <w:rPr>
          <w:rFonts w:ascii="Times New Roman" w:hAnsi="Times New Roman" w:cs="Times New Roman"/>
          <w:sz w:val="24"/>
          <w:szCs w:val="24"/>
        </w:rPr>
        <w:t xml:space="preserve">117(6) (a) </w:t>
      </w:r>
      <w:r>
        <w:rPr>
          <w:rFonts w:ascii="Times New Roman" w:hAnsi="Times New Roman" w:cs="Times New Roman"/>
          <w:sz w:val="24"/>
          <w:szCs w:val="24"/>
        </w:rPr>
        <w:t>CP &amp; E Act lifts the bar</w:t>
      </w:r>
      <w:r w:rsidRPr="00F94939">
        <w:rPr>
          <w:rFonts w:ascii="Times New Roman" w:hAnsi="Times New Roman" w:cs="Times New Roman"/>
          <w:sz w:val="24"/>
          <w:szCs w:val="24"/>
        </w:rPr>
        <w:t xml:space="preserve"> for granting bail in </w:t>
      </w:r>
      <w:r>
        <w:rPr>
          <w:rFonts w:ascii="Times New Roman" w:hAnsi="Times New Roman" w:cs="Times New Roman"/>
          <w:sz w:val="24"/>
          <w:szCs w:val="24"/>
        </w:rPr>
        <w:t>a</w:t>
      </w:r>
      <w:r w:rsidRPr="00F94939">
        <w:rPr>
          <w:rFonts w:ascii="Times New Roman" w:hAnsi="Times New Roman" w:cs="Times New Roman"/>
          <w:sz w:val="24"/>
          <w:szCs w:val="24"/>
        </w:rPr>
        <w:t xml:space="preserve"> crime of robbery involving the use of a fir</w:t>
      </w:r>
      <w:r>
        <w:rPr>
          <w:rFonts w:ascii="Times New Roman" w:hAnsi="Times New Roman" w:cs="Times New Roman"/>
          <w:sz w:val="24"/>
          <w:szCs w:val="24"/>
        </w:rPr>
        <w:t>earm</w:t>
      </w:r>
      <w:r w:rsidRPr="00F94939">
        <w:rPr>
          <w:rFonts w:ascii="Times New Roman" w:hAnsi="Times New Roman" w:cs="Times New Roman"/>
          <w:sz w:val="24"/>
          <w:szCs w:val="24"/>
        </w:rPr>
        <w:t xml:space="preserve"> a bit higher. This is what the applicant ha</w:t>
      </w:r>
      <w:r w:rsidR="00D17EA9">
        <w:rPr>
          <w:rFonts w:ascii="Times New Roman" w:hAnsi="Times New Roman" w:cs="Times New Roman"/>
          <w:sz w:val="24"/>
          <w:szCs w:val="24"/>
        </w:rPr>
        <w:t>d</w:t>
      </w:r>
      <w:r w:rsidRPr="00F94939">
        <w:rPr>
          <w:rFonts w:ascii="Times New Roman" w:hAnsi="Times New Roman" w:cs="Times New Roman"/>
          <w:sz w:val="24"/>
          <w:szCs w:val="24"/>
        </w:rPr>
        <w:t xml:space="preserve"> to contend with. The burden of proof is on the applicant to</w:t>
      </w:r>
      <w:r>
        <w:rPr>
          <w:rFonts w:ascii="Times New Roman" w:hAnsi="Times New Roman" w:cs="Times New Roman"/>
          <w:sz w:val="24"/>
          <w:szCs w:val="24"/>
        </w:rPr>
        <w:t xml:space="preserve"> show that the interest of justice will not be prejudiced by his release on bail</w:t>
      </w:r>
      <w:r w:rsidRPr="00F94939">
        <w:rPr>
          <w:rFonts w:ascii="Times New Roman" w:hAnsi="Times New Roman" w:cs="Times New Roman"/>
          <w:sz w:val="24"/>
          <w:szCs w:val="24"/>
        </w:rPr>
        <w:t>. For him to discharge such a burden of proof, he must adduce evidence which satisfies the court that exceptional circumstances exist which in the interests of justice permit his release</w:t>
      </w:r>
      <w:r w:rsidR="00D17EA9">
        <w:rPr>
          <w:rFonts w:ascii="Times New Roman" w:hAnsi="Times New Roman" w:cs="Times New Roman"/>
          <w:sz w:val="24"/>
          <w:szCs w:val="24"/>
        </w:rPr>
        <w:t xml:space="preserve"> on bail. </w:t>
      </w:r>
    </w:p>
    <w:p w14:paraId="0EF76D03" w14:textId="77777777" w:rsidR="00B06EB4" w:rsidRDefault="00B06EB4" w:rsidP="00B06EB4">
      <w:pPr>
        <w:rPr>
          <w:rFonts w:ascii="Times New Roman" w:hAnsi="Times New Roman" w:cs="Times New Roman"/>
          <w:sz w:val="24"/>
          <w:szCs w:val="24"/>
        </w:rPr>
      </w:pPr>
    </w:p>
    <w:p w14:paraId="4CE4E86F" w14:textId="439177C6" w:rsidR="00B06EB4" w:rsidRPr="00B70E8A" w:rsidRDefault="00B06EB4" w:rsidP="00B06EB4">
      <w:pPr>
        <w:rPr>
          <w:rFonts w:ascii="Times New Roman" w:hAnsi="Times New Roman" w:cs="Times New Roman"/>
          <w:sz w:val="24"/>
          <w:szCs w:val="24"/>
        </w:rPr>
      </w:pPr>
      <w:r>
        <w:rPr>
          <w:rFonts w:ascii="Times New Roman" w:hAnsi="Times New Roman" w:cs="Times New Roman"/>
          <w:sz w:val="24"/>
          <w:szCs w:val="24"/>
        </w:rPr>
        <w:t>[</w:t>
      </w:r>
      <w:r w:rsidR="00DC07C5">
        <w:rPr>
          <w:rFonts w:ascii="Times New Roman" w:hAnsi="Times New Roman" w:cs="Times New Roman"/>
          <w:sz w:val="24"/>
          <w:szCs w:val="24"/>
        </w:rPr>
        <w:t>9</w:t>
      </w:r>
      <w:r>
        <w:rPr>
          <w:rFonts w:ascii="Times New Roman" w:hAnsi="Times New Roman" w:cs="Times New Roman"/>
          <w:sz w:val="24"/>
          <w:szCs w:val="24"/>
        </w:rPr>
        <w:t xml:space="preserve">] </w:t>
      </w:r>
      <w:r w:rsidR="00C57E60">
        <w:rPr>
          <w:rFonts w:ascii="Times New Roman" w:hAnsi="Times New Roman" w:cs="Times New Roman"/>
          <w:sz w:val="24"/>
          <w:szCs w:val="24"/>
        </w:rPr>
        <w:t xml:space="preserve">The fact that an accomplice has been granted bail requires closer scrutiny. </w:t>
      </w:r>
      <w:r w:rsidRPr="00B70E8A">
        <w:rPr>
          <w:rFonts w:ascii="Times New Roman" w:hAnsi="Times New Roman" w:cs="Times New Roman"/>
          <w:sz w:val="24"/>
          <w:szCs w:val="24"/>
        </w:rPr>
        <w:t xml:space="preserve">It </w:t>
      </w:r>
      <w:r>
        <w:rPr>
          <w:rFonts w:ascii="Times New Roman" w:hAnsi="Times New Roman" w:cs="Times New Roman"/>
          <w:sz w:val="24"/>
          <w:szCs w:val="24"/>
        </w:rPr>
        <w:t>is trite</w:t>
      </w:r>
      <w:r w:rsidRPr="00B70E8A">
        <w:rPr>
          <w:rFonts w:ascii="Times New Roman" w:hAnsi="Times New Roman" w:cs="Times New Roman"/>
          <w:sz w:val="24"/>
          <w:szCs w:val="24"/>
        </w:rPr>
        <w:t xml:space="preserve"> that persons who find themselves</w:t>
      </w:r>
      <w:r>
        <w:rPr>
          <w:rFonts w:ascii="Times New Roman" w:hAnsi="Times New Roman" w:cs="Times New Roman"/>
          <w:sz w:val="24"/>
          <w:szCs w:val="24"/>
        </w:rPr>
        <w:t xml:space="preserve"> in</w:t>
      </w:r>
      <w:r w:rsidRPr="00B70E8A">
        <w:rPr>
          <w:rFonts w:ascii="Times New Roman" w:hAnsi="Times New Roman" w:cs="Times New Roman"/>
          <w:sz w:val="24"/>
          <w:szCs w:val="24"/>
        </w:rPr>
        <w:t xml:space="preserve"> similar circumstances should be dealt with uniformly</w:t>
      </w:r>
      <w:r w:rsidR="00C57E60">
        <w:rPr>
          <w:rFonts w:ascii="Times New Roman" w:hAnsi="Times New Roman" w:cs="Times New Roman"/>
          <w:sz w:val="24"/>
          <w:szCs w:val="24"/>
        </w:rPr>
        <w:t xml:space="preserve">, and without ant discrimination. In </w:t>
      </w:r>
      <w:r w:rsidRPr="00B70E8A">
        <w:rPr>
          <w:rFonts w:ascii="Times New Roman" w:hAnsi="Times New Roman" w:cs="Times New Roman"/>
          <w:i/>
          <w:iCs/>
          <w:sz w:val="24"/>
          <w:szCs w:val="24"/>
        </w:rPr>
        <w:t>S v Lotriet &amp; Another</w:t>
      </w:r>
      <w:r w:rsidRPr="00B70E8A">
        <w:rPr>
          <w:rFonts w:ascii="Times New Roman" w:hAnsi="Times New Roman" w:cs="Times New Roman"/>
          <w:sz w:val="24"/>
          <w:szCs w:val="24"/>
        </w:rPr>
        <w:t xml:space="preserve"> 2001 (2) ZLR 225</w:t>
      </w:r>
      <w:r w:rsidR="00C57E60">
        <w:rPr>
          <w:rFonts w:ascii="Times New Roman" w:hAnsi="Times New Roman" w:cs="Times New Roman"/>
          <w:sz w:val="24"/>
          <w:szCs w:val="24"/>
        </w:rPr>
        <w:t xml:space="preserve"> the court commented that it was vital that in the administration of justice there does not appear any form of discrimination, particularly in a matter where the liberty of a person is involved. </w:t>
      </w:r>
      <w:r>
        <w:rPr>
          <w:rFonts w:ascii="Times New Roman" w:hAnsi="Times New Roman" w:cs="Times New Roman"/>
          <w:sz w:val="24"/>
          <w:szCs w:val="24"/>
        </w:rPr>
        <w:t xml:space="preserve"> </w:t>
      </w:r>
      <w:r w:rsidRPr="00B70E8A">
        <w:rPr>
          <w:rFonts w:ascii="Times New Roman" w:hAnsi="Times New Roman" w:cs="Times New Roman"/>
          <w:sz w:val="24"/>
          <w:szCs w:val="24"/>
        </w:rPr>
        <w:t xml:space="preserve">This accords not only with common sense and justice but constitutes one of the tenets of the rule of law. In </w:t>
      </w:r>
      <w:r w:rsidRPr="00B70E8A">
        <w:rPr>
          <w:rFonts w:ascii="Times New Roman" w:hAnsi="Times New Roman" w:cs="Times New Roman"/>
          <w:i/>
          <w:iCs/>
          <w:sz w:val="24"/>
          <w:szCs w:val="24"/>
        </w:rPr>
        <w:t xml:space="preserve">Shamu v The State </w:t>
      </w:r>
      <w:r w:rsidRPr="00B70E8A">
        <w:rPr>
          <w:rFonts w:ascii="Times New Roman" w:hAnsi="Times New Roman" w:cs="Times New Roman"/>
          <w:sz w:val="24"/>
          <w:szCs w:val="24"/>
        </w:rPr>
        <w:t xml:space="preserve">HMA 18/21 ZISENGWE J made the pertinent point that: </w:t>
      </w:r>
    </w:p>
    <w:p w14:paraId="2341F8B8" w14:textId="04B5D8D9" w:rsidR="00B06EB4" w:rsidRDefault="00B06EB4" w:rsidP="00B06EB4">
      <w:pPr>
        <w:rPr>
          <w:rFonts w:ascii="Times New Roman" w:hAnsi="Times New Roman" w:cs="Times New Roman"/>
          <w:sz w:val="24"/>
          <w:szCs w:val="24"/>
        </w:rPr>
      </w:pPr>
    </w:p>
    <w:p w14:paraId="33B01EB2" w14:textId="77777777" w:rsidR="00B06EB4" w:rsidRPr="00B70E8A" w:rsidRDefault="00B06EB4" w:rsidP="00B06EB4">
      <w:pPr>
        <w:spacing w:line="276" w:lineRule="auto"/>
        <w:ind w:left="720"/>
        <w:rPr>
          <w:rFonts w:ascii="Times New Roman" w:hAnsi="Times New Roman" w:cs="Times New Roman"/>
          <w:sz w:val="24"/>
          <w:szCs w:val="24"/>
        </w:rPr>
      </w:pPr>
      <w:r w:rsidRPr="00B70E8A">
        <w:rPr>
          <w:rFonts w:ascii="Times New Roman" w:hAnsi="Times New Roman" w:cs="Times New Roman"/>
          <w:sz w:val="24"/>
          <w:szCs w:val="24"/>
        </w:rPr>
        <w:t xml:space="preserve">“That said, it is however equally indisputable that situations may indeed arise which justify the differential treatment of individuals who are jointly charged in a particular criminal case. Such differentiation should be based on the equal application of certain objective criteria either pertaining to the individual’s personal circumstances (such as his health, age, whether or not he has previous convictions, pending matters, whether he is out on bail in respect of other similar cases and so forth) or it may be based on circumstances related to the commission of the offence. The latter may relate to the level of his alleged participation in the commission of the offence as well as his conduct in the wake of thereof particularly the question of whether or not he or she exhibited an intention to abscond.” </w:t>
      </w:r>
    </w:p>
    <w:p w14:paraId="069668D6" w14:textId="77777777" w:rsidR="00B06EB4" w:rsidRPr="00B70E8A" w:rsidRDefault="00B06EB4" w:rsidP="00B06EB4">
      <w:pPr>
        <w:spacing w:line="276" w:lineRule="auto"/>
        <w:rPr>
          <w:rFonts w:ascii="Times New Roman" w:hAnsi="Times New Roman" w:cs="Times New Roman"/>
          <w:sz w:val="24"/>
          <w:szCs w:val="24"/>
        </w:rPr>
      </w:pPr>
    </w:p>
    <w:p w14:paraId="22EF5DEE" w14:textId="1C2C0E0E" w:rsidR="00B06EB4" w:rsidRDefault="00B06EB4" w:rsidP="00795DA3">
      <w:pPr>
        <w:rPr>
          <w:rFonts w:ascii="Times New Roman" w:hAnsi="Times New Roman" w:cs="Times New Roman"/>
          <w:sz w:val="24"/>
          <w:szCs w:val="24"/>
        </w:rPr>
      </w:pPr>
      <w:r>
        <w:rPr>
          <w:rFonts w:ascii="Times New Roman" w:hAnsi="Times New Roman" w:cs="Times New Roman"/>
          <w:sz w:val="24"/>
          <w:szCs w:val="24"/>
        </w:rPr>
        <w:t>[</w:t>
      </w:r>
      <w:r w:rsidR="00DC07C5">
        <w:rPr>
          <w:rFonts w:ascii="Times New Roman" w:hAnsi="Times New Roman" w:cs="Times New Roman"/>
          <w:sz w:val="24"/>
          <w:szCs w:val="24"/>
        </w:rPr>
        <w:t>10</w:t>
      </w:r>
      <w:r>
        <w:rPr>
          <w:rFonts w:ascii="Times New Roman" w:hAnsi="Times New Roman" w:cs="Times New Roman"/>
          <w:sz w:val="24"/>
          <w:szCs w:val="24"/>
        </w:rPr>
        <w:t>] I</w:t>
      </w:r>
      <w:r w:rsidRPr="00B70E8A">
        <w:rPr>
          <w:rFonts w:ascii="Times New Roman" w:hAnsi="Times New Roman" w:cs="Times New Roman"/>
          <w:sz w:val="24"/>
          <w:szCs w:val="24"/>
        </w:rPr>
        <w:t>t is seriously inadequate for Counsel to merely argue that the applicant is entitled to bail on the basis of the principle of uniformity without showing that his circumstances are s</w:t>
      </w:r>
      <w:r>
        <w:rPr>
          <w:rFonts w:ascii="Times New Roman" w:hAnsi="Times New Roman" w:cs="Times New Roman"/>
          <w:sz w:val="24"/>
          <w:szCs w:val="24"/>
        </w:rPr>
        <w:t>imilar</w:t>
      </w:r>
      <w:r w:rsidRPr="00B70E8A">
        <w:rPr>
          <w:rFonts w:ascii="Times New Roman" w:hAnsi="Times New Roman" w:cs="Times New Roman"/>
          <w:sz w:val="24"/>
          <w:szCs w:val="24"/>
        </w:rPr>
        <w:t xml:space="preserve"> with </w:t>
      </w:r>
      <w:r>
        <w:rPr>
          <w:rFonts w:ascii="Times New Roman" w:hAnsi="Times New Roman" w:cs="Times New Roman"/>
          <w:sz w:val="24"/>
          <w:szCs w:val="24"/>
        </w:rPr>
        <w:t xml:space="preserve">those of </w:t>
      </w:r>
      <w:r w:rsidRPr="00B70E8A">
        <w:rPr>
          <w:rFonts w:ascii="Times New Roman" w:hAnsi="Times New Roman" w:cs="Times New Roman"/>
          <w:sz w:val="24"/>
          <w:szCs w:val="24"/>
        </w:rPr>
        <w:t>his</w:t>
      </w:r>
      <w:r w:rsidR="00C57E60">
        <w:rPr>
          <w:rFonts w:ascii="Times New Roman" w:hAnsi="Times New Roman" w:cs="Times New Roman"/>
          <w:sz w:val="24"/>
          <w:szCs w:val="24"/>
        </w:rPr>
        <w:t xml:space="preserve"> accomplice</w:t>
      </w:r>
      <w:r w:rsidRPr="00B70E8A">
        <w:rPr>
          <w:rFonts w:ascii="Times New Roman" w:hAnsi="Times New Roman" w:cs="Times New Roman"/>
          <w:sz w:val="24"/>
          <w:szCs w:val="24"/>
        </w:rPr>
        <w:t xml:space="preserve"> who has </w:t>
      </w:r>
      <w:r w:rsidR="00C57E60">
        <w:rPr>
          <w:rFonts w:ascii="Times New Roman" w:hAnsi="Times New Roman" w:cs="Times New Roman"/>
          <w:sz w:val="24"/>
          <w:szCs w:val="24"/>
        </w:rPr>
        <w:t xml:space="preserve">had been </w:t>
      </w:r>
      <w:r w:rsidRPr="00B70E8A">
        <w:rPr>
          <w:rFonts w:ascii="Times New Roman" w:hAnsi="Times New Roman" w:cs="Times New Roman"/>
          <w:sz w:val="24"/>
          <w:szCs w:val="24"/>
        </w:rPr>
        <w:t xml:space="preserve">admitted to bail.  </w:t>
      </w:r>
      <w:r>
        <w:rPr>
          <w:rFonts w:ascii="Times New Roman" w:hAnsi="Times New Roman" w:cs="Times New Roman"/>
          <w:sz w:val="24"/>
          <w:szCs w:val="24"/>
        </w:rPr>
        <w:t xml:space="preserve">A bail record or judgment in respect of the </w:t>
      </w:r>
      <w:r w:rsidR="00C57E60">
        <w:rPr>
          <w:rFonts w:ascii="Times New Roman" w:hAnsi="Times New Roman" w:cs="Times New Roman"/>
          <w:sz w:val="24"/>
          <w:szCs w:val="24"/>
        </w:rPr>
        <w:t>accomplice</w:t>
      </w:r>
      <w:r>
        <w:rPr>
          <w:rFonts w:ascii="Times New Roman" w:hAnsi="Times New Roman" w:cs="Times New Roman"/>
          <w:sz w:val="24"/>
          <w:szCs w:val="24"/>
        </w:rPr>
        <w:t xml:space="preserve"> must be produced, or </w:t>
      </w:r>
      <w:r w:rsidR="00A03BAB">
        <w:rPr>
          <w:rFonts w:ascii="Times New Roman" w:hAnsi="Times New Roman" w:cs="Times New Roman"/>
          <w:sz w:val="24"/>
          <w:szCs w:val="24"/>
        </w:rPr>
        <w:t>the case number be provided so that</w:t>
      </w:r>
      <w:r>
        <w:rPr>
          <w:rFonts w:ascii="Times New Roman" w:hAnsi="Times New Roman" w:cs="Times New Roman"/>
          <w:sz w:val="24"/>
          <w:szCs w:val="24"/>
        </w:rPr>
        <w:t xml:space="preserve"> the court </w:t>
      </w:r>
      <w:r w:rsidR="00A03BAB">
        <w:rPr>
          <w:rFonts w:ascii="Times New Roman" w:hAnsi="Times New Roman" w:cs="Times New Roman"/>
          <w:sz w:val="24"/>
          <w:szCs w:val="24"/>
        </w:rPr>
        <w:t xml:space="preserve">may ascertain </w:t>
      </w:r>
      <w:r>
        <w:rPr>
          <w:rFonts w:ascii="Times New Roman" w:hAnsi="Times New Roman" w:cs="Times New Roman"/>
          <w:sz w:val="24"/>
          <w:szCs w:val="24"/>
        </w:rPr>
        <w:t xml:space="preserve">for itself the similarities between the </w:t>
      </w:r>
      <w:r w:rsidR="00A03BAB">
        <w:rPr>
          <w:rFonts w:ascii="Times New Roman" w:hAnsi="Times New Roman" w:cs="Times New Roman"/>
          <w:sz w:val="24"/>
          <w:szCs w:val="24"/>
        </w:rPr>
        <w:t xml:space="preserve">cases of the </w:t>
      </w:r>
      <w:r>
        <w:rPr>
          <w:rFonts w:ascii="Times New Roman" w:hAnsi="Times New Roman" w:cs="Times New Roman"/>
          <w:sz w:val="24"/>
          <w:szCs w:val="24"/>
        </w:rPr>
        <w:t xml:space="preserve">applicant and his </w:t>
      </w:r>
      <w:r w:rsidR="00C57E60">
        <w:rPr>
          <w:rFonts w:ascii="Times New Roman" w:hAnsi="Times New Roman" w:cs="Times New Roman"/>
          <w:sz w:val="24"/>
          <w:szCs w:val="24"/>
        </w:rPr>
        <w:t>accomplice</w:t>
      </w:r>
      <w:r>
        <w:rPr>
          <w:rFonts w:ascii="Times New Roman" w:hAnsi="Times New Roman" w:cs="Times New Roman"/>
          <w:sz w:val="24"/>
          <w:szCs w:val="24"/>
        </w:rPr>
        <w:t>. In this case n</w:t>
      </w:r>
      <w:r w:rsidR="00A03BAB">
        <w:rPr>
          <w:rFonts w:ascii="Times New Roman" w:hAnsi="Times New Roman" w:cs="Times New Roman"/>
          <w:sz w:val="24"/>
          <w:szCs w:val="24"/>
        </w:rPr>
        <w:t>o judgment, no order</w:t>
      </w:r>
      <w:r>
        <w:rPr>
          <w:rFonts w:ascii="Times New Roman" w:hAnsi="Times New Roman" w:cs="Times New Roman"/>
          <w:sz w:val="24"/>
          <w:szCs w:val="24"/>
        </w:rPr>
        <w:t xml:space="preserve"> was produced, </w:t>
      </w:r>
      <w:r w:rsidR="009976D2">
        <w:rPr>
          <w:rFonts w:ascii="Times New Roman" w:hAnsi="Times New Roman" w:cs="Times New Roman"/>
          <w:sz w:val="24"/>
          <w:szCs w:val="24"/>
        </w:rPr>
        <w:t>nor was I given the case number for the</w:t>
      </w:r>
      <w:r w:rsidR="00A03BAB">
        <w:rPr>
          <w:rFonts w:ascii="Times New Roman" w:hAnsi="Times New Roman" w:cs="Times New Roman"/>
          <w:sz w:val="24"/>
          <w:szCs w:val="24"/>
        </w:rPr>
        <w:t xml:space="preserve"> matter of the</w:t>
      </w:r>
      <w:r w:rsidR="009976D2">
        <w:rPr>
          <w:rFonts w:ascii="Times New Roman" w:hAnsi="Times New Roman" w:cs="Times New Roman"/>
          <w:sz w:val="24"/>
          <w:szCs w:val="24"/>
        </w:rPr>
        <w:t xml:space="preserve"> </w:t>
      </w:r>
      <w:r w:rsidR="00C57E60">
        <w:rPr>
          <w:rFonts w:ascii="Times New Roman" w:hAnsi="Times New Roman" w:cs="Times New Roman"/>
          <w:sz w:val="24"/>
          <w:szCs w:val="24"/>
        </w:rPr>
        <w:t>accomplice</w:t>
      </w:r>
      <w:r w:rsidR="00A03BAB">
        <w:rPr>
          <w:rFonts w:ascii="Times New Roman" w:hAnsi="Times New Roman" w:cs="Times New Roman"/>
          <w:sz w:val="24"/>
          <w:szCs w:val="24"/>
        </w:rPr>
        <w:t xml:space="preserve">. </w:t>
      </w:r>
      <w:r w:rsidR="0067014A">
        <w:rPr>
          <w:rFonts w:ascii="Times New Roman" w:hAnsi="Times New Roman" w:cs="Times New Roman"/>
          <w:sz w:val="24"/>
          <w:szCs w:val="24"/>
        </w:rPr>
        <w:t xml:space="preserve">Bail being inquisitorial as opposed to adversarial l looked for the record of </w:t>
      </w:r>
      <w:r w:rsidR="0067014A">
        <w:rPr>
          <w:rFonts w:ascii="Times New Roman" w:hAnsi="Times New Roman" w:cs="Times New Roman"/>
          <w:sz w:val="24"/>
          <w:szCs w:val="24"/>
        </w:rPr>
        <w:lastRenderedPageBreak/>
        <w:t xml:space="preserve">the accomplice. Again, a court is entitled to refer to its own records and proceedings and take notice of their contents. See </w:t>
      </w:r>
      <w:r w:rsidR="0067014A" w:rsidRPr="002C55D7">
        <w:rPr>
          <w:rFonts w:ascii="Times New Roman" w:hAnsi="Times New Roman" w:cs="Times New Roman"/>
          <w:i/>
          <w:iCs/>
          <w:sz w:val="24"/>
          <w:szCs w:val="24"/>
        </w:rPr>
        <w:t xml:space="preserve">Mhungu v </w:t>
      </w:r>
      <w:proofErr w:type="spellStart"/>
      <w:r w:rsidR="0067014A" w:rsidRPr="002C55D7">
        <w:rPr>
          <w:rFonts w:ascii="Times New Roman" w:hAnsi="Times New Roman" w:cs="Times New Roman"/>
          <w:i/>
          <w:iCs/>
          <w:sz w:val="24"/>
          <w:szCs w:val="24"/>
        </w:rPr>
        <w:t>Mtindi</w:t>
      </w:r>
      <w:proofErr w:type="spellEnd"/>
      <w:r w:rsidR="0067014A">
        <w:rPr>
          <w:rFonts w:ascii="Times New Roman" w:hAnsi="Times New Roman" w:cs="Times New Roman"/>
          <w:sz w:val="24"/>
          <w:szCs w:val="24"/>
        </w:rPr>
        <w:t xml:space="preserve"> 1986 (2) ZLR (S) at 173A-B. </w:t>
      </w:r>
      <w:r>
        <w:rPr>
          <w:rFonts w:ascii="Times New Roman" w:hAnsi="Times New Roman" w:cs="Times New Roman"/>
          <w:sz w:val="24"/>
          <w:szCs w:val="24"/>
        </w:rPr>
        <w:t>I perused the record in respect of the co-accused</w:t>
      </w:r>
      <w:r w:rsidR="00E2206C">
        <w:rPr>
          <w:rFonts w:ascii="Times New Roman" w:hAnsi="Times New Roman" w:cs="Times New Roman"/>
          <w:sz w:val="24"/>
          <w:szCs w:val="24"/>
        </w:rPr>
        <w:t xml:space="preserve"> </w:t>
      </w:r>
      <w:r w:rsidR="00E2206C">
        <w:rPr>
          <w:rFonts w:ascii="Times New Roman" w:hAnsi="Times New Roman" w:cs="Times New Roman"/>
          <w:sz w:val="24"/>
          <w:szCs w:val="24"/>
          <w:lang w:val="en-US"/>
        </w:rPr>
        <w:t>Collen Mawisire</w:t>
      </w:r>
      <w:r w:rsidR="00E2206C">
        <w:rPr>
          <w:rFonts w:ascii="Times New Roman" w:hAnsi="Times New Roman" w:cs="Times New Roman"/>
          <w:sz w:val="24"/>
          <w:szCs w:val="24"/>
        </w:rPr>
        <w:t xml:space="preserve">. </w:t>
      </w:r>
    </w:p>
    <w:p w14:paraId="37533654" w14:textId="77777777" w:rsidR="0067014A" w:rsidRPr="00B06EB4" w:rsidRDefault="0067014A" w:rsidP="00795DA3">
      <w:pPr>
        <w:rPr>
          <w:rFonts w:ascii="Times New Roman" w:hAnsi="Times New Roman" w:cs="Times New Roman"/>
          <w:sz w:val="24"/>
          <w:szCs w:val="24"/>
        </w:rPr>
      </w:pPr>
    </w:p>
    <w:p w14:paraId="045FC9B8" w14:textId="74DA6444" w:rsidR="009C6C31" w:rsidRDefault="00DD36F1">
      <w:pPr>
        <w:rPr>
          <w:rFonts w:ascii="Times New Roman" w:hAnsi="Times New Roman" w:cs="Times New Roman"/>
          <w:sz w:val="24"/>
          <w:szCs w:val="24"/>
          <w:lang w:val="en-US"/>
        </w:rPr>
      </w:pPr>
      <w:r>
        <w:rPr>
          <w:rFonts w:ascii="Times New Roman" w:hAnsi="Times New Roman" w:cs="Times New Roman"/>
          <w:sz w:val="24"/>
          <w:szCs w:val="24"/>
          <w:lang w:val="en-US"/>
        </w:rPr>
        <w:t>[</w:t>
      </w:r>
      <w:r w:rsidR="00DC07C5">
        <w:rPr>
          <w:rFonts w:ascii="Times New Roman" w:hAnsi="Times New Roman" w:cs="Times New Roman"/>
          <w:sz w:val="24"/>
          <w:szCs w:val="24"/>
          <w:lang w:val="en-US"/>
        </w:rPr>
        <w:t xml:space="preserve">11] </w:t>
      </w:r>
      <w:r w:rsidR="00A03BAB">
        <w:rPr>
          <w:rFonts w:ascii="Times New Roman" w:hAnsi="Times New Roman" w:cs="Times New Roman"/>
          <w:sz w:val="24"/>
          <w:szCs w:val="24"/>
          <w:lang w:val="en-US"/>
        </w:rPr>
        <w:t xml:space="preserve">The accomplice </w:t>
      </w:r>
      <w:r>
        <w:rPr>
          <w:rFonts w:ascii="Times New Roman" w:hAnsi="Times New Roman" w:cs="Times New Roman"/>
          <w:sz w:val="24"/>
          <w:szCs w:val="24"/>
          <w:lang w:val="en-US"/>
        </w:rPr>
        <w:t xml:space="preserve">Mawisire is charged with the </w:t>
      </w:r>
      <w:r w:rsidR="0067014A">
        <w:rPr>
          <w:rFonts w:ascii="Times New Roman" w:hAnsi="Times New Roman" w:cs="Times New Roman"/>
          <w:sz w:val="24"/>
          <w:szCs w:val="24"/>
          <w:lang w:val="en-US"/>
        </w:rPr>
        <w:t xml:space="preserve">crime of </w:t>
      </w:r>
      <w:r>
        <w:rPr>
          <w:rFonts w:ascii="Times New Roman" w:hAnsi="Times New Roman" w:cs="Times New Roman"/>
          <w:sz w:val="24"/>
          <w:szCs w:val="24"/>
          <w:lang w:val="en-US"/>
        </w:rPr>
        <w:t>robbery as defined in s 126 of the Criminal Code. He is alleged to have committed the crime with a number of accomplices who include the applicant. His version is that he was hired by one DK</w:t>
      </w:r>
      <w:r w:rsidR="0067014A">
        <w:rPr>
          <w:rFonts w:ascii="Times New Roman" w:hAnsi="Times New Roman" w:cs="Times New Roman"/>
          <w:sz w:val="24"/>
          <w:szCs w:val="24"/>
          <w:lang w:val="en-US"/>
        </w:rPr>
        <w:t>,</w:t>
      </w:r>
      <w:r>
        <w:rPr>
          <w:rFonts w:ascii="Times New Roman" w:hAnsi="Times New Roman" w:cs="Times New Roman"/>
          <w:sz w:val="24"/>
          <w:szCs w:val="24"/>
          <w:lang w:val="en-US"/>
        </w:rPr>
        <w:t xml:space="preserve"> a small-scale miner to ferry gold ore from a certain mine </w:t>
      </w:r>
      <w:r w:rsidR="0067014A">
        <w:rPr>
          <w:rFonts w:ascii="Times New Roman" w:hAnsi="Times New Roman" w:cs="Times New Roman"/>
          <w:sz w:val="24"/>
          <w:szCs w:val="24"/>
          <w:lang w:val="en-US"/>
        </w:rPr>
        <w:t>to his mine for the purposes of</w:t>
      </w:r>
      <w:r>
        <w:rPr>
          <w:rFonts w:ascii="Times New Roman" w:hAnsi="Times New Roman" w:cs="Times New Roman"/>
          <w:sz w:val="24"/>
          <w:szCs w:val="24"/>
          <w:lang w:val="en-US"/>
        </w:rPr>
        <w:t xml:space="preserve"> mi</w:t>
      </w:r>
      <w:r w:rsidR="0067014A">
        <w:rPr>
          <w:rFonts w:ascii="Times New Roman" w:hAnsi="Times New Roman" w:cs="Times New Roman"/>
          <w:sz w:val="24"/>
          <w:szCs w:val="24"/>
          <w:lang w:val="en-US"/>
        </w:rPr>
        <w:t>lling</w:t>
      </w:r>
      <w:r>
        <w:rPr>
          <w:rFonts w:ascii="Times New Roman" w:hAnsi="Times New Roman" w:cs="Times New Roman"/>
          <w:sz w:val="24"/>
          <w:szCs w:val="24"/>
          <w:lang w:val="en-US"/>
        </w:rPr>
        <w:t>. The mi</w:t>
      </w:r>
      <w:r w:rsidR="0067014A">
        <w:rPr>
          <w:rFonts w:ascii="Times New Roman" w:hAnsi="Times New Roman" w:cs="Times New Roman"/>
          <w:sz w:val="24"/>
          <w:szCs w:val="24"/>
          <w:lang w:val="en-US"/>
        </w:rPr>
        <w:t>lling</w:t>
      </w:r>
      <w:r>
        <w:rPr>
          <w:rFonts w:ascii="Times New Roman" w:hAnsi="Times New Roman" w:cs="Times New Roman"/>
          <w:sz w:val="24"/>
          <w:szCs w:val="24"/>
          <w:lang w:val="en-US"/>
        </w:rPr>
        <w:t xml:space="preserve"> was to be done at Mawisire’s mine, and he was paid US$100.00. In his affidavit of evidence </w:t>
      </w:r>
      <w:r w:rsidR="007438D1">
        <w:rPr>
          <w:rFonts w:ascii="Times New Roman" w:hAnsi="Times New Roman" w:cs="Times New Roman"/>
          <w:sz w:val="24"/>
          <w:szCs w:val="24"/>
          <w:lang w:val="en-US"/>
        </w:rPr>
        <w:t xml:space="preserve">in support of his bail application </w:t>
      </w:r>
      <w:r>
        <w:rPr>
          <w:rFonts w:ascii="Times New Roman" w:hAnsi="Times New Roman" w:cs="Times New Roman"/>
          <w:sz w:val="24"/>
          <w:szCs w:val="24"/>
          <w:lang w:val="en-US"/>
        </w:rPr>
        <w:t xml:space="preserve">Mawisire states that: </w:t>
      </w:r>
      <w:r w:rsidR="009C6C31">
        <w:rPr>
          <w:rFonts w:ascii="Times New Roman" w:hAnsi="Times New Roman" w:cs="Times New Roman"/>
          <w:sz w:val="24"/>
          <w:szCs w:val="24"/>
          <w:lang w:val="en-US"/>
        </w:rPr>
        <w:t xml:space="preserve"> </w:t>
      </w:r>
    </w:p>
    <w:p w14:paraId="29905003" w14:textId="77777777" w:rsidR="009C6C31" w:rsidRDefault="009C6C31">
      <w:pPr>
        <w:rPr>
          <w:rFonts w:ascii="Times New Roman" w:hAnsi="Times New Roman" w:cs="Times New Roman"/>
          <w:sz w:val="24"/>
          <w:szCs w:val="24"/>
          <w:lang w:val="en-US"/>
        </w:rPr>
      </w:pPr>
    </w:p>
    <w:p w14:paraId="4F6AAD4D" w14:textId="67DD0B95" w:rsidR="00A03BAB" w:rsidRDefault="00DD36F1" w:rsidP="00A03BAB">
      <w:pPr>
        <w:spacing w:line="276" w:lineRule="auto"/>
        <w:ind w:left="720"/>
        <w:rPr>
          <w:rFonts w:ascii="Times New Roman" w:hAnsi="Times New Roman" w:cs="Times New Roman"/>
          <w:sz w:val="24"/>
          <w:szCs w:val="24"/>
          <w:lang w:val="en-US"/>
        </w:rPr>
      </w:pPr>
      <w:r>
        <w:rPr>
          <w:rFonts w:ascii="Times New Roman" w:hAnsi="Times New Roman" w:cs="Times New Roman"/>
          <w:sz w:val="24"/>
          <w:szCs w:val="24"/>
          <w:lang w:val="en-US"/>
        </w:rPr>
        <w:t>“</w:t>
      </w:r>
      <w:r w:rsidR="009C6C31">
        <w:rPr>
          <w:rFonts w:ascii="Times New Roman" w:hAnsi="Times New Roman" w:cs="Times New Roman"/>
          <w:sz w:val="24"/>
          <w:szCs w:val="24"/>
          <w:lang w:val="en-US"/>
        </w:rPr>
        <w:t>As I was sitting in the car, I observed some of the man (</w:t>
      </w:r>
      <w:r w:rsidR="009C6C31" w:rsidRPr="007438D1">
        <w:rPr>
          <w:rFonts w:ascii="Times New Roman" w:hAnsi="Times New Roman" w:cs="Times New Roman"/>
          <w:i/>
          <w:iCs/>
          <w:sz w:val="24"/>
          <w:szCs w:val="24"/>
          <w:lang w:val="en-US"/>
        </w:rPr>
        <w:t>sic</w:t>
      </w:r>
      <w:r w:rsidR="009C6C31">
        <w:rPr>
          <w:rFonts w:ascii="Times New Roman" w:hAnsi="Times New Roman" w:cs="Times New Roman"/>
          <w:sz w:val="24"/>
          <w:szCs w:val="24"/>
          <w:lang w:val="en-US"/>
        </w:rPr>
        <w:t>) in the truck disembarking from the truck and wielding machetes. I then noticed at this juncture that DK and his friends had commenced to commit an offence although I was not sure of what the offence was. ….. Ore was loaded into my truck and we left heading to my mine for mi</w:t>
      </w:r>
      <w:r w:rsidR="007438D1">
        <w:rPr>
          <w:rFonts w:ascii="Times New Roman" w:hAnsi="Times New Roman" w:cs="Times New Roman"/>
          <w:sz w:val="24"/>
          <w:szCs w:val="24"/>
          <w:lang w:val="en-US"/>
        </w:rPr>
        <w:t>lli</w:t>
      </w:r>
      <w:r w:rsidR="009C6C31">
        <w:rPr>
          <w:rFonts w:ascii="Times New Roman" w:hAnsi="Times New Roman" w:cs="Times New Roman"/>
          <w:sz w:val="24"/>
          <w:szCs w:val="24"/>
          <w:lang w:val="en-US"/>
        </w:rPr>
        <w:t>ng purposes. …. I telephoned CID Homicide and informed them about what I witnessed. I was informed by the CID that they had received a report of robbery and that it was alleged that my vehicle was used.</w:t>
      </w:r>
      <w:r>
        <w:rPr>
          <w:rFonts w:ascii="Times New Roman" w:hAnsi="Times New Roman" w:cs="Times New Roman"/>
          <w:sz w:val="24"/>
          <w:szCs w:val="24"/>
          <w:lang w:val="en-US"/>
        </w:rPr>
        <w:t>”</w:t>
      </w:r>
      <w:r w:rsidR="009C6C31">
        <w:rPr>
          <w:rFonts w:ascii="Times New Roman" w:hAnsi="Times New Roman" w:cs="Times New Roman"/>
          <w:sz w:val="24"/>
          <w:szCs w:val="24"/>
          <w:lang w:val="en-US"/>
        </w:rPr>
        <w:t xml:space="preserve"> </w:t>
      </w:r>
    </w:p>
    <w:p w14:paraId="15C6101C" w14:textId="77777777" w:rsidR="00A03BAB" w:rsidRDefault="00A03BAB" w:rsidP="00A03BAB">
      <w:pPr>
        <w:spacing w:line="276" w:lineRule="auto"/>
        <w:rPr>
          <w:rFonts w:ascii="Times New Roman" w:hAnsi="Times New Roman" w:cs="Times New Roman"/>
          <w:sz w:val="24"/>
          <w:szCs w:val="24"/>
          <w:lang w:val="en-US"/>
        </w:rPr>
      </w:pPr>
    </w:p>
    <w:p w14:paraId="44233266" w14:textId="78B2A4ED" w:rsidR="002B5B42" w:rsidRPr="00A03BAB" w:rsidRDefault="00130364" w:rsidP="00A03BAB">
      <w:pPr>
        <w:rPr>
          <w:rFonts w:ascii="Times New Roman" w:hAnsi="Times New Roman" w:cs="Times New Roman"/>
          <w:sz w:val="24"/>
          <w:szCs w:val="24"/>
          <w:lang w:val="en-US"/>
        </w:rPr>
      </w:pPr>
      <w:r>
        <w:rPr>
          <w:rFonts w:ascii="Times New Roman" w:hAnsi="Times New Roman" w:cs="Times New Roman"/>
          <w:sz w:val="24"/>
          <w:szCs w:val="24"/>
        </w:rPr>
        <w:t>[1</w:t>
      </w:r>
      <w:r w:rsidR="00DC07C5">
        <w:rPr>
          <w:rFonts w:ascii="Times New Roman" w:hAnsi="Times New Roman" w:cs="Times New Roman"/>
          <w:sz w:val="24"/>
          <w:szCs w:val="24"/>
        </w:rPr>
        <w:t>2</w:t>
      </w:r>
      <w:r>
        <w:rPr>
          <w:rFonts w:ascii="Times New Roman" w:hAnsi="Times New Roman" w:cs="Times New Roman"/>
          <w:sz w:val="24"/>
          <w:szCs w:val="24"/>
        </w:rPr>
        <w:t xml:space="preserve">] It is clear that the version of the applicant is materially at variance with that of his accomplice Mawisire. </w:t>
      </w:r>
      <w:r w:rsidR="007438D1">
        <w:rPr>
          <w:rFonts w:ascii="Times New Roman" w:hAnsi="Times New Roman" w:cs="Times New Roman"/>
          <w:sz w:val="24"/>
          <w:szCs w:val="24"/>
        </w:rPr>
        <w:t>A</w:t>
      </w:r>
      <w:r>
        <w:rPr>
          <w:rFonts w:ascii="Times New Roman" w:hAnsi="Times New Roman" w:cs="Times New Roman"/>
          <w:sz w:val="24"/>
          <w:szCs w:val="24"/>
        </w:rPr>
        <w:t>ccording to Mawisire he was hired to transport gold ore to his mine for milling, an</w:t>
      </w:r>
      <w:r w:rsidR="00A03BAB">
        <w:rPr>
          <w:rFonts w:ascii="Times New Roman" w:hAnsi="Times New Roman" w:cs="Times New Roman"/>
          <w:sz w:val="24"/>
          <w:szCs w:val="24"/>
        </w:rPr>
        <w:t xml:space="preserve">d </w:t>
      </w:r>
      <w:r w:rsidR="007438D1">
        <w:rPr>
          <w:rFonts w:ascii="Times New Roman" w:hAnsi="Times New Roman" w:cs="Times New Roman"/>
          <w:sz w:val="24"/>
          <w:szCs w:val="24"/>
        </w:rPr>
        <w:t xml:space="preserve">he </w:t>
      </w:r>
      <w:r w:rsidR="00A03BAB">
        <w:rPr>
          <w:rFonts w:ascii="Times New Roman" w:hAnsi="Times New Roman" w:cs="Times New Roman"/>
          <w:sz w:val="24"/>
          <w:szCs w:val="24"/>
        </w:rPr>
        <w:t>euphemistically</w:t>
      </w:r>
      <w:r>
        <w:rPr>
          <w:rFonts w:ascii="Times New Roman" w:hAnsi="Times New Roman" w:cs="Times New Roman"/>
          <w:sz w:val="24"/>
          <w:szCs w:val="24"/>
        </w:rPr>
        <w:t xml:space="preserve"> admits that the persons who hired him committed an offence of robbery. </w:t>
      </w:r>
      <w:r w:rsidR="00A03BAB">
        <w:rPr>
          <w:rFonts w:ascii="Times New Roman" w:hAnsi="Times New Roman" w:cs="Times New Roman"/>
          <w:sz w:val="24"/>
          <w:szCs w:val="24"/>
        </w:rPr>
        <w:t xml:space="preserve">And according to the investigating officer Mawisire implicated the applicant in the commission of this crime. </w:t>
      </w:r>
      <w:r w:rsidR="007438D1">
        <w:rPr>
          <w:rFonts w:ascii="Times New Roman" w:hAnsi="Times New Roman" w:cs="Times New Roman"/>
          <w:sz w:val="24"/>
          <w:szCs w:val="24"/>
        </w:rPr>
        <w:t>T</w:t>
      </w:r>
      <w:r>
        <w:rPr>
          <w:rFonts w:ascii="Times New Roman" w:hAnsi="Times New Roman" w:cs="Times New Roman"/>
          <w:sz w:val="24"/>
          <w:szCs w:val="24"/>
        </w:rPr>
        <w:t xml:space="preserve">he applicant denies </w:t>
      </w:r>
      <w:r w:rsidR="008F63EE">
        <w:rPr>
          <w:rFonts w:ascii="Times New Roman" w:hAnsi="Times New Roman" w:cs="Times New Roman"/>
          <w:sz w:val="24"/>
          <w:szCs w:val="24"/>
        </w:rPr>
        <w:t xml:space="preserve">that he was part </w:t>
      </w:r>
      <w:r>
        <w:rPr>
          <w:rFonts w:ascii="Times New Roman" w:hAnsi="Times New Roman" w:cs="Times New Roman"/>
          <w:sz w:val="24"/>
          <w:szCs w:val="24"/>
        </w:rPr>
        <w:t xml:space="preserve">of the people who had hired Mawisire and committed the crime of robbery. The applicant avers that on the night of the robbery he was at his home with his family. </w:t>
      </w:r>
      <w:r w:rsidR="009C467B">
        <w:rPr>
          <w:rFonts w:ascii="Times New Roman" w:hAnsi="Times New Roman" w:cs="Times New Roman"/>
          <w:sz w:val="24"/>
          <w:szCs w:val="24"/>
        </w:rPr>
        <w:t xml:space="preserve">Cut to the bone, the accomplice exculpates himself and incriminates this DK person and the applicant. </w:t>
      </w:r>
      <w:r>
        <w:rPr>
          <w:rFonts w:ascii="Times New Roman" w:hAnsi="Times New Roman" w:cs="Times New Roman"/>
          <w:sz w:val="24"/>
          <w:szCs w:val="24"/>
        </w:rPr>
        <w:t>Therefore, the applicant cannot on the facts of this case rely on the principle of uniformity, because his version is diametrically</w:t>
      </w:r>
      <w:r w:rsidR="009C467B">
        <w:rPr>
          <w:rFonts w:ascii="Times New Roman" w:hAnsi="Times New Roman" w:cs="Times New Roman"/>
          <w:sz w:val="24"/>
          <w:szCs w:val="24"/>
        </w:rPr>
        <w:t xml:space="preserve"> at variance</w:t>
      </w:r>
      <w:r>
        <w:rPr>
          <w:rFonts w:ascii="Times New Roman" w:hAnsi="Times New Roman" w:cs="Times New Roman"/>
          <w:sz w:val="24"/>
          <w:szCs w:val="24"/>
        </w:rPr>
        <w:t xml:space="preserve"> with that of his accomplice who was released on bail.</w:t>
      </w:r>
    </w:p>
    <w:p w14:paraId="5BD87856" w14:textId="77777777" w:rsidR="00130364" w:rsidRDefault="00130364"/>
    <w:p w14:paraId="2BDF374C" w14:textId="77777777" w:rsidR="00DC07C5" w:rsidRDefault="00130364" w:rsidP="00DC07C5">
      <w:pPr>
        <w:ind w:left="-227" w:right="-283"/>
        <w:rPr>
          <w:rFonts w:ascii="Times New Roman" w:hAnsi="Times New Roman" w:cs="Times New Roman"/>
          <w:sz w:val="24"/>
          <w:szCs w:val="24"/>
        </w:rPr>
      </w:pPr>
      <w:r w:rsidRPr="00130364">
        <w:rPr>
          <w:rFonts w:ascii="Times New Roman" w:hAnsi="Times New Roman" w:cs="Times New Roman"/>
          <w:sz w:val="24"/>
          <w:szCs w:val="24"/>
        </w:rPr>
        <w:t>[1</w:t>
      </w:r>
      <w:r w:rsidR="00DC07C5">
        <w:rPr>
          <w:rFonts w:ascii="Times New Roman" w:hAnsi="Times New Roman" w:cs="Times New Roman"/>
          <w:sz w:val="24"/>
          <w:szCs w:val="24"/>
        </w:rPr>
        <w:t>3</w:t>
      </w:r>
      <w:r w:rsidRPr="00130364">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B44A3C">
        <w:rPr>
          <w:rFonts w:ascii="Times New Roman" w:hAnsi="Times New Roman" w:cs="Times New Roman"/>
          <w:sz w:val="24"/>
          <w:szCs w:val="24"/>
        </w:rPr>
        <w:t>inquiry</w:t>
      </w:r>
      <w:r>
        <w:rPr>
          <w:rFonts w:ascii="Times New Roman" w:hAnsi="Times New Roman" w:cs="Times New Roman"/>
          <w:sz w:val="24"/>
          <w:szCs w:val="24"/>
        </w:rPr>
        <w:t xml:space="preserve"> is whether there are exceptional circumstances that permit the release of the applicant to bail pending trial. </w:t>
      </w:r>
      <w:r w:rsidR="001B163C">
        <w:rPr>
          <w:rFonts w:ascii="Times New Roman" w:hAnsi="Times New Roman" w:cs="Times New Roman"/>
          <w:sz w:val="24"/>
          <w:szCs w:val="24"/>
        </w:rPr>
        <w:t xml:space="preserve">In </w:t>
      </w:r>
      <w:r w:rsidR="007E4CA2">
        <w:rPr>
          <w:rFonts w:ascii="Times New Roman" w:hAnsi="Times New Roman" w:cs="Times New Roman"/>
          <w:sz w:val="24"/>
          <w:szCs w:val="24"/>
        </w:rPr>
        <w:t xml:space="preserve">showing the existence of exceptional circumstances the applicant is given a broad scope, he may deal with the circumstances relating to the nature of the crime, his personal circumstances; or anything that is cogent. See </w:t>
      </w:r>
      <w:r w:rsidR="007E4CA2" w:rsidRPr="007E4CA2">
        <w:rPr>
          <w:rFonts w:ascii="Times New Roman" w:hAnsi="Times New Roman" w:cs="Times New Roman"/>
          <w:i/>
          <w:iCs/>
          <w:sz w:val="24"/>
          <w:szCs w:val="24"/>
        </w:rPr>
        <w:t xml:space="preserve">S v Dlamini </w:t>
      </w:r>
      <w:r w:rsidR="007E4CA2">
        <w:rPr>
          <w:rFonts w:ascii="Times New Roman" w:hAnsi="Times New Roman" w:cs="Times New Roman"/>
          <w:sz w:val="24"/>
          <w:szCs w:val="24"/>
        </w:rPr>
        <w:t>1</w:t>
      </w:r>
      <w:r w:rsidR="007E4CA2" w:rsidRPr="008E7E7C">
        <w:rPr>
          <w:rFonts w:ascii="Times New Roman" w:hAnsi="Times New Roman" w:cs="Times New Roman"/>
          <w:sz w:val="24"/>
          <w:szCs w:val="24"/>
        </w:rPr>
        <w:t>999 (2) SACR 51 (CC).</w:t>
      </w:r>
      <w:r w:rsidR="007E4CA2">
        <w:rPr>
          <w:rFonts w:ascii="Times New Roman" w:hAnsi="Times New Roman" w:cs="Times New Roman"/>
          <w:sz w:val="24"/>
          <w:szCs w:val="24"/>
        </w:rPr>
        <w:t xml:space="preserve"> </w:t>
      </w:r>
      <w:r>
        <w:rPr>
          <w:rFonts w:ascii="Times New Roman" w:hAnsi="Times New Roman" w:cs="Times New Roman"/>
          <w:sz w:val="24"/>
          <w:szCs w:val="24"/>
        </w:rPr>
        <w:t>The applicant denies complicit in this crime of armed robbery</w:t>
      </w:r>
      <w:r w:rsidR="00C31A55">
        <w:rPr>
          <w:rFonts w:ascii="Times New Roman" w:hAnsi="Times New Roman" w:cs="Times New Roman"/>
          <w:sz w:val="24"/>
          <w:szCs w:val="24"/>
        </w:rPr>
        <w:t xml:space="preserve">, I juxtapose his version with the evidence </w:t>
      </w:r>
      <w:r w:rsidR="00C31A55">
        <w:rPr>
          <w:rFonts w:ascii="Times New Roman" w:hAnsi="Times New Roman" w:cs="Times New Roman"/>
          <w:sz w:val="24"/>
          <w:szCs w:val="24"/>
        </w:rPr>
        <w:lastRenderedPageBreak/>
        <w:t xml:space="preserve">of the investigating officer. The investigating officer in his affidavit avers that the applicant and his co-accused led the police to the recovery of the stollen gold ore which was being milled at Charlotte 30 Mine in Inyathi. They also led the police to the recovery of four machetes, a button stick, a small axe and axe handle the weapons used during the commission of the crime. </w:t>
      </w:r>
    </w:p>
    <w:p w14:paraId="4DCCBF84" w14:textId="77777777" w:rsidR="00DC07C5" w:rsidRDefault="00DC07C5" w:rsidP="00DC07C5">
      <w:pPr>
        <w:ind w:left="-227" w:right="-283"/>
        <w:rPr>
          <w:rFonts w:ascii="Times New Roman" w:hAnsi="Times New Roman" w:cs="Times New Roman"/>
          <w:sz w:val="24"/>
          <w:szCs w:val="24"/>
        </w:rPr>
      </w:pPr>
    </w:p>
    <w:p w14:paraId="37754577" w14:textId="77777777" w:rsidR="00DC07C5" w:rsidRDefault="00B01D85" w:rsidP="00DC07C5">
      <w:pPr>
        <w:ind w:left="-227" w:right="-283"/>
        <w:rPr>
          <w:rFonts w:ascii="Times New Roman" w:hAnsi="Times New Roman" w:cs="Times New Roman"/>
          <w:sz w:val="24"/>
          <w:szCs w:val="24"/>
        </w:rPr>
      </w:pPr>
      <w:r>
        <w:rPr>
          <w:rFonts w:ascii="Times New Roman" w:hAnsi="Times New Roman" w:cs="Times New Roman"/>
          <w:sz w:val="24"/>
          <w:szCs w:val="24"/>
        </w:rPr>
        <w:t>[1</w:t>
      </w:r>
      <w:r w:rsidR="00DC07C5">
        <w:rPr>
          <w:rFonts w:ascii="Times New Roman" w:hAnsi="Times New Roman" w:cs="Times New Roman"/>
          <w:sz w:val="24"/>
          <w:szCs w:val="24"/>
        </w:rPr>
        <w:t>4</w:t>
      </w:r>
      <w:r>
        <w:rPr>
          <w:rFonts w:ascii="Times New Roman" w:hAnsi="Times New Roman" w:cs="Times New Roman"/>
          <w:sz w:val="24"/>
          <w:szCs w:val="24"/>
        </w:rPr>
        <w:t xml:space="preserve">] In a bail application, depending on the circumstances, the court may in the exercise of its discretion to refuse or allow bail also rely on the investigating officer’s </w:t>
      </w:r>
      <w:r w:rsidR="00787777">
        <w:rPr>
          <w:rFonts w:ascii="Times New Roman" w:hAnsi="Times New Roman" w:cs="Times New Roman"/>
          <w:sz w:val="24"/>
          <w:szCs w:val="24"/>
        </w:rPr>
        <w:t>statement</w:t>
      </w:r>
      <w:r>
        <w:rPr>
          <w:rFonts w:ascii="Times New Roman" w:hAnsi="Times New Roman" w:cs="Times New Roman"/>
          <w:sz w:val="24"/>
          <w:szCs w:val="24"/>
        </w:rPr>
        <w:t xml:space="preserve">. This </w:t>
      </w:r>
      <w:r w:rsidR="00787777">
        <w:rPr>
          <w:rFonts w:ascii="Times New Roman" w:hAnsi="Times New Roman" w:cs="Times New Roman"/>
          <w:sz w:val="24"/>
          <w:szCs w:val="24"/>
        </w:rPr>
        <w:t>statement</w:t>
      </w:r>
      <w:r>
        <w:rPr>
          <w:rFonts w:ascii="Times New Roman" w:hAnsi="Times New Roman" w:cs="Times New Roman"/>
          <w:sz w:val="24"/>
          <w:szCs w:val="24"/>
        </w:rPr>
        <w:t xml:space="preserve"> should be weighed with all the other evidence. </w:t>
      </w:r>
      <w:r w:rsidR="00C455E2">
        <w:rPr>
          <w:rFonts w:ascii="Times New Roman" w:hAnsi="Times New Roman" w:cs="Times New Roman"/>
          <w:sz w:val="24"/>
          <w:szCs w:val="24"/>
        </w:rPr>
        <w:t>For the purposes of this application, I accept the evidence of the investigating officer</w:t>
      </w:r>
      <w:r w:rsidR="00EB4328">
        <w:rPr>
          <w:rFonts w:ascii="Times New Roman" w:hAnsi="Times New Roman" w:cs="Times New Roman"/>
          <w:sz w:val="24"/>
          <w:szCs w:val="24"/>
        </w:rPr>
        <w:t xml:space="preserve"> that the applicant and his co-accused led the police to the recovery of the stollen gold ore which was being milled at Charlotte 30 Mine in Inyathi. They also led the police to the recovery of four machetes, a button stick, a small axe and axe handle the weapons used during the commission of the crime. I also accept that a fire-arm and other dangerous weapons were used in the execution of the robbery. </w:t>
      </w:r>
      <w:r w:rsidR="00C455E2">
        <w:rPr>
          <w:rFonts w:ascii="Times New Roman" w:hAnsi="Times New Roman" w:cs="Times New Roman"/>
          <w:sz w:val="24"/>
          <w:szCs w:val="24"/>
        </w:rPr>
        <w:t xml:space="preserve">I further accept that the applicant was implicated by </w:t>
      </w:r>
      <w:r w:rsidR="00787777">
        <w:rPr>
          <w:rFonts w:ascii="Times New Roman" w:hAnsi="Times New Roman" w:cs="Times New Roman"/>
          <w:sz w:val="24"/>
          <w:szCs w:val="24"/>
        </w:rPr>
        <w:t xml:space="preserve">accomplice </w:t>
      </w:r>
      <w:r w:rsidR="00C455E2">
        <w:rPr>
          <w:rFonts w:ascii="Times New Roman" w:hAnsi="Times New Roman" w:cs="Times New Roman"/>
          <w:sz w:val="24"/>
          <w:szCs w:val="24"/>
        </w:rPr>
        <w:t xml:space="preserve">Mawisire. </w:t>
      </w:r>
      <w:r w:rsidR="00787777">
        <w:rPr>
          <w:rFonts w:ascii="Times New Roman" w:hAnsi="Times New Roman" w:cs="Times New Roman"/>
          <w:sz w:val="24"/>
          <w:szCs w:val="24"/>
        </w:rPr>
        <w:t xml:space="preserve">I accept this evidence taking into account the general facts of this matter, and the averments by the accomplice Mawisire. </w:t>
      </w:r>
    </w:p>
    <w:p w14:paraId="6133AF69" w14:textId="77777777" w:rsidR="00DC07C5" w:rsidRDefault="00DC07C5" w:rsidP="00DC07C5">
      <w:pPr>
        <w:ind w:left="-227" w:right="-283"/>
        <w:rPr>
          <w:rFonts w:ascii="Times New Roman" w:hAnsi="Times New Roman" w:cs="Times New Roman"/>
          <w:sz w:val="24"/>
          <w:szCs w:val="24"/>
        </w:rPr>
      </w:pPr>
    </w:p>
    <w:p w14:paraId="741B54B7" w14:textId="77777777" w:rsidR="00DC07C5" w:rsidRDefault="00DC07C5" w:rsidP="00DC07C5">
      <w:pPr>
        <w:ind w:left="-227" w:right="-283"/>
        <w:rPr>
          <w:rFonts w:ascii="Times New Roman" w:hAnsi="Times New Roman" w:cs="Times New Roman"/>
          <w:sz w:val="24"/>
          <w:szCs w:val="24"/>
        </w:rPr>
      </w:pPr>
      <w:r>
        <w:rPr>
          <w:rFonts w:ascii="Times New Roman" w:hAnsi="Times New Roman" w:cs="Times New Roman"/>
          <w:sz w:val="24"/>
          <w:szCs w:val="24"/>
        </w:rPr>
        <w:t>[15</w:t>
      </w:r>
      <w:r w:rsidR="00C455E2" w:rsidRPr="001B163C">
        <w:rPr>
          <w:rFonts w:ascii="Times New Roman" w:hAnsi="Times New Roman" w:cs="Times New Roman"/>
          <w:sz w:val="24"/>
          <w:szCs w:val="24"/>
        </w:rPr>
        <w:t xml:space="preserve">] </w:t>
      </w:r>
      <w:r w:rsidR="001B163C" w:rsidRPr="001B163C">
        <w:rPr>
          <w:rFonts w:ascii="Times New Roman" w:hAnsi="Times New Roman" w:cs="Times New Roman"/>
          <w:sz w:val="24"/>
          <w:szCs w:val="24"/>
        </w:rPr>
        <w:t>The applicant is</w:t>
      </w:r>
      <w:r w:rsidR="002E4AF5" w:rsidRPr="001B163C">
        <w:rPr>
          <w:rFonts w:ascii="Times New Roman" w:hAnsi="Times New Roman" w:cs="Times New Roman"/>
          <w:sz w:val="24"/>
          <w:szCs w:val="24"/>
        </w:rPr>
        <w:t xml:space="preserve"> on trial. This is not a trial. I am not called upon to determine the guilt or innocence of the applicant. That will be the function of the trial court. This is a bail application. It has its own rules on admissibility of evidence and weight to be attached thereto. I am entitled though to take into account the apparent strength or weakness of the case against the applicant as far as that could be determined at this stage. </w:t>
      </w:r>
      <w:r w:rsidR="001B163C" w:rsidRPr="001B163C">
        <w:rPr>
          <w:rFonts w:ascii="Times New Roman" w:hAnsi="Times New Roman" w:cs="Times New Roman"/>
          <w:sz w:val="24"/>
          <w:szCs w:val="24"/>
        </w:rPr>
        <w:t>Therefore, the submissions</w:t>
      </w:r>
      <w:r w:rsidR="00787777" w:rsidRPr="001B163C">
        <w:rPr>
          <w:rFonts w:ascii="Times New Roman" w:hAnsi="Times New Roman" w:cs="Times New Roman"/>
          <w:sz w:val="24"/>
          <w:szCs w:val="24"/>
          <w:lang w:val="en-US"/>
        </w:rPr>
        <w:t xml:space="preserve"> that there was no identification parade</w:t>
      </w:r>
      <w:r w:rsidR="001B163C" w:rsidRPr="001B163C">
        <w:rPr>
          <w:rFonts w:ascii="Times New Roman" w:hAnsi="Times New Roman" w:cs="Times New Roman"/>
          <w:sz w:val="24"/>
          <w:szCs w:val="24"/>
          <w:lang w:val="en-US"/>
        </w:rPr>
        <w:t xml:space="preserve">; and </w:t>
      </w:r>
      <w:r w:rsidR="00787777" w:rsidRPr="001B163C">
        <w:rPr>
          <w:rFonts w:ascii="Times New Roman" w:hAnsi="Times New Roman" w:cs="Times New Roman"/>
          <w:sz w:val="24"/>
          <w:szCs w:val="24"/>
          <w:lang w:val="en-US"/>
        </w:rPr>
        <w:t>that nothing was recovered from the applicant in person or at his residential addres</w:t>
      </w:r>
      <w:r w:rsidR="001B163C" w:rsidRPr="001B163C">
        <w:rPr>
          <w:rFonts w:ascii="Times New Roman" w:hAnsi="Times New Roman" w:cs="Times New Roman"/>
          <w:sz w:val="24"/>
          <w:szCs w:val="24"/>
          <w:lang w:val="en-US"/>
        </w:rPr>
        <w:t>s</w:t>
      </w:r>
      <w:r w:rsidR="00787777" w:rsidRPr="001B163C">
        <w:rPr>
          <w:rFonts w:ascii="Times New Roman" w:hAnsi="Times New Roman" w:cs="Times New Roman"/>
          <w:sz w:val="24"/>
          <w:szCs w:val="24"/>
          <w:lang w:val="en-US"/>
        </w:rPr>
        <w:t>; and that his cell phone triangulation would show that on the night of the crime he was at his home</w:t>
      </w:r>
      <w:r w:rsidR="001B163C" w:rsidRPr="001B163C">
        <w:rPr>
          <w:rFonts w:ascii="Times New Roman" w:hAnsi="Times New Roman" w:cs="Times New Roman"/>
          <w:sz w:val="24"/>
          <w:szCs w:val="24"/>
          <w:lang w:val="en-US"/>
        </w:rPr>
        <w:t xml:space="preserve"> are of no consequence. </w:t>
      </w:r>
      <w:r w:rsidR="001B163C">
        <w:rPr>
          <w:rFonts w:ascii="Times New Roman" w:hAnsi="Times New Roman" w:cs="Times New Roman"/>
          <w:sz w:val="24"/>
          <w:szCs w:val="24"/>
          <w:lang w:val="en-US"/>
        </w:rPr>
        <w:t xml:space="preserve">They are of no moment. </w:t>
      </w:r>
      <w:r w:rsidR="001B163C" w:rsidRPr="001B163C">
        <w:rPr>
          <w:rFonts w:ascii="Times New Roman" w:hAnsi="Times New Roman" w:cs="Times New Roman"/>
          <w:sz w:val="24"/>
          <w:szCs w:val="24"/>
          <w:lang w:val="en-US"/>
        </w:rPr>
        <w:t xml:space="preserve">These are the issues the trial court might consider, but for this bail application I am satisfied that the State has a strong </w:t>
      </w:r>
      <w:r w:rsidR="001B163C" w:rsidRPr="001B163C">
        <w:rPr>
          <w:rFonts w:ascii="Times New Roman" w:hAnsi="Times New Roman" w:cs="Times New Roman"/>
          <w:i/>
          <w:iCs/>
          <w:sz w:val="24"/>
          <w:szCs w:val="24"/>
          <w:lang w:val="en-US"/>
        </w:rPr>
        <w:t>prima facie</w:t>
      </w:r>
      <w:r w:rsidR="001B163C" w:rsidRPr="001B163C">
        <w:rPr>
          <w:rFonts w:ascii="Times New Roman" w:hAnsi="Times New Roman" w:cs="Times New Roman"/>
          <w:sz w:val="24"/>
          <w:szCs w:val="24"/>
          <w:lang w:val="en-US"/>
        </w:rPr>
        <w:t xml:space="preserve"> case against the applicant. </w:t>
      </w:r>
    </w:p>
    <w:p w14:paraId="7BCA3625" w14:textId="77777777" w:rsidR="00DC07C5" w:rsidRDefault="00DC07C5" w:rsidP="00DC07C5">
      <w:pPr>
        <w:ind w:left="-227" w:right="-283"/>
        <w:rPr>
          <w:rFonts w:ascii="Times New Roman" w:hAnsi="Times New Roman" w:cs="Times New Roman"/>
          <w:sz w:val="24"/>
          <w:szCs w:val="24"/>
        </w:rPr>
      </w:pPr>
    </w:p>
    <w:p w14:paraId="17E0D421" w14:textId="77777777" w:rsidR="00DC07C5" w:rsidRDefault="00DC07C5" w:rsidP="00DC07C5">
      <w:pPr>
        <w:ind w:left="-227" w:right="-283"/>
        <w:rPr>
          <w:rFonts w:ascii="Times New Roman" w:hAnsi="Times New Roman" w:cs="Times New Roman"/>
          <w:sz w:val="24"/>
          <w:szCs w:val="24"/>
        </w:rPr>
      </w:pPr>
      <w:r>
        <w:rPr>
          <w:rFonts w:ascii="Times New Roman" w:hAnsi="Times New Roman" w:cs="Times New Roman"/>
          <w:sz w:val="24"/>
          <w:szCs w:val="24"/>
        </w:rPr>
        <w:t xml:space="preserve">[16] </w:t>
      </w:r>
      <w:r w:rsidR="00C455E2" w:rsidRPr="00C455E2">
        <w:rPr>
          <w:rFonts w:ascii="Times New Roman" w:hAnsi="Times New Roman" w:cs="Times New Roman"/>
          <w:sz w:val="24"/>
          <w:szCs w:val="24"/>
        </w:rPr>
        <w:t>In considering this application this court is entitled to take into account the nature and gravity of the offence</w:t>
      </w:r>
      <w:r w:rsidR="007E4CA2">
        <w:rPr>
          <w:rFonts w:ascii="Times New Roman" w:hAnsi="Times New Roman" w:cs="Times New Roman"/>
          <w:sz w:val="24"/>
          <w:szCs w:val="24"/>
        </w:rPr>
        <w:t>;</w:t>
      </w:r>
      <w:r w:rsidR="00C455E2" w:rsidRPr="00C455E2">
        <w:rPr>
          <w:rFonts w:ascii="Times New Roman" w:hAnsi="Times New Roman" w:cs="Times New Roman"/>
          <w:sz w:val="24"/>
          <w:szCs w:val="24"/>
        </w:rPr>
        <w:t xml:space="preserve"> or the nature and gravity of the likely penalty therefor</w:t>
      </w:r>
      <w:r w:rsidR="007E4CA2">
        <w:rPr>
          <w:rFonts w:ascii="Times New Roman" w:hAnsi="Times New Roman" w:cs="Times New Roman"/>
          <w:sz w:val="24"/>
          <w:szCs w:val="24"/>
        </w:rPr>
        <w:t>;</w:t>
      </w:r>
      <w:r w:rsidR="00C455E2" w:rsidRPr="00C455E2">
        <w:rPr>
          <w:rFonts w:ascii="Times New Roman" w:hAnsi="Times New Roman" w:cs="Times New Roman"/>
          <w:sz w:val="24"/>
          <w:szCs w:val="24"/>
        </w:rPr>
        <w:t xml:space="preserve"> and the strength of the case for the prosecution and the corresponding incentive of the a</w:t>
      </w:r>
      <w:r w:rsidR="007E4CA2">
        <w:rPr>
          <w:rFonts w:ascii="Times New Roman" w:hAnsi="Times New Roman" w:cs="Times New Roman"/>
          <w:sz w:val="24"/>
          <w:szCs w:val="24"/>
        </w:rPr>
        <w:t>pplicant</w:t>
      </w:r>
      <w:r w:rsidR="00C455E2" w:rsidRPr="00C455E2">
        <w:rPr>
          <w:rFonts w:ascii="Times New Roman" w:hAnsi="Times New Roman" w:cs="Times New Roman"/>
          <w:sz w:val="24"/>
          <w:szCs w:val="24"/>
        </w:rPr>
        <w:t xml:space="preserve"> to flee. The effect of the State’s evidence constitutes a strong</w:t>
      </w:r>
      <w:r w:rsidR="00C455E2" w:rsidRPr="007E4CA2">
        <w:rPr>
          <w:rFonts w:ascii="Times New Roman" w:hAnsi="Times New Roman" w:cs="Times New Roman"/>
          <w:i/>
          <w:iCs/>
          <w:sz w:val="24"/>
          <w:szCs w:val="24"/>
        </w:rPr>
        <w:t xml:space="preserve"> prima facie</w:t>
      </w:r>
      <w:r w:rsidR="00C455E2" w:rsidRPr="00C455E2">
        <w:rPr>
          <w:rFonts w:ascii="Times New Roman" w:hAnsi="Times New Roman" w:cs="Times New Roman"/>
          <w:sz w:val="24"/>
          <w:szCs w:val="24"/>
        </w:rPr>
        <w:t xml:space="preserve"> proof of applicant’s involvement in this crime preferred against him. In the context of the public interest considerations related to the serious nature of the crime with which he stands charged and the potentially negative effect his release might have on the </w:t>
      </w:r>
      <w:r w:rsidR="00C455E2" w:rsidRPr="00C455E2">
        <w:rPr>
          <w:rFonts w:ascii="Times New Roman" w:hAnsi="Times New Roman" w:cs="Times New Roman"/>
          <w:sz w:val="24"/>
          <w:szCs w:val="24"/>
        </w:rPr>
        <w:lastRenderedPageBreak/>
        <w:t>investigation and prosecution thereof, the facts and arguments put up by the applicant in support of his application are, in my view, not sufficient to tip the balance in his favour.</w:t>
      </w:r>
    </w:p>
    <w:p w14:paraId="79858F94" w14:textId="77777777" w:rsidR="00DC07C5" w:rsidRDefault="00DC07C5" w:rsidP="00DC07C5">
      <w:pPr>
        <w:ind w:left="-227" w:right="-283"/>
        <w:rPr>
          <w:rFonts w:ascii="Times New Roman" w:hAnsi="Times New Roman" w:cs="Times New Roman"/>
          <w:sz w:val="24"/>
          <w:szCs w:val="24"/>
        </w:rPr>
      </w:pPr>
    </w:p>
    <w:p w14:paraId="2E6EFAB7" w14:textId="77777777" w:rsidR="00DC07C5" w:rsidRDefault="00DC07C5" w:rsidP="00DC07C5">
      <w:pPr>
        <w:ind w:left="-227" w:right="-283"/>
        <w:rPr>
          <w:rFonts w:ascii="Times New Roman" w:hAnsi="Times New Roman" w:cs="Times New Roman"/>
          <w:sz w:val="24"/>
          <w:szCs w:val="24"/>
        </w:rPr>
      </w:pPr>
      <w:r>
        <w:rPr>
          <w:rFonts w:ascii="Times New Roman" w:hAnsi="Times New Roman" w:cs="Times New Roman"/>
          <w:sz w:val="24"/>
          <w:szCs w:val="24"/>
        </w:rPr>
        <w:t xml:space="preserve">[17] </w:t>
      </w:r>
      <w:r w:rsidR="003B6370" w:rsidRPr="003B6370">
        <w:rPr>
          <w:rFonts w:ascii="Times New Roman" w:hAnsi="Times New Roman" w:cs="Times New Roman"/>
          <w:sz w:val="24"/>
          <w:szCs w:val="24"/>
        </w:rPr>
        <w:t xml:space="preserve">It is trite that in this jurisdiction an accused is presumed innocent until his guilty is established by due process of the law. The court should always grant bail where possible and should lean in favour of the liberty of the accused provided that the interests of justice will not be prejudiced. But in determining the question of bail, too much emphasis cannot be placed upon the presumption of innocence. See </w:t>
      </w:r>
      <w:r w:rsidR="003B6370" w:rsidRPr="003B6370">
        <w:rPr>
          <w:rFonts w:ascii="Times New Roman" w:hAnsi="Times New Roman" w:cs="Times New Roman"/>
          <w:i/>
          <w:iCs/>
          <w:sz w:val="24"/>
          <w:szCs w:val="24"/>
        </w:rPr>
        <w:t>S v Fourie</w:t>
      </w:r>
      <w:r w:rsidR="003B6370" w:rsidRPr="003B6370">
        <w:rPr>
          <w:rFonts w:ascii="Times New Roman" w:hAnsi="Times New Roman" w:cs="Times New Roman"/>
          <w:sz w:val="24"/>
          <w:szCs w:val="24"/>
        </w:rPr>
        <w:t xml:space="preserve"> 1973 (1) SA 100 (D) 101G. The applicant </w:t>
      </w:r>
      <w:r w:rsidR="008F63EE">
        <w:rPr>
          <w:rFonts w:ascii="Times New Roman" w:hAnsi="Times New Roman" w:cs="Times New Roman"/>
          <w:sz w:val="24"/>
          <w:szCs w:val="24"/>
        </w:rPr>
        <w:t xml:space="preserve">is </w:t>
      </w:r>
      <w:r w:rsidR="003B6370" w:rsidRPr="003B6370">
        <w:rPr>
          <w:rFonts w:ascii="Times New Roman" w:hAnsi="Times New Roman" w:cs="Times New Roman"/>
          <w:sz w:val="24"/>
          <w:szCs w:val="24"/>
        </w:rPr>
        <w:t xml:space="preserve">facing a serious </w:t>
      </w:r>
      <w:r w:rsidR="008F63EE">
        <w:rPr>
          <w:rFonts w:ascii="Times New Roman" w:hAnsi="Times New Roman" w:cs="Times New Roman"/>
          <w:sz w:val="24"/>
          <w:szCs w:val="24"/>
        </w:rPr>
        <w:t xml:space="preserve">crime </w:t>
      </w:r>
      <w:r w:rsidR="003B6370" w:rsidRPr="003B6370">
        <w:rPr>
          <w:rFonts w:ascii="Times New Roman" w:hAnsi="Times New Roman" w:cs="Times New Roman"/>
          <w:sz w:val="24"/>
          <w:szCs w:val="24"/>
        </w:rPr>
        <w:t>of robbery where it is alleged that dangerous weapons were used to subdue the complainant. Generally</w:t>
      </w:r>
      <w:r w:rsidR="008F63EE">
        <w:rPr>
          <w:rFonts w:ascii="Times New Roman" w:hAnsi="Times New Roman" w:cs="Times New Roman"/>
          <w:sz w:val="24"/>
          <w:szCs w:val="24"/>
        </w:rPr>
        <w:t>,</w:t>
      </w:r>
      <w:r w:rsidR="003B6370" w:rsidRPr="003B6370">
        <w:rPr>
          <w:rFonts w:ascii="Times New Roman" w:hAnsi="Times New Roman" w:cs="Times New Roman"/>
          <w:sz w:val="24"/>
          <w:szCs w:val="24"/>
        </w:rPr>
        <w:t xml:space="preserve"> armed robbery offences carry a heavy term of imprisonment, and if convicted there is a likelihood of heavy sentence being imposed on the applicant. The expectation of a substantial sentence of imprisonment would undoubtedly provide an incentive to the applicant to abscond. See</w:t>
      </w:r>
      <w:r w:rsidR="003B6370" w:rsidRPr="003B6370">
        <w:rPr>
          <w:rFonts w:ascii="Times New Roman" w:hAnsi="Times New Roman" w:cs="Times New Roman"/>
          <w:i/>
          <w:iCs/>
          <w:sz w:val="24"/>
          <w:szCs w:val="24"/>
        </w:rPr>
        <w:t xml:space="preserve"> S v Jongwe </w:t>
      </w:r>
      <w:r w:rsidR="003B6370" w:rsidRPr="003B6370">
        <w:rPr>
          <w:rFonts w:ascii="Times New Roman" w:hAnsi="Times New Roman" w:cs="Times New Roman"/>
          <w:sz w:val="24"/>
          <w:szCs w:val="24"/>
        </w:rPr>
        <w:t>SC 62/2002.</w:t>
      </w:r>
    </w:p>
    <w:p w14:paraId="5A0713A9" w14:textId="77777777" w:rsidR="00DC07C5" w:rsidRDefault="00DC07C5" w:rsidP="00DC07C5">
      <w:pPr>
        <w:ind w:left="-227" w:right="-283"/>
        <w:rPr>
          <w:rFonts w:ascii="Times New Roman" w:hAnsi="Times New Roman" w:cs="Times New Roman"/>
          <w:sz w:val="24"/>
          <w:szCs w:val="24"/>
        </w:rPr>
      </w:pPr>
    </w:p>
    <w:p w14:paraId="6A6AAA31" w14:textId="77777777" w:rsidR="00DC07C5" w:rsidRDefault="00DC07C5" w:rsidP="00DC07C5">
      <w:pPr>
        <w:ind w:left="-227" w:right="-283"/>
        <w:rPr>
          <w:rFonts w:ascii="Times New Roman" w:hAnsi="Times New Roman" w:cs="Times New Roman"/>
          <w:sz w:val="24"/>
          <w:szCs w:val="24"/>
        </w:rPr>
      </w:pPr>
      <w:r>
        <w:rPr>
          <w:rFonts w:ascii="Times New Roman" w:hAnsi="Times New Roman" w:cs="Times New Roman"/>
          <w:sz w:val="24"/>
          <w:szCs w:val="24"/>
        </w:rPr>
        <w:t xml:space="preserve">[18] </w:t>
      </w:r>
      <w:r w:rsidR="003B6370" w:rsidRPr="003B6370">
        <w:rPr>
          <w:rFonts w:ascii="Times New Roman" w:hAnsi="Times New Roman" w:cs="Times New Roman"/>
          <w:sz w:val="24"/>
          <w:szCs w:val="24"/>
        </w:rPr>
        <w:t>At this stage</w:t>
      </w:r>
      <w:r w:rsidR="007E4CA2">
        <w:rPr>
          <w:rFonts w:ascii="Times New Roman" w:hAnsi="Times New Roman" w:cs="Times New Roman"/>
          <w:sz w:val="24"/>
          <w:szCs w:val="24"/>
        </w:rPr>
        <w:t>,</w:t>
      </w:r>
      <w:r w:rsidR="003B6370" w:rsidRPr="003B6370">
        <w:rPr>
          <w:rFonts w:ascii="Times New Roman" w:hAnsi="Times New Roman" w:cs="Times New Roman"/>
          <w:sz w:val="24"/>
          <w:szCs w:val="24"/>
        </w:rPr>
        <w:t xml:space="preserve"> I am not satisfied that the applicant has established a defence which has reasonable prospects of success at the trial, this is a factor pulling the pendulum against the granting of bail. It is a fundamental principle of the administration of justice that an accused person stand trial and if there is any cognizable indication that he will not stand trial if released from custody, the court will serve the needs of justice by refusing to grant bail, even at the expense of the liberty of the accused and despite the presumption of innocence. See </w:t>
      </w:r>
      <w:r w:rsidR="003B6370" w:rsidRPr="003B6370">
        <w:rPr>
          <w:rFonts w:ascii="Times New Roman" w:hAnsi="Times New Roman" w:cs="Times New Roman"/>
          <w:i/>
          <w:iCs/>
          <w:sz w:val="24"/>
          <w:szCs w:val="24"/>
        </w:rPr>
        <w:t xml:space="preserve">S v Fourie </w:t>
      </w:r>
      <w:r w:rsidR="003B6370" w:rsidRPr="003B6370">
        <w:rPr>
          <w:rFonts w:ascii="Times New Roman" w:hAnsi="Times New Roman" w:cs="Times New Roman"/>
          <w:sz w:val="24"/>
          <w:szCs w:val="24"/>
        </w:rPr>
        <w:t xml:space="preserve">1973 (1) SA 100 (D) 101g. </w:t>
      </w:r>
    </w:p>
    <w:p w14:paraId="14C063B8" w14:textId="77777777" w:rsidR="00DC07C5" w:rsidRDefault="00DC07C5" w:rsidP="00DC07C5">
      <w:pPr>
        <w:ind w:left="-227" w:right="-283"/>
        <w:rPr>
          <w:rFonts w:ascii="Times New Roman" w:hAnsi="Times New Roman" w:cs="Times New Roman"/>
          <w:sz w:val="24"/>
          <w:szCs w:val="24"/>
        </w:rPr>
      </w:pPr>
    </w:p>
    <w:p w14:paraId="3A213327" w14:textId="77777777" w:rsidR="00DC07C5" w:rsidRDefault="00DC07C5" w:rsidP="00DC07C5">
      <w:pPr>
        <w:ind w:left="-227" w:right="-283"/>
        <w:rPr>
          <w:rFonts w:ascii="Times New Roman" w:hAnsi="Times New Roman" w:cs="Times New Roman"/>
          <w:sz w:val="24"/>
          <w:szCs w:val="24"/>
        </w:rPr>
      </w:pPr>
      <w:r>
        <w:rPr>
          <w:rFonts w:ascii="Times New Roman" w:hAnsi="Times New Roman" w:cs="Times New Roman"/>
          <w:sz w:val="24"/>
          <w:szCs w:val="24"/>
        </w:rPr>
        <w:t>[19]</w:t>
      </w:r>
      <w:r w:rsidR="008F63EE">
        <w:rPr>
          <w:rFonts w:ascii="Times New Roman" w:hAnsi="Times New Roman" w:cs="Times New Roman"/>
          <w:sz w:val="24"/>
          <w:szCs w:val="24"/>
        </w:rPr>
        <w:t xml:space="preserve"> T</w:t>
      </w:r>
      <w:r w:rsidR="00C455E2" w:rsidRPr="0070769A">
        <w:rPr>
          <w:rFonts w:ascii="Times New Roman" w:hAnsi="Times New Roman" w:cs="Times New Roman"/>
          <w:sz w:val="24"/>
          <w:szCs w:val="24"/>
        </w:rPr>
        <w:t xml:space="preserve">he applicant is not only a flight risk but his release on bail given the serious allegations against him of use of a fire arm </w:t>
      </w:r>
      <w:r w:rsidR="008F63EE">
        <w:rPr>
          <w:rFonts w:ascii="Times New Roman" w:hAnsi="Times New Roman" w:cs="Times New Roman"/>
          <w:sz w:val="24"/>
          <w:szCs w:val="24"/>
        </w:rPr>
        <w:t xml:space="preserve">and other dangerous weapons </w:t>
      </w:r>
      <w:r w:rsidR="00C455E2" w:rsidRPr="0070769A">
        <w:rPr>
          <w:rFonts w:ascii="Times New Roman" w:hAnsi="Times New Roman" w:cs="Times New Roman"/>
          <w:sz w:val="24"/>
          <w:szCs w:val="24"/>
        </w:rPr>
        <w:t>in the alleged commission of the offence of robbery will undermine the objective and proper functioning of the criminal justice system and the bail institution. The cumulative effect of these facts constitutes a weighty indication that bail should not be granted.</w:t>
      </w:r>
    </w:p>
    <w:p w14:paraId="6780BB7D" w14:textId="77777777" w:rsidR="00DC07C5" w:rsidRDefault="00DC07C5" w:rsidP="00DC07C5">
      <w:pPr>
        <w:ind w:left="-227" w:right="-283"/>
        <w:rPr>
          <w:rFonts w:ascii="Times New Roman" w:hAnsi="Times New Roman" w:cs="Times New Roman"/>
          <w:sz w:val="24"/>
          <w:szCs w:val="24"/>
        </w:rPr>
      </w:pPr>
    </w:p>
    <w:p w14:paraId="6614191F" w14:textId="77777777" w:rsidR="00DC07C5" w:rsidRDefault="00DC07C5" w:rsidP="00DC07C5">
      <w:pPr>
        <w:ind w:left="-227" w:right="-283"/>
        <w:rPr>
          <w:rFonts w:ascii="Times New Roman" w:hAnsi="Times New Roman" w:cs="Times New Roman"/>
          <w:sz w:val="24"/>
          <w:szCs w:val="24"/>
        </w:rPr>
      </w:pPr>
      <w:r>
        <w:rPr>
          <w:rFonts w:ascii="Times New Roman" w:hAnsi="Times New Roman" w:cs="Times New Roman"/>
          <w:sz w:val="24"/>
          <w:szCs w:val="24"/>
        </w:rPr>
        <w:t>[20]</w:t>
      </w:r>
      <w:r w:rsidR="0070769A" w:rsidRPr="0070769A">
        <w:rPr>
          <w:rFonts w:ascii="Times New Roman" w:hAnsi="Times New Roman" w:cs="Times New Roman"/>
          <w:sz w:val="24"/>
          <w:szCs w:val="24"/>
        </w:rPr>
        <w:t xml:space="preserve"> On a conspectus of the facts and all the evidence placed before court, I am of the view that the applicant </w:t>
      </w:r>
      <w:r w:rsidR="008F63EE">
        <w:rPr>
          <w:rFonts w:ascii="Times New Roman" w:hAnsi="Times New Roman" w:cs="Times New Roman"/>
          <w:sz w:val="24"/>
          <w:szCs w:val="24"/>
        </w:rPr>
        <w:t>has not established</w:t>
      </w:r>
      <w:r w:rsidR="0070769A" w:rsidRPr="0070769A">
        <w:rPr>
          <w:rFonts w:ascii="Times New Roman" w:hAnsi="Times New Roman" w:cs="Times New Roman"/>
          <w:sz w:val="24"/>
          <w:szCs w:val="24"/>
        </w:rPr>
        <w:t xml:space="preserve"> exceptional circumstances that permit </w:t>
      </w:r>
      <w:r w:rsidR="008F63EE">
        <w:rPr>
          <w:rFonts w:ascii="Times New Roman" w:hAnsi="Times New Roman" w:cs="Times New Roman"/>
          <w:sz w:val="24"/>
          <w:szCs w:val="24"/>
        </w:rPr>
        <w:t>his</w:t>
      </w:r>
      <w:r w:rsidR="0070769A" w:rsidRPr="0070769A">
        <w:rPr>
          <w:rFonts w:ascii="Times New Roman" w:hAnsi="Times New Roman" w:cs="Times New Roman"/>
          <w:sz w:val="24"/>
          <w:szCs w:val="24"/>
        </w:rPr>
        <w:t xml:space="preserve"> release</w:t>
      </w:r>
      <w:r w:rsidR="008F63EE">
        <w:rPr>
          <w:rFonts w:ascii="Times New Roman" w:hAnsi="Times New Roman" w:cs="Times New Roman"/>
          <w:sz w:val="24"/>
          <w:szCs w:val="24"/>
        </w:rPr>
        <w:t xml:space="preserve"> </w:t>
      </w:r>
      <w:r w:rsidR="0070769A" w:rsidRPr="0070769A">
        <w:rPr>
          <w:rFonts w:ascii="Times New Roman" w:hAnsi="Times New Roman" w:cs="Times New Roman"/>
          <w:sz w:val="24"/>
          <w:szCs w:val="24"/>
        </w:rPr>
        <w:t xml:space="preserve">to bail pending trial. </w:t>
      </w:r>
      <w:r w:rsidR="005454AE">
        <w:rPr>
          <w:rFonts w:ascii="Times New Roman" w:hAnsi="Times New Roman" w:cs="Times New Roman"/>
          <w:sz w:val="24"/>
          <w:szCs w:val="24"/>
        </w:rPr>
        <w:t>It is for these reasons that this application must fail. My view is that the</w:t>
      </w:r>
      <w:r w:rsidR="0070769A" w:rsidRPr="0070769A">
        <w:rPr>
          <w:rFonts w:ascii="Times New Roman" w:hAnsi="Times New Roman" w:cs="Times New Roman"/>
          <w:sz w:val="24"/>
          <w:szCs w:val="24"/>
        </w:rPr>
        <w:t xml:space="preserve"> concession by</w:t>
      </w:r>
      <w:r w:rsidR="005454AE">
        <w:rPr>
          <w:rFonts w:ascii="Times New Roman" w:hAnsi="Times New Roman" w:cs="Times New Roman"/>
          <w:sz w:val="24"/>
          <w:szCs w:val="24"/>
        </w:rPr>
        <w:t xml:space="preserve"> Mr </w:t>
      </w:r>
      <w:proofErr w:type="spellStart"/>
      <w:r w:rsidR="005454AE" w:rsidRPr="005454AE">
        <w:rPr>
          <w:rFonts w:ascii="Times New Roman" w:hAnsi="Times New Roman" w:cs="Times New Roman"/>
          <w:i/>
          <w:iCs/>
          <w:sz w:val="24"/>
          <w:szCs w:val="24"/>
        </w:rPr>
        <w:t>Muduma</w:t>
      </w:r>
      <w:proofErr w:type="spellEnd"/>
      <w:r w:rsidR="0070769A" w:rsidRPr="0070769A">
        <w:rPr>
          <w:rFonts w:ascii="Times New Roman" w:hAnsi="Times New Roman" w:cs="Times New Roman"/>
          <w:sz w:val="24"/>
          <w:szCs w:val="24"/>
        </w:rPr>
        <w:t xml:space="preserve"> </w:t>
      </w:r>
      <w:r w:rsidR="005454AE">
        <w:rPr>
          <w:rFonts w:ascii="Times New Roman" w:hAnsi="Times New Roman" w:cs="Times New Roman"/>
          <w:sz w:val="24"/>
          <w:szCs w:val="24"/>
        </w:rPr>
        <w:t xml:space="preserve">that the applicant was a good candidate for bail </w:t>
      </w:r>
      <w:r w:rsidR="0070769A" w:rsidRPr="0070769A">
        <w:rPr>
          <w:rFonts w:ascii="Times New Roman" w:hAnsi="Times New Roman" w:cs="Times New Roman"/>
          <w:sz w:val="24"/>
          <w:szCs w:val="24"/>
        </w:rPr>
        <w:t xml:space="preserve">was not properly taken. </w:t>
      </w:r>
    </w:p>
    <w:p w14:paraId="2FE3B431" w14:textId="77777777" w:rsidR="00DC07C5" w:rsidRDefault="00DC07C5" w:rsidP="00DC07C5">
      <w:pPr>
        <w:ind w:left="-227" w:right="-283"/>
        <w:rPr>
          <w:rFonts w:ascii="Times New Roman" w:hAnsi="Times New Roman" w:cs="Times New Roman"/>
          <w:sz w:val="24"/>
          <w:szCs w:val="24"/>
        </w:rPr>
      </w:pPr>
    </w:p>
    <w:p w14:paraId="7119EC14" w14:textId="2C14AAA8" w:rsidR="0070769A" w:rsidRDefault="0070769A" w:rsidP="00DC07C5">
      <w:pPr>
        <w:ind w:left="-227" w:right="-283"/>
        <w:rPr>
          <w:rFonts w:ascii="Times New Roman" w:hAnsi="Times New Roman" w:cs="Times New Roman"/>
          <w:sz w:val="24"/>
          <w:szCs w:val="24"/>
        </w:rPr>
      </w:pPr>
      <w:r w:rsidRPr="0070769A">
        <w:rPr>
          <w:rFonts w:ascii="Times New Roman" w:hAnsi="Times New Roman" w:cs="Times New Roman"/>
          <w:sz w:val="24"/>
          <w:szCs w:val="24"/>
        </w:rPr>
        <w:t>In the result</w:t>
      </w:r>
      <w:r>
        <w:rPr>
          <w:rFonts w:ascii="Times New Roman" w:hAnsi="Times New Roman" w:cs="Times New Roman"/>
          <w:sz w:val="24"/>
          <w:szCs w:val="24"/>
        </w:rPr>
        <w:t xml:space="preserve"> I order as follows: </w:t>
      </w:r>
    </w:p>
    <w:p w14:paraId="54339E34" w14:textId="77777777" w:rsidR="0070769A" w:rsidRDefault="0070769A">
      <w:pPr>
        <w:rPr>
          <w:rFonts w:ascii="Times New Roman" w:hAnsi="Times New Roman" w:cs="Times New Roman"/>
          <w:sz w:val="24"/>
          <w:szCs w:val="24"/>
        </w:rPr>
      </w:pPr>
    </w:p>
    <w:p w14:paraId="24DACA70" w14:textId="136B1CA8" w:rsidR="0070769A" w:rsidRPr="0070769A" w:rsidRDefault="0070769A">
      <w:pPr>
        <w:rPr>
          <w:rFonts w:ascii="Times New Roman" w:hAnsi="Times New Roman" w:cs="Times New Roman"/>
          <w:sz w:val="24"/>
          <w:szCs w:val="24"/>
        </w:rPr>
      </w:pPr>
      <w:r>
        <w:rPr>
          <w:rFonts w:ascii="Times New Roman" w:hAnsi="Times New Roman" w:cs="Times New Roman"/>
          <w:sz w:val="24"/>
          <w:szCs w:val="24"/>
        </w:rPr>
        <w:t>T</w:t>
      </w:r>
      <w:r w:rsidRPr="0070769A">
        <w:rPr>
          <w:rFonts w:ascii="Times New Roman" w:hAnsi="Times New Roman" w:cs="Times New Roman"/>
          <w:sz w:val="24"/>
          <w:szCs w:val="24"/>
        </w:rPr>
        <w:t xml:space="preserve">he application for bail </w:t>
      </w:r>
      <w:r>
        <w:rPr>
          <w:rFonts w:ascii="Times New Roman" w:hAnsi="Times New Roman" w:cs="Times New Roman"/>
          <w:sz w:val="24"/>
          <w:szCs w:val="24"/>
        </w:rPr>
        <w:t xml:space="preserve">pending trial </w:t>
      </w:r>
      <w:r w:rsidRPr="0070769A">
        <w:rPr>
          <w:rFonts w:ascii="Times New Roman" w:hAnsi="Times New Roman" w:cs="Times New Roman"/>
          <w:sz w:val="24"/>
          <w:szCs w:val="24"/>
        </w:rPr>
        <w:t>be and is hereby dismissed</w:t>
      </w:r>
      <w:r w:rsidR="005454AE">
        <w:rPr>
          <w:rFonts w:ascii="Times New Roman" w:hAnsi="Times New Roman" w:cs="Times New Roman"/>
          <w:sz w:val="24"/>
          <w:szCs w:val="24"/>
        </w:rPr>
        <w:t xml:space="preserve">. </w:t>
      </w:r>
    </w:p>
    <w:p w14:paraId="02D344BD" w14:textId="77777777" w:rsidR="0070769A" w:rsidRDefault="0070769A">
      <w:pPr>
        <w:rPr>
          <w:rFonts w:ascii="Times New Roman" w:hAnsi="Times New Roman" w:cs="Times New Roman"/>
          <w:sz w:val="24"/>
          <w:szCs w:val="24"/>
        </w:rPr>
      </w:pPr>
    </w:p>
    <w:p w14:paraId="26E12932" w14:textId="77777777" w:rsidR="00435510" w:rsidRPr="0070769A" w:rsidRDefault="00435510">
      <w:pPr>
        <w:rPr>
          <w:rFonts w:ascii="Times New Roman" w:hAnsi="Times New Roman" w:cs="Times New Roman"/>
          <w:sz w:val="24"/>
          <w:szCs w:val="24"/>
        </w:rPr>
      </w:pPr>
    </w:p>
    <w:p w14:paraId="1CF33B9C" w14:textId="0D3424A2" w:rsidR="00C31A55" w:rsidRDefault="0070769A">
      <w:pPr>
        <w:rPr>
          <w:rFonts w:ascii="Times New Roman" w:hAnsi="Times New Roman" w:cs="Times New Roman"/>
          <w:b/>
          <w:bCs/>
          <w:sz w:val="24"/>
          <w:szCs w:val="24"/>
        </w:rPr>
      </w:pPr>
      <w:r w:rsidRPr="0070769A">
        <w:rPr>
          <w:rFonts w:ascii="Times New Roman" w:hAnsi="Times New Roman" w:cs="Times New Roman"/>
          <w:b/>
          <w:bCs/>
          <w:sz w:val="24"/>
          <w:szCs w:val="24"/>
        </w:rPr>
        <w:t xml:space="preserve">It is so ordered. </w:t>
      </w:r>
    </w:p>
    <w:p w14:paraId="306D7032" w14:textId="77777777" w:rsidR="0070769A" w:rsidRDefault="0070769A">
      <w:pPr>
        <w:rPr>
          <w:rFonts w:ascii="Times New Roman" w:hAnsi="Times New Roman" w:cs="Times New Roman"/>
          <w:b/>
          <w:bCs/>
          <w:sz w:val="24"/>
          <w:szCs w:val="24"/>
        </w:rPr>
      </w:pPr>
    </w:p>
    <w:p w14:paraId="567FF2A8" w14:textId="77777777" w:rsidR="0070769A" w:rsidRDefault="0070769A">
      <w:pPr>
        <w:rPr>
          <w:rFonts w:ascii="Times New Roman" w:hAnsi="Times New Roman" w:cs="Times New Roman"/>
          <w:b/>
          <w:bCs/>
          <w:sz w:val="24"/>
          <w:szCs w:val="24"/>
        </w:rPr>
      </w:pPr>
    </w:p>
    <w:p w14:paraId="50027A2A" w14:textId="445B3A28" w:rsidR="0070769A" w:rsidRPr="0070769A" w:rsidRDefault="0070769A" w:rsidP="0070769A">
      <w:pPr>
        <w:spacing w:line="276" w:lineRule="auto"/>
        <w:rPr>
          <w:rFonts w:ascii="Times New Roman" w:hAnsi="Times New Roman" w:cs="Times New Roman"/>
          <w:sz w:val="24"/>
          <w:szCs w:val="24"/>
        </w:rPr>
      </w:pPr>
      <w:r w:rsidRPr="0070769A">
        <w:rPr>
          <w:rFonts w:ascii="Times New Roman" w:hAnsi="Times New Roman" w:cs="Times New Roman"/>
          <w:i/>
          <w:iCs/>
          <w:sz w:val="24"/>
          <w:szCs w:val="24"/>
        </w:rPr>
        <w:t>Tanaka Law Chambers,</w:t>
      </w:r>
      <w:r w:rsidRPr="0070769A">
        <w:rPr>
          <w:rFonts w:ascii="Times New Roman" w:hAnsi="Times New Roman" w:cs="Times New Roman"/>
          <w:sz w:val="24"/>
          <w:szCs w:val="24"/>
        </w:rPr>
        <w:t xml:space="preserve"> applicant’s legal practitioners </w:t>
      </w:r>
    </w:p>
    <w:p w14:paraId="0DA7CE2B" w14:textId="67A214BD" w:rsidR="0070769A" w:rsidRPr="0070769A" w:rsidRDefault="0070769A" w:rsidP="0070769A">
      <w:pPr>
        <w:spacing w:line="276" w:lineRule="auto"/>
        <w:rPr>
          <w:rFonts w:ascii="Times New Roman" w:hAnsi="Times New Roman" w:cs="Times New Roman"/>
          <w:b/>
          <w:bCs/>
          <w:sz w:val="24"/>
          <w:szCs w:val="24"/>
        </w:rPr>
      </w:pPr>
      <w:r w:rsidRPr="0070769A">
        <w:rPr>
          <w:rFonts w:ascii="Times New Roman" w:hAnsi="Times New Roman" w:cs="Times New Roman"/>
          <w:i/>
          <w:iCs/>
          <w:sz w:val="24"/>
          <w:szCs w:val="24"/>
        </w:rPr>
        <w:t>National Prosecuting Authority</w:t>
      </w:r>
      <w:r w:rsidRPr="0070769A">
        <w:rPr>
          <w:rFonts w:ascii="Times New Roman" w:hAnsi="Times New Roman" w:cs="Times New Roman"/>
          <w:sz w:val="24"/>
          <w:szCs w:val="24"/>
        </w:rPr>
        <w:t>, respondent’s legal practitioners</w:t>
      </w:r>
    </w:p>
    <w:sectPr w:rsidR="0070769A" w:rsidRPr="0070769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E3181" w14:textId="77777777" w:rsidR="00063EC4" w:rsidRDefault="00063EC4" w:rsidP="00254D1D">
      <w:pPr>
        <w:spacing w:line="240" w:lineRule="auto"/>
      </w:pPr>
      <w:r>
        <w:separator/>
      </w:r>
    </w:p>
  </w:endnote>
  <w:endnote w:type="continuationSeparator" w:id="0">
    <w:p w14:paraId="035280BC" w14:textId="77777777" w:rsidR="00063EC4" w:rsidRDefault="00063EC4" w:rsidP="00254D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7DA5A" w14:textId="77777777" w:rsidR="00063EC4" w:rsidRDefault="00063EC4" w:rsidP="00254D1D">
      <w:pPr>
        <w:spacing w:line="240" w:lineRule="auto"/>
      </w:pPr>
      <w:r>
        <w:separator/>
      </w:r>
    </w:p>
  </w:footnote>
  <w:footnote w:type="continuationSeparator" w:id="0">
    <w:p w14:paraId="370DA997" w14:textId="77777777" w:rsidR="00063EC4" w:rsidRDefault="00063EC4" w:rsidP="00254D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543720"/>
      <w:docPartObj>
        <w:docPartGallery w:val="Page Numbers (Top of Page)"/>
        <w:docPartUnique/>
      </w:docPartObj>
    </w:sdtPr>
    <w:sdtEndPr>
      <w:rPr>
        <w:noProof/>
      </w:rPr>
    </w:sdtEndPr>
    <w:sdtContent>
      <w:p w14:paraId="4B9505E9" w14:textId="77777777" w:rsidR="00E47AA3" w:rsidRDefault="00E47AA3">
        <w:pPr>
          <w:pStyle w:val="Header"/>
          <w:jc w:val="right"/>
          <w:rPr>
            <w:noProof/>
          </w:rPr>
        </w:pPr>
        <w:r>
          <w:fldChar w:fldCharType="begin"/>
        </w:r>
        <w:r>
          <w:instrText xml:space="preserve"> PAGE   \* MERGEFORMAT </w:instrText>
        </w:r>
        <w:r>
          <w:fldChar w:fldCharType="separate"/>
        </w:r>
        <w:r>
          <w:rPr>
            <w:noProof/>
          </w:rPr>
          <w:t>6</w:t>
        </w:r>
        <w:r>
          <w:rPr>
            <w:noProof/>
          </w:rPr>
          <w:fldChar w:fldCharType="end"/>
        </w:r>
      </w:p>
      <w:p w14:paraId="31BF2006" w14:textId="2C531D69" w:rsidR="00E47AA3" w:rsidRDefault="00E47AA3">
        <w:pPr>
          <w:pStyle w:val="Header"/>
          <w:jc w:val="right"/>
          <w:rPr>
            <w:noProof/>
          </w:rPr>
        </w:pPr>
        <w:r>
          <w:rPr>
            <w:noProof/>
          </w:rPr>
          <w:t>HB 205/23</w:t>
        </w:r>
      </w:p>
      <w:p w14:paraId="65F5043B" w14:textId="00AD0EFB" w:rsidR="00E47AA3" w:rsidRDefault="00E47AA3">
        <w:pPr>
          <w:pStyle w:val="Header"/>
          <w:jc w:val="right"/>
        </w:pPr>
        <w:r>
          <w:rPr>
            <w:noProof/>
          </w:rPr>
          <w:t>HCBCR 15/23</w:t>
        </w:r>
      </w:p>
    </w:sdtContent>
  </w:sdt>
  <w:p w14:paraId="65A93A22" w14:textId="77777777" w:rsidR="00E47AA3" w:rsidRDefault="00E47A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DAC"/>
    <w:rsid w:val="00063EC4"/>
    <w:rsid w:val="00130364"/>
    <w:rsid w:val="001B163C"/>
    <w:rsid w:val="001D014D"/>
    <w:rsid w:val="00254D1D"/>
    <w:rsid w:val="00255F0D"/>
    <w:rsid w:val="00280941"/>
    <w:rsid w:val="002B5B42"/>
    <w:rsid w:val="002E4AF5"/>
    <w:rsid w:val="003B6370"/>
    <w:rsid w:val="00435510"/>
    <w:rsid w:val="0054354B"/>
    <w:rsid w:val="005454AE"/>
    <w:rsid w:val="0067014A"/>
    <w:rsid w:val="0070769A"/>
    <w:rsid w:val="007438D1"/>
    <w:rsid w:val="00787777"/>
    <w:rsid w:val="00795DA3"/>
    <w:rsid w:val="007A4DAC"/>
    <w:rsid w:val="007E4CA2"/>
    <w:rsid w:val="00833D56"/>
    <w:rsid w:val="008F63EE"/>
    <w:rsid w:val="0099673B"/>
    <w:rsid w:val="009976D2"/>
    <w:rsid w:val="009C467B"/>
    <w:rsid w:val="009C6C31"/>
    <w:rsid w:val="00A03BAB"/>
    <w:rsid w:val="00B01D85"/>
    <w:rsid w:val="00B06EB4"/>
    <w:rsid w:val="00B44A3C"/>
    <w:rsid w:val="00C31A55"/>
    <w:rsid w:val="00C455E2"/>
    <w:rsid w:val="00C57E60"/>
    <w:rsid w:val="00C734D4"/>
    <w:rsid w:val="00C9285C"/>
    <w:rsid w:val="00D17EA9"/>
    <w:rsid w:val="00DC07C5"/>
    <w:rsid w:val="00DD0624"/>
    <w:rsid w:val="00DD36F1"/>
    <w:rsid w:val="00E2206C"/>
    <w:rsid w:val="00E47AA3"/>
    <w:rsid w:val="00EB4328"/>
    <w:rsid w:val="00ED613F"/>
    <w:rsid w:val="00F31E92"/>
    <w:rsid w:val="00FD2FD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C982E"/>
  <w15:chartTrackingRefBased/>
  <w15:docId w15:val="{0FF5C785-0B4B-4E80-85E8-A8544A18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D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DAC"/>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styleId="Header">
    <w:name w:val="header"/>
    <w:basedOn w:val="Normal"/>
    <w:link w:val="HeaderChar"/>
    <w:uiPriority w:val="99"/>
    <w:unhideWhenUsed/>
    <w:rsid w:val="00254D1D"/>
    <w:pPr>
      <w:tabs>
        <w:tab w:val="center" w:pos="4513"/>
        <w:tab w:val="right" w:pos="9026"/>
      </w:tabs>
      <w:spacing w:line="240" w:lineRule="auto"/>
    </w:pPr>
  </w:style>
  <w:style w:type="character" w:customStyle="1" w:styleId="HeaderChar">
    <w:name w:val="Header Char"/>
    <w:basedOn w:val="DefaultParagraphFont"/>
    <w:link w:val="Header"/>
    <w:uiPriority w:val="99"/>
    <w:rsid w:val="00254D1D"/>
  </w:style>
  <w:style w:type="paragraph" w:styleId="Footer">
    <w:name w:val="footer"/>
    <w:basedOn w:val="Normal"/>
    <w:link w:val="FooterChar"/>
    <w:uiPriority w:val="99"/>
    <w:unhideWhenUsed/>
    <w:rsid w:val="00254D1D"/>
    <w:pPr>
      <w:tabs>
        <w:tab w:val="center" w:pos="4513"/>
        <w:tab w:val="right" w:pos="9026"/>
      </w:tabs>
      <w:spacing w:line="240" w:lineRule="auto"/>
    </w:pPr>
  </w:style>
  <w:style w:type="character" w:customStyle="1" w:styleId="FooterChar">
    <w:name w:val="Footer Char"/>
    <w:basedOn w:val="DefaultParagraphFont"/>
    <w:link w:val="Footer"/>
    <w:uiPriority w:val="99"/>
    <w:rsid w:val="00254D1D"/>
  </w:style>
  <w:style w:type="paragraph" w:styleId="BalloonText">
    <w:name w:val="Balloon Text"/>
    <w:basedOn w:val="Normal"/>
    <w:link w:val="BalloonTextChar"/>
    <w:uiPriority w:val="99"/>
    <w:semiHidden/>
    <w:unhideWhenUsed/>
    <w:rsid w:val="00E47AA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A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7</Pages>
  <Words>2315</Words>
  <Characters>13199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Christopher Dube-Banda</cp:lastModifiedBy>
  <cp:revision>21</cp:revision>
  <cp:lastPrinted>2023-10-10T10:47:00Z</cp:lastPrinted>
  <dcterms:created xsi:type="dcterms:W3CDTF">2023-10-07T21:48:00Z</dcterms:created>
  <dcterms:modified xsi:type="dcterms:W3CDTF">2023-10-11T08:54:00Z</dcterms:modified>
</cp:coreProperties>
</file>