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487" w:rsidRPr="00695DBE" w:rsidRDefault="006A4F48" w:rsidP="00CA2487">
      <w:pPr>
        <w:spacing w:after="0"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proofErr w:type="gramStart"/>
      <w:r w:rsidR="00CA2487" w:rsidRPr="00695DBE">
        <w:rPr>
          <w:rFonts w:ascii="Times New Roman" w:hAnsi="Times New Roman" w:cs="Times New Roman"/>
          <w:b/>
          <w:sz w:val="24"/>
          <w:szCs w:val="24"/>
        </w:rPr>
        <w:t xml:space="preserve">IN THE LABOUR COURT OF ZIMBABWE </w:t>
      </w:r>
      <w:r w:rsidR="00CA2487" w:rsidRPr="00695DBE">
        <w:rPr>
          <w:rFonts w:ascii="Times New Roman" w:hAnsi="Times New Roman" w:cs="Times New Roman"/>
          <w:b/>
          <w:sz w:val="24"/>
          <w:szCs w:val="24"/>
        </w:rPr>
        <w:tab/>
        <w:t xml:space="preserve">         JUDGEMENT NO.</w:t>
      </w:r>
      <w:proofErr w:type="gramEnd"/>
      <w:r w:rsidR="00CA2487" w:rsidRPr="00695DBE">
        <w:rPr>
          <w:rFonts w:ascii="Times New Roman" w:hAnsi="Times New Roman" w:cs="Times New Roman"/>
          <w:b/>
          <w:sz w:val="24"/>
          <w:szCs w:val="24"/>
        </w:rPr>
        <w:t xml:space="preserve"> LC/H/</w:t>
      </w:r>
      <w:r w:rsidR="007D20C3">
        <w:rPr>
          <w:rFonts w:ascii="Times New Roman" w:hAnsi="Times New Roman" w:cs="Times New Roman"/>
          <w:b/>
          <w:sz w:val="24"/>
          <w:szCs w:val="24"/>
        </w:rPr>
        <w:t>817/</w:t>
      </w:r>
      <w:r w:rsidR="00CA2487" w:rsidRPr="00695DBE">
        <w:rPr>
          <w:rFonts w:ascii="Times New Roman" w:hAnsi="Times New Roman" w:cs="Times New Roman"/>
          <w:b/>
          <w:sz w:val="24"/>
          <w:szCs w:val="24"/>
        </w:rPr>
        <w:t>14</w:t>
      </w:r>
    </w:p>
    <w:p w:rsidR="00CA2487" w:rsidRDefault="00CA2487" w:rsidP="00CA248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HELD IN HARARE, 1</w:t>
      </w:r>
      <w:r w:rsidRPr="00CA2487">
        <w:rPr>
          <w:rFonts w:ascii="Times New Roman" w:hAnsi="Times New Roman" w:cs="Times New Roman"/>
          <w:b/>
          <w:sz w:val="24"/>
          <w:szCs w:val="24"/>
          <w:vertAlign w:val="superscript"/>
        </w:rPr>
        <w:t>ST</w:t>
      </w:r>
      <w:r>
        <w:rPr>
          <w:rFonts w:ascii="Times New Roman" w:hAnsi="Times New Roman" w:cs="Times New Roman"/>
          <w:b/>
          <w:sz w:val="24"/>
          <w:szCs w:val="24"/>
        </w:rPr>
        <w:t xml:space="preserve"> OCTOBER, 2014                     CASE NO. LC/H/1051/13 </w:t>
      </w:r>
    </w:p>
    <w:p w:rsidR="00CA2487" w:rsidRDefault="00CA2487" w:rsidP="00CA248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AND </w:t>
      </w:r>
      <w:r w:rsidR="006A4F48">
        <w:rPr>
          <w:rFonts w:ascii="Times New Roman" w:hAnsi="Times New Roman" w:cs="Times New Roman"/>
          <w:b/>
          <w:sz w:val="24"/>
          <w:szCs w:val="24"/>
        </w:rPr>
        <w:t>19</w:t>
      </w:r>
      <w:r w:rsidR="006A4F48" w:rsidRPr="006A4F48">
        <w:rPr>
          <w:rFonts w:ascii="Times New Roman" w:hAnsi="Times New Roman" w:cs="Times New Roman"/>
          <w:b/>
          <w:sz w:val="24"/>
          <w:szCs w:val="24"/>
          <w:vertAlign w:val="superscript"/>
        </w:rPr>
        <w:t>th</w:t>
      </w:r>
      <w:r w:rsidR="006A4F48">
        <w:rPr>
          <w:rFonts w:ascii="Times New Roman" w:hAnsi="Times New Roman" w:cs="Times New Roman"/>
          <w:b/>
          <w:sz w:val="24"/>
          <w:szCs w:val="24"/>
        </w:rPr>
        <w:t xml:space="preserve"> DECEMBR,</w:t>
      </w:r>
      <w:r>
        <w:rPr>
          <w:rFonts w:ascii="Times New Roman" w:hAnsi="Times New Roman" w:cs="Times New Roman"/>
          <w:b/>
          <w:sz w:val="24"/>
          <w:szCs w:val="24"/>
        </w:rPr>
        <w:t xml:space="preserve"> 2014</w:t>
      </w:r>
    </w:p>
    <w:p w:rsidR="00CA2487" w:rsidRDefault="00CA2487" w:rsidP="00CA2487">
      <w:pPr>
        <w:spacing w:after="0" w:line="360" w:lineRule="auto"/>
        <w:jc w:val="both"/>
        <w:rPr>
          <w:rFonts w:ascii="Times New Roman" w:hAnsi="Times New Roman" w:cs="Times New Roman"/>
          <w:b/>
          <w:sz w:val="24"/>
          <w:szCs w:val="24"/>
        </w:rPr>
      </w:pPr>
    </w:p>
    <w:p w:rsidR="00CA2487" w:rsidRDefault="00CA2487" w:rsidP="00CA2487">
      <w:pPr>
        <w:spacing w:after="0" w:line="360" w:lineRule="auto"/>
        <w:jc w:val="both"/>
        <w:rPr>
          <w:rFonts w:ascii="Times New Roman" w:hAnsi="Times New Roman" w:cs="Times New Roman"/>
        </w:rPr>
      </w:pPr>
      <w:r>
        <w:rPr>
          <w:rFonts w:ascii="Times New Roman" w:hAnsi="Times New Roman" w:cs="Times New Roman"/>
        </w:rPr>
        <w:t>In the matter between</w:t>
      </w:r>
    </w:p>
    <w:p w:rsidR="00CA2487" w:rsidRDefault="00CA2487" w:rsidP="00CA2487">
      <w:pPr>
        <w:spacing w:after="0" w:line="360" w:lineRule="auto"/>
        <w:jc w:val="both"/>
        <w:rPr>
          <w:rFonts w:ascii="Times New Roman" w:hAnsi="Times New Roman" w:cs="Times New Roman"/>
          <w:b/>
        </w:rPr>
      </w:pPr>
    </w:p>
    <w:p w:rsidR="00CA2487" w:rsidRPr="00720F6B" w:rsidRDefault="00CA2487" w:rsidP="00CA248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UNITED BUILDERS MERCHANTS</w:t>
      </w:r>
      <w:r w:rsidRPr="00720F6B">
        <w:rPr>
          <w:rFonts w:ascii="Times New Roman" w:hAnsi="Times New Roman" w:cs="Times New Roman"/>
          <w:b/>
          <w:sz w:val="24"/>
          <w:szCs w:val="24"/>
        </w:rPr>
        <w:tab/>
      </w:r>
      <w:r w:rsidRPr="00720F6B">
        <w:rPr>
          <w:rFonts w:ascii="Times New Roman" w:hAnsi="Times New Roman" w:cs="Times New Roman"/>
          <w:b/>
          <w:sz w:val="24"/>
          <w:szCs w:val="24"/>
        </w:rPr>
        <w:tab/>
        <w:t>Appellant</w:t>
      </w:r>
    </w:p>
    <w:p w:rsidR="00CA2487" w:rsidRPr="00720F6B" w:rsidRDefault="00CA2487" w:rsidP="00CA2487">
      <w:pPr>
        <w:spacing w:after="0" w:line="360" w:lineRule="auto"/>
        <w:jc w:val="both"/>
        <w:rPr>
          <w:rFonts w:ascii="Times New Roman" w:hAnsi="Times New Roman" w:cs="Times New Roman"/>
          <w:b/>
          <w:sz w:val="24"/>
          <w:szCs w:val="24"/>
        </w:rPr>
      </w:pPr>
      <w:r w:rsidRPr="00720F6B">
        <w:rPr>
          <w:rFonts w:ascii="Times New Roman" w:hAnsi="Times New Roman" w:cs="Times New Roman"/>
          <w:b/>
          <w:sz w:val="24"/>
          <w:szCs w:val="24"/>
        </w:rPr>
        <w:t>And</w:t>
      </w:r>
    </w:p>
    <w:p w:rsidR="00CA2487" w:rsidRPr="00720F6B" w:rsidRDefault="00CA2487" w:rsidP="00CA24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EDWARD MUZONDO</w:t>
      </w:r>
      <w:r>
        <w:rPr>
          <w:rFonts w:ascii="Times New Roman" w:hAnsi="Times New Roman" w:cs="Times New Roman"/>
          <w:b/>
          <w:sz w:val="24"/>
          <w:szCs w:val="24"/>
        </w:rPr>
        <w:tab/>
      </w:r>
      <w:r>
        <w:rPr>
          <w:rFonts w:ascii="Times New Roman" w:hAnsi="Times New Roman" w:cs="Times New Roman"/>
          <w:b/>
          <w:sz w:val="24"/>
          <w:szCs w:val="24"/>
        </w:rPr>
        <w:tab/>
      </w:r>
      <w:r w:rsidRPr="00720F6B">
        <w:rPr>
          <w:rFonts w:ascii="Times New Roman" w:hAnsi="Times New Roman" w:cs="Times New Roman"/>
          <w:b/>
          <w:sz w:val="24"/>
          <w:szCs w:val="24"/>
        </w:rPr>
        <w:tab/>
      </w:r>
      <w:r w:rsidRPr="00720F6B">
        <w:rPr>
          <w:rFonts w:ascii="Times New Roman" w:hAnsi="Times New Roman" w:cs="Times New Roman"/>
          <w:b/>
          <w:sz w:val="24"/>
          <w:szCs w:val="24"/>
        </w:rPr>
        <w:tab/>
        <w:t>Respondent</w:t>
      </w:r>
    </w:p>
    <w:p w:rsidR="00CA2487" w:rsidRPr="00720F6B" w:rsidRDefault="00CA2487" w:rsidP="00CA2487">
      <w:pPr>
        <w:spacing w:after="0" w:line="360" w:lineRule="auto"/>
        <w:jc w:val="both"/>
        <w:rPr>
          <w:rFonts w:ascii="Times New Roman" w:hAnsi="Times New Roman" w:cs="Times New Roman"/>
          <w:b/>
          <w:sz w:val="24"/>
          <w:szCs w:val="24"/>
        </w:rPr>
      </w:pPr>
    </w:p>
    <w:p w:rsidR="00CA2487" w:rsidRPr="00720F6B" w:rsidRDefault="00CA2487" w:rsidP="00CA2487">
      <w:pPr>
        <w:spacing w:after="0" w:line="360" w:lineRule="auto"/>
        <w:jc w:val="both"/>
        <w:rPr>
          <w:rFonts w:ascii="Times New Roman" w:hAnsi="Times New Roman" w:cs="Times New Roman"/>
          <w:sz w:val="24"/>
          <w:szCs w:val="24"/>
        </w:rPr>
      </w:pPr>
      <w:r w:rsidRPr="00720F6B">
        <w:rPr>
          <w:rFonts w:ascii="Times New Roman" w:hAnsi="Times New Roman" w:cs="Times New Roman"/>
          <w:sz w:val="24"/>
          <w:szCs w:val="24"/>
        </w:rPr>
        <w:t xml:space="preserve">Before The Honourable </w:t>
      </w:r>
      <w:r>
        <w:rPr>
          <w:rFonts w:ascii="Times New Roman" w:hAnsi="Times New Roman" w:cs="Times New Roman"/>
          <w:sz w:val="24"/>
          <w:szCs w:val="24"/>
        </w:rPr>
        <w:t>P</w:t>
      </w:r>
      <w:r w:rsidRPr="00720F6B">
        <w:rPr>
          <w:rFonts w:ascii="Times New Roman" w:hAnsi="Times New Roman" w:cs="Times New Roman"/>
          <w:sz w:val="24"/>
          <w:szCs w:val="24"/>
        </w:rPr>
        <w:t>. M</w:t>
      </w:r>
      <w:r>
        <w:rPr>
          <w:rFonts w:ascii="Times New Roman" w:hAnsi="Times New Roman" w:cs="Times New Roman"/>
          <w:sz w:val="24"/>
          <w:szCs w:val="24"/>
        </w:rPr>
        <w:t>uzofa</w:t>
      </w:r>
      <w:r w:rsidRPr="00720F6B">
        <w:rPr>
          <w:rFonts w:ascii="Times New Roman" w:hAnsi="Times New Roman" w:cs="Times New Roman"/>
          <w:sz w:val="24"/>
          <w:szCs w:val="24"/>
        </w:rPr>
        <w:t>:</w:t>
      </w:r>
      <w:r w:rsidRPr="00720F6B">
        <w:rPr>
          <w:rFonts w:ascii="Times New Roman" w:hAnsi="Times New Roman" w:cs="Times New Roman"/>
          <w:sz w:val="24"/>
          <w:szCs w:val="24"/>
        </w:rPr>
        <w:tab/>
        <w:t>Judge</w:t>
      </w:r>
    </w:p>
    <w:p w:rsidR="00CA2487" w:rsidRPr="00720F6B" w:rsidRDefault="00CA2487" w:rsidP="00CA2487">
      <w:pPr>
        <w:spacing w:after="0" w:line="360" w:lineRule="auto"/>
        <w:jc w:val="both"/>
        <w:rPr>
          <w:rFonts w:ascii="Times New Roman" w:hAnsi="Times New Roman" w:cs="Times New Roman"/>
          <w:b/>
          <w:sz w:val="24"/>
          <w:szCs w:val="24"/>
        </w:rPr>
      </w:pPr>
    </w:p>
    <w:p w:rsidR="00CA2487" w:rsidRPr="00720F6B" w:rsidRDefault="00CA2487" w:rsidP="00CA248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720F6B">
        <w:rPr>
          <w:rFonts w:ascii="Times New Roman" w:hAnsi="Times New Roman" w:cs="Times New Roman"/>
          <w:b/>
          <w:sz w:val="24"/>
          <w:szCs w:val="24"/>
        </w:rPr>
        <w:t xml:space="preserve">Appellant  </w:t>
      </w:r>
      <w:r>
        <w:rPr>
          <w:rFonts w:ascii="Times New Roman" w:hAnsi="Times New Roman" w:cs="Times New Roman"/>
          <w:b/>
          <w:sz w:val="24"/>
          <w:szCs w:val="24"/>
        </w:rPr>
        <w:t xml:space="preserve"> </w:t>
      </w:r>
      <w:r w:rsidRPr="00720F6B">
        <w:rPr>
          <w:rFonts w:ascii="Times New Roman" w:hAnsi="Times New Roman" w:cs="Times New Roman"/>
          <w:b/>
          <w:sz w:val="24"/>
          <w:szCs w:val="24"/>
        </w:rPr>
        <w:t xml:space="preserve">  :</w:t>
      </w:r>
      <w:r w:rsidRPr="00720F6B">
        <w:rPr>
          <w:rFonts w:ascii="Times New Roman" w:hAnsi="Times New Roman" w:cs="Times New Roman"/>
          <w:b/>
          <w:sz w:val="24"/>
          <w:szCs w:val="24"/>
        </w:rPr>
        <w:tab/>
      </w:r>
      <w:r>
        <w:rPr>
          <w:rFonts w:ascii="Times New Roman" w:hAnsi="Times New Roman" w:cs="Times New Roman"/>
          <w:b/>
          <w:sz w:val="24"/>
          <w:szCs w:val="24"/>
        </w:rPr>
        <w:t>E. Donzvambeva (Legal Practitioner)</w:t>
      </w:r>
      <w:r w:rsidRPr="00720F6B">
        <w:rPr>
          <w:rFonts w:ascii="Times New Roman" w:hAnsi="Times New Roman" w:cs="Times New Roman"/>
          <w:b/>
          <w:sz w:val="24"/>
          <w:szCs w:val="24"/>
        </w:rPr>
        <w:t xml:space="preserve"> </w:t>
      </w:r>
    </w:p>
    <w:p w:rsidR="00BC75BC" w:rsidRDefault="00CA2487" w:rsidP="00CA2487">
      <w:pPr>
        <w:spacing w:after="0" w:line="360" w:lineRule="auto"/>
        <w:jc w:val="both"/>
        <w:rPr>
          <w:rFonts w:ascii="Times New Roman" w:hAnsi="Times New Roman" w:cs="Times New Roman"/>
          <w:b/>
          <w:sz w:val="24"/>
          <w:szCs w:val="24"/>
        </w:rPr>
      </w:pPr>
      <w:r w:rsidRPr="00720F6B">
        <w:rPr>
          <w:rFonts w:ascii="Times New Roman" w:hAnsi="Times New Roman" w:cs="Times New Roman"/>
          <w:b/>
          <w:sz w:val="24"/>
          <w:szCs w:val="24"/>
        </w:rPr>
        <w:t xml:space="preserve">For </w:t>
      </w:r>
      <w:proofErr w:type="gramStart"/>
      <w:r w:rsidRPr="00720F6B">
        <w:rPr>
          <w:rFonts w:ascii="Times New Roman" w:hAnsi="Times New Roman" w:cs="Times New Roman"/>
          <w:b/>
          <w:sz w:val="24"/>
          <w:szCs w:val="24"/>
        </w:rPr>
        <w:t>Respondent</w:t>
      </w:r>
      <w:r>
        <w:rPr>
          <w:rFonts w:ascii="Times New Roman" w:hAnsi="Times New Roman" w:cs="Times New Roman"/>
          <w:b/>
          <w:sz w:val="24"/>
          <w:szCs w:val="24"/>
        </w:rPr>
        <w:t xml:space="preserve">  :</w:t>
      </w:r>
      <w:proofErr w:type="gramEnd"/>
      <w:r w:rsidRPr="00720F6B">
        <w:rPr>
          <w:rFonts w:ascii="Times New Roman" w:hAnsi="Times New Roman" w:cs="Times New Roman"/>
          <w:b/>
          <w:sz w:val="24"/>
          <w:szCs w:val="24"/>
        </w:rPr>
        <w:tab/>
      </w:r>
      <w:r>
        <w:rPr>
          <w:rFonts w:ascii="Times New Roman" w:hAnsi="Times New Roman" w:cs="Times New Roman"/>
          <w:b/>
          <w:sz w:val="24"/>
          <w:szCs w:val="24"/>
        </w:rPr>
        <w:t xml:space="preserve">P.G. Mutasa </w:t>
      </w:r>
      <w:r w:rsidRPr="00720F6B">
        <w:rPr>
          <w:rFonts w:ascii="Times New Roman" w:hAnsi="Times New Roman" w:cs="Times New Roman"/>
          <w:b/>
          <w:sz w:val="24"/>
          <w:szCs w:val="24"/>
        </w:rPr>
        <w:t>(</w:t>
      </w:r>
      <w:r>
        <w:rPr>
          <w:rFonts w:ascii="Times New Roman" w:hAnsi="Times New Roman" w:cs="Times New Roman"/>
          <w:b/>
          <w:sz w:val="24"/>
          <w:szCs w:val="24"/>
        </w:rPr>
        <w:t>Trade Union Representative</w:t>
      </w:r>
      <w:r w:rsidRPr="00720F6B">
        <w:rPr>
          <w:rFonts w:ascii="Times New Roman" w:hAnsi="Times New Roman" w:cs="Times New Roman"/>
          <w:b/>
          <w:sz w:val="24"/>
          <w:szCs w:val="24"/>
        </w:rPr>
        <w:t>)</w:t>
      </w:r>
    </w:p>
    <w:p w:rsidR="00BC75BC" w:rsidRDefault="00BC75BC" w:rsidP="00CA2487">
      <w:pPr>
        <w:spacing w:after="0" w:line="360" w:lineRule="auto"/>
        <w:jc w:val="both"/>
        <w:rPr>
          <w:rFonts w:ascii="Times New Roman" w:hAnsi="Times New Roman" w:cs="Times New Roman"/>
          <w:b/>
          <w:sz w:val="24"/>
          <w:szCs w:val="24"/>
        </w:rPr>
      </w:pPr>
    </w:p>
    <w:p w:rsidR="00CA2487" w:rsidRPr="00720F6B" w:rsidRDefault="00BC75BC" w:rsidP="00CA248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MUZOFA</w:t>
      </w:r>
      <w:r w:rsidR="00CA2487" w:rsidRPr="00720F6B">
        <w:rPr>
          <w:rFonts w:ascii="Times New Roman" w:hAnsi="Times New Roman" w:cs="Times New Roman"/>
          <w:b/>
          <w:sz w:val="24"/>
          <w:szCs w:val="24"/>
        </w:rPr>
        <w:t xml:space="preserve"> J.,</w:t>
      </w:r>
    </w:p>
    <w:p w:rsidR="006F19BC" w:rsidRDefault="004C2E72" w:rsidP="00CA2487">
      <w:pPr>
        <w:rPr>
          <w:rFonts w:ascii="Times New Roman" w:hAnsi="Times New Roman" w:cs="Times New Roman"/>
          <w:sz w:val="24"/>
          <w:szCs w:val="24"/>
        </w:rPr>
      </w:pPr>
    </w:p>
    <w:p w:rsidR="00FC4A7E" w:rsidRDefault="00FC4A7E" w:rsidP="00FC4A7E">
      <w:pPr>
        <w:spacing w:line="360" w:lineRule="auto"/>
        <w:jc w:val="both"/>
        <w:rPr>
          <w:rFonts w:ascii="Times New Roman" w:hAnsi="Times New Roman" w:cs="Times New Roman"/>
          <w:sz w:val="24"/>
          <w:szCs w:val="24"/>
        </w:rPr>
      </w:pPr>
      <w:r>
        <w:rPr>
          <w:rFonts w:ascii="Times New Roman" w:hAnsi="Times New Roman" w:cs="Times New Roman"/>
          <w:sz w:val="24"/>
          <w:szCs w:val="24"/>
        </w:rPr>
        <w:tab/>
        <w:t>Respondent raised a preliminary point at the hearing of this appeal, that the United Builders Merchants (UBM) has dirty hands as it failed to comply with the arbitral award issued against it.</w:t>
      </w:r>
    </w:p>
    <w:p w:rsidR="00FC4A7E" w:rsidRDefault="00FC4A7E" w:rsidP="00FC4A7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award by the Arbitrator was couched in the following terms;</w:t>
      </w:r>
    </w:p>
    <w:p w:rsidR="00FC4A7E" w:rsidRDefault="00FC4A7E" w:rsidP="00FC4A7E">
      <w:pPr>
        <w:spacing w:line="240" w:lineRule="auto"/>
        <w:ind w:left="720"/>
        <w:jc w:val="both"/>
        <w:rPr>
          <w:rFonts w:ascii="Times New Roman" w:hAnsi="Times New Roman" w:cs="Times New Roman"/>
          <w:sz w:val="24"/>
          <w:szCs w:val="24"/>
        </w:rPr>
      </w:pPr>
      <w:r w:rsidRPr="00FC4A7E">
        <w:rPr>
          <w:rFonts w:ascii="Times New Roman" w:hAnsi="Times New Roman" w:cs="Times New Roman"/>
        </w:rPr>
        <w:t>“………… Claimant is to be reinstated to his position with full pay and benefits with effect from the date of dismissal. Respondent is at liberty to reinstate disciplinary proceedings in a procedurally fair manner</w:t>
      </w:r>
      <w:r>
        <w:rPr>
          <w:rFonts w:ascii="Times New Roman" w:hAnsi="Times New Roman" w:cs="Times New Roman"/>
          <w:sz w:val="24"/>
          <w:szCs w:val="24"/>
        </w:rPr>
        <w:t>. If reinstatement is no longer possible parties are to negotiate for damages (sic) in lieu of reinstatement failure to which either party may approach the Arbitrator for quantification of damages. This award is to be complied with within 30 days of receiving it.”</w:t>
      </w:r>
    </w:p>
    <w:p w:rsidR="00446040" w:rsidRDefault="00446040" w:rsidP="0044604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award is dated 15 November 2013. The Appellant filed this appeal on 20 December 2013. Section 92 E (2) provides that an appeal shall not have the effect of suspending the decision appealed against. </w:t>
      </w:r>
      <w:r w:rsidRPr="00446040">
        <w:rPr>
          <w:rFonts w:ascii="Times New Roman" w:hAnsi="Times New Roman" w:cs="Times New Roman"/>
          <w:i/>
          <w:sz w:val="24"/>
          <w:szCs w:val="24"/>
        </w:rPr>
        <w:t>In casu</w:t>
      </w:r>
      <w:r>
        <w:rPr>
          <w:rFonts w:ascii="Times New Roman" w:hAnsi="Times New Roman" w:cs="Times New Roman"/>
          <w:sz w:val="24"/>
          <w:szCs w:val="24"/>
        </w:rPr>
        <w:t xml:space="preserve"> then despite noting the appeal the order of the Arbitrator was still operational.</w:t>
      </w:r>
    </w:p>
    <w:p w:rsidR="00446040" w:rsidRDefault="00446040" w:rsidP="0044604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order effectively provides for reinstatement. It was submitted for the Appellant that it was for the Respondent to avail his services the employer has no obligation to look for the employe</w:t>
      </w:r>
      <w:r w:rsidR="00EC3276">
        <w:rPr>
          <w:rFonts w:ascii="Times New Roman" w:hAnsi="Times New Roman" w:cs="Times New Roman"/>
          <w:sz w:val="24"/>
          <w:szCs w:val="24"/>
        </w:rPr>
        <w:t>e</w:t>
      </w:r>
      <w:r>
        <w:rPr>
          <w:rFonts w:ascii="Times New Roman" w:hAnsi="Times New Roman" w:cs="Times New Roman"/>
          <w:sz w:val="24"/>
          <w:szCs w:val="24"/>
        </w:rPr>
        <w:t xml:space="preserve">. The Court was not referred to any law in support of this proposition. </w:t>
      </w:r>
      <w:r>
        <w:rPr>
          <w:rFonts w:ascii="Times New Roman" w:hAnsi="Times New Roman" w:cs="Times New Roman"/>
          <w:sz w:val="24"/>
          <w:szCs w:val="24"/>
        </w:rPr>
        <w:lastRenderedPageBreak/>
        <w:t>Respondent submitted that it is the employe</w:t>
      </w:r>
      <w:r w:rsidR="00A278F8">
        <w:rPr>
          <w:rFonts w:ascii="Times New Roman" w:hAnsi="Times New Roman" w:cs="Times New Roman"/>
          <w:sz w:val="24"/>
          <w:szCs w:val="24"/>
        </w:rPr>
        <w:t>r</w:t>
      </w:r>
      <w:r>
        <w:rPr>
          <w:rFonts w:ascii="Times New Roman" w:hAnsi="Times New Roman" w:cs="Times New Roman"/>
          <w:sz w:val="24"/>
          <w:szCs w:val="24"/>
        </w:rPr>
        <w:t>’s duty to advise the employee</w:t>
      </w:r>
      <w:r w:rsidR="00A278F8">
        <w:rPr>
          <w:rFonts w:ascii="Times New Roman" w:hAnsi="Times New Roman" w:cs="Times New Roman"/>
          <w:sz w:val="24"/>
          <w:szCs w:val="24"/>
        </w:rPr>
        <w:t xml:space="preserve"> on issues of reinstatement the Court was referred to the case of </w:t>
      </w:r>
      <w:r w:rsidR="00A278F8" w:rsidRPr="00A278F8">
        <w:rPr>
          <w:rFonts w:ascii="Times New Roman" w:hAnsi="Times New Roman" w:cs="Times New Roman"/>
          <w:b/>
          <w:sz w:val="24"/>
          <w:szCs w:val="24"/>
        </w:rPr>
        <w:t>Isaac Mukwinya</w:t>
      </w:r>
      <w:r w:rsidR="00A278F8">
        <w:rPr>
          <w:rFonts w:ascii="Times New Roman" w:hAnsi="Times New Roman" w:cs="Times New Roman"/>
          <w:sz w:val="24"/>
          <w:szCs w:val="24"/>
        </w:rPr>
        <w:t xml:space="preserve"> v </w:t>
      </w:r>
      <w:r w:rsidR="00A278F8" w:rsidRPr="00A278F8">
        <w:rPr>
          <w:rFonts w:ascii="Times New Roman" w:hAnsi="Times New Roman" w:cs="Times New Roman"/>
          <w:b/>
          <w:sz w:val="24"/>
          <w:szCs w:val="24"/>
        </w:rPr>
        <w:t>Clan Transport (Pvt)</w:t>
      </w:r>
      <w:r w:rsidR="00A278F8" w:rsidRPr="00A278F8">
        <w:rPr>
          <w:rFonts w:ascii="Times New Roman" w:hAnsi="Times New Roman" w:cs="Times New Roman"/>
          <w:i/>
          <w:sz w:val="24"/>
          <w:szCs w:val="24"/>
        </w:rPr>
        <w:t xml:space="preserve"> </w:t>
      </w:r>
      <w:r w:rsidR="00A278F8" w:rsidRPr="00A278F8">
        <w:rPr>
          <w:rFonts w:ascii="Times New Roman" w:hAnsi="Times New Roman" w:cs="Times New Roman"/>
          <w:b/>
          <w:sz w:val="24"/>
          <w:szCs w:val="24"/>
        </w:rPr>
        <w:t>Ltd.</w:t>
      </w:r>
      <w:r w:rsidR="00A278F8">
        <w:rPr>
          <w:rFonts w:ascii="Times New Roman" w:hAnsi="Times New Roman" w:cs="Times New Roman"/>
          <w:sz w:val="24"/>
          <w:szCs w:val="24"/>
        </w:rPr>
        <w:t xml:space="preserve"> SC 47/2001 for this proposition. In that case MC NALLY JA (as he then was) had this to say on page 2 of the judgment.</w:t>
      </w:r>
      <w:r>
        <w:rPr>
          <w:rFonts w:ascii="Times New Roman" w:hAnsi="Times New Roman" w:cs="Times New Roman"/>
          <w:sz w:val="24"/>
          <w:szCs w:val="24"/>
        </w:rPr>
        <w:t xml:space="preserve"> </w:t>
      </w:r>
    </w:p>
    <w:p w:rsidR="00A278F8" w:rsidRDefault="00A278F8" w:rsidP="00A278F8">
      <w:pPr>
        <w:spacing w:line="240" w:lineRule="auto"/>
        <w:ind w:left="720"/>
        <w:jc w:val="both"/>
        <w:rPr>
          <w:rFonts w:ascii="Times New Roman" w:hAnsi="Times New Roman" w:cs="Times New Roman"/>
        </w:rPr>
      </w:pPr>
      <w:r w:rsidRPr="00A278F8">
        <w:rPr>
          <w:rFonts w:ascii="Times New Roman" w:hAnsi="Times New Roman" w:cs="Times New Roman"/>
        </w:rPr>
        <w:t>“The question whether he did or did not present himself is, to my mind, of no consequence. Clan had a positive duty to reinstate him. The onus was on it to make the first move. It is quite apparent that if it had written him a letter advising him to report for work he would have done so.”</w:t>
      </w:r>
    </w:p>
    <w:p w:rsidR="00A278F8" w:rsidRDefault="00A278F8" w:rsidP="00A278F8">
      <w:pPr>
        <w:spacing w:line="360" w:lineRule="auto"/>
        <w:jc w:val="both"/>
        <w:rPr>
          <w:rFonts w:ascii="Times New Roman" w:hAnsi="Times New Roman" w:cs="Times New Roman"/>
          <w:sz w:val="24"/>
          <w:szCs w:val="24"/>
        </w:rPr>
      </w:pPr>
      <w:r>
        <w:rPr>
          <w:rFonts w:ascii="Times New Roman" w:hAnsi="Times New Roman" w:cs="Times New Roman"/>
          <w:sz w:val="24"/>
          <w:szCs w:val="24"/>
        </w:rPr>
        <w:t>I am persuaded by this finding.  An inference can be drawn from Section 89(2</w:t>
      </w:r>
      <w:r w:rsidR="006F0635">
        <w:rPr>
          <w:rFonts w:ascii="Times New Roman" w:hAnsi="Times New Roman" w:cs="Times New Roman"/>
          <w:sz w:val="24"/>
          <w:szCs w:val="24"/>
        </w:rPr>
        <w:t>) (</w:t>
      </w:r>
      <w:r>
        <w:rPr>
          <w:rFonts w:ascii="Times New Roman" w:hAnsi="Times New Roman" w:cs="Times New Roman"/>
          <w:sz w:val="24"/>
          <w:szCs w:val="24"/>
        </w:rPr>
        <w:t>5</w:t>
      </w:r>
      <w:r w:rsidR="006F0635">
        <w:rPr>
          <w:rFonts w:ascii="Times New Roman" w:hAnsi="Times New Roman" w:cs="Times New Roman"/>
          <w:sz w:val="24"/>
          <w:szCs w:val="24"/>
        </w:rPr>
        <w:t>) (</w:t>
      </w:r>
      <w:r>
        <w:rPr>
          <w:rFonts w:ascii="Times New Roman" w:hAnsi="Times New Roman" w:cs="Times New Roman"/>
          <w:sz w:val="24"/>
          <w:szCs w:val="24"/>
        </w:rPr>
        <w:t>ii) that an employer has the last decision as to reinstate or not to reinstate. In my view the order for reinstatement is directed to the employer. This is s</w:t>
      </w:r>
      <w:r w:rsidR="008A1ABF">
        <w:rPr>
          <w:rFonts w:ascii="Times New Roman" w:hAnsi="Times New Roman" w:cs="Times New Roman"/>
          <w:sz w:val="24"/>
          <w:szCs w:val="24"/>
        </w:rPr>
        <w:t>o</w:t>
      </w:r>
      <w:r>
        <w:rPr>
          <w:rFonts w:ascii="Times New Roman" w:hAnsi="Times New Roman" w:cs="Times New Roman"/>
          <w:sz w:val="24"/>
          <w:szCs w:val="24"/>
        </w:rPr>
        <w:t xml:space="preserve"> because reinstatement involves administrative considerations, it impacts on other issues for instance where another person had been engaged in the place of the employee. To reinstate is to “put back”</w:t>
      </w:r>
      <w:r w:rsidR="00C52ADB">
        <w:rPr>
          <w:rFonts w:ascii="Times New Roman" w:hAnsi="Times New Roman" w:cs="Times New Roman"/>
          <w:sz w:val="24"/>
          <w:szCs w:val="24"/>
        </w:rPr>
        <w:t xml:space="preserve"> </w:t>
      </w:r>
      <w:r>
        <w:rPr>
          <w:rFonts w:ascii="Times New Roman" w:hAnsi="Times New Roman" w:cs="Times New Roman"/>
          <w:sz w:val="24"/>
          <w:szCs w:val="24"/>
        </w:rPr>
        <w:t xml:space="preserve">as such an employee cannot reinstate himself. </w:t>
      </w:r>
      <w:r w:rsidR="008A1ABF">
        <w:rPr>
          <w:rFonts w:ascii="Times New Roman" w:hAnsi="Times New Roman" w:cs="Times New Roman"/>
          <w:sz w:val="24"/>
          <w:szCs w:val="24"/>
        </w:rPr>
        <w:t xml:space="preserve">It was therefore upon Appellant to reinstate the </w:t>
      </w:r>
      <w:proofErr w:type="gramStart"/>
      <w:r w:rsidR="008A1ABF">
        <w:rPr>
          <w:rFonts w:ascii="Times New Roman" w:hAnsi="Times New Roman" w:cs="Times New Roman"/>
          <w:sz w:val="24"/>
          <w:szCs w:val="24"/>
        </w:rPr>
        <w:t>Respondent,</w:t>
      </w:r>
      <w:proofErr w:type="gramEnd"/>
      <w:r w:rsidR="008A1ABF">
        <w:rPr>
          <w:rFonts w:ascii="Times New Roman" w:hAnsi="Times New Roman" w:cs="Times New Roman"/>
          <w:sz w:val="24"/>
          <w:szCs w:val="24"/>
        </w:rPr>
        <w:t xml:space="preserve"> it had a positive duty to reinstate Respondent by making the first move.</w:t>
      </w:r>
    </w:p>
    <w:p w:rsidR="00A278F8" w:rsidRDefault="00A278F8" w:rsidP="00A278F8">
      <w:pPr>
        <w:spacing w:line="360" w:lineRule="auto"/>
        <w:jc w:val="both"/>
        <w:rPr>
          <w:rFonts w:ascii="Times New Roman" w:hAnsi="Times New Roman" w:cs="Times New Roman"/>
          <w:sz w:val="24"/>
          <w:szCs w:val="24"/>
        </w:rPr>
      </w:pPr>
      <w:r>
        <w:rPr>
          <w:rFonts w:ascii="Times New Roman" w:hAnsi="Times New Roman" w:cs="Times New Roman"/>
          <w:sz w:val="24"/>
          <w:szCs w:val="24"/>
        </w:rPr>
        <w:tab/>
        <w:t>Having disposed of that issue I would want to address the Appellant’s alternati</w:t>
      </w:r>
      <w:r w:rsidR="00C52ADB">
        <w:rPr>
          <w:rFonts w:ascii="Times New Roman" w:hAnsi="Times New Roman" w:cs="Times New Roman"/>
          <w:sz w:val="24"/>
          <w:szCs w:val="24"/>
        </w:rPr>
        <w:t>v</w:t>
      </w:r>
      <w:r>
        <w:rPr>
          <w:rFonts w:ascii="Times New Roman" w:hAnsi="Times New Roman" w:cs="Times New Roman"/>
          <w:sz w:val="24"/>
          <w:szCs w:val="24"/>
        </w:rPr>
        <w:t>e submission</w:t>
      </w:r>
      <w:r w:rsidR="00EC3276">
        <w:rPr>
          <w:rFonts w:ascii="Times New Roman" w:hAnsi="Times New Roman" w:cs="Times New Roman"/>
          <w:sz w:val="24"/>
          <w:szCs w:val="24"/>
        </w:rPr>
        <w:t>. It</w:t>
      </w:r>
      <w:r>
        <w:rPr>
          <w:rFonts w:ascii="Times New Roman" w:hAnsi="Times New Roman" w:cs="Times New Roman"/>
          <w:sz w:val="24"/>
          <w:szCs w:val="24"/>
        </w:rPr>
        <w:t xml:space="preserve"> was submitted that the order provided for either party to approach the Arbitrator for quantification of damages.</w:t>
      </w:r>
      <w:r w:rsidR="00C52ADB">
        <w:rPr>
          <w:rFonts w:ascii="Times New Roman" w:hAnsi="Times New Roman" w:cs="Times New Roman"/>
          <w:sz w:val="24"/>
          <w:szCs w:val="24"/>
        </w:rPr>
        <w:t xml:space="preserve"> The lapse of thirty (30) days as provided by the order was enough evidence that reinstatement was no longer tenable. In my view this argument is not tenable. Appellant had an obligation to reinstate but failed to do so. It also had an obligation to approach the Arbitrator for quantification of damages. It also failed. In essence both parties neglected to take forward the issue of quantification and this cannot be used to the detriment of the Respondent only. This argument does not take Appellant’s case any further.</w:t>
      </w:r>
    </w:p>
    <w:p w:rsidR="00C52ADB" w:rsidRDefault="00C52ADB" w:rsidP="00A278F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Court has noted a very disturbing trend particularly by </w:t>
      </w:r>
      <w:r w:rsidR="006F0635">
        <w:rPr>
          <w:rFonts w:ascii="Times New Roman" w:hAnsi="Times New Roman" w:cs="Times New Roman"/>
          <w:sz w:val="24"/>
          <w:szCs w:val="24"/>
        </w:rPr>
        <w:t>employers in</w:t>
      </w:r>
      <w:r>
        <w:rPr>
          <w:rFonts w:ascii="Times New Roman" w:hAnsi="Times New Roman" w:cs="Times New Roman"/>
          <w:sz w:val="24"/>
          <w:szCs w:val="24"/>
        </w:rPr>
        <w:t xml:space="preserve"> relation to the dirty hands principle. The Labour Act (Act) clearly provides that an appeal does not suspend the decision appealed against. The law did not leave the litigant at the mercy of the ‘award’ so to speak. There is a provision where the employer can utilise to temporarily stay the operation of the award. </w:t>
      </w:r>
      <w:proofErr w:type="gramStart"/>
      <w:r w:rsidR="008A1ABF">
        <w:rPr>
          <w:rFonts w:ascii="Times New Roman" w:hAnsi="Times New Roman" w:cs="Times New Roman"/>
          <w:sz w:val="24"/>
          <w:szCs w:val="24"/>
        </w:rPr>
        <w:t>W</w:t>
      </w:r>
      <w:r>
        <w:rPr>
          <w:rFonts w:ascii="Times New Roman" w:hAnsi="Times New Roman" w:cs="Times New Roman"/>
          <w:sz w:val="24"/>
          <w:szCs w:val="24"/>
        </w:rPr>
        <w:t xml:space="preserve">here an employer blatantly ignores utilising the provisions of </w:t>
      </w:r>
      <w:r w:rsidR="006F0635">
        <w:rPr>
          <w:rFonts w:ascii="Times New Roman" w:hAnsi="Times New Roman" w:cs="Times New Roman"/>
          <w:sz w:val="24"/>
          <w:szCs w:val="24"/>
        </w:rPr>
        <w:t>subsection (3) of Section</w:t>
      </w:r>
      <w:r w:rsidR="008A1ABF">
        <w:rPr>
          <w:rFonts w:ascii="Times New Roman" w:hAnsi="Times New Roman" w:cs="Times New Roman"/>
          <w:sz w:val="24"/>
          <w:szCs w:val="24"/>
        </w:rPr>
        <w:t xml:space="preserve"> 92 E of the Act</w:t>
      </w:r>
      <w:r w:rsidR="006F0635">
        <w:rPr>
          <w:rFonts w:ascii="Times New Roman" w:hAnsi="Times New Roman" w:cs="Times New Roman"/>
          <w:sz w:val="24"/>
          <w:szCs w:val="24"/>
        </w:rPr>
        <w:t>.</w:t>
      </w:r>
      <w:proofErr w:type="gramEnd"/>
      <w:r w:rsidR="006F0635">
        <w:rPr>
          <w:rFonts w:ascii="Times New Roman" w:hAnsi="Times New Roman" w:cs="Times New Roman"/>
          <w:sz w:val="24"/>
          <w:szCs w:val="24"/>
        </w:rPr>
        <w:t xml:space="preserve"> I do not believe it deserves the protection of this Court. If an employer does not wish to comply with an arbitral award it is at liberty to apply for stay of execution. Where this is not done, the employer has dirty hands.  This Court </w:t>
      </w:r>
      <w:r w:rsidR="006F0635">
        <w:rPr>
          <w:rFonts w:ascii="Times New Roman" w:hAnsi="Times New Roman" w:cs="Times New Roman"/>
          <w:sz w:val="24"/>
          <w:szCs w:val="24"/>
        </w:rPr>
        <w:lastRenderedPageBreak/>
        <w:t>cannot condone such conduct. If the Appellant intends to utilise its rights of appeal as provided in the Act, it must be ready to comply with the other Sections of the Act.</w:t>
      </w:r>
    </w:p>
    <w:p w:rsidR="006F0635" w:rsidRDefault="006F0635" w:rsidP="00A278F8">
      <w:pPr>
        <w:spacing w:line="360" w:lineRule="auto"/>
        <w:jc w:val="both"/>
        <w:rPr>
          <w:rFonts w:ascii="Times New Roman" w:hAnsi="Times New Roman" w:cs="Times New Roman"/>
          <w:sz w:val="24"/>
          <w:szCs w:val="24"/>
        </w:rPr>
      </w:pPr>
      <w:r>
        <w:rPr>
          <w:rFonts w:ascii="Times New Roman" w:hAnsi="Times New Roman" w:cs="Times New Roman"/>
          <w:sz w:val="24"/>
          <w:szCs w:val="24"/>
        </w:rPr>
        <w:tab/>
        <w:t>In light of the above, clearly the Appellant is improperly before the Court therefore the preliminary point should succeed.</w:t>
      </w:r>
    </w:p>
    <w:p w:rsidR="006F0635" w:rsidRPr="006F0635" w:rsidRDefault="006F0635" w:rsidP="006F0635">
      <w:pPr>
        <w:pStyle w:val="ListParagraph"/>
        <w:numPr>
          <w:ilvl w:val="0"/>
          <w:numId w:val="1"/>
        </w:numPr>
        <w:spacing w:line="360" w:lineRule="auto"/>
        <w:jc w:val="both"/>
        <w:rPr>
          <w:rFonts w:ascii="Times New Roman" w:hAnsi="Times New Roman" w:cs="Times New Roman"/>
          <w:sz w:val="24"/>
          <w:szCs w:val="24"/>
        </w:rPr>
      </w:pPr>
      <w:r w:rsidRPr="006F0635">
        <w:rPr>
          <w:rFonts w:ascii="Times New Roman" w:hAnsi="Times New Roman" w:cs="Times New Roman"/>
          <w:sz w:val="24"/>
          <w:szCs w:val="24"/>
        </w:rPr>
        <w:t>The preliminary point is upheld.</w:t>
      </w:r>
    </w:p>
    <w:p w:rsidR="006F0635" w:rsidRPr="006F0635" w:rsidRDefault="006F0635" w:rsidP="006F0635">
      <w:pPr>
        <w:pStyle w:val="ListParagraph"/>
        <w:numPr>
          <w:ilvl w:val="0"/>
          <w:numId w:val="1"/>
        </w:numPr>
        <w:spacing w:line="360" w:lineRule="auto"/>
        <w:jc w:val="both"/>
        <w:rPr>
          <w:rFonts w:ascii="Times New Roman" w:hAnsi="Times New Roman" w:cs="Times New Roman"/>
          <w:sz w:val="24"/>
          <w:szCs w:val="24"/>
        </w:rPr>
      </w:pPr>
      <w:r w:rsidRPr="006F0635">
        <w:rPr>
          <w:rFonts w:ascii="Times New Roman" w:hAnsi="Times New Roman" w:cs="Times New Roman"/>
          <w:sz w:val="24"/>
          <w:szCs w:val="24"/>
        </w:rPr>
        <w:t xml:space="preserve">The appeal is struck off as it is improperly </w:t>
      </w:r>
      <w:r w:rsidR="008A1ABF">
        <w:rPr>
          <w:rFonts w:ascii="Times New Roman" w:hAnsi="Times New Roman" w:cs="Times New Roman"/>
          <w:sz w:val="24"/>
          <w:szCs w:val="24"/>
        </w:rPr>
        <w:t xml:space="preserve">before </w:t>
      </w:r>
      <w:r w:rsidRPr="006F0635">
        <w:rPr>
          <w:rFonts w:ascii="Times New Roman" w:hAnsi="Times New Roman" w:cs="Times New Roman"/>
          <w:sz w:val="24"/>
          <w:szCs w:val="24"/>
        </w:rPr>
        <w:t>the Court.</w:t>
      </w:r>
    </w:p>
    <w:p w:rsidR="006F0635" w:rsidRDefault="006F0635" w:rsidP="006F0635">
      <w:pPr>
        <w:pStyle w:val="ListParagraph"/>
        <w:numPr>
          <w:ilvl w:val="0"/>
          <w:numId w:val="1"/>
        </w:numPr>
        <w:spacing w:line="360" w:lineRule="auto"/>
        <w:jc w:val="both"/>
        <w:rPr>
          <w:rFonts w:ascii="Times New Roman" w:hAnsi="Times New Roman" w:cs="Times New Roman"/>
          <w:sz w:val="24"/>
          <w:szCs w:val="24"/>
        </w:rPr>
      </w:pPr>
      <w:r w:rsidRPr="006F0635">
        <w:rPr>
          <w:rFonts w:ascii="Times New Roman" w:hAnsi="Times New Roman" w:cs="Times New Roman"/>
          <w:sz w:val="24"/>
          <w:szCs w:val="24"/>
        </w:rPr>
        <w:t>There is no order as to costs.</w:t>
      </w:r>
    </w:p>
    <w:p w:rsidR="006F0635" w:rsidRDefault="006F0635" w:rsidP="006F0635">
      <w:pPr>
        <w:spacing w:line="360" w:lineRule="auto"/>
        <w:jc w:val="both"/>
        <w:rPr>
          <w:rFonts w:ascii="Times New Roman" w:hAnsi="Times New Roman" w:cs="Times New Roman"/>
          <w:sz w:val="24"/>
          <w:szCs w:val="24"/>
        </w:rPr>
      </w:pPr>
    </w:p>
    <w:p w:rsidR="006F0635" w:rsidRDefault="006F0635" w:rsidP="006F0635">
      <w:pPr>
        <w:spacing w:line="360" w:lineRule="auto"/>
        <w:jc w:val="both"/>
        <w:rPr>
          <w:rFonts w:ascii="Times New Roman" w:hAnsi="Times New Roman" w:cs="Times New Roman"/>
          <w:sz w:val="24"/>
          <w:szCs w:val="24"/>
        </w:rPr>
      </w:pPr>
    </w:p>
    <w:p w:rsidR="006F0635" w:rsidRDefault="006F0635" w:rsidP="006F0635">
      <w:pPr>
        <w:spacing w:line="360" w:lineRule="auto"/>
        <w:jc w:val="both"/>
        <w:rPr>
          <w:rFonts w:ascii="Times New Roman" w:hAnsi="Times New Roman" w:cs="Times New Roman"/>
          <w:sz w:val="24"/>
          <w:szCs w:val="24"/>
        </w:rPr>
      </w:pPr>
    </w:p>
    <w:p w:rsidR="006F0635" w:rsidRPr="006F0635" w:rsidRDefault="006F0635" w:rsidP="006F0635">
      <w:pPr>
        <w:spacing w:line="360" w:lineRule="auto"/>
        <w:jc w:val="both"/>
        <w:rPr>
          <w:rFonts w:ascii="Times New Roman" w:hAnsi="Times New Roman" w:cs="Times New Roman"/>
          <w:b/>
          <w:i/>
          <w:sz w:val="24"/>
          <w:szCs w:val="24"/>
        </w:rPr>
      </w:pPr>
      <w:r w:rsidRPr="006F0635">
        <w:rPr>
          <w:rFonts w:ascii="Times New Roman" w:hAnsi="Times New Roman" w:cs="Times New Roman"/>
          <w:b/>
          <w:i/>
          <w:sz w:val="24"/>
          <w:szCs w:val="24"/>
        </w:rPr>
        <w:t>Wintertons – Appellant’s legal practitioners</w:t>
      </w:r>
    </w:p>
    <w:sectPr w:rsidR="006F0635" w:rsidRPr="006F0635" w:rsidSect="00CA2487">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E72" w:rsidRDefault="004C2E72" w:rsidP="00CA2487">
      <w:pPr>
        <w:spacing w:after="0" w:line="240" w:lineRule="auto"/>
      </w:pPr>
      <w:r>
        <w:separator/>
      </w:r>
    </w:p>
  </w:endnote>
  <w:endnote w:type="continuationSeparator" w:id="0">
    <w:p w:rsidR="004C2E72" w:rsidRDefault="004C2E72" w:rsidP="00CA2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104771"/>
      <w:docPartObj>
        <w:docPartGallery w:val="Page Numbers (Bottom of Page)"/>
        <w:docPartUnique/>
      </w:docPartObj>
    </w:sdtPr>
    <w:sdtEndPr>
      <w:rPr>
        <w:noProof/>
      </w:rPr>
    </w:sdtEndPr>
    <w:sdtContent>
      <w:p w:rsidR="006F0635" w:rsidRDefault="006F0635">
        <w:pPr>
          <w:pStyle w:val="Footer"/>
          <w:jc w:val="center"/>
        </w:pPr>
        <w:r>
          <w:fldChar w:fldCharType="begin"/>
        </w:r>
        <w:r>
          <w:instrText xml:space="preserve"> PAGE   \* MERGEFORMAT </w:instrText>
        </w:r>
        <w:r>
          <w:fldChar w:fldCharType="separate"/>
        </w:r>
        <w:r w:rsidR="00B156A2">
          <w:rPr>
            <w:noProof/>
          </w:rPr>
          <w:t>3</w:t>
        </w:r>
        <w:r>
          <w:rPr>
            <w:noProof/>
          </w:rPr>
          <w:fldChar w:fldCharType="end"/>
        </w:r>
      </w:p>
    </w:sdtContent>
  </w:sdt>
  <w:p w:rsidR="006F0635" w:rsidRDefault="006F06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259501"/>
      <w:docPartObj>
        <w:docPartGallery w:val="Page Numbers (Bottom of Page)"/>
        <w:docPartUnique/>
      </w:docPartObj>
    </w:sdtPr>
    <w:sdtEndPr>
      <w:rPr>
        <w:noProof/>
      </w:rPr>
    </w:sdtEndPr>
    <w:sdtContent>
      <w:p w:rsidR="00FC4A7E" w:rsidRDefault="00FC4A7E">
        <w:pPr>
          <w:pStyle w:val="Footer"/>
          <w:jc w:val="center"/>
        </w:pPr>
        <w:r>
          <w:fldChar w:fldCharType="begin"/>
        </w:r>
        <w:r>
          <w:instrText xml:space="preserve"> PAGE   \* MERGEFORMAT </w:instrText>
        </w:r>
        <w:r>
          <w:fldChar w:fldCharType="separate"/>
        </w:r>
        <w:r w:rsidR="00B156A2">
          <w:rPr>
            <w:noProof/>
          </w:rPr>
          <w:t>1</w:t>
        </w:r>
        <w:r>
          <w:rPr>
            <w:noProof/>
          </w:rPr>
          <w:fldChar w:fldCharType="end"/>
        </w:r>
      </w:p>
    </w:sdtContent>
  </w:sdt>
  <w:p w:rsidR="00CA2487" w:rsidRDefault="00CA24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E72" w:rsidRDefault="004C2E72" w:rsidP="00CA2487">
      <w:pPr>
        <w:spacing w:after="0" w:line="240" w:lineRule="auto"/>
      </w:pPr>
      <w:r>
        <w:separator/>
      </w:r>
    </w:p>
  </w:footnote>
  <w:footnote w:type="continuationSeparator" w:id="0">
    <w:p w:rsidR="004C2E72" w:rsidRDefault="004C2E72" w:rsidP="00CA2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487" w:rsidRDefault="00CA2487">
    <w:pPr>
      <w:pStyle w:val="Header"/>
    </w:pPr>
  </w:p>
  <w:p w:rsidR="00CA2487" w:rsidRPr="00CA2487" w:rsidRDefault="00CA2487" w:rsidP="00CA2487">
    <w:pPr>
      <w:pStyle w:val="Header"/>
      <w:rPr>
        <w:b/>
      </w:rPr>
    </w:pPr>
    <w:r>
      <w:rPr>
        <w:b/>
      </w:rPr>
      <w:tab/>
    </w:r>
    <w:r>
      <w:rPr>
        <w:b/>
      </w:rPr>
      <w:tab/>
    </w:r>
    <w:r w:rsidRPr="00CA2487">
      <w:rPr>
        <w:b/>
      </w:rPr>
      <w:t>JUDGEMENT NO. LC/H/</w:t>
    </w:r>
    <w:r w:rsidR="007D20C3">
      <w:rPr>
        <w:b/>
      </w:rPr>
      <w:t>817/1</w:t>
    </w:r>
    <w:r w:rsidRPr="00CA2487">
      <w:rPr>
        <w:b/>
      </w:rPr>
      <w:t>4</w:t>
    </w:r>
  </w:p>
  <w:p w:rsidR="00CA2487" w:rsidRDefault="00CA24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7F1E"/>
    <w:multiLevelType w:val="hybridMultilevel"/>
    <w:tmpl w:val="A6DA7BE2"/>
    <w:lvl w:ilvl="0" w:tplc="D910BCBA">
      <w:start w:val="1"/>
      <w:numFmt w:val="decimal"/>
      <w:lvlText w:val="%1."/>
      <w:lvlJc w:val="left"/>
      <w:pPr>
        <w:ind w:left="1080" w:hanging="360"/>
      </w:pPr>
      <w:rPr>
        <w:rFonts w:ascii="Times New Roman" w:hAnsi="Times New Roman" w:cs="Times New Roman"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487"/>
    <w:rsid w:val="003E205D"/>
    <w:rsid w:val="00446040"/>
    <w:rsid w:val="004C2E72"/>
    <w:rsid w:val="006463EA"/>
    <w:rsid w:val="006A4F48"/>
    <w:rsid w:val="006F0635"/>
    <w:rsid w:val="007554F9"/>
    <w:rsid w:val="007D20C3"/>
    <w:rsid w:val="007E02CD"/>
    <w:rsid w:val="007F08A3"/>
    <w:rsid w:val="008A1ABF"/>
    <w:rsid w:val="009A1C77"/>
    <w:rsid w:val="00A278F8"/>
    <w:rsid w:val="00A307B3"/>
    <w:rsid w:val="00B156A2"/>
    <w:rsid w:val="00BC75BC"/>
    <w:rsid w:val="00C52ADB"/>
    <w:rsid w:val="00CA2487"/>
    <w:rsid w:val="00EC3276"/>
    <w:rsid w:val="00F576FC"/>
    <w:rsid w:val="00F964BC"/>
    <w:rsid w:val="00FC4A7E"/>
    <w:rsid w:val="00FE75D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4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487"/>
  </w:style>
  <w:style w:type="paragraph" w:styleId="Footer">
    <w:name w:val="footer"/>
    <w:basedOn w:val="Normal"/>
    <w:link w:val="FooterChar"/>
    <w:uiPriority w:val="99"/>
    <w:unhideWhenUsed/>
    <w:rsid w:val="00CA2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487"/>
  </w:style>
  <w:style w:type="paragraph" w:styleId="BalloonText">
    <w:name w:val="Balloon Text"/>
    <w:basedOn w:val="Normal"/>
    <w:link w:val="BalloonTextChar"/>
    <w:uiPriority w:val="99"/>
    <w:semiHidden/>
    <w:unhideWhenUsed/>
    <w:rsid w:val="00CA2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487"/>
    <w:rPr>
      <w:rFonts w:ascii="Tahoma" w:hAnsi="Tahoma" w:cs="Tahoma"/>
      <w:sz w:val="16"/>
      <w:szCs w:val="16"/>
    </w:rPr>
  </w:style>
  <w:style w:type="paragraph" w:styleId="ListParagraph">
    <w:name w:val="List Paragraph"/>
    <w:basedOn w:val="Normal"/>
    <w:uiPriority w:val="34"/>
    <w:qFormat/>
    <w:rsid w:val="006F06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4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487"/>
  </w:style>
  <w:style w:type="paragraph" w:styleId="Footer">
    <w:name w:val="footer"/>
    <w:basedOn w:val="Normal"/>
    <w:link w:val="FooterChar"/>
    <w:uiPriority w:val="99"/>
    <w:unhideWhenUsed/>
    <w:rsid w:val="00CA2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487"/>
  </w:style>
  <w:style w:type="paragraph" w:styleId="BalloonText">
    <w:name w:val="Balloon Text"/>
    <w:basedOn w:val="Normal"/>
    <w:link w:val="BalloonTextChar"/>
    <w:uiPriority w:val="99"/>
    <w:semiHidden/>
    <w:unhideWhenUsed/>
    <w:rsid w:val="00CA2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487"/>
    <w:rPr>
      <w:rFonts w:ascii="Tahoma" w:hAnsi="Tahoma" w:cs="Tahoma"/>
      <w:sz w:val="16"/>
      <w:szCs w:val="16"/>
    </w:rPr>
  </w:style>
  <w:style w:type="paragraph" w:styleId="ListParagraph">
    <w:name w:val="List Paragraph"/>
    <w:basedOn w:val="Normal"/>
    <w:uiPriority w:val="34"/>
    <w:qFormat/>
    <w:rsid w:val="006F0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5</cp:revision>
  <cp:lastPrinted>2014-12-04T12:14:00Z</cp:lastPrinted>
  <dcterms:created xsi:type="dcterms:W3CDTF">2014-12-04T06:29:00Z</dcterms:created>
  <dcterms:modified xsi:type="dcterms:W3CDTF">2015-01-02T08:59:00Z</dcterms:modified>
</cp:coreProperties>
</file>