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Default="00AA4716" w:rsidP="000029A6">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D40D61">
        <w:rPr>
          <w:rFonts w:ascii="Tahoma" w:hAnsi="Tahoma" w:cs="Tahoma"/>
          <w:b/>
          <w:sz w:val="24"/>
          <w:szCs w:val="24"/>
        </w:rPr>
        <w:t>NO.</w:t>
      </w:r>
      <w:proofErr w:type="gramEnd"/>
      <w:r w:rsidR="00D40D61">
        <w:rPr>
          <w:rFonts w:ascii="Tahoma" w:hAnsi="Tahoma" w:cs="Tahoma"/>
          <w:b/>
          <w:sz w:val="24"/>
          <w:szCs w:val="24"/>
        </w:rPr>
        <w:t xml:space="preserve"> LC/H/</w:t>
      </w:r>
      <w:r w:rsidR="0027638D">
        <w:rPr>
          <w:rFonts w:ascii="Tahoma" w:hAnsi="Tahoma" w:cs="Tahoma"/>
          <w:b/>
          <w:sz w:val="24"/>
          <w:szCs w:val="24"/>
        </w:rPr>
        <w:t>48</w:t>
      </w:r>
      <w:r w:rsidR="00D40D61">
        <w:rPr>
          <w:rFonts w:ascii="Tahoma" w:hAnsi="Tahoma" w:cs="Tahoma"/>
          <w:b/>
          <w:sz w:val="24"/>
          <w:szCs w:val="24"/>
        </w:rPr>
        <w:t>/2020</w:t>
      </w:r>
    </w:p>
    <w:p w:rsidR="005D2B51" w:rsidRPr="00DF3B3D" w:rsidRDefault="005D2B51" w:rsidP="000029A6">
      <w:pPr>
        <w:spacing w:after="0" w:line="36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796A1D">
        <w:rPr>
          <w:rFonts w:ascii="Tahoma" w:hAnsi="Tahoma" w:cs="Tahoma"/>
          <w:b/>
          <w:sz w:val="24"/>
          <w:szCs w:val="24"/>
        </w:rPr>
        <w:t xml:space="preserve">     </w:t>
      </w:r>
      <w:r>
        <w:rPr>
          <w:rFonts w:ascii="Tahoma" w:hAnsi="Tahoma" w:cs="Tahoma"/>
          <w:b/>
          <w:sz w:val="24"/>
          <w:szCs w:val="24"/>
        </w:rPr>
        <w:t>CASE NO. LC/H/APP/484/19</w:t>
      </w:r>
    </w:p>
    <w:p w:rsidR="00AA4716" w:rsidRPr="00DF3B3D" w:rsidRDefault="005D2B51" w:rsidP="000029A6">
      <w:pPr>
        <w:spacing w:after="0" w:line="360" w:lineRule="auto"/>
        <w:jc w:val="both"/>
        <w:rPr>
          <w:rFonts w:ascii="Tahoma" w:hAnsi="Tahoma" w:cs="Tahoma"/>
          <w:b/>
          <w:sz w:val="24"/>
          <w:szCs w:val="24"/>
        </w:rPr>
      </w:pPr>
      <w:r>
        <w:rPr>
          <w:rFonts w:ascii="Tahoma" w:hAnsi="Tahoma" w:cs="Tahoma"/>
          <w:b/>
          <w:sz w:val="24"/>
          <w:szCs w:val="24"/>
        </w:rPr>
        <w:t>HARARE, 4 JANUARY 2020</w:t>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 xml:space="preserve"> </w:t>
      </w:r>
      <w:r w:rsidR="00796A1D">
        <w:rPr>
          <w:rFonts w:ascii="Tahoma" w:hAnsi="Tahoma" w:cs="Tahoma"/>
          <w:b/>
          <w:sz w:val="24"/>
          <w:szCs w:val="24"/>
        </w:rPr>
        <w:t xml:space="preserve">         </w:t>
      </w:r>
      <w:r>
        <w:rPr>
          <w:rFonts w:ascii="Tahoma" w:hAnsi="Tahoma" w:cs="Tahoma"/>
          <w:b/>
          <w:sz w:val="24"/>
          <w:szCs w:val="24"/>
        </w:rPr>
        <w:t>REF CASE: LC/H/LRA/813/18A</w:t>
      </w:r>
    </w:p>
    <w:p w:rsidR="00AA4716" w:rsidRDefault="0027638D" w:rsidP="000029A6">
      <w:pPr>
        <w:spacing w:after="0" w:line="360" w:lineRule="auto"/>
        <w:jc w:val="both"/>
        <w:rPr>
          <w:rFonts w:ascii="Tahoma" w:hAnsi="Tahoma" w:cs="Tahoma"/>
          <w:b/>
          <w:sz w:val="24"/>
          <w:szCs w:val="24"/>
        </w:rPr>
      </w:pPr>
      <w:r>
        <w:rPr>
          <w:rFonts w:ascii="Tahoma" w:hAnsi="Tahoma" w:cs="Tahoma"/>
          <w:b/>
          <w:sz w:val="24"/>
          <w:szCs w:val="24"/>
        </w:rPr>
        <w:t>AND 28 FEBRUARY</w:t>
      </w:r>
      <w:r w:rsidR="002D5CA2">
        <w:rPr>
          <w:rFonts w:ascii="Tahoma" w:hAnsi="Tahoma" w:cs="Tahoma"/>
          <w:b/>
          <w:sz w:val="24"/>
          <w:szCs w:val="24"/>
        </w:rPr>
        <w:t xml:space="preserve">, </w:t>
      </w:r>
      <w:r w:rsidR="00D40D61">
        <w:rPr>
          <w:rFonts w:ascii="Tahoma" w:hAnsi="Tahoma" w:cs="Tahoma"/>
          <w:b/>
          <w:sz w:val="24"/>
          <w:szCs w:val="24"/>
        </w:rPr>
        <w:t>2020</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DF35D1" w:rsidP="005D2B51">
      <w:pPr>
        <w:spacing w:before="240" w:after="0" w:line="360" w:lineRule="auto"/>
        <w:jc w:val="both"/>
        <w:rPr>
          <w:rFonts w:ascii="Tahoma" w:hAnsi="Tahoma" w:cs="Tahoma"/>
          <w:b/>
          <w:sz w:val="24"/>
          <w:szCs w:val="24"/>
        </w:rPr>
      </w:pPr>
      <w:r>
        <w:rPr>
          <w:rFonts w:ascii="Tahoma" w:hAnsi="Tahoma" w:cs="Tahoma"/>
          <w:b/>
          <w:sz w:val="24"/>
          <w:szCs w:val="24"/>
        </w:rPr>
        <w:t>TURNALL HODINGS LIMITED</w:t>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375EF8">
        <w:rPr>
          <w:rFonts w:ascii="Tahoma" w:hAnsi="Tahoma" w:cs="Tahoma"/>
          <w:b/>
          <w:sz w:val="24"/>
          <w:szCs w:val="24"/>
        </w:rPr>
        <w:tab/>
      </w:r>
      <w:r w:rsidR="005D2B51">
        <w:rPr>
          <w:rFonts w:ascii="Tahoma" w:hAnsi="Tahoma" w:cs="Tahoma"/>
          <w:b/>
          <w:sz w:val="24"/>
          <w:szCs w:val="24"/>
        </w:rPr>
        <w:t>Applicant</w:t>
      </w:r>
    </w:p>
    <w:p w:rsidR="004F2711" w:rsidRDefault="00C806AE" w:rsidP="005D2B51">
      <w:pPr>
        <w:spacing w:before="240" w:after="0" w:line="360" w:lineRule="auto"/>
        <w:jc w:val="both"/>
        <w:rPr>
          <w:rFonts w:ascii="Tahoma" w:hAnsi="Tahoma" w:cs="Tahoma"/>
          <w:b/>
          <w:sz w:val="24"/>
          <w:szCs w:val="24"/>
        </w:rPr>
      </w:pPr>
      <w:r>
        <w:rPr>
          <w:rFonts w:ascii="Tahoma" w:hAnsi="Tahoma" w:cs="Tahoma"/>
          <w:b/>
          <w:sz w:val="24"/>
          <w:szCs w:val="24"/>
        </w:rPr>
        <w:t>AND</w:t>
      </w:r>
    </w:p>
    <w:p w:rsidR="005D2B51" w:rsidRDefault="00DF35D1" w:rsidP="005D2B51">
      <w:pPr>
        <w:spacing w:before="240" w:after="0" w:line="360" w:lineRule="auto"/>
        <w:jc w:val="both"/>
        <w:rPr>
          <w:rFonts w:ascii="Tahoma" w:hAnsi="Tahoma" w:cs="Tahoma"/>
          <w:b/>
          <w:sz w:val="24"/>
          <w:szCs w:val="24"/>
        </w:rPr>
      </w:pPr>
      <w:r>
        <w:rPr>
          <w:rFonts w:ascii="Tahoma" w:hAnsi="Tahoma" w:cs="Tahoma"/>
          <w:b/>
          <w:sz w:val="24"/>
          <w:szCs w:val="24"/>
        </w:rPr>
        <w:t>CONSTANCE KADENGA N.O.</w:t>
      </w:r>
      <w:r w:rsidR="00375EF8">
        <w:rPr>
          <w:rFonts w:ascii="Tahoma" w:hAnsi="Tahoma" w:cs="Tahoma"/>
          <w:b/>
          <w:sz w:val="24"/>
          <w:szCs w:val="24"/>
        </w:rPr>
        <w:tab/>
      </w:r>
      <w:r w:rsidR="00CC0882">
        <w:rPr>
          <w:rFonts w:ascii="Tahoma" w:hAnsi="Tahoma" w:cs="Tahoma"/>
          <w:b/>
          <w:sz w:val="24"/>
          <w:szCs w:val="24"/>
        </w:rPr>
        <w:tab/>
      </w:r>
      <w:r w:rsidR="004F2711">
        <w:rPr>
          <w:rFonts w:ascii="Tahoma" w:hAnsi="Tahoma" w:cs="Tahoma"/>
          <w:b/>
          <w:sz w:val="24"/>
          <w:szCs w:val="24"/>
        </w:rPr>
        <w:tab/>
      </w:r>
      <w:r w:rsidR="004F2711">
        <w:rPr>
          <w:rFonts w:ascii="Tahoma" w:hAnsi="Tahoma" w:cs="Tahoma"/>
          <w:b/>
          <w:sz w:val="24"/>
          <w:szCs w:val="24"/>
        </w:rPr>
        <w:tab/>
      </w:r>
      <w:r w:rsidR="00F80FB6">
        <w:rPr>
          <w:rFonts w:ascii="Tahoma" w:hAnsi="Tahoma" w:cs="Tahoma"/>
          <w:b/>
          <w:sz w:val="24"/>
          <w:szCs w:val="24"/>
        </w:rPr>
        <w:tab/>
      </w:r>
      <w:r>
        <w:rPr>
          <w:rFonts w:ascii="Tahoma" w:hAnsi="Tahoma" w:cs="Tahoma"/>
          <w:b/>
          <w:sz w:val="24"/>
          <w:szCs w:val="24"/>
        </w:rPr>
        <w:tab/>
      </w:r>
      <w:bookmarkStart w:id="0" w:name="_GoBack"/>
      <w:bookmarkEnd w:id="0"/>
      <w:r w:rsidR="005D2B51">
        <w:rPr>
          <w:rFonts w:ascii="Tahoma" w:hAnsi="Tahoma" w:cs="Tahoma"/>
          <w:b/>
          <w:sz w:val="24"/>
          <w:szCs w:val="24"/>
        </w:rPr>
        <w:t>1</w:t>
      </w:r>
      <w:r w:rsidR="005D2B51" w:rsidRPr="005D2B51">
        <w:rPr>
          <w:rFonts w:ascii="Tahoma" w:hAnsi="Tahoma" w:cs="Tahoma"/>
          <w:b/>
          <w:sz w:val="24"/>
          <w:szCs w:val="24"/>
          <w:vertAlign w:val="superscript"/>
        </w:rPr>
        <w:t>st</w:t>
      </w:r>
      <w:r w:rsidR="005D2B51">
        <w:rPr>
          <w:rFonts w:ascii="Tahoma" w:hAnsi="Tahoma" w:cs="Tahoma"/>
          <w:b/>
          <w:sz w:val="24"/>
          <w:szCs w:val="24"/>
        </w:rPr>
        <w:t xml:space="preserve"> </w:t>
      </w:r>
      <w:r w:rsidR="004F2711">
        <w:rPr>
          <w:rFonts w:ascii="Tahoma" w:hAnsi="Tahoma" w:cs="Tahoma"/>
          <w:b/>
          <w:sz w:val="24"/>
          <w:szCs w:val="24"/>
        </w:rPr>
        <w:t>Respondent</w:t>
      </w:r>
    </w:p>
    <w:p w:rsidR="00283F6F" w:rsidRDefault="005D2B51" w:rsidP="005D2B51">
      <w:pPr>
        <w:spacing w:before="240" w:after="0" w:line="360" w:lineRule="auto"/>
        <w:jc w:val="both"/>
        <w:rPr>
          <w:rFonts w:ascii="Tahoma" w:hAnsi="Tahoma" w:cs="Tahoma"/>
          <w:b/>
          <w:sz w:val="24"/>
          <w:szCs w:val="24"/>
        </w:rPr>
      </w:pPr>
      <w:r>
        <w:rPr>
          <w:rFonts w:ascii="Tahoma" w:hAnsi="Tahoma" w:cs="Tahoma"/>
          <w:b/>
          <w:sz w:val="24"/>
          <w:szCs w:val="24"/>
        </w:rPr>
        <w:t>CALEB MUSODZA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5D2B51">
        <w:rPr>
          <w:rFonts w:ascii="Tahoma" w:hAnsi="Tahoma" w:cs="Tahoma"/>
          <w:b/>
          <w:sz w:val="24"/>
          <w:szCs w:val="24"/>
          <w:vertAlign w:val="superscript"/>
        </w:rPr>
        <w:t>nd</w:t>
      </w:r>
      <w:r>
        <w:rPr>
          <w:rFonts w:ascii="Tahoma" w:hAnsi="Tahoma" w:cs="Tahoma"/>
          <w:b/>
          <w:sz w:val="24"/>
          <w:szCs w:val="24"/>
        </w:rPr>
        <w:t xml:space="preserve"> 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874EF6" w:rsidRDefault="00874EF6" w:rsidP="00AA4716">
      <w:pPr>
        <w:spacing w:after="0" w:line="360" w:lineRule="auto"/>
        <w:jc w:val="both"/>
        <w:rPr>
          <w:rFonts w:ascii="Tahoma" w:hAnsi="Tahoma" w:cs="Tahoma"/>
          <w:b/>
          <w:sz w:val="24"/>
          <w:szCs w:val="24"/>
        </w:rPr>
      </w:pPr>
    </w:p>
    <w:p w:rsidR="00874EF6" w:rsidRDefault="00874EF6" w:rsidP="00990468">
      <w:pPr>
        <w:spacing w:line="360" w:lineRule="auto"/>
        <w:jc w:val="both"/>
        <w:rPr>
          <w:rFonts w:ascii="Tahoma" w:hAnsi="Tahoma" w:cs="Tahoma"/>
          <w:sz w:val="24"/>
          <w:szCs w:val="24"/>
        </w:rPr>
      </w:pPr>
      <w:r>
        <w:rPr>
          <w:rFonts w:ascii="Tahoma" w:hAnsi="Tahoma" w:cs="Tahoma"/>
          <w:sz w:val="24"/>
          <w:szCs w:val="24"/>
        </w:rPr>
        <w:t>For Applicant:</w:t>
      </w:r>
      <w:r w:rsidR="004C50D7">
        <w:rPr>
          <w:rFonts w:ascii="Tahoma" w:hAnsi="Tahoma" w:cs="Tahoma"/>
          <w:sz w:val="24"/>
          <w:szCs w:val="24"/>
        </w:rPr>
        <w:tab/>
      </w:r>
      <w:r w:rsidR="004C50D7">
        <w:rPr>
          <w:rFonts w:ascii="Tahoma" w:hAnsi="Tahoma" w:cs="Tahoma"/>
          <w:sz w:val="24"/>
          <w:szCs w:val="24"/>
        </w:rPr>
        <w:tab/>
      </w:r>
      <w:r w:rsidR="004C50D7">
        <w:rPr>
          <w:rFonts w:ascii="Tahoma" w:hAnsi="Tahoma" w:cs="Tahoma"/>
          <w:sz w:val="24"/>
          <w:szCs w:val="24"/>
        </w:rPr>
        <w:tab/>
      </w:r>
      <w:proofErr w:type="spellStart"/>
      <w:r w:rsidR="004C50D7">
        <w:rPr>
          <w:rFonts w:ascii="Tahoma" w:hAnsi="Tahoma" w:cs="Tahoma"/>
          <w:sz w:val="24"/>
          <w:szCs w:val="24"/>
        </w:rPr>
        <w:t>Wintertons</w:t>
      </w:r>
      <w:proofErr w:type="spellEnd"/>
      <w:r w:rsidR="004C50D7">
        <w:rPr>
          <w:rFonts w:ascii="Tahoma" w:hAnsi="Tahoma" w:cs="Tahoma"/>
          <w:sz w:val="24"/>
          <w:szCs w:val="24"/>
        </w:rPr>
        <w:t xml:space="preserve"> Legal Practitioners</w:t>
      </w:r>
    </w:p>
    <w:p w:rsidR="004C50D7" w:rsidRDefault="00AA4716" w:rsidP="00990468">
      <w:pPr>
        <w:spacing w:line="360" w:lineRule="auto"/>
        <w:jc w:val="both"/>
        <w:rPr>
          <w:rFonts w:ascii="Tahoma" w:hAnsi="Tahoma" w:cs="Tahoma"/>
          <w:sz w:val="24"/>
          <w:szCs w:val="24"/>
        </w:rPr>
      </w:pPr>
      <w:r w:rsidRPr="00DF3B3D">
        <w:rPr>
          <w:rFonts w:ascii="Tahoma" w:hAnsi="Tahoma" w:cs="Tahoma"/>
          <w:sz w:val="24"/>
          <w:szCs w:val="24"/>
        </w:rPr>
        <w:t xml:space="preserve">For </w:t>
      </w:r>
      <w:r w:rsidR="00874EF6">
        <w:rPr>
          <w:rFonts w:ascii="Tahoma" w:hAnsi="Tahoma" w:cs="Tahoma"/>
          <w:sz w:val="24"/>
          <w:szCs w:val="24"/>
        </w:rPr>
        <w:t>Respondent:</w:t>
      </w:r>
      <w:r w:rsidRPr="00DF3B3D">
        <w:rPr>
          <w:rFonts w:ascii="Tahoma" w:hAnsi="Tahoma" w:cs="Tahoma"/>
          <w:sz w:val="24"/>
          <w:szCs w:val="24"/>
        </w:rPr>
        <w:tab/>
      </w:r>
      <w:r w:rsidR="00874EF6">
        <w:rPr>
          <w:rFonts w:ascii="Tahoma" w:hAnsi="Tahoma" w:cs="Tahoma"/>
          <w:sz w:val="24"/>
          <w:szCs w:val="24"/>
        </w:rPr>
        <w:tab/>
      </w:r>
      <w:r w:rsidR="00874EF6">
        <w:rPr>
          <w:rFonts w:ascii="Tahoma" w:hAnsi="Tahoma" w:cs="Tahoma"/>
          <w:sz w:val="24"/>
          <w:szCs w:val="24"/>
        </w:rPr>
        <w:tab/>
      </w:r>
      <w:proofErr w:type="spellStart"/>
      <w:r w:rsidR="00874EF6">
        <w:rPr>
          <w:rFonts w:ascii="Tahoma" w:hAnsi="Tahoma" w:cs="Tahoma"/>
          <w:sz w:val="24"/>
          <w:szCs w:val="24"/>
        </w:rPr>
        <w:t>Sinyoro</w:t>
      </w:r>
      <w:proofErr w:type="spellEnd"/>
      <w:r w:rsidR="00874EF6">
        <w:rPr>
          <w:rFonts w:ascii="Tahoma" w:hAnsi="Tahoma" w:cs="Tahoma"/>
          <w:sz w:val="24"/>
          <w:szCs w:val="24"/>
        </w:rPr>
        <w:t xml:space="preserve"> &amp; Partners (Legal Practitioner)</w:t>
      </w:r>
      <w:r w:rsidRPr="00DF3B3D">
        <w:rPr>
          <w:rFonts w:ascii="Tahoma" w:hAnsi="Tahoma" w:cs="Tahoma"/>
          <w:sz w:val="24"/>
          <w:szCs w:val="24"/>
        </w:rPr>
        <w:tab/>
      </w:r>
    </w:p>
    <w:p w:rsidR="004C50D7" w:rsidRDefault="004C50D7" w:rsidP="00AA4716">
      <w:pPr>
        <w:spacing w:after="0" w:line="360" w:lineRule="auto"/>
        <w:jc w:val="both"/>
        <w:rPr>
          <w:rFonts w:ascii="Tahoma" w:hAnsi="Tahoma" w:cs="Tahoma"/>
          <w:sz w:val="24"/>
          <w:szCs w:val="24"/>
        </w:rPr>
      </w:pPr>
    </w:p>
    <w:p w:rsidR="00AA4716" w:rsidRPr="00DF3B3D" w:rsidRDefault="00AA4716" w:rsidP="00AA4716">
      <w:pPr>
        <w:spacing w:after="0" w:line="360" w:lineRule="auto"/>
        <w:jc w:val="both"/>
        <w:rPr>
          <w:rFonts w:ascii="Tahoma" w:hAnsi="Tahoma" w:cs="Tahoma"/>
          <w:sz w:val="24"/>
          <w:szCs w:val="24"/>
        </w:rPr>
      </w:pPr>
      <w:r w:rsidRPr="00DF3B3D">
        <w:rPr>
          <w:rFonts w:ascii="Tahoma" w:hAnsi="Tahoma" w:cs="Tahoma"/>
          <w:sz w:val="24"/>
          <w:szCs w:val="24"/>
        </w:rPr>
        <w:tab/>
      </w: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CE711E" w:rsidRDefault="005973ED" w:rsidP="005D2B51">
      <w:pPr>
        <w:spacing w:after="0" w:line="360" w:lineRule="auto"/>
        <w:jc w:val="both"/>
        <w:rPr>
          <w:rFonts w:ascii="Tahoma" w:hAnsi="Tahoma" w:cs="Tahoma"/>
          <w:sz w:val="24"/>
          <w:szCs w:val="24"/>
        </w:rPr>
      </w:pPr>
      <w:r>
        <w:rPr>
          <w:rFonts w:ascii="Tahoma" w:hAnsi="Tahoma" w:cs="Tahoma"/>
          <w:b/>
          <w:sz w:val="24"/>
          <w:szCs w:val="24"/>
        </w:rPr>
        <w:tab/>
      </w:r>
      <w:r w:rsidR="005D2B51" w:rsidRPr="005D2B51">
        <w:rPr>
          <w:rFonts w:ascii="Tahoma" w:hAnsi="Tahoma" w:cs="Tahoma"/>
          <w:sz w:val="24"/>
          <w:szCs w:val="24"/>
        </w:rPr>
        <w:t>This is an application</w:t>
      </w:r>
      <w:r w:rsidR="005D2B51">
        <w:rPr>
          <w:rFonts w:ascii="Tahoma" w:hAnsi="Tahoma" w:cs="Tahoma"/>
          <w:sz w:val="24"/>
          <w:szCs w:val="24"/>
        </w:rPr>
        <w:t xml:space="preserve"> for leave to appeal against a decision of this court handed down on 26 July 2019.</w:t>
      </w:r>
    </w:p>
    <w:p w:rsidR="005D2B51" w:rsidRDefault="005D2B51" w:rsidP="005D2B51">
      <w:pPr>
        <w:spacing w:after="0" w:line="360" w:lineRule="auto"/>
        <w:jc w:val="both"/>
        <w:rPr>
          <w:rFonts w:ascii="Tahoma" w:hAnsi="Tahoma" w:cs="Tahoma"/>
          <w:sz w:val="24"/>
          <w:szCs w:val="24"/>
        </w:rPr>
      </w:pPr>
    </w:p>
    <w:p w:rsidR="00735BF6" w:rsidRDefault="003C297D" w:rsidP="005D2B51">
      <w:pPr>
        <w:spacing w:after="0" w:line="360" w:lineRule="auto"/>
        <w:jc w:val="both"/>
        <w:rPr>
          <w:rFonts w:ascii="Tahoma" w:hAnsi="Tahoma" w:cs="Tahoma"/>
          <w:sz w:val="24"/>
          <w:szCs w:val="24"/>
        </w:rPr>
      </w:pPr>
      <w:r>
        <w:rPr>
          <w:rFonts w:ascii="Tahoma" w:hAnsi="Tahoma" w:cs="Tahoma"/>
          <w:sz w:val="24"/>
          <w:szCs w:val="24"/>
        </w:rPr>
        <w:tab/>
        <w:t xml:space="preserve">The </w:t>
      </w:r>
      <w:r w:rsidR="005D2B51">
        <w:rPr>
          <w:rFonts w:ascii="Tahoma" w:hAnsi="Tahoma" w:cs="Tahoma"/>
          <w:sz w:val="24"/>
          <w:szCs w:val="24"/>
        </w:rPr>
        <w:t xml:space="preserve">application is in terms of section 92F of the Labour Act </w:t>
      </w:r>
      <w:r w:rsidR="005D2B51" w:rsidRPr="00BF0FAA">
        <w:rPr>
          <w:rFonts w:ascii="Tahoma" w:hAnsi="Tahoma" w:cs="Tahoma"/>
          <w:i/>
          <w:sz w:val="24"/>
          <w:szCs w:val="24"/>
        </w:rPr>
        <w:t>[Chapter 28:01]</w:t>
      </w:r>
      <w:r w:rsidR="005D2B51">
        <w:rPr>
          <w:rFonts w:ascii="Tahoma" w:hAnsi="Tahoma" w:cs="Tahoma"/>
          <w:sz w:val="24"/>
          <w:szCs w:val="24"/>
        </w:rPr>
        <w:t xml:space="preserve"> (the Act) which requires that an application for leave to appeal against a decision of the Labour Court on a question of law shall lie to the Supreme court and a party seeking to </w:t>
      </w:r>
    </w:p>
    <w:p w:rsidR="00735BF6" w:rsidRDefault="00735BF6" w:rsidP="005D2B51">
      <w:pPr>
        <w:spacing w:after="0" w:line="360" w:lineRule="auto"/>
        <w:jc w:val="both"/>
        <w:rPr>
          <w:rFonts w:ascii="Tahoma" w:hAnsi="Tahoma" w:cs="Tahoma"/>
          <w:sz w:val="24"/>
          <w:szCs w:val="24"/>
        </w:rPr>
      </w:pPr>
    </w:p>
    <w:p w:rsidR="005D2B51" w:rsidRDefault="005D2B51" w:rsidP="005D2B51">
      <w:pPr>
        <w:spacing w:after="0" w:line="360" w:lineRule="auto"/>
        <w:jc w:val="both"/>
        <w:rPr>
          <w:rFonts w:ascii="Tahoma" w:hAnsi="Tahoma" w:cs="Tahoma"/>
          <w:sz w:val="24"/>
          <w:szCs w:val="24"/>
        </w:rPr>
      </w:pPr>
      <w:proofErr w:type="gramStart"/>
      <w:r>
        <w:rPr>
          <w:rFonts w:ascii="Tahoma" w:hAnsi="Tahoma" w:cs="Tahoma"/>
          <w:sz w:val="24"/>
          <w:szCs w:val="24"/>
        </w:rPr>
        <w:t>appeal</w:t>
      </w:r>
      <w:proofErr w:type="gramEnd"/>
      <w:r>
        <w:rPr>
          <w:rFonts w:ascii="Tahoma" w:hAnsi="Tahoma" w:cs="Tahoma"/>
          <w:sz w:val="24"/>
          <w:szCs w:val="24"/>
        </w:rPr>
        <w:t xml:space="preserve"> from any decision of the Labour Court shall seek</w:t>
      </w:r>
      <w:r w:rsidR="00AD74F1">
        <w:rPr>
          <w:rFonts w:ascii="Tahoma" w:hAnsi="Tahoma" w:cs="Tahoma"/>
          <w:sz w:val="24"/>
          <w:szCs w:val="24"/>
        </w:rPr>
        <w:t>,</w:t>
      </w:r>
      <w:r>
        <w:rPr>
          <w:rFonts w:ascii="Tahoma" w:hAnsi="Tahoma" w:cs="Tahoma"/>
          <w:sz w:val="24"/>
          <w:szCs w:val="24"/>
        </w:rPr>
        <w:t xml:space="preserve"> from a Judge who made the decision, leave to appeal the decision. The section provides as follows;</w:t>
      </w:r>
    </w:p>
    <w:p w:rsidR="003466BA" w:rsidRDefault="003466BA" w:rsidP="005D2B51">
      <w:pPr>
        <w:spacing w:after="0" w:line="360" w:lineRule="auto"/>
        <w:jc w:val="both"/>
        <w:rPr>
          <w:rFonts w:ascii="Tahoma" w:hAnsi="Tahoma" w:cs="Tahoma"/>
          <w:sz w:val="24"/>
          <w:szCs w:val="24"/>
        </w:rPr>
      </w:pPr>
    </w:p>
    <w:p w:rsidR="00B236B4" w:rsidRPr="003C297D" w:rsidRDefault="00B236B4" w:rsidP="005D2B51">
      <w:pPr>
        <w:spacing w:after="0" w:line="360" w:lineRule="auto"/>
        <w:jc w:val="both"/>
        <w:rPr>
          <w:rFonts w:ascii="Tahoma" w:hAnsi="Tahoma" w:cs="Tahoma"/>
          <w:i/>
          <w:sz w:val="24"/>
          <w:szCs w:val="24"/>
        </w:rPr>
      </w:pPr>
      <w:r w:rsidRPr="003C297D">
        <w:rPr>
          <w:rFonts w:ascii="Tahoma" w:hAnsi="Tahoma" w:cs="Tahoma"/>
          <w:i/>
          <w:sz w:val="24"/>
          <w:szCs w:val="24"/>
        </w:rPr>
        <w:t>92F</w:t>
      </w:r>
    </w:p>
    <w:p w:rsidR="00B236B4" w:rsidRPr="003C297D" w:rsidRDefault="00B236B4" w:rsidP="00B236B4">
      <w:pPr>
        <w:spacing w:after="0" w:line="360" w:lineRule="auto"/>
        <w:ind w:left="720" w:hanging="720"/>
        <w:jc w:val="both"/>
        <w:rPr>
          <w:rFonts w:ascii="Tahoma" w:hAnsi="Tahoma" w:cs="Tahoma"/>
          <w:i/>
          <w:sz w:val="24"/>
          <w:szCs w:val="24"/>
        </w:rPr>
      </w:pPr>
      <w:r w:rsidRPr="003C297D">
        <w:rPr>
          <w:rFonts w:ascii="Tahoma" w:hAnsi="Tahoma" w:cs="Tahoma"/>
          <w:i/>
          <w:sz w:val="24"/>
          <w:szCs w:val="24"/>
        </w:rPr>
        <w:t xml:space="preserve">(1) </w:t>
      </w:r>
      <w:r w:rsidRPr="003C297D">
        <w:rPr>
          <w:rFonts w:ascii="Tahoma" w:hAnsi="Tahoma" w:cs="Tahoma"/>
          <w:i/>
          <w:sz w:val="24"/>
          <w:szCs w:val="24"/>
        </w:rPr>
        <w:tab/>
      </w:r>
      <w:proofErr w:type="gramStart"/>
      <w:r w:rsidRPr="003C297D">
        <w:rPr>
          <w:rFonts w:ascii="Tahoma" w:hAnsi="Tahoma" w:cs="Tahoma"/>
          <w:i/>
          <w:sz w:val="24"/>
          <w:szCs w:val="24"/>
        </w:rPr>
        <w:t>any</w:t>
      </w:r>
      <w:proofErr w:type="gramEnd"/>
      <w:r w:rsidRPr="003C297D">
        <w:rPr>
          <w:rFonts w:ascii="Tahoma" w:hAnsi="Tahoma" w:cs="Tahoma"/>
          <w:i/>
          <w:sz w:val="24"/>
          <w:szCs w:val="24"/>
        </w:rPr>
        <w:t xml:space="preserve"> appeal on a question of law shall lie to the Supreme Court from any decision of the Labour Court.</w:t>
      </w:r>
    </w:p>
    <w:p w:rsidR="00B236B4" w:rsidRPr="003C297D" w:rsidRDefault="00B236B4" w:rsidP="00B236B4">
      <w:pPr>
        <w:spacing w:after="0" w:line="360" w:lineRule="auto"/>
        <w:ind w:left="720" w:hanging="720"/>
        <w:jc w:val="both"/>
        <w:rPr>
          <w:rFonts w:ascii="Tahoma" w:hAnsi="Tahoma" w:cs="Tahoma"/>
          <w:i/>
          <w:sz w:val="24"/>
          <w:szCs w:val="24"/>
        </w:rPr>
      </w:pPr>
      <w:r w:rsidRPr="003C297D">
        <w:rPr>
          <w:rFonts w:ascii="Tahoma" w:hAnsi="Tahoma" w:cs="Tahoma"/>
          <w:i/>
          <w:sz w:val="24"/>
          <w:szCs w:val="24"/>
        </w:rPr>
        <w:t>(2)</w:t>
      </w:r>
      <w:r w:rsidRPr="003C297D">
        <w:rPr>
          <w:rFonts w:ascii="Tahoma" w:hAnsi="Tahoma" w:cs="Tahoma"/>
          <w:i/>
          <w:sz w:val="24"/>
          <w:szCs w:val="24"/>
        </w:rPr>
        <w:tab/>
      </w:r>
      <w:proofErr w:type="gramStart"/>
      <w:r w:rsidRPr="003C297D">
        <w:rPr>
          <w:rFonts w:ascii="Tahoma" w:hAnsi="Tahoma" w:cs="Tahoma"/>
          <w:i/>
          <w:sz w:val="24"/>
          <w:szCs w:val="24"/>
        </w:rPr>
        <w:t>any</w:t>
      </w:r>
      <w:proofErr w:type="gramEnd"/>
      <w:r w:rsidRPr="003C297D">
        <w:rPr>
          <w:rFonts w:ascii="Tahoma" w:hAnsi="Tahoma" w:cs="Tahoma"/>
          <w:i/>
          <w:sz w:val="24"/>
          <w:szCs w:val="24"/>
        </w:rPr>
        <w:t xml:space="preserve"> person wishing to appeal from any decision</w:t>
      </w:r>
      <w:r w:rsidR="00A46EC2" w:rsidRPr="003C297D">
        <w:rPr>
          <w:rFonts w:ascii="Tahoma" w:hAnsi="Tahoma" w:cs="Tahoma"/>
          <w:i/>
          <w:sz w:val="24"/>
          <w:szCs w:val="24"/>
        </w:rPr>
        <w:t xml:space="preserve"> of the Labour Court on a question of law in terms of subsection (1) shall seek from the President who made the decision or, in his or her absence, from any other President leave to appeal that decision.</w:t>
      </w:r>
    </w:p>
    <w:p w:rsidR="00A649E1" w:rsidRDefault="00A649E1" w:rsidP="00B236B4">
      <w:pPr>
        <w:spacing w:after="0" w:line="360" w:lineRule="auto"/>
        <w:ind w:left="720" w:hanging="720"/>
        <w:jc w:val="both"/>
        <w:rPr>
          <w:rFonts w:ascii="Tahoma" w:hAnsi="Tahoma" w:cs="Tahoma"/>
          <w:sz w:val="24"/>
          <w:szCs w:val="24"/>
        </w:rPr>
      </w:pPr>
    </w:p>
    <w:p w:rsidR="00A649E1" w:rsidRDefault="00A649E1" w:rsidP="00A649E1">
      <w:pPr>
        <w:spacing w:after="0" w:line="360" w:lineRule="auto"/>
        <w:ind w:left="720"/>
        <w:jc w:val="both"/>
        <w:rPr>
          <w:rFonts w:ascii="Tahoma" w:hAnsi="Tahoma" w:cs="Tahoma"/>
          <w:sz w:val="24"/>
          <w:szCs w:val="24"/>
        </w:rPr>
      </w:pPr>
      <w:r>
        <w:rPr>
          <w:rFonts w:ascii="Tahoma" w:hAnsi="Tahoma" w:cs="Tahoma"/>
          <w:sz w:val="24"/>
          <w:szCs w:val="24"/>
        </w:rPr>
        <w:t xml:space="preserve">It is therefore incumbent on a party seeking to appeal, to show that the appeal is </w:t>
      </w:r>
    </w:p>
    <w:p w:rsidR="00A649E1" w:rsidRDefault="00A649E1" w:rsidP="00A649E1">
      <w:pPr>
        <w:spacing w:after="0" w:line="360" w:lineRule="auto"/>
        <w:jc w:val="both"/>
        <w:rPr>
          <w:rFonts w:ascii="Tahoma" w:hAnsi="Tahoma" w:cs="Tahoma"/>
          <w:sz w:val="24"/>
          <w:szCs w:val="24"/>
        </w:rPr>
      </w:pPr>
      <w:proofErr w:type="gramStart"/>
      <w:r>
        <w:rPr>
          <w:rFonts w:ascii="Tahoma" w:hAnsi="Tahoma" w:cs="Tahoma"/>
          <w:sz w:val="24"/>
          <w:szCs w:val="24"/>
        </w:rPr>
        <w:t>on</w:t>
      </w:r>
      <w:proofErr w:type="gramEnd"/>
      <w:r>
        <w:rPr>
          <w:rFonts w:ascii="Tahoma" w:hAnsi="Tahoma" w:cs="Tahoma"/>
          <w:sz w:val="24"/>
          <w:szCs w:val="24"/>
        </w:rPr>
        <w:t xml:space="preserve"> a question of law. Further, the party must also show that it has reasonable prospects of success</w:t>
      </w:r>
      <w:r w:rsidR="00B61C36">
        <w:rPr>
          <w:rFonts w:ascii="Tahoma" w:hAnsi="Tahoma" w:cs="Tahoma"/>
          <w:sz w:val="24"/>
          <w:szCs w:val="24"/>
        </w:rPr>
        <w:t xml:space="preserve">. In </w:t>
      </w:r>
      <w:r w:rsidR="00B61C36" w:rsidRPr="00B61C36">
        <w:rPr>
          <w:rFonts w:ascii="Tahoma" w:hAnsi="Tahoma" w:cs="Tahoma"/>
          <w:i/>
          <w:sz w:val="24"/>
          <w:szCs w:val="24"/>
        </w:rPr>
        <w:t xml:space="preserve">Van </w:t>
      </w:r>
      <w:proofErr w:type="spellStart"/>
      <w:r w:rsidR="00B61C36" w:rsidRPr="00B61C36">
        <w:rPr>
          <w:rFonts w:ascii="Tahoma" w:hAnsi="Tahoma" w:cs="Tahoma"/>
          <w:i/>
          <w:sz w:val="24"/>
          <w:szCs w:val="24"/>
        </w:rPr>
        <w:t>Herden</w:t>
      </w:r>
      <w:proofErr w:type="spellEnd"/>
      <w:r w:rsidR="00B61C36" w:rsidRPr="00B61C36">
        <w:rPr>
          <w:rFonts w:ascii="Tahoma" w:hAnsi="Tahoma" w:cs="Tahoma"/>
          <w:i/>
          <w:sz w:val="24"/>
          <w:szCs w:val="24"/>
        </w:rPr>
        <w:t xml:space="preserve"> v </w:t>
      </w:r>
      <w:proofErr w:type="spellStart"/>
      <w:r w:rsidR="00B61C36" w:rsidRPr="00B61C36">
        <w:rPr>
          <w:rFonts w:ascii="Tahoma" w:hAnsi="Tahoma" w:cs="Tahoma"/>
          <w:i/>
          <w:sz w:val="24"/>
          <w:szCs w:val="24"/>
        </w:rPr>
        <w:t>Cronwright</w:t>
      </w:r>
      <w:proofErr w:type="spellEnd"/>
      <w:r w:rsidR="00B61C36" w:rsidRPr="00B61C36">
        <w:rPr>
          <w:rFonts w:ascii="Tahoma" w:hAnsi="Tahoma" w:cs="Tahoma"/>
          <w:i/>
          <w:sz w:val="24"/>
          <w:szCs w:val="24"/>
        </w:rPr>
        <w:t xml:space="preserve"> and others 1985 (2) SA 342(T)</w:t>
      </w:r>
      <w:r w:rsidR="00B61C36">
        <w:rPr>
          <w:rFonts w:ascii="Tahoma" w:hAnsi="Tahoma" w:cs="Tahoma"/>
          <w:sz w:val="24"/>
          <w:szCs w:val="24"/>
        </w:rPr>
        <w:t xml:space="preserve"> the court emphasized this later requirement thus;</w:t>
      </w:r>
    </w:p>
    <w:p w:rsidR="00AE0D12" w:rsidRDefault="00AE0D12" w:rsidP="00A649E1">
      <w:pPr>
        <w:spacing w:after="0" w:line="360" w:lineRule="auto"/>
        <w:jc w:val="both"/>
        <w:rPr>
          <w:rFonts w:ascii="Tahoma" w:hAnsi="Tahoma" w:cs="Tahoma"/>
          <w:sz w:val="24"/>
          <w:szCs w:val="24"/>
        </w:rPr>
      </w:pPr>
    </w:p>
    <w:p w:rsidR="00AE0D12" w:rsidRPr="00532832" w:rsidRDefault="00AE0D12" w:rsidP="00AE0D12">
      <w:pPr>
        <w:spacing w:after="0" w:line="360" w:lineRule="auto"/>
        <w:ind w:left="720"/>
        <w:jc w:val="both"/>
        <w:rPr>
          <w:rFonts w:ascii="Tahoma" w:hAnsi="Tahoma" w:cs="Tahoma"/>
          <w:i/>
          <w:sz w:val="24"/>
          <w:szCs w:val="24"/>
        </w:rPr>
      </w:pPr>
      <w:r w:rsidRPr="00532832">
        <w:rPr>
          <w:rFonts w:ascii="Tahoma" w:hAnsi="Tahoma" w:cs="Tahoma"/>
          <w:i/>
          <w:sz w:val="24"/>
          <w:szCs w:val="24"/>
        </w:rPr>
        <w:t xml:space="preserve">“It was emphasized that whilst it is important to keep in mind that the intention of the legislature in requiring leave to be granted is to limit the number of cases which might be taken on appeal, the criterion should be whether there </w:t>
      </w:r>
      <w:proofErr w:type="gramStart"/>
      <w:r w:rsidRPr="00532832">
        <w:rPr>
          <w:rFonts w:ascii="Tahoma" w:hAnsi="Tahoma" w:cs="Tahoma"/>
          <w:i/>
          <w:sz w:val="24"/>
          <w:szCs w:val="24"/>
        </w:rPr>
        <w:t>is</w:t>
      </w:r>
      <w:proofErr w:type="gramEnd"/>
      <w:r w:rsidRPr="00532832">
        <w:rPr>
          <w:rFonts w:ascii="Tahoma" w:hAnsi="Tahoma" w:cs="Tahoma"/>
          <w:i/>
          <w:sz w:val="24"/>
          <w:szCs w:val="24"/>
        </w:rPr>
        <w:t xml:space="preserve"> reasonable prospects of success on appeal. The major consideration is whether applicant enjoys, good prospects of success on appeal”.</w:t>
      </w:r>
    </w:p>
    <w:p w:rsidR="00AE0D12" w:rsidRPr="00532832" w:rsidRDefault="00AE0D12" w:rsidP="00A649E1">
      <w:pPr>
        <w:spacing w:after="0" w:line="360" w:lineRule="auto"/>
        <w:jc w:val="both"/>
        <w:rPr>
          <w:rFonts w:ascii="Tahoma" w:hAnsi="Tahoma" w:cs="Tahoma"/>
          <w:i/>
          <w:sz w:val="24"/>
          <w:szCs w:val="24"/>
        </w:rPr>
      </w:pPr>
    </w:p>
    <w:p w:rsidR="00AE0D12" w:rsidRDefault="00AE0D12" w:rsidP="00A649E1">
      <w:pPr>
        <w:spacing w:after="0" w:line="360" w:lineRule="auto"/>
        <w:jc w:val="both"/>
        <w:rPr>
          <w:rFonts w:ascii="Tahoma" w:hAnsi="Tahoma" w:cs="Tahoma"/>
          <w:sz w:val="24"/>
          <w:szCs w:val="24"/>
        </w:rPr>
      </w:pPr>
      <w:r>
        <w:rPr>
          <w:rFonts w:ascii="Tahoma" w:hAnsi="Tahoma" w:cs="Tahoma"/>
          <w:sz w:val="24"/>
          <w:szCs w:val="24"/>
        </w:rPr>
        <w:tab/>
        <w:t>To establish whether applicant’s appeal is (1) on a question of law and (2) has prospects of success, the court must of necessity go to the notice of appeal and the draft grounds of appeal that the appli</w:t>
      </w:r>
      <w:r w:rsidR="00A83A39">
        <w:rPr>
          <w:rFonts w:ascii="Tahoma" w:hAnsi="Tahoma" w:cs="Tahoma"/>
          <w:sz w:val="24"/>
          <w:szCs w:val="24"/>
        </w:rPr>
        <w:t>cant intends to file with the Supreme court.</w:t>
      </w:r>
    </w:p>
    <w:p w:rsidR="00735BF6" w:rsidRDefault="00735BF6" w:rsidP="00A649E1">
      <w:pPr>
        <w:spacing w:after="0" w:line="360" w:lineRule="auto"/>
        <w:jc w:val="both"/>
        <w:rPr>
          <w:rFonts w:ascii="Tahoma" w:hAnsi="Tahoma" w:cs="Tahoma"/>
          <w:sz w:val="24"/>
          <w:szCs w:val="24"/>
        </w:rPr>
      </w:pPr>
    </w:p>
    <w:p w:rsidR="00735BF6" w:rsidRDefault="00735BF6" w:rsidP="00A649E1">
      <w:pPr>
        <w:spacing w:after="0" w:line="360" w:lineRule="auto"/>
        <w:jc w:val="both"/>
        <w:rPr>
          <w:rFonts w:ascii="Tahoma" w:hAnsi="Tahoma" w:cs="Tahoma"/>
          <w:sz w:val="24"/>
          <w:szCs w:val="24"/>
        </w:rPr>
      </w:pPr>
    </w:p>
    <w:p w:rsidR="006B6ECA" w:rsidRDefault="006B6ECA" w:rsidP="00A649E1">
      <w:pPr>
        <w:spacing w:after="0" w:line="360" w:lineRule="auto"/>
        <w:jc w:val="both"/>
        <w:rPr>
          <w:rFonts w:ascii="Tahoma" w:hAnsi="Tahoma" w:cs="Tahoma"/>
          <w:sz w:val="24"/>
          <w:szCs w:val="24"/>
        </w:rPr>
      </w:pPr>
    </w:p>
    <w:p w:rsidR="00143B25" w:rsidRDefault="006B6ECA" w:rsidP="00A649E1">
      <w:pPr>
        <w:spacing w:after="0" w:line="360" w:lineRule="auto"/>
        <w:jc w:val="both"/>
        <w:rPr>
          <w:rFonts w:ascii="Tahoma" w:hAnsi="Tahoma" w:cs="Tahoma"/>
          <w:sz w:val="24"/>
          <w:szCs w:val="24"/>
        </w:rPr>
      </w:pPr>
      <w:r>
        <w:rPr>
          <w:rFonts w:ascii="Tahoma" w:hAnsi="Tahoma" w:cs="Tahoma"/>
          <w:sz w:val="24"/>
          <w:szCs w:val="24"/>
        </w:rPr>
        <w:tab/>
        <w:t xml:space="preserve">The notice of appeal filed with the court in </w:t>
      </w:r>
      <w:proofErr w:type="spellStart"/>
      <w:r w:rsidRPr="006B6ECA">
        <w:rPr>
          <w:rFonts w:ascii="Tahoma" w:hAnsi="Tahoma" w:cs="Tahoma"/>
          <w:i/>
          <w:sz w:val="24"/>
          <w:szCs w:val="24"/>
        </w:rPr>
        <w:t>casu</w:t>
      </w:r>
      <w:proofErr w:type="spellEnd"/>
      <w:r w:rsidRPr="006B6ECA">
        <w:rPr>
          <w:rFonts w:ascii="Tahoma" w:hAnsi="Tahoma" w:cs="Tahoma"/>
          <w:i/>
          <w:sz w:val="24"/>
          <w:szCs w:val="24"/>
        </w:rPr>
        <w:t xml:space="preserve"> </w:t>
      </w:r>
      <w:r>
        <w:rPr>
          <w:rFonts w:ascii="Tahoma" w:hAnsi="Tahoma" w:cs="Tahoma"/>
          <w:sz w:val="24"/>
          <w:szCs w:val="24"/>
        </w:rPr>
        <w:t>gives reasons for appeal and in those reasons on page 5 of the record, the applicant alleges that the court misdirecte</w:t>
      </w:r>
      <w:r w:rsidR="00F330FD">
        <w:rPr>
          <w:rFonts w:ascii="Tahoma" w:hAnsi="Tahoma" w:cs="Tahoma"/>
          <w:sz w:val="24"/>
          <w:szCs w:val="24"/>
        </w:rPr>
        <w:t xml:space="preserve">d itself on two aspects, </w:t>
      </w:r>
      <w:proofErr w:type="spellStart"/>
      <w:r w:rsidR="00F330FD">
        <w:rPr>
          <w:rFonts w:ascii="Tahoma" w:hAnsi="Tahoma" w:cs="Tahoma"/>
          <w:sz w:val="24"/>
          <w:szCs w:val="24"/>
        </w:rPr>
        <w:t>viz</w:t>
      </w:r>
      <w:proofErr w:type="spellEnd"/>
      <w:r w:rsidR="00F330FD">
        <w:rPr>
          <w:rFonts w:ascii="Tahoma" w:hAnsi="Tahoma" w:cs="Tahoma"/>
          <w:sz w:val="24"/>
          <w:szCs w:val="24"/>
        </w:rPr>
        <w:t>;</w:t>
      </w:r>
    </w:p>
    <w:p w:rsidR="00143B25" w:rsidRDefault="00143B25" w:rsidP="00A649E1">
      <w:pPr>
        <w:spacing w:after="0" w:line="360" w:lineRule="auto"/>
        <w:jc w:val="both"/>
        <w:rPr>
          <w:rFonts w:ascii="Tahoma" w:hAnsi="Tahoma" w:cs="Tahoma"/>
          <w:sz w:val="24"/>
          <w:szCs w:val="24"/>
        </w:rPr>
      </w:pPr>
    </w:p>
    <w:p w:rsidR="00143B25" w:rsidRDefault="00A05DA3" w:rsidP="00143B25">
      <w:pPr>
        <w:spacing w:after="0" w:line="360" w:lineRule="auto"/>
        <w:ind w:left="72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 xml:space="preserve">The court </w:t>
      </w:r>
      <w:r w:rsidR="00143B25">
        <w:rPr>
          <w:rFonts w:ascii="Tahoma" w:hAnsi="Tahoma" w:cs="Tahoma"/>
          <w:sz w:val="24"/>
          <w:szCs w:val="24"/>
        </w:rPr>
        <w:t>ought to have found that the applicable salary for the 2</w:t>
      </w:r>
      <w:r w:rsidR="00143B25" w:rsidRPr="00143B25">
        <w:rPr>
          <w:rFonts w:ascii="Tahoma" w:hAnsi="Tahoma" w:cs="Tahoma"/>
          <w:sz w:val="24"/>
          <w:szCs w:val="24"/>
          <w:vertAlign w:val="superscript"/>
        </w:rPr>
        <w:t>nd</w:t>
      </w:r>
      <w:r w:rsidR="00143B25">
        <w:rPr>
          <w:rFonts w:ascii="Tahoma" w:hAnsi="Tahoma" w:cs="Tahoma"/>
          <w:sz w:val="24"/>
          <w:szCs w:val="24"/>
        </w:rPr>
        <w:t xml:space="preserve"> respondent was </w:t>
      </w:r>
      <w:r w:rsidR="00143B25" w:rsidRPr="00143B25">
        <w:rPr>
          <w:rFonts w:ascii="Tahoma" w:hAnsi="Tahoma" w:cs="Tahoma"/>
          <w:b/>
          <w:sz w:val="24"/>
          <w:szCs w:val="24"/>
        </w:rPr>
        <w:t>$7 350,</w:t>
      </w:r>
      <w:r w:rsidR="00143B25">
        <w:rPr>
          <w:rFonts w:ascii="Tahoma" w:hAnsi="Tahoma" w:cs="Tahoma"/>
          <w:sz w:val="24"/>
          <w:szCs w:val="24"/>
        </w:rPr>
        <w:t xml:space="preserve"> it having been reduced by virtue of a board resolution, and</w:t>
      </w:r>
    </w:p>
    <w:p w:rsidR="00143B25" w:rsidRDefault="00143B25" w:rsidP="00143B25">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court ought to have found that the 2</w:t>
      </w:r>
      <w:r w:rsidRPr="00143B25">
        <w:rPr>
          <w:rFonts w:ascii="Tahoma" w:hAnsi="Tahoma" w:cs="Tahoma"/>
          <w:sz w:val="24"/>
          <w:szCs w:val="24"/>
          <w:vertAlign w:val="superscript"/>
        </w:rPr>
        <w:t>nd</w:t>
      </w:r>
      <w:r>
        <w:rPr>
          <w:rFonts w:ascii="Tahoma" w:hAnsi="Tahoma" w:cs="Tahoma"/>
          <w:sz w:val="24"/>
          <w:szCs w:val="24"/>
        </w:rPr>
        <w:t xml:space="preserve"> respondent was not entitled to clause 31 benefits.</w:t>
      </w:r>
    </w:p>
    <w:p w:rsidR="00143B25" w:rsidRDefault="00143B25" w:rsidP="00143B25">
      <w:pPr>
        <w:spacing w:after="0" w:line="360" w:lineRule="auto"/>
        <w:ind w:left="720" w:hanging="720"/>
        <w:jc w:val="both"/>
        <w:rPr>
          <w:rFonts w:ascii="Tahoma" w:hAnsi="Tahoma" w:cs="Tahoma"/>
          <w:sz w:val="24"/>
          <w:szCs w:val="24"/>
        </w:rPr>
      </w:pPr>
    </w:p>
    <w:p w:rsidR="00143B25" w:rsidRDefault="00143B25" w:rsidP="00363646">
      <w:pPr>
        <w:spacing w:after="0" w:line="360" w:lineRule="auto"/>
        <w:ind w:left="720"/>
        <w:jc w:val="both"/>
        <w:rPr>
          <w:rFonts w:ascii="Tahoma" w:hAnsi="Tahoma" w:cs="Tahoma"/>
          <w:sz w:val="24"/>
          <w:szCs w:val="24"/>
        </w:rPr>
      </w:pPr>
      <w:r>
        <w:rPr>
          <w:rFonts w:ascii="Tahoma" w:hAnsi="Tahoma" w:cs="Tahoma"/>
          <w:sz w:val="24"/>
          <w:szCs w:val="24"/>
        </w:rPr>
        <w:t>Further to these two aspects, the applicant further alleged that the court erred in</w:t>
      </w:r>
    </w:p>
    <w:p w:rsidR="00143B25" w:rsidRDefault="00143B25" w:rsidP="00143B25">
      <w:pPr>
        <w:spacing w:after="0" w:line="360" w:lineRule="auto"/>
        <w:ind w:left="720" w:hanging="720"/>
        <w:jc w:val="both"/>
        <w:rPr>
          <w:rFonts w:ascii="Tahoma" w:hAnsi="Tahoma" w:cs="Tahoma"/>
          <w:sz w:val="24"/>
          <w:szCs w:val="24"/>
        </w:rPr>
      </w:pPr>
      <w:proofErr w:type="gramStart"/>
      <w:r>
        <w:rPr>
          <w:rFonts w:ascii="Tahoma" w:hAnsi="Tahoma" w:cs="Tahoma"/>
          <w:sz w:val="24"/>
          <w:szCs w:val="24"/>
        </w:rPr>
        <w:t>remitting</w:t>
      </w:r>
      <w:proofErr w:type="gramEnd"/>
      <w:r>
        <w:rPr>
          <w:rFonts w:ascii="Tahoma" w:hAnsi="Tahoma" w:cs="Tahoma"/>
          <w:sz w:val="24"/>
          <w:szCs w:val="24"/>
        </w:rPr>
        <w:t xml:space="preserve"> the matter back to the 1</w:t>
      </w:r>
      <w:r w:rsidRPr="00143B25">
        <w:rPr>
          <w:rFonts w:ascii="Tahoma" w:hAnsi="Tahoma" w:cs="Tahoma"/>
          <w:sz w:val="24"/>
          <w:szCs w:val="24"/>
          <w:vertAlign w:val="superscript"/>
        </w:rPr>
        <w:t>st</w:t>
      </w:r>
      <w:r>
        <w:rPr>
          <w:rFonts w:ascii="Tahoma" w:hAnsi="Tahoma" w:cs="Tahoma"/>
          <w:sz w:val="24"/>
          <w:szCs w:val="24"/>
        </w:rPr>
        <w:t xml:space="preserve"> respondent for reassessment of terminal benefits </w:t>
      </w:r>
    </w:p>
    <w:p w:rsidR="00143B25" w:rsidRDefault="00A05DA3" w:rsidP="00143B25">
      <w:pPr>
        <w:spacing w:after="0" w:line="360" w:lineRule="auto"/>
        <w:ind w:left="720" w:hanging="720"/>
        <w:jc w:val="both"/>
        <w:rPr>
          <w:rFonts w:ascii="Tahoma" w:hAnsi="Tahoma" w:cs="Tahoma"/>
          <w:sz w:val="24"/>
          <w:szCs w:val="24"/>
        </w:rPr>
      </w:pPr>
      <w:proofErr w:type="gramStart"/>
      <w:r>
        <w:rPr>
          <w:rFonts w:ascii="Tahoma" w:hAnsi="Tahoma" w:cs="Tahoma"/>
          <w:sz w:val="24"/>
          <w:szCs w:val="24"/>
        </w:rPr>
        <w:t>when</w:t>
      </w:r>
      <w:proofErr w:type="gramEnd"/>
      <w:r>
        <w:rPr>
          <w:rFonts w:ascii="Tahoma" w:hAnsi="Tahoma" w:cs="Tahoma"/>
          <w:sz w:val="24"/>
          <w:szCs w:val="24"/>
        </w:rPr>
        <w:t xml:space="preserve"> </w:t>
      </w:r>
      <w:r w:rsidR="00143B25">
        <w:rPr>
          <w:rFonts w:ascii="Tahoma" w:hAnsi="Tahoma" w:cs="Tahoma"/>
          <w:sz w:val="24"/>
          <w:szCs w:val="24"/>
        </w:rPr>
        <w:t xml:space="preserve">no terminal benefits </w:t>
      </w:r>
      <w:r>
        <w:rPr>
          <w:rFonts w:ascii="Tahoma" w:hAnsi="Tahoma" w:cs="Tahoma"/>
          <w:sz w:val="24"/>
          <w:szCs w:val="24"/>
        </w:rPr>
        <w:t xml:space="preserve">are </w:t>
      </w:r>
      <w:r w:rsidR="00143B25">
        <w:rPr>
          <w:rFonts w:ascii="Tahoma" w:hAnsi="Tahoma" w:cs="Tahoma"/>
          <w:sz w:val="24"/>
          <w:szCs w:val="24"/>
        </w:rPr>
        <w:t>due to the 2</w:t>
      </w:r>
      <w:r w:rsidR="00143B25" w:rsidRPr="00143B25">
        <w:rPr>
          <w:rFonts w:ascii="Tahoma" w:hAnsi="Tahoma" w:cs="Tahoma"/>
          <w:sz w:val="24"/>
          <w:szCs w:val="24"/>
          <w:vertAlign w:val="superscript"/>
        </w:rPr>
        <w:t>nd</w:t>
      </w:r>
      <w:r w:rsidR="00143B25">
        <w:rPr>
          <w:rFonts w:ascii="Tahoma" w:hAnsi="Tahoma" w:cs="Tahoma"/>
          <w:sz w:val="24"/>
          <w:szCs w:val="24"/>
        </w:rPr>
        <w:t xml:space="preserve"> respondent</w:t>
      </w:r>
      <w:r w:rsidR="00363646">
        <w:rPr>
          <w:rFonts w:ascii="Tahoma" w:hAnsi="Tahoma" w:cs="Tahoma"/>
          <w:sz w:val="24"/>
          <w:szCs w:val="24"/>
        </w:rPr>
        <w:t>.</w:t>
      </w:r>
    </w:p>
    <w:p w:rsidR="00363646" w:rsidRDefault="00363646" w:rsidP="00143B25">
      <w:pPr>
        <w:spacing w:after="0" w:line="360" w:lineRule="auto"/>
        <w:ind w:left="720" w:hanging="720"/>
        <w:jc w:val="both"/>
        <w:rPr>
          <w:rFonts w:ascii="Tahoma" w:hAnsi="Tahoma" w:cs="Tahoma"/>
          <w:sz w:val="24"/>
          <w:szCs w:val="24"/>
        </w:rPr>
      </w:pPr>
    </w:p>
    <w:p w:rsidR="00363646" w:rsidRDefault="00363646" w:rsidP="00143B25">
      <w:pPr>
        <w:spacing w:after="0" w:line="360" w:lineRule="auto"/>
        <w:ind w:left="720" w:hanging="720"/>
        <w:jc w:val="both"/>
        <w:rPr>
          <w:rFonts w:ascii="Tahoma" w:hAnsi="Tahoma" w:cs="Tahoma"/>
          <w:sz w:val="24"/>
          <w:szCs w:val="24"/>
        </w:rPr>
      </w:pPr>
      <w:r>
        <w:rPr>
          <w:rFonts w:ascii="Tahoma" w:hAnsi="Tahoma" w:cs="Tahoma"/>
          <w:sz w:val="24"/>
          <w:szCs w:val="24"/>
        </w:rPr>
        <w:tab/>
        <w:t>The court is of the view that these reasons for appeal are merely intending to</w:t>
      </w:r>
    </w:p>
    <w:p w:rsidR="00363646" w:rsidRDefault="00A05DA3" w:rsidP="00143B25">
      <w:pPr>
        <w:spacing w:after="0" w:line="360" w:lineRule="auto"/>
        <w:ind w:left="720" w:hanging="72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question</w:t>
      </w:r>
      <w:proofErr w:type="gramEnd"/>
      <w:r>
        <w:rPr>
          <w:rFonts w:ascii="Tahoma" w:hAnsi="Tahoma" w:cs="Tahoma"/>
          <w:sz w:val="24"/>
          <w:szCs w:val="24"/>
        </w:rPr>
        <w:t xml:space="preserve"> factual issues which</w:t>
      </w:r>
      <w:r w:rsidR="00363646">
        <w:rPr>
          <w:rFonts w:ascii="Tahoma" w:hAnsi="Tahoma" w:cs="Tahoma"/>
          <w:sz w:val="24"/>
          <w:szCs w:val="24"/>
        </w:rPr>
        <w:t xml:space="preserve"> were before the court </w:t>
      </w:r>
      <w:r w:rsidR="00363646" w:rsidRPr="00363646">
        <w:rPr>
          <w:rFonts w:ascii="Tahoma" w:hAnsi="Tahoma" w:cs="Tahoma"/>
          <w:i/>
          <w:sz w:val="24"/>
          <w:szCs w:val="24"/>
        </w:rPr>
        <w:t>a quo.</w:t>
      </w:r>
      <w:r w:rsidR="00363646">
        <w:rPr>
          <w:rFonts w:ascii="Tahoma" w:hAnsi="Tahoma" w:cs="Tahoma"/>
          <w:sz w:val="24"/>
          <w:szCs w:val="24"/>
        </w:rPr>
        <w:t xml:space="preserve"> It is a factual issue to </w:t>
      </w:r>
    </w:p>
    <w:p w:rsidR="00363646" w:rsidRDefault="00363646" w:rsidP="00143B25">
      <w:pPr>
        <w:spacing w:after="0" w:line="360" w:lineRule="auto"/>
        <w:ind w:left="720" w:hanging="720"/>
        <w:jc w:val="both"/>
        <w:rPr>
          <w:rFonts w:ascii="Tahoma" w:hAnsi="Tahoma" w:cs="Tahoma"/>
          <w:sz w:val="24"/>
          <w:szCs w:val="24"/>
        </w:rPr>
      </w:pPr>
      <w:proofErr w:type="gramStart"/>
      <w:r>
        <w:rPr>
          <w:rFonts w:ascii="Tahoma" w:hAnsi="Tahoma" w:cs="Tahoma"/>
          <w:sz w:val="24"/>
          <w:szCs w:val="24"/>
        </w:rPr>
        <w:t>determine</w:t>
      </w:r>
      <w:proofErr w:type="gramEnd"/>
      <w:r>
        <w:rPr>
          <w:rFonts w:ascii="Tahoma" w:hAnsi="Tahoma" w:cs="Tahoma"/>
          <w:sz w:val="24"/>
          <w:szCs w:val="24"/>
        </w:rPr>
        <w:t xml:space="preserve"> a salary due to an employee and again it is a factual matter to determine </w:t>
      </w:r>
    </w:p>
    <w:p w:rsidR="00363646" w:rsidRDefault="00363646" w:rsidP="00143B25">
      <w:pPr>
        <w:spacing w:after="0" w:line="360" w:lineRule="auto"/>
        <w:ind w:left="720" w:hanging="720"/>
        <w:jc w:val="both"/>
        <w:rPr>
          <w:rFonts w:ascii="Tahoma" w:hAnsi="Tahoma" w:cs="Tahoma"/>
          <w:sz w:val="24"/>
          <w:szCs w:val="24"/>
        </w:rPr>
      </w:pPr>
      <w:proofErr w:type="gramStart"/>
      <w:r>
        <w:rPr>
          <w:rFonts w:ascii="Tahoma" w:hAnsi="Tahoma" w:cs="Tahoma"/>
          <w:sz w:val="24"/>
          <w:szCs w:val="24"/>
        </w:rPr>
        <w:t>whether</w:t>
      </w:r>
      <w:proofErr w:type="gramEnd"/>
      <w:r>
        <w:rPr>
          <w:rFonts w:ascii="Tahoma" w:hAnsi="Tahoma" w:cs="Tahoma"/>
          <w:sz w:val="24"/>
          <w:szCs w:val="24"/>
        </w:rPr>
        <w:t xml:space="preserve"> or not clause 31 benefits were payable. The two issues raise no point of law.</w:t>
      </w:r>
    </w:p>
    <w:p w:rsidR="00363646" w:rsidRDefault="00363646" w:rsidP="00143B25">
      <w:pPr>
        <w:spacing w:after="0" w:line="360" w:lineRule="auto"/>
        <w:ind w:left="720" w:hanging="720"/>
        <w:jc w:val="both"/>
        <w:rPr>
          <w:rFonts w:ascii="Tahoma" w:hAnsi="Tahoma" w:cs="Tahoma"/>
          <w:sz w:val="24"/>
          <w:szCs w:val="24"/>
        </w:rPr>
      </w:pPr>
    </w:p>
    <w:p w:rsidR="00363646" w:rsidRDefault="00363646" w:rsidP="00143B25">
      <w:pPr>
        <w:spacing w:after="0" w:line="360" w:lineRule="auto"/>
        <w:ind w:left="720" w:hanging="720"/>
        <w:jc w:val="both"/>
        <w:rPr>
          <w:rFonts w:ascii="Tahoma" w:hAnsi="Tahoma" w:cs="Tahoma"/>
          <w:sz w:val="24"/>
          <w:szCs w:val="24"/>
        </w:rPr>
      </w:pPr>
      <w:r>
        <w:rPr>
          <w:rFonts w:ascii="Tahoma" w:hAnsi="Tahoma" w:cs="Tahoma"/>
          <w:sz w:val="24"/>
          <w:szCs w:val="24"/>
        </w:rPr>
        <w:tab/>
        <w:t>The 3</w:t>
      </w:r>
      <w:r w:rsidRPr="00363646">
        <w:rPr>
          <w:rFonts w:ascii="Tahoma" w:hAnsi="Tahoma" w:cs="Tahoma"/>
          <w:sz w:val="24"/>
          <w:szCs w:val="24"/>
          <w:vertAlign w:val="superscript"/>
        </w:rPr>
        <w:t>rd</w:t>
      </w:r>
      <w:r>
        <w:rPr>
          <w:rFonts w:ascii="Tahoma" w:hAnsi="Tahoma" w:cs="Tahoma"/>
          <w:sz w:val="24"/>
          <w:szCs w:val="24"/>
        </w:rPr>
        <w:t xml:space="preserve"> issue also raises a factual issue that no benefits were due to the 2</w:t>
      </w:r>
      <w:r w:rsidRPr="00363646">
        <w:rPr>
          <w:rFonts w:ascii="Tahoma" w:hAnsi="Tahoma" w:cs="Tahoma"/>
          <w:sz w:val="24"/>
          <w:szCs w:val="24"/>
          <w:vertAlign w:val="superscript"/>
        </w:rPr>
        <w:t>nd</w:t>
      </w:r>
      <w:r>
        <w:rPr>
          <w:rFonts w:ascii="Tahoma" w:hAnsi="Tahoma" w:cs="Tahoma"/>
          <w:sz w:val="24"/>
          <w:szCs w:val="24"/>
        </w:rPr>
        <w:t xml:space="preserve"> </w:t>
      </w:r>
    </w:p>
    <w:p w:rsidR="00363646" w:rsidRDefault="00363646" w:rsidP="00143B25">
      <w:pPr>
        <w:spacing w:after="0" w:line="360" w:lineRule="auto"/>
        <w:ind w:left="720" w:hanging="720"/>
        <w:jc w:val="both"/>
        <w:rPr>
          <w:rFonts w:ascii="Tahoma" w:hAnsi="Tahoma" w:cs="Tahoma"/>
          <w:sz w:val="24"/>
          <w:szCs w:val="24"/>
        </w:rPr>
      </w:pPr>
      <w:proofErr w:type="gramStart"/>
      <w:r>
        <w:rPr>
          <w:rFonts w:ascii="Tahoma" w:hAnsi="Tahoma" w:cs="Tahoma"/>
          <w:sz w:val="24"/>
          <w:szCs w:val="24"/>
        </w:rPr>
        <w:t>respondent</w:t>
      </w:r>
      <w:proofErr w:type="gramEnd"/>
      <w:r>
        <w:rPr>
          <w:rFonts w:ascii="Tahoma" w:hAnsi="Tahoma" w:cs="Tahoma"/>
          <w:sz w:val="24"/>
          <w:szCs w:val="24"/>
        </w:rPr>
        <w:t>.</w:t>
      </w:r>
    </w:p>
    <w:p w:rsidR="00363646" w:rsidRDefault="00363646" w:rsidP="00143B25">
      <w:pPr>
        <w:spacing w:after="0" w:line="360" w:lineRule="auto"/>
        <w:ind w:left="720" w:hanging="720"/>
        <w:jc w:val="both"/>
        <w:rPr>
          <w:rFonts w:ascii="Tahoma" w:hAnsi="Tahoma" w:cs="Tahoma"/>
          <w:sz w:val="24"/>
          <w:szCs w:val="24"/>
        </w:rPr>
      </w:pPr>
    </w:p>
    <w:p w:rsidR="00363646" w:rsidRDefault="00363646" w:rsidP="00363646">
      <w:pPr>
        <w:spacing w:after="0" w:line="360" w:lineRule="auto"/>
        <w:ind w:left="720"/>
        <w:jc w:val="both"/>
        <w:rPr>
          <w:rFonts w:ascii="Tahoma" w:hAnsi="Tahoma" w:cs="Tahoma"/>
          <w:sz w:val="24"/>
          <w:szCs w:val="24"/>
        </w:rPr>
      </w:pPr>
      <w:r>
        <w:rPr>
          <w:rFonts w:ascii="Tahoma" w:hAnsi="Tahoma" w:cs="Tahoma"/>
          <w:sz w:val="24"/>
          <w:szCs w:val="24"/>
        </w:rPr>
        <w:t xml:space="preserve">The courts have stated that the term “question of law” in relation to appeals </w:t>
      </w:r>
    </w:p>
    <w:p w:rsidR="00363646" w:rsidRDefault="00363646" w:rsidP="00363646">
      <w:pPr>
        <w:spacing w:after="0" w:line="360" w:lineRule="auto"/>
        <w:jc w:val="both"/>
        <w:rPr>
          <w:rFonts w:ascii="Tahoma" w:hAnsi="Tahoma" w:cs="Tahoma"/>
          <w:sz w:val="24"/>
          <w:szCs w:val="24"/>
        </w:rPr>
      </w:pPr>
      <w:proofErr w:type="gramStart"/>
      <w:r>
        <w:rPr>
          <w:rFonts w:ascii="Tahoma" w:hAnsi="Tahoma" w:cs="Tahoma"/>
          <w:sz w:val="24"/>
          <w:szCs w:val="24"/>
        </w:rPr>
        <w:t>from  decisions</w:t>
      </w:r>
      <w:proofErr w:type="gramEnd"/>
      <w:r>
        <w:rPr>
          <w:rFonts w:ascii="Tahoma" w:hAnsi="Tahoma" w:cs="Tahoma"/>
          <w:sz w:val="24"/>
          <w:szCs w:val="24"/>
        </w:rPr>
        <w:t xml:space="preserve"> of the Labour Court has three distinct but related meaning</w:t>
      </w:r>
      <w:r w:rsidR="00A05DA3">
        <w:rPr>
          <w:rFonts w:ascii="Tahoma" w:hAnsi="Tahoma" w:cs="Tahoma"/>
          <w:sz w:val="24"/>
          <w:szCs w:val="24"/>
        </w:rPr>
        <w:t>s</w:t>
      </w:r>
      <w:r>
        <w:rPr>
          <w:rFonts w:ascii="Tahoma" w:hAnsi="Tahoma" w:cs="Tahoma"/>
          <w:sz w:val="24"/>
          <w:szCs w:val="24"/>
        </w:rPr>
        <w:t xml:space="preserve"> to wit;</w:t>
      </w:r>
    </w:p>
    <w:p w:rsidR="00A05DA3" w:rsidRDefault="00A05DA3" w:rsidP="00363646">
      <w:pPr>
        <w:spacing w:after="0" w:line="360" w:lineRule="auto"/>
        <w:jc w:val="both"/>
        <w:rPr>
          <w:rFonts w:ascii="Tahoma" w:hAnsi="Tahoma" w:cs="Tahoma"/>
          <w:sz w:val="24"/>
          <w:szCs w:val="24"/>
        </w:rPr>
      </w:pPr>
    </w:p>
    <w:p w:rsidR="00A05DA3" w:rsidRDefault="00A05DA3" w:rsidP="00363646">
      <w:pPr>
        <w:spacing w:after="0" w:line="360" w:lineRule="auto"/>
        <w:jc w:val="both"/>
        <w:rPr>
          <w:rFonts w:ascii="Tahoma" w:hAnsi="Tahoma" w:cs="Tahoma"/>
          <w:sz w:val="24"/>
          <w:szCs w:val="24"/>
        </w:rPr>
      </w:pPr>
    </w:p>
    <w:p w:rsidR="00735BF6" w:rsidRDefault="00735BF6" w:rsidP="00363646">
      <w:pPr>
        <w:spacing w:after="0" w:line="360" w:lineRule="auto"/>
        <w:jc w:val="both"/>
        <w:rPr>
          <w:rFonts w:ascii="Tahoma" w:hAnsi="Tahoma" w:cs="Tahoma"/>
          <w:sz w:val="24"/>
          <w:szCs w:val="24"/>
        </w:rPr>
      </w:pPr>
    </w:p>
    <w:p w:rsidR="00735BF6" w:rsidRDefault="00735BF6" w:rsidP="00363646">
      <w:pPr>
        <w:spacing w:after="0" w:line="360" w:lineRule="auto"/>
        <w:jc w:val="both"/>
        <w:rPr>
          <w:rFonts w:ascii="Tahoma" w:hAnsi="Tahoma" w:cs="Tahoma"/>
          <w:sz w:val="24"/>
          <w:szCs w:val="24"/>
        </w:rPr>
      </w:pPr>
    </w:p>
    <w:p w:rsidR="00363646" w:rsidRDefault="00363646" w:rsidP="00363646">
      <w:pPr>
        <w:spacing w:after="0" w:line="360" w:lineRule="auto"/>
        <w:jc w:val="both"/>
        <w:rPr>
          <w:rFonts w:ascii="Tahoma" w:hAnsi="Tahoma" w:cs="Tahoma"/>
          <w:sz w:val="24"/>
          <w:szCs w:val="24"/>
        </w:rPr>
      </w:pPr>
    </w:p>
    <w:p w:rsidR="00363646" w:rsidRPr="00A05DA3" w:rsidRDefault="00363646" w:rsidP="006A6C7F">
      <w:pPr>
        <w:spacing w:after="0" w:line="360" w:lineRule="auto"/>
        <w:ind w:left="720" w:hanging="720"/>
        <w:jc w:val="both"/>
        <w:rPr>
          <w:rFonts w:ascii="Tahoma" w:hAnsi="Tahoma" w:cs="Tahoma"/>
          <w:i/>
          <w:sz w:val="24"/>
          <w:szCs w:val="24"/>
        </w:rPr>
      </w:pPr>
      <w:r w:rsidRPr="00A05DA3">
        <w:rPr>
          <w:rFonts w:ascii="Tahoma" w:hAnsi="Tahoma" w:cs="Tahoma"/>
          <w:i/>
          <w:sz w:val="24"/>
          <w:szCs w:val="24"/>
        </w:rPr>
        <w:t>a)</w:t>
      </w:r>
      <w:r w:rsidRPr="00A05DA3">
        <w:rPr>
          <w:rFonts w:ascii="Tahoma" w:hAnsi="Tahoma" w:cs="Tahoma"/>
          <w:i/>
          <w:sz w:val="24"/>
          <w:szCs w:val="24"/>
        </w:rPr>
        <w:tab/>
      </w:r>
      <w:proofErr w:type="gramStart"/>
      <w:r w:rsidRPr="00A05DA3">
        <w:rPr>
          <w:rFonts w:ascii="Tahoma" w:hAnsi="Tahoma" w:cs="Tahoma"/>
          <w:i/>
          <w:sz w:val="24"/>
          <w:szCs w:val="24"/>
        </w:rPr>
        <w:t>an</w:t>
      </w:r>
      <w:proofErr w:type="gramEnd"/>
      <w:r w:rsidRPr="00A05DA3">
        <w:rPr>
          <w:rFonts w:ascii="Tahoma" w:hAnsi="Tahoma" w:cs="Tahoma"/>
          <w:i/>
          <w:sz w:val="24"/>
          <w:szCs w:val="24"/>
        </w:rPr>
        <w:t xml:space="preserve"> issue that the law has authoritatively answered to the exclusion</w:t>
      </w:r>
      <w:r w:rsidR="006A6C7F" w:rsidRPr="00A05DA3">
        <w:rPr>
          <w:rFonts w:ascii="Tahoma" w:hAnsi="Tahoma" w:cs="Tahoma"/>
          <w:i/>
          <w:sz w:val="24"/>
          <w:szCs w:val="24"/>
        </w:rPr>
        <w:t xml:space="preserve"> of the right of the court to answer as it thinks fit in accordance with the truth of justice of the matter.</w:t>
      </w:r>
    </w:p>
    <w:p w:rsidR="006A6C7F" w:rsidRPr="00A05DA3" w:rsidRDefault="006A6C7F" w:rsidP="006A6C7F">
      <w:pPr>
        <w:spacing w:after="0" w:line="360" w:lineRule="auto"/>
        <w:ind w:left="720" w:hanging="720"/>
        <w:jc w:val="both"/>
        <w:rPr>
          <w:rFonts w:ascii="Tahoma" w:hAnsi="Tahoma" w:cs="Tahoma"/>
          <w:i/>
          <w:sz w:val="24"/>
          <w:szCs w:val="24"/>
        </w:rPr>
      </w:pPr>
      <w:r w:rsidRPr="00A05DA3">
        <w:rPr>
          <w:rFonts w:ascii="Tahoma" w:hAnsi="Tahoma" w:cs="Tahoma"/>
          <w:i/>
          <w:sz w:val="24"/>
          <w:szCs w:val="24"/>
        </w:rPr>
        <w:t>b)</w:t>
      </w:r>
      <w:r w:rsidRPr="00A05DA3">
        <w:rPr>
          <w:rFonts w:ascii="Tahoma" w:hAnsi="Tahoma" w:cs="Tahoma"/>
          <w:i/>
          <w:sz w:val="24"/>
          <w:szCs w:val="24"/>
        </w:rPr>
        <w:tab/>
      </w:r>
      <w:proofErr w:type="gramStart"/>
      <w:r w:rsidRPr="00A05DA3">
        <w:rPr>
          <w:rFonts w:ascii="Tahoma" w:hAnsi="Tahoma" w:cs="Tahoma"/>
          <w:i/>
          <w:sz w:val="24"/>
          <w:szCs w:val="24"/>
        </w:rPr>
        <w:t>a</w:t>
      </w:r>
      <w:proofErr w:type="gramEnd"/>
      <w:r w:rsidRPr="00A05DA3">
        <w:rPr>
          <w:rFonts w:ascii="Tahoma" w:hAnsi="Tahoma" w:cs="Tahoma"/>
          <w:i/>
          <w:sz w:val="24"/>
          <w:szCs w:val="24"/>
        </w:rPr>
        <w:t xml:space="preserve"> question as to what the law is, and</w:t>
      </w:r>
    </w:p>
    <w:p w:rsidR="006A6C7F" w:rsidRPr="00A05DA3" w:rsidRDefault="006A6C7F" w:rsidP="006A6C7F">
      <w:pPr>
        <w:spacing w:after="0" w:line="360" w:lineRule="auto"/>
        <w:ind w:left="720" w:hanging="720"/>
        <w:jc w:val="both"/>
        <w:rPr>
          <w:rFonts w:ascii="Tahoma" w:hAnsi="Tahoma" w:cs="Tahoma"/>
          <w:i/>
          <w:sz w:val="24"/>
          <w:szCs w:val="24"/>
        </w:rPr>
      </w:pPr>
      <w:r w:rsidRPr="00A05DA3">
        <w:rPr>
          <w:rFonts w:ascii="Tahoma" w:hAnsi="Tahoma" w:cs="Tahoma"/>
          <w:i/>
          <w:sz w:val="24"/>
          <w:szCs w:val="24"/>
        </w:rPr>
        <w:t>c)</w:t>
      </w:r>
      <w:r w:rsidRPr="00A05DA3">
        <w:rPr>
          <w:rFonts w:ascii="Tahoma" w:hAnsi="Tahoma" w:cs="Tahoma"/>
          <w:i/>
          <w:sz w:val="24"/>
          <w:szCs w:val="24"/>
        </w:rPr>
        <w:tab/>
      </w:r>
      <w:proofErr w:type="gramStart"/>
      <w:r w:rsidRPr="00A05DA3">
        <w:rPr>
          <w:rFonts w:ascii="Tahoma" w:hAnsi="Tahoma" w:cs="Tahoma"/>
          <w:i/>
          <w:sz w:val="24"/>
          <w:szCs w:val="24"/>
        </w:rPr>
        <w:t>an</w:t>
      </w:r>
      <w:proofErr w:type="gramEnd"/>
      <w:r w:rsidRPr="00A05DA3">
        <w:rPr>
          <w:rFonts w:ascii="Tahoma" w:hAnsi="Tahoma" w:cs="Tahoma"/>
          <w:i/>
          <w:sz w:val="24"/>
          <w:szCs w:val="24"/>
        </w:rPr>
        <w:t xml:space="preserve"> issue that is within the province</w:t>
      </w:r>
      <w:r w:rsidR="00A05DA3">
        <w:rPr>
          <w:rFonts w:ascii="Tahoma" w:hAnsi="Tahoma" w:cs="Tahoma"/>
          <w:i/>
          <w:sz w:val="24"/>
          <w:szCs w:val="24"/>
        </w:rPr>
        <w:t xml:space="preserve"> of the Judge instead of the ju</w:t>
      </w:r>
      <w:r w:rsidRPr="00A05DA3">
        <w:rPr>
          <w:rFonts w:ascii="Tahoma" w:hAnsi="Tahoma" w:cs="Tahoma"/>
          <w:i/>
          <w:sz w:val="24"/>
          <w:szCs w:val="24"/>
        </w:rPr>
        <w:t>ry.</w:t>
      </w:r>
    </w:p>
    <w:p w:rsidR="006A6C7F" w:rsidRPr="00A05DA3" w:rsidRDefault="006A6C7F" w:rsidP="006A6C7F">
      <w:pPr>
        <w:spacing w:after="0" w:line="360" w:lineRule="auto"/>
        <w:ind w:left="720" w:hanging="720"/>
        <w:jc w:val="both"/>
        <w:rPr>
          <w:rFonts w:ascii="Tahoma" w:hAnsi="Tahoma" w:cs="Tahoma"/>
          <w:i/>
          <w:sz w:val="24"/>
          <w:szCs w:val="24"/>
        </w:rPr>
      </w:pPr>
    </w:p>
    <w:p w:rsidR="006A6C7F" w:rsidRDefault="006A6C7F" w:rsidP="006A6C7F">
      <w:pPr>
        <w:spacing w:after="0" w:line="360" w:lineRule="auto"/>
        <w:ind w:left="720"/>
        <w:jc w:val="both"/>
        <w:rPr>
          <w:rFonts w:ascii="Tahoma" w:hAnsi="Tahoma" w:cs="Tahoma"/>
          <w:sz w:val="24"/>
          <w:szCs w:val="24"/>
        </w:rPr>
      </w:pPr>
      <w:r>
        <w:rPr>
          <w:rFonts w:ascii="Tahoma" w:hAnsi="Tahoma" w:cs="Tahoma"/>
          <w:sz w:val="24"/>
          <w:szCs w:val="24"/>
        </w:rPr>
        <w:t xml:space="preserve">See in this regard the cases of </w:t>
      </w:r>
      <w:proofErr w:type="spellStart"/>
      <w:r w:rsidRPr="006A6C7F">
        <w:rPr>
          <w:rFonts w:ascii="Tahoma" w:hAnsi="Tahoma" w:cs="Tahoma"/>
          <w:i/>
          <w:sz w:val="24"/>
          <w:szCs w:val="24"/>
        </w:rPr>
        <w:t>Muzuva</w:t>
      </w:r>
      <w:proofErr w:type="spellEnd"/>
      <w:r w:rsidRPr="006A6C7F">
        <w:rPr>
          <w:rFonts w:ascii="Tahoma" w:hAnsi="Tahoma" w:cs="Tahoma"/>
          <w:i/>
          <w:sz w:val="24"/>
          <w:szCs w:val="24"/>
        </w:rPr>
        <w:t xml:space="preserve"> v United Bottlers (Private) Limited 1994</w:t>
      </w:r>
      <w:r>
        <w:rPr>
          <w:rFonts w:ascii="Tahoma" w:hAnsi="Tahoma" w:cs="Tahoma"/>
          <w:sz w:val="24"/>
          <w:szCs w:val="24"/>
        </w:rPr>
        <w:t xml:space="preserve"> </w:t>
      </w:r>
    </w:p>
    <w:p w:rsidR="006A6C7F" w:rsidRPr="006A6C7F" w:rsidRDefault="006A6C7F" w:rsidP="006A6C7F">
      <w:pPr>
        <w:spacing w:after="0" w:line="360" w:lineRule="auto"/>
        <w:jc w:val="both"/>
        <w:rPr>
          <w:rFonts w:ascii="Tahoma" w:hAnsi="Tahoma" w:cs="Tahoma"/>
          <w:i/>
          <w:sz w:val="24"/>
          <w:szCs w:val="24"/>
        </w:rPr>
      </w:pPr>
      <w:proofErr w:type="gramStart"/>
      <w:r w:rsidRPr="006A6C7F">
        <w:rPr>
          <w:rFonts w:ascii="Tahoma" w:hAnsi="Tahoma" w:cs="Tahoma"/>
          <w:i/>
          <w:sz w:val="24"/>
          <w:szCs w:val="24"/>
        </w:rPr>
        <w:t>(1) ZLR 217 (S), and Sable Chemicals Industries v Easterbrook 2010 (1) ZLR 342 (S).</w:t>
      </w:r>
      <w:proofErr w:type="gramEnd"/>
    </w:p>
    <w:p w:rsidR="006A6C7F" w:rsidRDefault="006A6C7F" w:rsidP="006A6C7F">
      <w:pPr>
        <w:spacing w:after="0" w:line="360" w:lineRule="auto"/>
        <w:jc w:val="both"/>
        <w:rPr>
          <w:rFonts w:ascii="Tahoma" w:hAnsi="Tahoma" w:cs="Tahoma"/>
          <w:sz w:val="24"/>
          <w:szCs w:val="24"/>
        </w:rPr>
      </w:pPr>
    </w:p>
    <w:p w:rsidR="006A6C7F" w:rsidRDefault="006A6C7F" w:rsidP="006A6C7F">
      <w:pPr>
        <w:spacing w:after="0" w:line="360" w:lineRule="auto"/>
        <w:jc w:val="both"/>
        <w:rPr>
          <w:rFonts w:ascii="Tahoma" w:hAnsi="Tahoma" w:cs="Tahoma"/>
          <w:sz w:val="24"/>
          <w:szCs w:val="24"/>
        </w:rPr>
      </w:pPr>
      <w:r>
        <w:rPr>
          <w:rFonts w:ascii="Tahoma" w:hAnsi="Tahoma" w:cs="Tahoma"/>
          <w:sz w:val="24"/>
          <w:szCs w:val="24"/>
        </w:rPr>
        <w:tab/>
        <w:t xml:space="preserve">The two issues raised above by the applicant do not seek to question what the law </w:t>
      </w:r>
      <w:proofErr w:type="gramStart"/>
      <w:r>
        <w:rPr>
          <w:rFonts w:ascii="Tahoma" w:hAnsi="Tahoma" w:cs="Tahoma"/>
          <w:sz w:val="24"/>
          <w:szCs w:val="24"/>
        </w:rPr>
        <w:t>is</w:t>
      </w:r>
      <w:r w:rsidR="00A05DA3">
        <w:rPr>
          <w:rFonts w:ascii="Tahoma" w:hAnsi="Tahoma" w:cs="Tahoma"/>
          <w:sz w:val="24"/>
          <w:szCs w:val="24"/>
        </w:rPr>
        <w:t>,</w:t>
      </w:r>
      <w:proofErr w:type="gramEnd"/>
      <w:r>
        <w:rPr>
          <w:rFonts w:ascii="Tahoma" w:hAnsi="Tahoma" w:cs="Tahoma"/>
          <w:sz w:val="24"/>
          <w:szCs w:val="24"/>
        </w:rPr>
        <w:t xml:space="preserve"> </w:t>
      </w:r>
      <w:r w:rsidR="00A05DA3">
        <w:rPr>
          <w:rFonts w:ascii="Tahoma" w:hAnsi="Tahoma" w:cs="Tahoma"/>
          <w:sz w:val="24"/>
          <w:szCs w:val="24"/>
        </w:rPr>
        <w:t xml:space="preserve">it is </w:t>
      </w:r>
      <w:r>
        <w:rPr>
          <w:rFonts w:ascii="Tahoma" w:hAnsi="Tahoma" w:cs="Tahoma"/>
          <w:sz w:val="24"/>
          <w:szCs w:val="24"/>
        </w:rPr>
        <w:t xml:space="preserve">questioning conclusions drawn by the court in view of the established circumstances. These </w:t>
      </w:r>
      <w:r w:rsidR="00A05DA3">
        <w:rPr>
          <w:rFonts w:ascii="Tahoma" w:hAnsi="Tahoma" w:cs="Tahoma"/>
          <w:sz w:val="24"/>
          <w:szCs w:val="24"/>
        </w:rPr>
        <w:t xml:space="preserve">are </w:t>
      </w:r>
      <w:r>
        <w:rPr>
          <w:rFonts w:ascii="Tahoma" w:hAnsi="Tahoma" w:cs="Tahoma"/>
          <w:sz w:val="24"/>
          <w:szCs w:val="24"/>
        </w:rPr>
        <w:t xml:space="preserve">factual issues </w:t>
      </w:r>
      <w:r w:rsidR="00A05DA3">
        <w:rPr>
          <w:rFonts w:ascii="Tahoma" w:hAnsi="Tahoma" w:cs="Tahoma"/>
          <w:sz w:val="24"/>
          <w:szCs w:val="24"/>
        </w:rPr>
        <w:t xml:space="preserve">and not issues </w:t>
      </w:r>
      <w:r>
        <w:rPr>
          <w:rFonts w:ascii="Tahoma" w:hAnsi="Tahoma" w:cs="Tahoma"/>
          <w:sz w:val="24"/>
          <w:szCs w:val="24"/>
        </w:rPr>
        <w:t>that the law has authoritatively answered to the exclusion of the right of the court</w:t>
      </w:r>
      <w:r w:rsidR="0035304A">
        <w:rPr>
          <w:rFonts w:ascii="Tahoma" w:hAnsi="Tahoma" w:cs="Tahoma"/>
          <w:sz w:val="24"/>
          <w:szCs w:val="24"/>
        </w:rPr>
        <w:t xml:space="preserve"> to answer as it thinks fit. No questions of law have been raised.</w:t>
      </w:r>
    </w:p>
    <w:p w:rsidR="0035304A" w:rsidRDefault="0035304A" w:rsidP="006A6C7F">
      <w:pPr>
        <w:spacing w:after="0" w:line="360" w:lineRule="auto"/>
        <w:jc w:val="both"/>
        <w:rPr>
          <w:rFonts w:ascii="Tahoma" w:hAnsi="Tahoma" w:cs="Tahoma"/>
          <w:sz w:val="24"/>
          <w:szCs w:val="24"/>
        </w:rPr>
      </w:pPr>
    </w:p>
    <w:p w:rsidR="0035304A" w:rsidRDefault="0035304A" w:rsidP="006A6C7F">
      <w:pPr>
        <w:spacing w:after="0" w:line="360" w:lineRule="auto"/>
        <w:jc w:val="both"/>
        <w:rPr>
          <w:rFonts w:ascii="Tahoma" w:hAnsi="Tahoma" w:cs="Tahoma"/>
          <w:sz w:val="24"/>
          <w:szCs w:val="24"/>
        </w:rPr>
      </w:pPr>
      <w:r>
        <w:rPr>
          <w:rFonts w:ascii="Tahoma" w:hAnsi="Tahoma" w:cs="Tahoma"/>
          <w:sz w:val="24"/>
          <w:szCs w:val="24"/>
        </w:rPr>
        <w:tab/>
        <w:t>The applicant itself in heads of arguments filed in its</w:t>
      </w:r>
      <w:r w:rsidR="00032ADA">
        <w:rPr>
          <w:rFonts w:ascii="Tahoma" w:hAnsi="Tahoma" w:cs="Tahoma"/>
          <w:sz w:val="24"/>
          <w:szCs w:val="24"/>
        </w:rPr>
        <w:t xml:space="preserve"> behalf states the following in paragraph 4 there of:</w:t>
      </w:r>
    </w:p>
    <w:p w:rsidR="00253B12" w:rsidRDefault="00253B12" w:rsidP="006A6C7F">
      <w:pPr>
        <w:spacing w:after="0" w:line="360" w:lineRule="auto"/>
        <w:jc w:val="both"/>
        <w:rPr>
          <w:rFonts w:ascii="Tahoma" w:hAnsi="Tahoma" w:cs="Tahoma"/>
          <w:sz w:val="24"/>
          <w:szCs w:val="24"/>
        </w:rPr>
      </w:pPr>
    </w:p>
    <w:p w:rsidR="00253B12" w:rsidRPr="00253B12" w:rsidRDefault="00253B12" w:rsidP="00253B12">
      <w:pPr>
        <w:spacing w:after="0" w:line="360" w:lineRule="auto"/>
        <w:ind w:left="1440"/>
        <w:jc w:val="both"/>
        <w:rPr>
          <w:rFonts w:ascii="Tahoma" w:hAnsi="Tahoma" w:cs="Tahoma"/>
          <w:i/>
          <w:sz w:val="24"/>
          <w:szCs w:val="24"/>
        </w:rPr>
      </w:pPr>
      <w:r>
        <w:rPr>
          <w:rFonts w:ascii="Tahoma" w:hAnsi="Tahoma" w:cs="Tahoma"/>
          <w:sz w:val="24"/>
          <w:szCs w:val="24"/>
        </w:rPr>
        <w:t>“</w:t>
      </w:r>
      <w:r w:rsidRPr="00253B12">
        <w:rPr>
          <w:rFonts w:ascii="Tahoma" w:hAnsi="Tahoma" w:cs="Tahoma"/>
          <w:i/>
          <w:sz w:val="24"/>
          <w:szCs w:val="24"/>
        </w:rPr>
        <w:t>The proposed grounds seek to challenge factual findings by the Court relating to the quantum of terminal benefits awarded to the 2</w:t>
      </w:r>
      <w:r w:rsidRPr="00253B12">
        <w:rPr>
          <w:rFonts w:ascii="Tahoma" w:hAnsi="Tahoma" w:cs="Tahoma"/>
          <w:i/>
          <w:sz w:val="24"/>
          <w:szCs w:val="24"/>
          <w:vertAlign w:val="superscript"/>
        </w:rPr>
        <w:t>nd</w:t>
      </w:r>
      <w:r w:rsidRPr="00253B12">
        <w:rPr>
          <w:rFonts w:ascii="Tahoma" w:hAnsi="Tahoma" w:cs="Tahoma"/>
          <w:i/>
          <w:sz w:val="24"/>
          <w:szCs w:val="24"/>
        </w:rPr>
        <w:t xml:space="preserve"> respondent”.</w:t>
      </w:r>
    </w:p>
    <w:p w:rsidR="00253B12" w:rsidRDefault="00253B12" w:rsidP="00253B12">
      <w:pPr>
        <w:spacing w:after="0" w:line="360" w:lineRule="auto"/>
        <w:jc w:val="both"/>
        <w:rPr>
          <w:rFonts w:ascii="Tahoma" w:hAnsi="Tahoma" w:cs="Tahoma"/>
          <w:sz w:val="24"/>
          <w:szCs w:val="24"/>
        </w:rPr>
      </w:pPr>
    </w:p>
    <w:p w:rsidR="00253B12" w:rsidRDefault="00253B12" w:rsidP="00253B12">
      <w:pPr>
        <w:spacing w:after="0" w:line="360" w:lineRule="auto"/>
        <w:jc w:val="both"/>
        <w:rPr>
          <w:rFonts w:ascii="Tahoma" w:hAnsi="Tahoma" w:cs="Tahoma"/>
          <w:sz w:val="24"/>
          <w:szCs w:val="24"/>
        </w:rPr>
      </w:pPr>
      <w:r>
        <w:rPr>
          <w:rFonts w:ascii="Tahoma" w:hAnsi="Tahoma" w:cs="Tahoma"/>
          <w:sz w:val="24"/>
          <w:szCs w:val="24"/>
        </w:rPr>
        <w:t>Again in paragraph 24 of the same heads of arguments, the admission is made on the applicant’s behalf that:</w:t>
      </w:r>
    </w:p>
    <w:p w:rsidR="00253B12" w:rsidRDefault="00253B12" w:rsidP="00253B12">
      <w:pPr>
        <w:spacing w:after="0" w:line="360" w:lineRule="auto"/>
        <w:jc w:val="both"/>
        <w:rPr>
          <w:rFonts w:ascii="Tahoma" w:hAnsi="Tahoma" w:cs="Tahoma"/>
          <w:sz w:val="24"/>
          <w:szCs w:val="24"/>
        </w:rPr>
      </w:pPr>
    </w:p>
    <w:p w:rsidR="00253B12" w:rsidRPr="00253B12" w:rsidRDefault="00253B12" w:rsidP="00253B12">
      <w:pPr>
        <w:spacing w:after="0" w:line="360" w:lineRule="auto"/>
        <w:ind w:left="720"/>
        <w:jc w:val="both"/>
        <w:rPr>
          <w:rFonts w:ascii="Tahoma" w:hAnsi="Tahoma" w:cs="Tahoma"/>
          <w:i/>
          <w:sz w:val="24"/>
          <w:szCs w:val="24"/>
        </w:rPr>
      </w:pPr>
      <w:r w:rsidRPr="00253B12">
        <w:rPr>
          <w:rFonts w:ascii="Tahoma" w:hAnsi="Tahoma" w:cs="Tahoma"/>
          <w:i/>
          <w:sz w:val="24"/>
          <w:szCs w:val="24"/>
        </w:rPr>
        <w:t>“It is admitted that the applicant intends to challenge the factual findings by the Court”.</w:t>
      </w:r>
    </w:p>
    <w:p w:rsidR="00253B12" w:rsidRDefault="00253B12" w:rsidP="00253B12">
      <w:pPr>
        <w:spacing w:after="0" w:line="360" w:lineRule="auto"/>
        <w:jc w:val="both"/>
        <w:rPr>
          <w:rFonts w:ascii="Tahoma" w:hAnsi="Tahoma" w:cs="Tahoma"/>
          <w:sz w:val="24"/>
          <w:szCs w:val="24"/>
        </w:rPr>
      </w:pPr>
    </w:p>
    <w:p w:rsidR="00253B12" w:rsidRDefault="00253B12" w:rsidP="00735BF6">
      <w:pPr>
        <w:spacing w:after="0" w:line="360" w:lineRule="auto"/>
        <w:ind w:firstLine="720"/>
        <w:jc w:val="both"/>
        <w:rPr>
          <w:rFonts w:ascii="Tahoma" w:hAnsi="Tahoma" w:cs="Tahoma"/>
          <w:sz w:val="24"/>
          <w:szCs w:val="24"/>
        </w:rPr>
      </w:pPr>
      <w:r>
        <w:rPr>
          <w:rFonts w:ascii="Tahoma" w:hAnsi="Tahoma" w:cs="Tahoma"/>
          <w:sz w:val="24"/>
          <w:szCs w:val="24"/>
        </w:rPr>
        <w:t xml:space="preserve">So, that the appeal intends to challenge factual findings is beyond question. This is not permissible in terms of section 92F of the Act unless the applicant can show that in drawing the factual conclusion that the Court did, the Court so misdirected itself to the extent that no reasonable person applying their mind thereto could have arrived at </w:t>
      </w:r>
    </w:p>
    <w:p w:rsidR="00253B12" w:rsidRDefault="00253B12" w:rsidP="00253B12">
      <w:pPr>
        <w:spacing w:after="0" w:line="360" w:lineRule="auto"/>
        <w:jc w:val="both"/>
        <w:rPr>
          <w:rFonts w:ascii="Tahoma" w:hAnsi="Tahoma" w:cs="Tahoma"/>
          <w:sz w:val="24"/>
          <w:szCs w:val="24"/>
        </w:rPr>
      </w:pPr>
      <w:proofErr w:type="gramStart"/>
      <w:r>
        <w:rPr>
          <w:rFonts w:ascii="Tahoma" w:hAnsi="Tahoma" w:cs="Tahoma"/>
          <w:sz w:val="24"/>
          <w:szCs w:val="24"/>
        </w:rPr>
        <w:t>such</w:t>
      </w:r>
      <w:proofErr w:type="gramEnd"/>
      <w:r>
        <w:rPr>
          <w:rFonts w:ascii="Tahoma" w:hAnsi="Tahoma" w:cs="Tahoma"/>
          <w:sz w:val="24"/>
          <w:szCs w:val="24"/>
        </w:rPr>
        <w:t xml:space="preserve"> a conclusion on the facts. Thus an appeal against a serious misdirection on the facts or the giving of reasons that are bad in law constitutes an appeal on a question of law. This allegation was made by the applicant in its heads of arguments paragraph 24 where the applicant cited the case of </w:t>
      </w:r>
      <w:proofErr w:type="spellStart"/>
      <w:r w:rsidRPr="00253B12">
        <w:rPr>
          <w:rFonts w:ascii="Tahoma" w:hAnsi="Tahoma" w:cs="Tahoma"/>
          <w:i/>
          <w:sz w:val="24"/>
          <w:szCs w:val="24"/>
        </w:rPr>
        <w:t>Elineth</w:t>
      </w:r>
      <w:proofErr w:type="spellEnd"/>
      <w:r w:rsidRPr="00253B12">
        <w:rPr>
          <w:rFonts w:ascii="Tahoma" w:hAnsi="Tahoma" w:cs="Tahoma"/>
          <w:i/>
          <w:sz w:val="24"/>
          <w:szCs w:val="24"/>
        </w:rPr>
        <w:t xml:space="preserve"> Dick v Zimbabwe Revenue Authority SC</w:t>
      </w:r>
      <w:r>
        <w:rPr>
          <w:rFonts w:ascii="Tahoma" w:hAnsi="Tahoma" w:cs="Tahoma"/>
          <w:sz w:val="24"/>
          <w:szCs w:val="24"/>
        </w:rPr>
        <w:t xml:space="preserve"> </w:t>
      </w:r>
      <w:r w:rsidRPr="00253B12">
        <w:rPr>
          <w:rFonts w:ascii="Tahoma" w:hAnsi="Tahoma" w:cs="Tahoma"/>
          <w:i/>
          <w:sz w:val="24"/>
          <w:szCs w:val="24"/>
        </w:rPr>
        <w:t>16/2015</w:t>
      </w:r>
      <w:r>
        <w:rPr>
          <w:rFonts w:ascii="Tahoma" w:hAnsi="Tahoma" w:cs="Tahoma"/>
          <w:sz w:val="24"/>
          <w:szCs w:val="24"/>
        </w:rPr>
        <w:t xml:space="preserve"> where the Court held that;</w:t>
      </w:r>
    </w:p>
    <w:p w:rsidR="00881CF3" w:rsidRDefault="00881CF3" w:rsidP="00253B12">
      <w:pPr>
        <w:spacing w:after="0" w:line="360" w:lineRule="auto"/>
        <w:jc w:val="both"/>
        <w:rPr>
          <w:rFonts w:ascii="Tahoma" w:hAnsi="Tahoma" w:cs="Tahoma"/>
          <w:sz w:val="24"/>
          <w:szCs w:val="24"/>
        </w:rPr>
      </w:pPr>
    </w:p>
    <w:p w:rsidR="00881CF3" w:rsidRPr="008C6DF2" w:rsidRDefault="00881CF3" w:rsidP="00253B12">
      <w:pPr>
        <w:spacing w:after="0" w:line="360" w:lineRule="auto"/>
        <w:jc w:val="both"/>
        <w:rPr>
          <w:rFonts w:ascii="Tahoma" w:hAnsi="Tahoma" w:cs="Tahoma"/>
          <w:i/>
          <w:sz w:val="24"/>
          <w:szCs w:val="24"/>
        </w:rPr>
      </w:pPr>
      <w:r>
        <w:rPr>
          <w:rFonts w:ascii="Tahoma" w:hAnsi="Tahoma" w:cs="Tahoma"/>
          <w:sz w:val="24"/>
          <w:szCs w:val="24"/>
        </w:rPr>
        <w:tab/>
      </w:r>
      <w:r w:rsidRPr="008C6DF2">
        <w:rPr>
          <w:rFonts w:ascii="Tahoma" w:hAnsi="Tahoma" w:cs="Tahoma"/>
          <w:i/>
          <w:sz w:val="24"/>
          <w:szCs w:val="24"/>
        </w:rPr>
        <w:t xml:space="preserve">“It is supported by the case of Reserve Bank of Zimbabwe v Granger &amp; </w:t>
      </w:r>
      <w:proofErr w:type="spellStart"/>
      <w:r w:rsidRPr="008C6DF2">
        <w:rPr>
          <w:rFonts w:ascii="Tahoma" w:hAnsi="Tahoma" w:cs="Tahoma"/>
          <w:i/>
          <w:sz w:val="24"/>
          <w:szCs w:val="24"/>
        </w:rPr>
        <w:t>Anor</w:t>
      </w:r>
      <w:proofErr w:type="spellEnd"/>
      <w:r w:rsidRPr="008C6DF2">
        <w:rPr>
          <w:rFonts w:ascii="Tahoma" w:hAnsi="Tahoma" w:cs="Tahoma"/>
          <w:i/>
          <w:sz w:val="24"/>
          <w:szCs w:val="24"/>
        </w:rPr>
        <w:t xml:space="preserve"> SC 34/2000 where it was held as follows:</w:t>
      </w:r>
    </w:p>
    <w:p w:rsidR="00881CF3" w:rsidRPr="008C6DF2" w:rsidRDefault="00881CF3" w:rsidP="00253B12">
      <w:pPr>
        <w:spacing w:after="0" w:line="360" w:lineRule="auto"/>
        <w:jc w:val="both"/>
        <w:rPr>
          <w:rFonts w:ascii="Tahoma" w:hAnsi="Tahoma" w:cs="Tahoma"/>
          <w:i/>
          <w:sz w:val="24"/>
          <w:szCs w:val="24"/>
        </w:rPr>
      </w:pPr>
      <w:r w:rsidRPr="008C6DF2">
        <w:rPr>
          <w:rFonts w:ascii="Tahoma" w:hAnsi="Tahoma" w:cs="Tahoma"/>
          <w:i/>
          <w:sz w:val="24"/>
          <w:szCs w:val="24"/>
        </w:rPr>
        <w:tab/>
      </w:r>
    </w:p>
    <w:p w:rsidR="008C6DF2" w:rsidRPr="008C6DF2" w:rsidRDefault="00881CF3" w:rsidP="00881CF3">
      <w:pPr>
        <w:spacing w:after="0" w:line="360" w:lineRule="auto"/>
        <w:ind w:left="2160"/>
        <w:jc w:val="both"/>
        <w:rPr>
          <w:rFonts w:ascii="Tahoma" w:hAnsi="Tahoma" w:cs="Tahoma"/>
          <w:i/>
          <w:sz w:val="24"/>
          <w:szCs w:val="24"/>
        </w:rPr>
      </w:pPr>
      <w:r w:rsidRPr="008C6DF2">
        <w:rPr>
          <w:rFonts w:ascii="Tahoma" w:hAnsi="Tahoma" w:cs="Tahoma"/>
          <w:i/>
          <w:sz w:val="24"/>
          <w:szCs w:val="24"/>
        </w:rPr>
        <w:t>‘a gross misdirection of facts is either a failure to appreciate a fact at all or finding of fact that is contrary to the evidence actually presented, or a finding that is without factual basis or based on misrepresentation of facts’   ”.</w:t>
      </w:r>
    </w:p>
    <w:p w:rsidR="008C6DF2" w:rsidRDefault="008C6DF2" w:rsidP="008C6DF2">
      <w:pPr>
        <w:spacing w:after="0" w:line="360" w:lineRule="auto"/>
        <w:jc w:val="both"/>
        <w:rPr>
          <w:rFonts w:ascii="Tahoma" w:hAnsi="Tahoma" w:cs="Tahoma"/>
          <w:sz w:val="24"/>
          <w:szCs w:val="24"/>
        </w:rPr>
      </w:pPr>
    </w:p>
    <w:p w:rsidR="00881CF3" w:rsidRDefault="00881CF3" w:rsidP="008C6DF2">
      <w:pPr>
        <w:spacing w:after="0" w:line="360" w:lineRule="auto"/>
        <w:ind w:firstLine="720"/>
        <w:jc w:val="both"/>
        <w:rPr>
          <w:rFonts w:ascii="Tahoma" w:hAnsi="Tahoma" w:cs="Tahoma"/>
          <w:sz w:val="24"/>
          <w:szCs w:val="24"/>
        </w:rPr>
      </w:pPr>
      <w:r>
        <w:rPr>
          <w:rFonts w:ascii="Tahoma" w:hAnsi="Tahoma" w:cs="Tahoma"/>
          <w:sz w:val="24"/>
          <w:szCs w:val="24"/>
        </w:rPr>
        <w:t>The court must therefore assess whether or not the decision being sought to be appealed against was such</w:t>
      </w:r>
      <w:r w:rsidR="009709A0">
        <w:rPr>
          <w:rFonts w:ascii="Tahoma" w:hAnsi="Tahoma" w:cs="Tahoma"/>
          <w:sz w:val="24"/>
          <w:szCs w:val="24"/>
        </w:rPr>
        <w:t xml:space="preserve"> as one can say was grossly unreasonable or irrational as was held in Hama v National Railways of Zimbabwe 1996 (1) ZLR 664 (S).</w:t>
      </w:r>
    </w:p>
    <w:p w:rsidR="009709A0" w:rsidRDefault="009709A0" w:rsidP="009709A0">
      <w:pPr>
        <w:spacing w:after="0" w:line="360" w:lineRule="auto"/>
        <w:jc w:val="both"/>
        <w:rPr>
          <w:rFonts w:ascii="Tahoma" w:hAnsi="Tahoma" w:cs="Tahoma"/>
          <w:sz w:val="24"/>
          <w:szCs w:val="24"/>
        </w:rPr>
      </w:pPr>
    </w:p>
    <w:p w:rsidR="009709A0" w:rsidRDefault="009709A0" w:rsidP="009709A0">
      <w:pPr>
        <w:spacing w:after="0" w:line="360" w:lineRule="auto"/>
        <w:ind w:firstLine="720"/>
        <w:jc w:val="both"/>
        <w:rPr>
          <w:rFonts w:ascii="Tahoma" w:hAnsi="Tahoma" w:cs="Tahoma"/>
          <w:sz w:val="24"/>
          <w:szCs w:val="24"/>
        </w:rPr>
      </w:pPr>
      <w:r>
        <w:rPr>
          <w:rFonts w:ascii="Tahoma" w:hAnsi="Tahoma" w:cs="Tahoma"/>
          <w:sz w:val="24"/>
          <w:szCs w:val="24"/>
        </w:rPr>
        <w:t>A brief background to the facts which relate to the first issue is necessary to enable one to decide whether the finding of the court was, not only unreasonable but grossly unreasonable or grossly irrational.</w:t>
      </w:r>
    </w:p>
    <w:p w:rsidR="009709A0" w:rsidRDefault="009709A0" w:rsidP="009709A0">
      <w:pPr>
        <w:spacing w:after="0" w:line="360" w:lineRule="auto"/>
        <w:ind w:firstLine="720"/>
        <w:jc w:val="both"/>
        <w:rPr>
          <w:rFonts w:ascii="Tahoma" w:hAnsi="Tahoma" w:cs="Tahoma"/>
          <w:sz w:val="24"/>
          <w:szCs w:val="24"/>
        </w:rPr>
      </w:pPr>
    </w:p>
    <w:p w:rsidR="00707B68" w:rsidRDefault="009709A0" w:rsidP="009709A0">
      <w:pPr>
        <w:spacing w:after="0" w:line="360" w:lineRule="auto"/>
        <w:ind w:firstLine="720"/>
        <w:jc w:val="both"/>
        <w:rPr>
          <w:rFonts w:ascii="Tahoma" w:hAnsi="Tahoma" w:cs="Tahoma"/>
          <w:sz w:val="24"/>
          <w:szCs w:val="24"/>
        </w:rPr>
      </w:pPr>
      <w:r>
        <w:rPr>
          <w:rFonts w:ascii="Tahoma" w:hAnsi="Tahoma" w:cs="Tahoma"/>
          <w:sz w:val="24"/>
          <w:szCs w:val="24"/>
        </w:rPr>
        <w:lastRenderedPageBreak/>
        <w:t>The parties agreed in the contract of employment between them that in the event that there was a review of salary and benefits</w:t>
      </w:r>
      <w:r w:rsidR="00707B68">
        <w:rPr>
          <w:rFonts w:ascii="Tahoma" w:hAnsi="Tahoma" w:cs="Tahoma"/>
          <w:sz w:val="24"/>
          <w:szCs w:val="24"/>
        </w:rPr>
        <w:t>, there would be need to reduce the new agreement to writing such that a new annexure would be attached to the existing contract between the parties.</w:t>
      </w:r>
    </w:p>
    <w:p w:rsidR="00707B68" w:rsidRDefault="00707B68" w:rsidP="009709A0">
      <w:pPr>
        <w:spacing w:after="0" w:line="360" w:lineRule="auto"/>
        <w:ind w:firstLine="720"/>
        <w:jc w:val="both"/>
        <w:rPr>
          <w:rFonts w:ascii="Tahoma" w:hAnsi="Tahoma" w:cs="Tahoma"/>
          <w:sz w:val="24"/>
          <w:szCs w:val="24"/>
        </w:rPr>
      </w:pPr>
    </w:p>
    <w:p w:rsidR="00707B68" w:rsidRDefault="00707B68" w:rsidP="009709A0">
      <w:pPr>
        <w:spacing w:after="0" w:line="360" w:lineRule="auto"/>
        <w:ind w:firstLine="720"/>
        <w:jc w:val="both"/>
        <w:rPr>
          <w:rFonts w:ascii="Tahoma" w:hAnsi="Tahoma" w:cs="Tahoma"/>
          <w:sz w:val="24"/>
          <w:szCs w:val="24"/>
        </w:rPr>
      </w:pPr>
      <w:r>
        <w:rPr>
          <w:rFonts w:ascii="Tahoma" w:hAnsi="Tahoma" w:cs="Tahoma"/>
          <w:sz w:val="24"/>
          <w:szCs w:val="24"/>
        </w:rPr>
        <w:t>The management of the company agreed in a board meeting that</w:t>
      </w:r>
      <w:r w:rsidR="008C6DF2">
        <w:rPr>
          <w:rFonts w:ascii="Tahoma" w:hAnsi="Tahoma" w:cs="Tahoma"/>
          <w:sz w:val="24"/>
          <w:szCs w:val="24"/>
        </w:rPr>
        <w:t xml:space="preserve"> there would be a salary cut for everyone. The 2</w:t>
      </w:r>
      <w:r w:rsidR="008C6DF2" w:rsidRPr="008C6DF2">
        <w:rPr>
          <w:rFonts w:ascii="Tahoma" w:hAnsi="Tahoma" w:cs="Tahoma"/>
          <w:sz w:val="24"/>
          <w:szCs w:val="24"/>
          <w:vertAlign w:val="superscript"/>
        </w:rPr>
        <w:t>nd</w:t>
      </w:r>
      <w:r w:rsidR="008C6DF2">
        <w:rPr>
          <w:rFonts w:ascii="Tahoma" w:hAnsi="Tahoma" w:cs="Tahoma"/>
          <w:sz w:val="24"/>
          <w:szCs w:val="24"/>
        </w:rPr>
        <w:t xml:space="preserve"> respondent by virtue of his </w:t>
      </w:r>
      <w:proofErr w:type="gramStart"/>
      <w:r w:rsidR="008C6DF2">
        <w:rPr>
          <w:rFonts w:ascii="Tahoma" w:hAnsi="Tahoma" w:cs="Tahoma"/>
          <w:sz w:val="24"/>
          <w:szCs w:val="24"/>
        </w:rPr>
        <w:t>position,</w:t>
      </w:r>
      <w:proofErr w:type="gramEnd"/>
      <w:r w:rsidR="008C6DF2">
        <w:rPr>
          <w:rFonts w:ascii="Tahoma" w:hAnsi="Tahoma" w:cs="Tahoma"/>
          <w:sz w:val="24"/>
          <w:szCs w:val="24"/>
        </w:rPr>
        <w:t xml:space="preserve"> was part of that meeting and he signed the resultant board resolution to this effect.</w:t>
      </w:r>
    </w:p>
    <w:p w:rsidR="008C6DF2" w:rsidRDefault="008C6DF2" w:rsidP="009709A0">
      <w:pPr>
        <w:spacing w:after="0" w:line="360" w:lineRule="auto"/>
        <w:ind w:firstLine="720"/>
        <w:jc w:val="both"/>
        <w:rPr>
          <w:rFonts w:ascii="Tahoma" w:hAnsi="Tahoma" w:cs="Tahoma"/>
          <w:sz w:val="24"/>
          <w:szCs w:val="24"/>
        </w:rPr>
      </w:pPr>
    </w:p>
    <w:p w:rsidR="008C6DF2" w:rsidRDefault="008C6DF2" w:rsidP="009709A0">
      <w:pPr>
        <w:spacing w:after="0" w:line="360" w:lineRule="auto"/>
        <w:ind w:firstLine="720"/>
        <w:jc w:val="both"/>
        <w:rPr>
          <w:rFonts w:ascii="Tahoma" w:hAnsi="Tahoma" w:cs="Tahoma"/>
          <w:sz w:val="24"/>
          <w:szCs w:val="24"/>
        </w:rPr>
      </w:pPr>
      <w:r>
        <w:rPr>
          <w:rFonts w:ascii="Tahoma" w:hAnsi="Tahoma" w:cs="Tahoma"/>
          <w:sz w:val="24"/>
          <w:szCs w:val="24"/>
        </w:rPr>
        <w:t>There was however no new annexure to reflect this new position in regard to the 2</w:t>
      </w:r>
      <w:r w:rsidRPr="008C6DF2">
        <w:rPr>
          <w:rFonts w:ascii="Tahoma" w:hAnsi="Tahoma" w:cs="Tahoma"/>
          <w:sz w:val="24"/>
          <w:szCs w:val="24"/>
          <w:vertAlign w:val="superscript"/>
        </w:rPr>
        <w:t>nd</w:t>
      </w:r>
      <w:r>
        <w:rPr>
          <w:rFonts w:ascii="Tahoma" w:hAnsi="Tahoma" w:cs="Tahoma"/>
          <w:sz w:val="24"/>
          <w:szCs w:val="24"/>
        </w:rPr>
        <w:t xml:space="preserve"> respondent’s salary. It was a term of the contract that for there to be </w:t>
      </w:r>
      <w:proofErr w:type="gramStart"/>
      <w:r>
        <w:rPr>
          <w:rFonts w:ascii="Tahoma" w:hAnsi="Tahoma" w:cs="Tahoma"/>
          <w:sz w:val="24"/>
          <w:szCs w:val="24"/>
        </w:rPr>
        <w:t>a binding alterations</w:t>
      </w:r>
      <w:proofErr w:type="gramEnd"/>
      <w:r>
        <w:rPr>
          <w:rFonts w:ascii="Tahoma" w:hAnsi="Tahoma" w:cs="Tahoma"/>
          <w:sz w:val="24"/>
          <w:szCs w:val="24"/>
        </w:rPr>
        <w:t xml:space="preserve"> to the contract of employment, the amendment had to be reduced to writing and signed by both parties. This was not done and the court on the basis of those facts found that there had not been a valid cut in salary </w:t>
      </w:r>
      <w:proofErr w:type="spellStart"/>
      <w:proofErr w:type="gramStart"/>
      <w:r w:rsidRPr="009676B5">
        <w:rPr>
          <w:rFonts w:ascii="Tahoma" w:hAnsi="Tahoma" w:cs="Tahoma"/>
          <w:i/>
          <w:sz w:val="24"/>
          <w:szCs w:val="24"/>
        </w:rPr>
        <w:t>vis</w:t>
      </w:r>
      <w:proofErr w:type="spellEnd"/>
      <w:proofErr w:type="gramEnd"/>
      <w:r w:rsidRPr="009676B5">
        <w:rPr>
          <w:rFonts w:ascii="Tahoma" w:hAnsi="Tahoma" w:cs="Tahoma"/>
          <w:i/>
          <w:sz w:val="24"/>
          <w:szCs w:val="24"/>
        </w:rPr>
        <w:t xml:space="preserve"> a </w:t>
      </w:r>
      <w:proofErr w:type="spellStart"/>
      <w:r w:rsidRPr="009676B5">
        <w:rPr>
          <w:rFonts w:ascii="Tahoma" w:hAnsi="Tahoma" w:cs="Tahoma"/>
          <w:i/>
          <w:sz w:val="24"/>
          <w:szCs w:val="24"/>
        </w:rPr>
        <w:t>vis</w:t>
      </w:r>
      <w:proofErr w:type="spellEnd"/>
      <w:r>
        <w:rPr>
          <w:rFonts w:ascii="Tahoma" w:hAnsi="Tahoma" w:cs="Tahoma"/>
          <w:sz w:val="24"/>
          <w:szCs w:val="24"/>
        </w:rPr>
        <w:t xml:space="preserve"> the 2</w:t>
      </w:r>
      <w:r w:rsidRPr="008C6DF2">
        <w:rPr>
          <w:rFonts w:ascii="Tahoma" w:hAnsi="Tahoma" w:cs="Tahoma"/>
          <w:sz w:val="24"/>
          <w:szCs w:val="24"/>
          <w:vertAlign w:val="superscript"/>
        </w:rPr>
        <w:t>nd</w:t>
      </w:r>
      <w:r>
        <w:rPr>
          <w:rFonts w:ascii="Tahoma" w:hAnsi="Tahoma" w:cs="Tahoma"/>
          <w:sz w:val="24"/>
          <w:szCs w:val="24"/>
        </w:rPr>
        <w:t xml:space="preserve"> respondent’s salary.</w:t>
      </w:r>
    </w:p>
    <w:p w:rsidR="009676B5" w:rsidRDefault="009676B5" w:rsidP="009709A0">
      <w:pPr>
        <w:spacing w:after="0" w:line="360" w:lineRule="auto"/>
        <w:ind w:firstLine="720"/>
        <w:jc w:val="both"/>
        <w:rPr>
          <w:rFonts w:ascii="Tahoma" w:hAnsi="Tahoma" w:cs="Tahoma"/>
          <w:sz w:val="24"/>
          <w:szCs w:val="24"/>
        </w:rPr>
      </w:pPr>
    </w:p>
    <w:p w:rsidR="009676B5" w:rsidRDefault="009676B5" w:rsidP="009709A0">
      <w:pPr>
        <w:spacing w:after="0" w:line="360" w:lineRule="auto"/>
        <w:ind w:firstLine="720"/>
        <w:jc w:val="both"/>
        <w:rPr>
          <w:rFonts w:ascii="Tahoma" w:hAnsi="Tahoma" w:cs="Tahoma"/>
          <w:sz w:val="24"/>
          <w:szCs w:val="24"/>
        </w:rPr>
      </w:pPr>
      <w:r>
        <w:rPr>
          <w:rFonts w:ascii="Tahoma" w:hAnsi="Tahoma" w:cs="Tahoma"/>
          <w:sz w:val="24"/>
          <w:szCs w:val="24"/>
        </w:rPr>
        <w:t xml:space="preserve">These were the basic and brief facts which were placed before the court, they were in fact common cause, </w:t>
      </w:r>
      <w:proofErr w:type="gramStart"/>
      <w:r>
        <w:rPr>
          <w:rFonts w:ascii="Tahoma" w:hAnsi="Tahoma" w:cs="Tahoma"/>
          <w:sz w:val="24"/>
          <w:szCs w:val="24"/>
        </w:rPr>
        <w:t>the</w:t>
      </w:r>
      <w:proofErr w:type="gramEnd"/>
      <w:r>
        <w:rPr>
          <w:rFonts w:ascii="Tahoma" w:hAnsi="Tahoma" w:cs="Tahoma"/>
          <w:sz w:val="24"/>
          <w:szCs w:val="24"/>
        </w:rPr>
        <w:t xml:space="preserve"> factual conclusion drawn by the Court cannot be regarded as, or characterized as being irrational or a serious misdirection on the facts as described in Hama v National Railways of Zimbabwe</w:t>
      </w:r>
      <w:r w:rsidR="005D4F2B">
        <w:rPr>
          <w:rFonts w:ascii="Tahoma" w:hAnsi="Tahoma" w:cs="Tahoma"/>
          <w:sz w:val="24"/>
          <w:szCs w:val="24"/>
        </w:rPr>
        <w:t xml:space="preserve"> (supra)</w:t>
      </w:r>
      <w:r w:rsidR="005F3308">
        <w:rPr>
          <w:rFonts w:ascii="Tahoma" w:hAnsi="Tahoma" w:cs="Tahoma"/>
          <w:sz w:val="24"/>
          <w:szCs w:val="24"/>
        </w:rPr>
        <w:t>.</w:t>
      </w:r>
    </w:p>
    <w:p w:rsidR="008C6DF2" w:rsidRDefault="008C6DF2" w:rsidP="009709A0">
      <w:pPr>
        <w:spacing w:after="0" w:line="360" w:lineRule="auto"/>
        <w:ind w:firstLine="720"/>
        <w:jc w:val="both"/>
        <w:rPr>
          <w:rFonts w:ascii="Tahoma" w:hAnsi="Tahoma" w:cs="Tahoma"/>
          <w:sz w:val="24"/>
          <w:szCs w:val="24"/>
        </w:rPr>
      </w:pPr>
    </w:p>
    <w:p w:rsidR="00F124CE" w:rsidRDefault="00F124CE" w:rsidP="009709A0">
      <w:pPr>
        <w:spacing w:after="0" w:line="360" w:lineRule="auto"/>
        <w:ind w:firstLine="720"/>
        <w:jc w:val="both"/>
        <w:rPr>
          <w:rFonts w:ascii="Tahoma" w:hAnsi="Tahoma" w:cs="Tahoma"/>
          <w:sz w:val="24"/>
          <w:szCs w:val="24"/>
        </w:rPr>
      </w:pPr>
      <w:r>
        <w:rPr>
          <w:rFonts w:ascii="Tahoma" w:hAnsi="Tahoma" w:cs="Tahoma"/>
          <w:sz w:val="24"/>
          <w:szCs w:val="24"/>
        </w:rPr>
        <w:t>That the applicant failed to vary the 2</w:t>
      </w:r>
      <w:r w:rsidRPr="00F124CE">
        <w:rPr>
          <w:rFonts w:ascii="Tahoma" w:hAnsi="Tahoma" w:cs="Tahoma"/>
          <w:sz w:val="24"/>
          <w:szCs w:val="24"/>
          <w:vertAlign w:val="superscript"/>
        </w:rPr>
        <w:t>nd</w:t>
      </w:r>
      <w:r>
        <w:rPr>
          <w:rFonts w:ascii="Tahoma" w:hAnsi="Tahoma" w:cs="Tahoma"/>
          <w:sz w:val="24"/>
          <w:szCs w:val="24"/>
        </w:rPr>
        <w:t xml:space="preserve"> respondent’s employment contract to incorporate the board resolution was an accepted fact. It was an admitted fact which was placed before the court </w:t>
      </w:r>
      <w:proofErr w:type="spellStart"/>
      <w:r w:rsidRPr="00F124CE">
        <w:rPr>
          <w:rFonts w:ascii="Tahoma" w:hAnsi="Tahoma" w:cs="Tahoma"/>
          <w:i/>
          <w:sz w:val="24"/>
          <w:szCs w:val="24"/>
        </w:rPr>
        <w:t>aquo</w:t>
      </w:r>
      <w:proofErr w:type="spellEnd"/>
      <w:r w:rsidRPr="00F124CE">
        <w:rPr>
          <w:rFonts w:ascii="Tahoma" w:hAnsi="Tahoma" w:cs="Tahoma"/>
          <w:i/>
          <w:sz w:val="24"/>
          <w:szCs w:val="24"/>
        </w:rPr>
        <w:t>.</w:t>
      </w:r>
      <w:r>
        <w:rPr>
          <w:rFonts w:ascii="Tahoma" w:hAnsi="Tahoma" w:cs="Tahoma"/>
          <w:sz w:val="24"/>
          <w:szCs w:val="24"/>
        </w:rPr>
        <w:t xml:space="preserve"> On paragraph 9 of its heads of arguments, the admission is again made when it was stated on behalf of the applicant that there was </w:t>
      </w:r>
    </w:p>
    <w:p w:rsidR="00F306C2" w:rsidRDefault="00F306C2" w:rsidP="00143B25">
      <w:pPr>
        <w:spacing w:after="0" w:line="360" w:lineRule="auto"/>
        <w:ind w:left="720" w:hanging="720"/>
        <w:jc w:val="both"/>
        <w:rPr>
          <w:rFonts w:ascii="Tahoma" w:hAnsi="Tahoma" w:cs="Tahoma"/>
          <w:sz w:val="24"/>
          <w:szCs w:val="24"/>
        </w:rPr>
      </w:pPr>
    </w:p>
    <w:p w:rsidR="008C7E3F" w:rsidRDefault="008C7E3F" w:rsidP="00143B25">
      <w:pPr>
        <w:spacing w:after="0" w:line="360" w:lineRule="auto"/>
        <w:ind w:left="720" w:hanging="720"/>
        <w:jc w:val="both"/>
        <w:rPr>
          <w:rFonts w:ascii="Tahoma" w:hAnsi="Tahoma" w:cs="Tahoma"/>
          <w:i/>
          <w:sz w:val="24"/>
          <w:szCs w:val="24"/>
        </w:rPr>
      </w:pPr>
      <w:r>
        <w:rPr>
          <w:rFonts w:ascii="Tahoma" w:hAnsi="Tahoma" w:cs="Tahoma"/>
          <w:sz w:val="24"/>
          <w:szCs w:val="24"/>
        </w:rPr>
        <w:tab/>
      </w:r>
      <w:proofErr w:type="gramStart"/>
      <w:r w:rsidR="00F124CE" w:rsidRPr="008C7E3F">
        <w:rPr>
          <w:rFonts w:ascii="Tahoma" w:hAnsi="Tahoma" w:cs="Tahoma"/>
          <w:i/>
          <w:sz w:val="24"/>
          <w:szCs w:val="24"/>
        </w:rPr>
        <w:t>“</w:t>
      </w:r>
      <w:r w:rsidRPr="008C7E3F">
        <w:rPr>
          <w:rFonts w:ascii="Tahoma" w:hAnsi="Tahoma" w:cs="Tahoma"/>
          <w:i/>
          <w:sz w:val="24"/>
          <w:szCs w:val="24"/>
        </w:rPr>
        <w:t xml:space="preserve"> a</w:t>
      </w:r>
      <w:proofErr w:type="gramEnd"/>
      <w:r>
        <w:rPr>
          <w:rFonts w:ascii="Tahoma" w:hAnsi="Tahoma" w:cs="Tahoma"/>
          <w:sz w:val="24"/>
          <w:szCs w:val="24"/>
        </w:rPr>
        <w:t xml:space="preserve"> </w:t>
      </w:r>
      <w:r w:rsidR="00F124CE" w:rsidRPr="00F124CE">
        <w:rPr>
          <w:rFonts w:ascii="Tahoma" w:hAnsi="Tahoma" w:cs="Tahoma"/>
          <w:i/>
          <w:sz w:val="24"/>
          <w:szCs w:val="24"/>
        </w:rPr>
        <w:t>failure to vary the 2</w:t>
      </w:r>
      <w:r w:rsidR="00F124CE" w:rsidRPr="00F124CE">
        <w:rPr>
          <w:rFonts w:ascii="Tahoma" w:hAnsi="Tahoma" w:cs="Tahoma"/>
          <w:i/>
          <w:sz w:val="24"/>
          <w:szCs w:val="24"/>
          <w:vertAlign w:val="superscript"/>
        </w:rPr>
        <w:t>nd</w:t>
      </w:r>
      <w:r w:rsidR="00F124CE" w:rsidRPr="00F124CE">
        <w:rPr>
          <w:rFonts w:ascii="Tahoma" w:hAnsi="Tahoma" w:cs="Tahoma"/>
          <w:i/>
          <w:sz w:val="24"/>
          <w:szCs w:val="24"/>
        </w:rPr>
        <w:t xml:space="preserve"> respondent’s employment contract to </w:t>
      </w:r>
    </w:p>
    <w:p w:rsidR="00363646" w:rsidRDefault="00F124CE" w:rsidP="008C7E3F">
      <w:pPr>
        <w:spacing w:after="0" w:line="360" w:lineRule="auto"/>
        <w:ind w:left="720"/>
        <w:jc w:val="both"/>
        <w:rPr>
          <w:rFonts w:ascii="Tahoma" w:hAnsi="Tahoma" w:cs="Tahoma"/>
          <w:i/>
          <w:sz w:val="24"/>
          <w:szCs w:val="24"/>
        </w:rPr>
      </w:pPr>
      <w:proofErr w:type="gramStart"/>
      <w:r w:rsidRPr="00F124CE">
        <w:rPr>
          <w:rFonts w:ascii="Tahoma" w:hAnsi="Tahoma" w:cs="Tahoma"/>
          <w:i/>
          <w:sz w:val="24"/>
          <w:szCs w:val="24"/>
        </w:rPr>
        <w:t>incorporate</w:t>
      </w:r>
      <w:proofErr w:type="gramEnd"/>
      <w:r w:rsidRPr="00F124CE">
        <w:rPr>
          <w:rFonts w:ascii="Tahoma" w:hAnsi="Tahoma" w:cs="Tahoma"/>
          <w:i/>
          <w:sz w:val="24"/>
          <w:szCs w:val="24"/>
        </w:rPr>
        <w:t xml:space="preserve"> the import of the board resolution.”</w:t>
      </w:r>
    </w:p>
    <w:p w:rsidR="00735BF6" w:rsidRPr="00F124CE" w:rsidRDefault="00735BF6" w:rsidP="00143B25">
      <w:pPr>
        <w:spacing w:after="0" w:line="360" w:lineRule="auto"/>
        <w:ind w:left="720" w:hanging="720"/>
        <w:jc w:val="both"/>
        <w:rPr>
          <w:rFonts w:ascii="Tahoma" w:hAnsi="Tahoma" w:cs="Tahoma"/>
          <w:i/>
          <w:sz w:val="24"/>
          <w:szCs w:val="24"/>
        </w:rPr>
      </w:pPr>
    </w:p>
    <w:p w:rsidR="00F124CE" w:rsidRDefault="00F124CE" w:rsidP="00143B25">
      <w:pPr>
        <w:spacing w:after="0" w:line="360" w:lineRule="auto"/>
        <w:ind w:left="720" w:hanging="720"/>
        <w:jc w:val="both"/>
        <w:rPr>
          <w:rFonts w:ascii="Tahoma" w:hAnsi="Tahoma" w:cs="Tahoma"/>
          <w:sz w:val="24"/>
          <w:szCs w:val="24"/>
        </w:rPr>
      </w:pPr>
    </w:p>
    <w:p w:rsidR="00F306C2" w:rsidRDefault="00F124CE" w:rsidP="00F306C2">
      <w:pPr>
        <w:spacing w:after="0" w:line="360" w:lineRule="auto"/>
        <w:ind w:left="720"/>
        <w:jc w:val="both"/>
        <w:rPr>
          <w:rFonts w:ascii="Tahoma" w:hAnsi="Tahoma" w:cs="Tahoma"/>
          <w:sz w:val="24"/>
          <w:szCs w:val="24"/>
        </w:rPr>
      </w:pPr>
      <w:r>
        <w:rPr>
          <w:rFonts w:ascii="Tahoma" w:hAnsi="Tahoma" w:cs="Tahoma"/>
          <w:sz w:val="24"/>
          <w:szCs w:val="24"/>
        </w:rPr>
        <w:t xml:space="preserve">In view of these agreed facts, it is the applicant who is being irrational in trying </w:t>
      </w:r>
    </w:p>
    <w:p w:rsidR="000616E7" w:rsidRDefault="00F124CE" w:rsidP="00F306C2">
      <w:pPr>
        <w:spacing w:after="0" w:line="360" w:lineRule="auto"/>
        <w:jc w:val="both"/>
        <w:rPr>
          <w:rFonts w:ascii="Tahoma" w:hAnsi="Tahoma" w:cs="Tahoma"/>
          <w:sz w:val="24"/>
          <w:szCs w:val="24"/>
        </w:rPr>
      </w:pPr>
      <w:proofErr w:type="gramStart"/>
      <w:r>
        <w:rPr>
          <w:rFonts w:ascii="Tahoma" w:hAnsi="Tahoma" w:cs="Tahoma"/>
          <w:sz w:val="24"/>
          <w:szCs w:val="24"/>
        </w:rPr>
        <w:t>to</w:t>
      </w:r>
      <w:proofErr w:type="gramEnd"/>
      <w:r>
        <w:rPr>
          <w:rFonts w:ascii="Tahoma" w:hAnsi="Tahoma" w:cs="Tahoma"/>
          <w:sz w:val="24"/>
          <w:szCs w:val="24"/>
        </w:rPr>
        <w:t xml:space="preserve"> enforce a non</w:t>
      </w:r>
      <w:r w:rsidR="00F306C2">
        <w:rPr>
          <w:rFonts w:ascii="Tahoma" w:hAnsi="Tahoma" w:cs="Tahoma"/>
          <w:sz w:val="24"/>
          <w:szCs w:val="24"/>
        </w:rPr>
        <w:t xml:space="preserve"> </w:t>
      </w:r>
      <w:proofErr w:type="spellStart"/>
      <w:r w:rsidR="00735BF6">
        <w:rPr>
          <w:rFonts w:ascii="Tahoma" w:hAnsi="Tahoma" w:cs="Tahoma"/>
          <w:sz w:val="24"/>
          <w:szCs w:val="24"/>
        </w:rPr>
        <w:t>existant</w:t>
      </w:r>
      <w:proofErr w:type="spellEnd"/>
      <w:r w:rsidR="00F306C2">
        <w:rPr>
          <w:rFonts w:ascii="Tahoma" w:hAnsi="Tahoma" w:cs="Tahoma"/>
          <w:sz w:val="24"/>
          <w:szCs w:val="24"/>
        </w:rPr>
        <w:t xml:space="preserve"> term of the contract of employment.</w:t>
      </w:r>
    </w:p>
    <w:p w:rsidR="00F306C2" w:rsidRDefault="00F306C2" w:rsidP="00F306C2">
      <w:pPr>
        <w:spacing w:after="0" w:line="360" w:lineRule="auto"/>
        <w:jc w:val="both"/>
        <w:rPr>
          <w:rFonts w:ascii="Tahoma" w:hAnsi="Tahoma" w:cs="Tahoma"/>
          <w:sz w:val="24"/>
          <w:szCs w:val="24"/>
        </w:rPr>
      </w:pPr>
    </w:p>
    <w:p w:rsidR="00F306C2" w:rsidRDefault="00F306C2" w:rsidP="00F306C2">
      <w:pPr>
        <w:spacing w:after="0" w:line="360" w:lineRule="auto"/>
        <w:jc w:val="both"/>
        <w:rPr>
          <w:rFonts w:ascii="Tahoma" w:hAnsi="Tahoma" w:cs="Tahoma"/>
          <w:sz w:val="24"/>
          <w:szCs w:val="24"/>
        </w:rPr>
      </w:pPr>
      <w:r>
        <w:rPr>
          <w:rFonts w:ascii="Tahoma" w:hAnsi="Tahoma" w:cs="Tahoma"/>
          <w:sz w:val="24"/>
          <w:szCs w:val="24"/>
        </w:rPr>
        <w:tab/>
        <w:t>I am not convinced that the Court’s conclusion can be properly classified as irrational. In relation to the 2</w:t>
      </w:r>
      <w:r w:rsidRPr="00F306C2">
        <w:rPr>
          <w:rFonts w:ascii="Tahoma" w:hAnsi="Tahoma" w:cs="Tahoma"/>
          <w:sz w:val="24"/>
          <w:szCs w:val="24"/>
          <w:vertAlign w:val="superscript"/>
        </w:rPr>
        <w:t>nd</w:t>
      </w:r>
      <w:r>
        <w:rPr>
          <w:rFonts w:ascii="Tahoma" w:hAnsi="Tahoma" w:cs="Tahoma"/>
          <w:sz w:val="24"/>
          <w:szCs w:val="24"/>
        </w:rPr>
        <w:t xml:space="preserve"> issue raised, to wit,</w:t>
      </w:r>
    </w:p>
    <w:p w:rsidR="00C770FF" w:rsidRDefault="00C770FF" w:rsidP="00A649E1">
      <w:pPr>
        <w:spacing w:after="0" w:line="360" w:lineRule="auto"/>
        <w:jc w:val="both"/>
        <w:rPr>
          <w:rFonts w:ascii="Tahoma" w:hAnsi="Tahoma" w:cs="Tahoma"/>
          <w:sz w:val="24"/>
          <w:szCs w:val="24"/>
        </w:rPr>
      </w:pPr>
    </w:p>
    <w:p w:rsidR="000616E7" w:rsidRDefault="008E4DFF" w:rsidP="00A649E1">
      <w:pPr>
        <w:spacing w:after="0" w:line="360" w:lineRule="auto"/>
        <w:jc w:val="both"/>
        <w:rPr>
          <w:rFonts w:ascii="Tahoma" w:hAnsi="Tahoma" w:cs="Tahoma"/>
          <w:sz w:val="24"/>
          <w:szCs w:val="24"/>
        </w:rPr>
      </w:pPr>
      <w:r>
        <w:rPr>
          <w:rFonts w:ascii="Tahoma" w:hAnsi="Tahoma" w:cs="Tahoma"/>
          <w:sz w:val="24"/>
          <w:szCs w:val="24"/>
        </w:rPr>
        <w:t>(b)</w:t>
      </w:r>
      <w:r w:rsidR="000616E7">
        <w:rPr>
          <w:rFonts w:ascii="Tahoma" w:hAnsi="Tahoma" w:cs="Tahoma"/>
          <w:sz w:val="24"/>
          <w:szCs w:val="24"/>
        </w:rPr>
        <w:tab/>
      </w:r>
      <w:r>
        <w:rPr>
          <w:rFonts w:ascii="Tahoma" w:hAnsi="Tahoma" w:cs="Tahoma"/>
          <w:sz w:val="24"/>
          <w:szCs w:val="24"/>
        </w:rPr>
        <w:t xml:space="preserve"> </w:t>
      </w:r>
      <w:proofErr w:type="gramStart"/>
      <w:r>
        <w:rPr>
          <w:rFonts w:ascii="Tahoma" w:hAnsi="Tahoma" w:cs="Tahoma"/>
          <w:sz w:val="24"/>
          <w:szCs w:val="24"/>
        </w:rPr>
        <w:t>the</w:t>
      </w:r>
      <w:proofErr w:type="gramEnd"/>
      <w:r>
        <w:rPr>
          <w:rFonts w:ascii="Tahoma" w:hAnsi="Tahoma" w:cs="Tahoma"/>
          <w:sz w:val="24"/>
          <w:szCs w:val="24"/>
        </w:rPr>
        <w:t xml:space="preserve"> Court ought</w:t>
      </w:r>
      <w:r w:rsidR="000616E7">
        <w:rPr>
          <w:rFonts w:ascii="Tahoma" w:hAnsi="Tahoma" w:cs="Tahoma"/>
          <w:sz w:val="24"/>
          <w:szCs w:val="24"/>
        </w:rPr>
        <w:t xml:space="preserve"> to have found that clause 31 benefits were not or ought not to </w:t>
      </w:r>
    </w:p>
    <w:p w:rsidR="00C770FF" w:rsidRDefault="000616E7" w:rsidP="000616E7">
      <w:pPr>
        <w:spacing w:after="0" w:line="360" w:lineRule="auto"/>
        <w:ind w:firstLine="720"/>
        <w:jc w:val="both"/>
        <w:rPr>
          <w:rFonts w:ascii="Tahoma" w:hAnsi="Tahoma" w:cs="Tahoma"/>
          <w:sz w:val="24"/>
          <w:szCs w:val="24"/>
        </w:rPr>
      </w:pPr>
      <w:proofErr w:type="gramStart"/>
      <w:r>
        <w:rPr>
          <w:rFonts w:ascii="Tahoma" w:hAnsi="Tahoma" w:cs="Tahoma"/>
          <w:sz w:val="24"/>
          <w:szCs w:val="24"/>
        </w:rPr>
        <w:t>have</w:t>
      </w:r>
      <w:proofErr w:type="gramEnd"/>
      <w:r>
        <w:rPr>
          <w:rFonts w:ascii="Tahoma" w:hAnsi="Tahoma" w:cs="Tahoma"/>
          <w:sz w:val="24"/>
          <w:szCs w:val="24"/>
        </w:rPr>
        <w:t xml:space="preserve"> been payable.</w:t>
      </w:r>
    </w:p>
    <w:p w:rsidR="000616E7" w:rsidRDefault="000616E7" w:rsidP="000616E7">
      <w:pPr>
        <w:spacing w:after="0" w:line="360" w:lineRule="auto"/>
        <w:ind w:firstLine="720"/>
        <w:jc w:val="both"/>
        <w:rPr>
          <w:rFonts w:ascii="Tahoma" w:hAnsi="Tahoma" w:cs="Tahoma"/>
          <w:sz w:val="24"/>
          <w:szCs w:val="24"/>
        </w:rPr>
      </w:pPr>
    </w:p>
    <w:p w:rsidR="000616E7" w:rsidRDefault="000616E7" w:rsidP="000616E7">
      <w:pPr>
        <w:spacing w:after="0" w:line="360" w:lineRule="auto"/>
        <w:ind w:firstLine="720"/>
        <w:jc w:val="both"/>
        <w:rPr>
          <w:rFonts w:ascii="Tahoma" w:hAnsi="Tahoma" w:cs="Tahoma"/>
          <w:sz w:val="24"/>
          <w:szCs w:val="24"/>
        </w:rPr>
      </w:pPr>
      <w:r>
        <w:rPr>
          <w:rFonts w:ascii="Tahoma" w:hAnsi="Tahoma" w:cs="Tahoma"/>
          <w:sz w:val="24"/>
          <w:szCs w:val="24"/>
        </w:rPr>
        <w:t>The court on the basis of the provisions of clause 31 of the contract of employment found that the appellant was entitled to the benefits listed in clause 31. This was a factual finding</w:t>
      </w:r>
      <w:r w:rsidR="00F64B25">
        <w:rPr>
          <w:rFonts w:ascii="Tahoma" w:hAnsi="Tahoma" w:cs="Tahoma"/>
          <w:sz w:val="24"/>
          <w:szCs w:val="24"/>
        </w:rPr>
        <w:t>. The applicant fails to show why the interpretation accorded to the provisions was grossly unreasonable for it is only upon showing that the interpretation was grossly unreasonable that it can be allowed to approach the Supreme Court on appeal.</w:t>
      </w:r>
    </w:p>
    <w:p w:rsidR="00F64B25" w:rsidRDefault="00F64B25" w:rsidP="000616E7">
      <w:pPr>
        <w:spacing w:after="0" w:line="360" w:lineRule="auto"/>
        <w:ind w:firstLine="720"/>
        <w:jc w:val="both"/>
        <w:rPr>
          <w:rFonts w:ascii="Tahoma" w:hAnsi="Tahoma" w:cs="Tahoma"/>
          <w:sz w:val="24"/>
          <w:szCs w:val="24"/>
        </w:rPr>
      </w:pPr>
    </w:p>
    <w:p w:rsidR="00F64B25" w:rsidRDefault="00F64B25" w:rsidP="000616E7">
      <w:pPr>
        <w:spacing w:after="0" w:line="360" w:lineRule="auto"/>
        <w:ind w:firstLine="720"/>
        <w:jc w:val="both"/>
        <w:rPr>
          <w:rFonts w:ascii="Tahoma" w:hAnsi="Tahoma" w:cs="Tahoma"/>
          <w:sz w:val="24"/>
          <w:szCs w:val="24"/>
        </w:rPr>
      </w:pPr>
      <w:r>
        <w:rPr>
          <w:rFonts w:ascii="Tahoma" w:hAnsi="Tahoma" w:cs="Tahoma"/>
          <w:sz w:val="24"/>
          <w:szCs w:val="24"/>
        </w:rPr>
        <w:t xml:space="preserve">It argues that the court should not have interpreted the clause in the manner that it did but does not go on to show how the Court ought to have interpreted the clause. Further and more importantly, he does not show </w:t>
      </w:r>
      <w:r w:rsidR="008C7E3F">
        <w:rPr>
          <w:rFonts w:ascii="Tahoma" w:hAnsi="Tahoma" w:cs="Tahoma"/>
          <w:sz w:val="24"/>
          <w:szCs w:val="24"/>
        </w:rPr>
        <w:t xml:space="preserve">that </w:t>
      </w:r>
      <w:r>
        <w:rPr>
          <w:rFonts w:ascii="Tahoma" w:hAnsi="Tahoma" w:cs="Tahoma"/>
          <w:sz w:val="24"/>
          <w:szCs w:val="24"/>
        </w:rPr>
        <w:t xml:space="preserve">the interpretation accorded to the clause was grossly irrational. This failure to show gross unreasonableness on the part of </w:t>
      </w:r>
      <w:r w:rsidR="008C7E3F">
        <w:rPr>
          <w:rFonts w:ascii="Tahoma" w:hAnsi="Tahoma" w:cs="Tahoma"/>
          <w:sz w:val="24"/>
          <w:szCs w:val="24"/>
        </w:rPr>
        <w:t xml:space="preserve">the </w:t>
      </w:r>
      <w:r w:rsidR="00AD74F1">
        <w:rPr>
          <w:rFonts w:ascii="Tahoma" w:hAnsi="Tahoma" w:cs="Tahoma"/>
          <w:sz w:val="24"/>
          <w:szCs w:val="24"/>
        </w:rPr>
        <w:t>decision of the C</w:t>
      </w:r>
      <w:r>
        <w:rPr>
          <w:rFonts w:ascii="Tahoma" w:hAnsi="Tahoma" w:cs="Tahoma"/>
          <w:sz w:val="24"/>
          <w:szCs w:val="24"/>
        </w:rPr>
        <w:t>ourt makes the challenged</w:t>
      </w:r>
      <w:r w:rsidR="008C7E3F">
        <w:rPr>
          <w:rFonts w:ascii="Tahoma" w:hAnsi="Tahoma" w:cs="Tahoma"/>
          <w:sz w:val="24"/>
          <w:szCs w:val="24"/>
        </w:rPr>
        <w:t xml:space="preserve"> finding a mere finding of fact</w:t>
      </w:r>
      <w:r>
        <w:rPr>
          <w:rFonts w:ascii="Tahoma" w:hAnsi="Tahoma" w:cs="Tahoma"/>
          <w:sz w:val="24"/>
          <w:szCs w:val="24"/>
        </w:rPr>
        <w:t xml:space="preserve"> which is not appealable to the Supreme Court.</w:t>
      </w:r>
    </w:p>
    <w:p w:rsidR="00F64B25" w:rsidRDefault="00F64B25" w:rsidP="00F64B25">
      <w:pPr>
        <w:spacing w:after="0" w:line="360" w:lineRule="auto"/>
        <w:jc w:val="both"/>
        <w:rPr>
          <w:rFonts w:ascii="Tahoma" w:hAnsi="Tahoma" w:cs="Tahoma"/>
          <w:sz w:val="24"/>
          <w:szCs w:val="24"/>
        </w:rPr>
      </w:pPr>
    </w:p>
    <w:p w:rsidR="00F64B25" w:rsidRPr="00F64B25" w:rsidRDefault="00F64B25" w:rsidP="00F64B25">
      <w:pPr>
        <w:spacing w:after="0" w:line="360" w:lineRule="auto"/>
        <w:jc w:val="both"/>
        <w:rPr>
          <w:rFonts w:ascii="Tahoma" w:hAnsi="Tahoma" w:cs="Tahoma"/>
          <w:sz w:val="24"/>
          <w:szCs w:val="24"/>
          <w:u w:val="single"/>
        </w:rPr>
      </w:pPr>
      <w:r w:rsidRPr="00F64B25">
        <w:rPr>
          <w:rFonts w:ascii="Tahoma" w:hAnsi="Tahoma" w:cs="Tahoma"/>
          <w:sz w:val="24"/>
          <w:szCs w:val="24"/>
          <w:u w:val="single"/>
        </w:rPr>
        <w:t>The third ground</w:t>
      </w:r>
    </w:p>
    <w:p w:rsidR="00F64B25" w:rsidRDefault="00F64B25" w:rsidP="00F64B25">
      <w:pPr>
        <w:spacing w:after="0" w:line="360" w:lineRule="auto"/>
        <w:jc w:val="both"/>
        <w:rPr>
          <w:rFonts w:ascii="Tahoma" w:hAnsi="Tahoma" w:cs="Tahoma"/>
          <w:sz w:val="24"/>
          <w:szCs w:val="24"/>
        </w:rPr>
      </w:pPr>
    </w:p>
    <w:p w:rsidR="00735BF6" w:rsidRDefault="00F64B25" w:rsidP="00F64B25">
      <w:pPr>
        <w:spacing w:after="0" w:line="360" w:lineRule="auto"/>
        <w:jc w:val="both"/>
        <w:rPr>
          <w:rFonts w:ascii="Tahoma" w:hAnsi="Tahoma" w:cs="Tahoma"/>
          <w:sz w:val="24"/>
          <w:szCs w:val="24"/>
        </w:rPr>
      </w:pPr>
      <w:r>
        <w:rPr>
          <w:rFonts w:ascii="Tahoma" w:hAnsi="Tahoma" w:cs="Tahoma"/>
          <w:sz w:val="24"/>
          <w:szCs w:val="24"/>
        </w:rPr>
        <w:t>The applicant argues</w:t>
      </w:r>
      <w:r w:rsidR="00292CED">
        <w:rPr>
          <w:rFonts w:ascii="Tahoma" w:hAnsi="Tahoma" w:cs="Tahoma"/>
          <w:sz w:val="24"/>
          <w:szCs w:val="24"/>
        </w:rPr>
        <w:t xml:space="preserve"> in this 3</w:t>
      </w:r>
      <w:r w:rsidR="00292CED" w:rsidRPr="00292CED">
        <w:rPr>
          <w:rFonts w:ascii="Tahoma" w:hAnsi="Tahoma" w:cs="Tahoma"/>
          <w:sz w:val="24"/>
          <w:szCs w:val="24"/>
          <w:vertAlign w:val="superscript"/>
        </w:rPr>
        <w:t>rd</w:t>
      </w:r>
      <w:r w:rsidR="00292CED">
        <w:rPr>
          <w:rFonts w:ascii="Tahoma" w:hAnsi="Tahoma" w:cs="Tahoma"/>
          <w:sz w:val="24"/>
          <w:szCs w:val="24"/>
        </w:rPr>
        <w:t xml:space="preserve"> ground that the Court should have found that no benefits</w:t>
      </w:r>
      <w:r w:rsidR="00F67795">
        <w:rPr>
          <w:rFonts w:ascii="Tahoma" w:hAnsi="Tahoma" w:cs="Tahoma"/>
          <w:sz w:val="24"/>
          <w:szCs w:val="24"/>
        </w:rPr>
        <w:t xml:space="preserve"> were due to the 2</w:t>
      </w:r>
      <w:r w:rsidR="00F67795" w:rsidRPr="00F67795">
        <w:rPr>
          <w:rFonts w:ascii="Tahoma" w:hAnsi="Tahoma" w:cs="Tahoma"/>
          <w:sz w:val="24"/>
          <w:szCs w:val="24"/>
          <w:vertAlign w:val="superscript"/>
        </w:rPr>
        <w:t>nd</w:t>
      </w:r>
      <w:r w:rsidR="00F67795">
        <w:rPr>
          <w:rFonts w:ascii="Tahoma" w:hAnsi="Tahoma" w:cs="Tahoma"/>
          <w:sz w:val="24"/>
          <w:szCs w:val="24"/>
        </w:rPr>
        <w:t xml:space="preserve"> respondent and should not have remitted the matter under </w:t>
      </w:r>
    </w:p>
    <w:p w:rsidR="00735BF6" w:rsidRDefault="00735BF6" w:rsidP="00F64B25">
      <w:pPr>
        <w:spacing w:after="0" w:line="360" w:lineRule="auto"/>
        <w:jc w:val="both"/>
        <w:rPr>
          <w:rFonts w:ascii="Tahoma" w:hAnsi="Tahoma" w:cs="Tahoma"/>
          <w:sz w:val="24"/>
          <w:szCs w:val="24"/>
        </w:rPr>
      </w:pPr>
    </w:p>
    <w:p w:rsidR="00F64B25" w:rsidRDefault="00F67795" w:rsidP="00F64B25">
      <w:pPr>
        <w:spacing w:after="0" w:line="360" w:lineRule="auto"/>
        <w:jc w:val="both"/>
        <w:rPr>
          <w:rFonts w:ascii="Tahoma" w:hAnsi="Tahoma" w:cs="Tahoma"/>
          <w:sz w:val="24"/>
          <w:szCs w:val="24"/>
        </w:rPr>
      </w:pPr>
      <w:proofErr w:type="gramStart"/>
      <w:r>
        <w:rPr>
          <w:rFonts w:ascii="Tahoma" w:hAnsi="Tahoma" w:cs="Tahoma"/>
          <w:sz w:val="24"/>
          <w:szCs w:val="24"/>
        </w:rPr>
        <w:t>those</w:t>
      </w:r>
      <w:proofErr w:type="gramEnd"/>
      <w:r>
        <w:rPr>
          <w:rFonts w:ascii="Tahoma" w:hAnsi="Tahoma" w:cs="Tahoma"/>
          <w:sz w:val="24"/>
          <w:szCs w:val="24"/>
        </w:rPr>
        <w:t xml:space="preserve"> circumstances. </w:t>
      </w:r>
      <w:proofErr w:type="gramStart"/>
      <w:r>
        <w:rPr>
          <w:rFonts w:ascii="Tahoma" w:hAnsi="Tahoma" w:cs="Tahoma"/>
          <w:sz w:val="24"/>
          <w:szCs w:val="24"/>
        </w:rPr>
        <w:t>Whether or not benefits were due is a factual issue for it to be</w:t>
      </w:r>
      <w:r w:rsidR="00F330FD">
        <w:rPr>
          <w:rFonts w:ascii="Tahoma" w:hAnsi="Tahoma" w:cs="Tahoma"/>
          <w:sz w:val="24"/>
          <w:szCs w:val="24"/>
        </w:rPr>
        <w:t xml:space="preserve"> regarded as a point of law which</w:t>
      </w:r>
      <w:r>
        <w:rPr>
          <w:rFonts w:ascii="Tahoma" w:hAnsi="Tahoma" w:cs="Tahoma"/>
          <w:sz w:val="24"/>
          <w:szCs w:val="24"/>
        </w:rPr>
        <w:t xml:space="preserve"> can be appeal</w:t>
      </w:r>
      <w:r w:rsidR="000B542A">
        <w:rPr>
          <w:rFonts w:ascii="Tahoma" w:hAnsi="Tahoma" w:cs="Tahoma"/>
          <w:sz w:val="24"/>
          <w:szCs w:val="24"/>
        </w:rPr>
        <w:t xml:space="preserve">ed against, it must be shown </w:t>
      </w:r>
      <w:r>
        <w:rPr>
          <w:rFonts w:ascii="Tahoma" w:hAnsi="Tahoma" w:cs="Tahoma"/>
          <w:sz w:val="24"/>
          <w:szCs w:val="24"/>
        </w:rPr>
        <w:t>that the finding was not only unreasonable but grossly unreasonable.</w:t>
      </w:r>
      <w:proofErr w:type="gramEnd"/>
    </w:p>
    <w:p w:rsidR="00D76A89" w:rsidRDefault="00D76A89" w:rsidP="00F64B25">
      <w:pPr>
        <w:spacing w:after="0" w:line="360" w:lineRule="auto"/>
        <w:jc w:val="both"/>
        <w:rPr>
          <w:rFonts w:ascii="Tahoma" w:hAnsi="Tahoma" w:cs="Tahoma"/>
          <w:sz w:val="24"/>
          <w:szCs w:val="24"/>
        </w:rPr>
      </w:pPr>
    </w:p>
    <w:p w:rsidR="00D76A89" w:rsidRDefault="00D76A89" w:rsidP="00F64B25">
      <w:pPr>
        <w:spacing w:after="0" w:line="360" w:lineRule="auto"/>
        <w:jc w:val="both"/>
        <w:rPr>
          <w:rFonts w:ascii="Tahoma" w:hAnsi="Tahoma" w:cs="Tahoma"/>
          <w:sz w:val="24"/>
          <w:szCs w:val="24"/>
        </w:rPr>
      </w:pPr>
      <w:r>
        <w:rPr>
          <w:rFonts w:ascii="Tahoma" w:hAnsi="Tahoma" w:cs="Tahoma"/>
          <w:sz w:val="24"/>
          <w:szCs w:val="24"/>
        </w:rPr>
        <w:tab/>
        <w:t xml:space="preserve">This is the position of law as was held in the case of </w:t>
      </w:r>
      <w:r w:rsidRPr="001F4D83">
        <w:rPr>
          <w:rFonts w:ascii="Tahoma" w:hAnsi="Tahoma" w:cs="Tahoma"/>
          <w:i/>
          <w:sz w:val="24"/>
          <w:szCs w:val="24"/>
        </w:rPr>
        <w:t>Reserve Bank of Zimbabwe</w:t>
      </w:r>
      <w:r>
        <w:rPr>
          <w:rFonts w:ascii="Tahoma" w:hAnsi="Tahoma" w:cs="Tahoma"/>
          <w:sz w:val="24"/>
          <w:szCs w:val="24"/>
        </w:rPr>
        <w:t xml:space="preserve"> </w:t>
      </w:r>
      <w:r w:rsidRPr="001F4D83">
        <w:rPr>
          <w:rFonts w:ascii="Tahoma" w:hAnsi="Tahoma" w:cs="Tahoma"/>
          <w:i/>
          <w:sz w:val="24"/>
          <w:szCs w:val="24"/>
        </w:rPr>
        <w:t xml:space="preserve">v Granger &amp; </w:t>
      </w:r>
      <w:proofErr w:type="spellStart"/>
      <w:r w:rsidRPr="001F4D83">
        <w:rPr>
          <w:rFonts w:ascii="Tahoma" w:hAnsi="Tahoma" w:cs="Tahoma"/>
          <w:i/>
          <w:sz w:val="24"/>
          <w:szCs w:val="24"/>
        </w:rPr>
        <w:t>Anor</w:t>
      </w:r>
      <w:proofErr w:type="spellEnd"/>
      <w:r w:rsidRPr="001F4D83">
        <w:rPr>
          <w:rFonts w:ascii="Tahoma" w:hAnsi="Tahoma" w:cs="Tahoma"/>
          <w:i/>
          <w:sz w:val="24"/>
          <w:szCs w:val="24"/>
        </w:rPr>
        <w:t xml:space="preserve"> SC 34/2000</w:t>
      </w:r>
      <w:r>
        <w:rPr>
          <w:rFonts w:ascii="Tahoma" w:hAnsi="Tahoma" w:cs="Tahoma"/>
          <w:sz w:val="24"/>
          <w:szCs w:val="24"/>
        </w:rPr>
        <w:t xml:space="preserve"> where it was held as follows</w:t>
      </w:r>
      <w:r w:rsidR="001F4D83">
        <w:rPr>
          <w:rFonts w:ascii="Tahoma" w:hAnsi="Tahoma" w:cs="Tahoma"/>
          <w:sz w:val="24"/>
          <w:szCs w:val="24"/>
        </w:rPr>
        <w:t>;</w:t>
      </w:r>
    </w:p>
    <w:p w:rsidR="001F4D83" w:rsidRDefault="001F4D83" w:rsidP="00F64B25">
      <w:pPr>
        <w:spacing w:after="0" w:line="360" w:lineRule="auto"/>
        <w:jc w:val="both"/>
        <w:rPr>
          <w:rFonts w:ascii="Tahoma" w:hAnsi="Tahoma" w:cs="Tahoma"/>
          <w:sz w:val="24"/>
          <w:szCs w:val="24"/>
        </w:rPr>
      </w:pPr>
    </w:p>
    <w:p w:rsidR="001F4D83" w:rsidRPr="001F4D83" w:rsidRDefault="001F4D83" w:rsidP="001F4D83">
      <w:pPr>
        <w:spacing w:after="0" w:line="360" w:lineRule="auto"/>
        <w:ind w:left="1440"/>
        <w:jc w:val="both"/>
        <w:rPr>
          <w:rFonts w:ascii="Tahoma" w:hAnsi="Tahoma" w:cs="Tahoma"/>
          <w:i/>
          <w:sz w:val="24"/>
          <w:szCs w:val="24"/>
        </w:rPr>
      </w:pPr>
      <w:r>
        <w:rPr>
          <w:rFonts w:ascii="Tahoma" w:hAnsi="Tahoma" w:cs="Tahoma"/>
          <w:sz w:val="24"/>
          <w:szCs w:val="24"/>
        </w:rPr>
        <w:t>“</w:t>
      </w:r>
      <w:r w:rsidRPr="001F4D83">
        <w:rPr>
          <w:rFonts w:ascii="Tahoma" w:hAnsi="Tahoma" w:cs="Tahoma"/>
          <w:i/>
          <w:sz w:val="24"/>
          <w:szCs w:val="24"/>
        </w:rPr>
        <w:t>A gross misdirection of facts is either a failure to appreciate a fact at all or a finding that is contrary to the evidence actually presented, or a finding that is without factual basis or based on misrepresentation of facts”</w:t>
      </w:r>
    </w:p>
    <w:p w:rsidR="001F4D83" w:rsidRDefault="001F4D83" w:rsidP="001F4D83">
      <w:pPr>
        <w:spacing w:after="0" w:line="360" w:lineRule="auto"/>
        <w:jc w:val="both"/>
        <w:rPr>
          <w:rFonts w:ascii="Tahoma" w:hAnsi="Tahoma" w:cs="Tahoma"/>
          <w:sz w:val="24"/>
          <w:szCs w:val="24"/>
        </w:rPr>
      </w:pPr>
    </w:p>
    <w:p w:rsidR="001F4D83" w:rsidRDefault="001F4D83" w:rsidP="001F4D83">
      <w:pPr>
        <w:spacing w:after="0" w:line="360" w:lineRule="auto"/>
        <w:ind w:firstLine="720"/>
        <w:jc w:val="both"/>
        <w:rPr>
          <w:rFonts w:ascii="Tahoma" w:hAnsi="Tahoma" w:cs="Tahoma"/>
          <w:sz w:val="24"/>
          <w:szCs w:val="24"/>
        </w:rPr>
      </w:pPr>
      <w:r>
        <w:rPr>
          <w:rFonts w:ascii="Tahoma" w:hAnsi="Tahoma" w:cs="Tahoma"/>
          <w:sz w:val="24"/>
          <w:szCs w:val="24"/>
        </w:rPr>
        <w:t>The applicant makes broad averments that the Court failed to appreciate facts without showing which facts were not appreciated. Applicant fails to show which findings were contrary to the facts. Again no gross unreasonableness in the findings is demonstrated.</w:t>
      </w:r>
    </w:p>
    <w:p w:rsidR="001F4D83" w:rsidRDefault="001F4D83" w:rsidP="001F4D83">
      <w:pPr>
        <w:spacing w:after="0" w:line="360" w:lineRule="auto"/>
        <w:ind w:firstLine="720"/>
        <w:jc w:val="both"/>
        <w:rPr>
          <w:rFonts w:ascii="Tahoma" w:hAnsi="Tahoma" w:cs="Tahoma"/>
          <w:sz w:val="24"/>
          <w:szCs w:val="24"/>
        </w:rPr>
      </w:pPr>
    </w:p>
    <w:p w:rsidR="001F4D83" w:rsidRDefault="001F4D83" w:rsidP="001F4D83">
      <w:pPr>
        <w:spacing w:after="0" w:line="360" w:lineRule="auto"/>
        <w:ind w:firstLine="720"/>
        <w:jc w:val="both"/>
        <w:rPr>
          <w:rFonts w:ascii="Tahoma" w:hAnsi="Tahoma" w:cs="Tahoma"/>
          <w:sz w:val="24"/>
          <w:szCs w:val="24"/>
        </w:rPr>
      </w:pPr>
      <w:r>
        <w:rPr>
          <w:rFonts w:ascii="Tahoma" w:hAnsi="Tahoma" w:cs="Tahoma"/>
          <w:sz w:val="24"/>
          <w:szCs w:val="24"/>
        </w:rPr>
        <w:t>The 3</w:t>
      </w:r>
      <w:r w:rsidRPr="001F4D83">
        <w:rPr>
          <w:rFonts w:ascii="Tahoma" w:hAnsi="Tahoma" w:cs="Tahoma"/>
          <w:sz w:val="24"/>
          <w:szCs w:val="24"/>
          <w:vertAlign w:val="superscript"/>
        </w:rPr>
        <w:t>rd</w:t>
      </w:r>
      <w:r>
        <w:rPr>
          <w:rFonts w:ascii="Tahoma" w:hAnsi="Tahoma" w:cs="Tahoma"/>
          <w:sz w:val="24"/>
          <w:szCs w:val="24"/>
        </w:rPr>
        <w:t xml:space="preserve"> ground is challenging a finding of fact and therefore</w:t>
      </w:r>
      <w:r w:rsidR="00AD74F1">
        <w:rPr>
          <w:rFonts w:ascii="Tahoma" w:hAnsi="Tahoma" w:cs="Tahoma"/>
          <w:sz w:val="24"/>
          <w:szCs w:val="24"/>
        </w:rPr>
        <w:t xml:space="preserve"> not appealable to the Supreme C</w:t>
      </w:r>
      <w:r>
        <w:rPr>
          <w:rFonts w:ascii="Tahoma" w:hAnsi="Tahoma" w:cs="Tahoma"/>
          <w:sz w:val="24"/>
          <w:szCs w:val="24"/>
        </w:rPr>
        <w:t>ourt by virtue of the provisions of S.92F of the Act.</w:t>
      </w:r>
    </w:p>
    <w:p w:rsidR="00153EE2" w:rsidRDefault="00153EE2" w:rsidP="001F4D83">
      <w:pPr>
        <w:spacing w:after="0" w:line="360" w:lineRule="auto"/>
        <w:ind w:firstLine="720"/>
        <w:jc w:val="both"/>
        <w:rPr>
          <w:rFonts w:ascii="Tahoma" w:hAnsi="Tahoma" w:cs="Tahoma"/>
          <w:sz w:val="24"/>
          <w:szCs w:val="24"/>
        </w:rPr>
      </w:pPr>
    </w:p>
    <w:p w:rsidR="00153EE2" w:rsidRDefault="00153EE2" w:rsidP="001F4D83">
      <w:pPr>
        <w:spacing w:after="0" w:line="360" w:lineRule="auto"/>
        <w:ind w:firstLine="720"/>
        <w:jc w:val="both"/>
        <w:rPr>
          <w:rFonts w:ascii="Tahoma" w:hAnsi="Tahoma" w:cs="Tahoma"/>
          <w:sz w:val="24"/>
          <w:szCs w:val="24"/>
        </w:rPr>
      </w:pPr>
      <w:r>
        <w:rPr>
          <w:rFonts w:ascii="Tahoma" w:hAnsi="Tahoma" w:cs="Tahoma"/>
          <w:sz w:val="24"/>
          <w:szCs w:val="24"/>
        </w:rPr>
        <w:t>In an application of this nature, the applicant must demonstrate that it has reasonable prospects of success.</w:t>
      </w:r>
    </w:p>
    <w:p w:rsidR="00153EE2" w:rsidRDefault="00153EE2" w:rsidP="001F4D83">
      <w:pPr>
        <w:spacing w:after="0" w:line="360" w:lineRule="auto"/>
        <w:ind w:firstLine="720"/>
        <w:jc w:val="both"/>
        <w:rPr>
          <w:rFonts w:ascii="Tahoma" w:hAnsi="Tahoma" w:cs="Tahoma"/>
          <w:sz w:val="24"/>
          <w:szCs w:val="24"/>
        </w:rPr>
      </w:pPr>
    </w:p>
    <w:p w:rsidR="00735BF6" w:rsidRDefault="00153EE2" w:rsidP="001F4D83">
      <w:pPr>
        <w:spacing w:after="0" w:line="360" w:lineRule="auto"/>
        <w:ind w:firstLine="720"/>
        <w:jc w:val="both"/>
        <w:rPr>
          <w:rFonts w:ascii="Tahoma" w:hAnsi="Tahoma" w:cs="Tahoma"/>
          <w:sz w:val="24"/>
          <w:szCs w:val="24"/>
        </w:rPr>
      </w:pPr>
      <w:r>
        <w:rPr>
          <w:rFonts w:ascii="Tahoma" w:hAnsi="Tahoma" w:cs="Tahoma"/>
          <w:sz w:val="24"/>
          <w:szCs w:val="24"/>
        </w:rPr>
        <w:t>The applicant’s draft n</w:t>
      </w:r>
      <w:r w:rsidR="00AD74F1">
        <w:rPr>
          <w:rFonts w:ascii="Tahoma" w:hAnsi="Tahoma" w:cs="Tahoma"/>
          <w:sz w:val="24"/>
          <w:szCs w:val="24"/>
        </w:rPr>
        <w:t>otice of appeal to the Supreme C</w:t>
      </w:r>
      <w:r>
        <w:rPr>
          <w:rFonts w:ascii="Tahoma" w:hAnsi="Tahoma" w:cs="Tahoma"/>
          <w:sz w:val="24"/>
          <w:szCs w:val="24"/>
        </w:rPr>
        <w:t xml:space="preserve">ourt on pages 19 and 20 of the record states that the intended appeal is against part of the judgment of the Labour Court. The applicant’s intended grounds of appeal go beyond the preamble </w:t>
      </w:r>
    </w:p>
    <w:p w:rsidR="00735BF6" w:rsidRDefault="00735BF6" w:rsidP="001F4D83">
      <w:pPr>
        <w:spacing w:after="0" w:line="360" w:lineRule="auto"/>
        <w:ind w:firstLine="720"/>
        <w:jc w:val="both"/>
        <w:rPr>
          <w:rFonts w:ascii="Tahoma" w:hAnsi="Tahoma" w:cs="Tahoma"/>
          <w:sz w:val="24"/>
          <w:szCs w:val="24"/>
        </w:rPr>
      </w:pPr>
    </w:p>
    <w:p w:rsidR="00735BF6" w:rsidRDefault="00735BF6" w:rsidP="001F4D83">
      <w:pPr>
        <w:spacing w:after="0" w:line="360" w:lineRule="auto"/>
        <w:ind w:firstLine="720"/>
        <w:jc w:val="both"/>
        <w:rPr>
          <w:rFonts w:ascii="Tahoma" w:hAnsi="Tahoma" w:cs="Tahoma"/>
          <w:sz w:val="24"/>
          <w:szCs w:val="24"/>
        </w:rPr>
      </w:pPr>
    </w:p>
    <w:p w:rsidR="000171D1" w:rsidRDefault="000B542A" w:rsidP="00735BF6">
      <w:pPr>
        <w:spacing w:after="0" w:line="360" w:lineRule="auto"/>
        <w:jc w:val="both"/>
        <w:rPr>
          <w:rFonts w:ascii="Tahoma" w:hAnsi="Tahoma" w:cs="Tahoma"/>
          <w:sz w:val="24"/>
          <w:szCs w:val="24"/>
        </w:rPr>
      </w:pPr>
      <w:proofErr w:type="gramStart"/>
      <w:r>
        <w:rPr>
          <w:rFonts w:ascii="Tahoma" w:hAnsi="Tahoma" w:cs="Tahoma"/>
          <w:sz w:val="24"/>
          <w:szCs w:val="24"/>
        </w:rPr>
        <w:t>and</w:t>
      </w:r>
      <w:proofErr w:type="gramEnd"/>
      <w:r w:rsidR="00153EE2">
        <w:rPr>
          <w:rFonts w:ascii="Tahoma" w:hAnsi="Tahoma" w:cs="Tahoma"/>
          <w:sz w:val="24"/>
          <w:szCs w:val="24"/>
        </w:rPr>
        <w:t xml:space="preserve"> states that the appeal is against the </w:t>
      </w:r>
      <w:r>
        <w:rPr>
          <w:rFonts w:ascii="Tahoma" w:hAnsi="Tahoma" w:cs="Tahoma"/>
          <w:sz w:val="24"/>
          <w:szCs w:val="24"/>
        </w:rPr>
        <w:t xml:space="preserve">remittal of the matter to the </w:t>
      </w:r>
      <w:r w:rsidR="00153EE2">
        <w:rPr>
          <w:rFonts w:ascii="Tahoma" w:hAnsi="Tahoma" w:cs="Tahoma"/>
          <w:sz w:val="24"/>
          <w:szCs w:val="24"/>
        </w:rPr>
        <w:t>1</w:t>
      </w:r>
      <w:r w:rsidR="00153EE2" w:rsidRPr="00153EE2">
        <w:rPr>
          <w:rFonts w:ascii="Tahoma" w:hAnsi="Tahoma" w:cs="Tahoma"/>
          <w:sz w:val="24"/>
          <w:szCs w:val="24"/>
          <w:vertAlign w:val="superscript"/>
        </w:rPr>
        <w:t>st</w:t>
      </w:r>
      <w:r w:rsidR="00153EE2">
        <w:rPr>
          <w:rFonts w:ascii="Tahoma" w:hAnsi="Tahoma" w:cs="Tahoma"/>
          <w:sz w:val="24"/>
          <w:szCs w:val="24"/>
        </w:rPr>
        <w:t xml:space="preserve"> respondent for assessment of terminal benefits.</w:t>
      </w:r>
    </w:p>
    <w:p w:rsidR="002F2D0B" w:rsidRDefault="002F2D0B" w:rsidP="001F4D83">
      <w:pPr>
        <w:spacing w:after="0" w:line="360" w:lineRule="auto"/>
        <w:ind w:firstLine="720"/>
        <w:jc w:val="both"/>
        <w:rPr>
          <w:rFonts w:ascii="Tahoma" w:hAnsi="Tahoma" w:cs="Tahoma"/>
          <w:sz w:val="24"/>
          <w:szCs w:val="24"/>
        </w:rPr>
      </w:pPr>
    </w:p>
    <w:p w:rsidR="002F2D0B" w:rsidRDefault="002F2D0B" w:rsidP="001F4D83">
      <w:pPr>
        <w:spacing w:after="0" w:line="360" w:lineRule="auto"/>
        <w:ind w:firstLine="720"/>
        <w:jc w:val="both"/>
        <w:rPr>
          <w:rFonts w:ascii="Tahoma" w:hAnsi="Tahoma" w:cs="Tahoma"/>
          <w:sz w:val="24"/>
          <w:szCs w:val="24"/>
        </w:rPr>
      </w:pPr>
      <w:r>
        <w:rPr>
          <w:rFonts w:ascii="Tahoma" w:hAnsi="Tahoma" w:cs="Tahoma"/>
          <w:sz w:val="24"/>
          <w:szCs w:val="24"/>
        </w:rPr>
        <w:t xml:space="preserve">The intended grounds </w:t>
      </w:r>
      <w:r w:rsidR="000171D1">
        <w:rPr>
          <w:rFonts w:ascii="Tahoma" w:hAnsi="Tahoma" w:cs="Tahoma"/>
          <w:sz w:val="24"/>
          <w:szCs w:val="24"/>
        </w:rPr>
        <w:t>seek to attack the entire factual findings made by the Court. The notice of appeal therefore tells a lie about itself. It tells a lie to the Court.</w:t>
      </w:r>
    </w:p>
    <w:p w:rsidR="000171D1" w:rsidRDefault="000171D1" w:rsidP="001F4D83">
      <w:pPr>
        <w:spacing w:after="0" w:line="360" w:lineRule="auto"/>
        <w:ind w:firstLine="720"/>
        <w:jc w:val="both"/>
        <w:rPr>
          <w:rFonts w:ascii="Tahoma" w:hAnsi="Tahoma" w:cs="Tahoma"/>
          <w:sz w:val="24"/>
          <w:szCs w:val="24"/>
        </w:rPr>
      </w:pPr>
    </w:p>
    <w:p w:rsidR="000171D1" w:rsidRDefault="000171D1" w:rsidP="001F4D83">
      <w:pPr>
        <w:spacing w:after="0" w:line="360" w:lineRule="auto"/>
        <w:ind w:firstLine="720"/>
        <w:jc w:val="both"/>
        <w:rPr>
          <w:rFonts w:ascii="Tahoma" w:hAnsi="Tahoma" w:cs="Tahoma"/>
          <w:sz w:val="24"/>
          <w:szCs w:val="24"/>
        </w:rPr>
      </w:pPr>
      <w:r>
        <w:rPr>
          <w:rFonts w:ascii="Tahoma" w:hAnsi="Tahoma" w:cs="Tahoma"/>
          <w:sz w:val="24"/>
          <w:szCs w:val="24"/>
        </w:rPr>
        <w:t>The relief sought is also not in</w:t>
      </w:r>
      <w:r w:rsidR="000B542A">
        <w:rPr>
          <w:rFonts w:ascii="Tahoma" w:hAnsi="Tahoma" w:cs="Tahoma"/>
          <w:sz w:val="24"/>
          <w:szCs w:val="24"/>
        </w:rPr>
        <w:t xml:space="preserve"> </w:t>
      </w:r>
      <w:r>
        <w:rPr>
          <w:rFonts w:ascii="Tahoma" w:hAnsi="Tahoma" w:cs="Tahoma"/>
          <w:sz w:val="24"/>
          <w:szCs w:val="24"/>
        </w:rPr>
        <w:t>tandem with the notice of appeal which is seeking to only attack part of the Judgment of the Labour Court. It seeks instead to set aside the entire decision of the Labour Court.</w:t>
      </w:r>
    </w:p>
    <w:p w:rsidR="000171D1" w:rsidRDefault="000171D1" w:rsidP="001F4D83">
      <w:pPr>
        <w:spacing w:after="0" w:line="360" w:lineRule="auto"/>
        <w:ind w:firstLine="720"/>
        <w:jc w:val="both"/>
        <w:rPr>
          <w:rFonts w:ascii="Tahoma" w:hAnsi="Tahoma" w:cs="Tahoma"/>
          <w:sz w:val="24"/>
          <w:szCs w:val="24"/>
        </w:rPr>
      </w:pPr>
    </w:p>
    <w:p w:rsidR="000171D1" w:rsidRDefault="000B542A" w:rsidP="001F4D83">
      <w:pPr>
        <w:spacing w:after="0" w:line="360" w:lineRule="auto"/>
        <w:ind w:firstLine="720"/>
        <w:jc w:val="both"/>
        <w:rPr>
          <w:rFonts w:ascii="Tahoma" w:hAnsi="Tahoma" w:cs="Tahoma"/>
          <w:sz w:val="24"/>
          <w:szCs w:val="24"/>
        </w:rPr>
      </w:pPr>
      <w:r>
        <w:rPr>
          <w:rFonts w:ascii="Tahoma" w:hAnsi="Tahoma" w:cs="Tahoma"/>
          <w:sz w:val="24"/>
          <w:szCs w:val="24"/>
        </w:rPr>
        <w:t>The applicant argu</w:t>
      </w:r>
      <w:r w:rsidR="000171D1">
        <w:rPr>
          <w:rFonts w:ascii="Tahoma" w:hAnsi="Tahoma" w:cs="Tahoma"/>
          <w:sz w:val="24"/>
          <w:szCs w:val="24"/>
        </w:rPr>
        <w:t xml:space="preserve">ed that the draft notice is to be placed before the Supreme Court and not before this Court. The only reason </w:t>
      </w:r>
      <w:r>
        <w:rPr>
          <w:rFonts w:ascii="Tahoma" w:hAnsi="Tahoma" w:cs="Tahoma"/>
          <w:sz w:val="24"/>
          <w:szCs w:val="24"/>
        </w:rPr>
        <w:t xml:space="preserve">why </w:t>
      </w:r>
      <w:r w:rsidR="000171D1">
        <w:rPr>
          <w:rFonts w:ascii="Tahoma" w:hAnsi="Tahoma" w:cs="Tahoma"/>
          <w:sz w:val="24"/>
          <w:szCs w:val="24"/>
        </w:rPr>
        <w:t>the rules require that a draft notice of appeal and grounds be filed with the application for leave to appeal is to enable th</w:t>
      </w:r>
      <w:r w:rsidR="00AD74F1">
        <w:rPr>
          <w:rFonts w:ascii="Tahoma" w:hAnsi="Tahoma" w:cs="Tahoma"/>
          <w:sz w:val="24"/>
          <w:szCs w:val="24"/>
        </w:rPr>
        <w:t>e C</w:t>
      </w:r>
      <w:r w:rsidR="000171D1">
        <w:rPr>
          <w:rFonts w:ascii="Tahoma" w:hAnsi="Tahoma" w:cs="Tahoma"/>
          <w:sz w:val="24"/>
          <w:szCs w:val="24"/>
        </w:rPr>
        <w:t>ourt to assess the requirements, that is, whether the intended grounds raise questions of law and to assess the prospects of success on appeal.</w:t>
      </w:r>
    </w:p>
    <w:p w:rsidR="000171D1" w:rsidRDefault="000171D1" w:rsidP="001F4D83">
      <w:pPr>
        <w:spacing w:after="0" w:line="360" w:lineRule="auto"/>
        <w:ind w:firstLine="720"/>
        <w:jc w:val="both"/>
        <w:rPr>
          <w:rFonts w:ascii="Tahoma" w:hAnsi="Tahoma" w:cs="Tahoma"/>
          <w:sz w:val="24"/>
          <w:szCs w:val="24"/>
        </w:rPr>
      </w:pPr>
    </w:p>
    <w:p w:rsidR="000171D1" w:rsidRDefault="000171D1" w:rsidP="001F4D83">
      <w:pPr>
        <w:spacing w:after="0" w:line="360" w:lineRule="auto"/>
        <w:ind w:firstLine="720"/>
        <w:jc w:val="both"/>
        <w:rPr>
          <w:rFonts w:ascii="Tahoma" w:hAnsi="Tahoma" w:cs="Tahoma"/>
          <w:sz w:val="24"/>
          <w:szCs w:val="24"/>
        </w:rPr>
      </w:pPr>
      <w:r>
        <w:rPr>
          <w:rFonts w:ascii="Tahoma" w:hAnsi="Tahoma" w:cs="Tahoma"/>
          <w:sz w:val="24"/>
          <w:szCs w:val="24"/>
        </w:rPr>
        <w:t xml:space="preserve">The notice of appeal couched as in </w:t>
      </w:r>
      <w:proofErr w:type="spellStart"/>
      <w:r w:rsidRPr="000171D1">
        <w:rPr>
          <w:rFonts w:ascii="Tahoma" w:hAnsi="Tahoma" w:cs="Tahoma"/>
          <w:i/>
          <w:sz w:val="24"/>
          <w:szCs w:val="24"/>
        </w:rPr>
        <w:t>casu</w:t>
      </w:r>
      <w:proofErr w:type="spellEnd"/>
      <w:r w:rsidR="000B542A">
        <w:rPr>
          <w:rFonts w:ascii="Tahoma" w:hAnsi="Tahoma" w:cs="Tahoma"/>
          <w:i/>
          <w:sz w:val="24"/>
          <w:szCs w:val="24"/>
        </w:rPr>
        <w:t>,</w:t>
      </w:r>
      <w:r w:rsidRPr="000171D1">
        <w:rPr>
          <w:rFonts w:ascii="Tahoma" w:hAnsi="Tahoma" w:cs="Tahoma"/>
          <w:i/>
          <w:sz w:val="24"/>
          <w:szCs w:val="24"/>
        </w:rPr>
        <w:t xml:space="preserve"> </w:t>
      </w:r>
      <w:r>
        <w:rPr>
          <w:rFonts w:ascii="Tahoma" w:hAnsi="Tahoma" w:cs="Tahoma"/>
          <w:sz w:val="24"/>
          <w:szCs w:val="24"/>
        </w:rPr>
        <w:t>and contradicting the intended grounds of appeal and the relief sought has very poor prospects of succeeding in the Supreme Court The applicant cannot succeed when it is appealing against part of a judgment and then seek to set aside the whole judgment. The intended notice of appeal is defective and has no prospects of success.</w:t>
      </w:r>
    </w:p>
    <w:p w:rsidR="000171D1" w:rsidRDefault="000171D1" w:rsidP="001F4D83">
      <w:pPr>
        <w:spacing w:after="0" w:line="360" w:lineRule="auto"/>
        <w:ind w:firstLine="720"/>
        <w:jc w:val="both"/>
        <w:rPr>
          <w:rFonts w:ascii="Tahoma" w:hAnsi="Tahoma" w:cs="Tahoma"/>
          <w:sz w:val="24"/>
          <w:szCs w:val="24"/>
        </w:rPr>
      </w:pPr>
    </w:p>
    <w:p w:rsidR="00735BF6" w:rsidRDefault="000171D1" w:rsidP="001F4D83">
      <w:pPr>
        <w:spacing w:after="0" w:line="360" w:lineRule="auto"/>
        <w:ind w:firstLine="720"/>
        <w:jc w:val="both"/>
        <w:rPr>
          <w:rFonts w:ascii="Tahoma" w:hAnsi="Tahoma" w:cs="Tahoma"/>
          <w:sz w:val="24"/>
          <w:szCs w:val="24"/>
        </w:rPr>
      </w:pPr>
      <w:r>
        <w:rPr>
          <w:rFonts w:ascii="Tahoma" w:hAnsi="Tahoma" w:cs="Tahoma"/>
          <w:sz w:val="24"/>
          <w:szCs w:val="24"/>
        </w:rPr>
        <w:t xml:space="preserve">In the case of </w:t>
      </w:r>
      <w:proofErr w:type="spellStart"/>
      <w:r w:rsidRPr="00615F34">
        <w:rPr>
          <w:rFonts w:ascii="Tahoma" w:hAnsi="Tahoma" w:cs="Tahoma"/>
          <w:i/>
          <w:sz w:val="24"/>
          <w:szCs w:val="24"/>
        </w:rPr>
        <w:t>Tamanikwa</w:t>
      </w:r>
      <w:proofErr w:type="spellEnd"/>
      <w:r w:rsidRPr="00615F34">
        <w:rPr>
          <w:rFonts w:ascii="Tahoma" w:hAnsi="Tahoma" w:cs="Tahoma"/>
          <w:i/>
          <w:sz w:val="24"/>
          <w:szCs w:val="24"/>
        </w:rPr>
        <w:t xml:space="preserve"> &amp; </w:t>
      </w:r>
      <w:proofErr w:type="spellStart"/>
      <w:r w:rsidRPr="00615F34">
        <w:rPr>
          <w:rFonts w:ascii="Tahoma" w:hAnsi="Tahoma" w:cs="Tahoma"/>
          <w:i/>
          <w:sz w:val="24"/>
          <w:szCs w:val="24"/>
        </w:rPr>
        <w:t>anor</w:t>
      </w:r>
      <w:proofErr w:type="spellEnd"/>
      <w:r w:rsidRPr="00615F34">
        <w:rPr>
          <w:rFonts w:ascii="Tahoma" w:hAnsi="Tahoma" w:cs="Tahoma"/>
          <w:i/>
          <w:sz w:val="24"/>
          <w:szCs w:val="24"/>
        </w:rPr>
        <w:t xml:space="preserve"> v Zimbabwe Manpower Development Fund</w:t>
      </w:r>
      <w:r w:rsidR="00615F34" w:rsidRPr="00615F34">
        <w:rPr>
          <w:rFonts w:ascii="Tahoma" w:hAnsi="Tahoma" w:cs="Tahoma"/>
          <w:i/>
          <w:sz w:val="24"/>
          <w:szCs w:val="24"/>
        </w:rPr>
        <w:t xml:space="preserve"> and</w:t>
      </w:r>
      <w:r w:rsidR="00615F34">
        <w:rPr>
          <w:rFonts w:ascii="Tahoma" w:hAnsi="Tahoma" w:cs="Tahoma"/>
          <w:sz w:val="24"/>
          <w:szCs w:val="24"/>
        </w:rPr>
        <w:t xml:space="preserve"> </w:t>
      </w:r>
      <w:r w:rsidR="00615F34" w:rsidRPr="00615F34">
        <w:rPr>
          <w:rFonts w:ascii="Tahoma" w:hAnsi="Tahoma" w:cs="Tahoma"/>
          <w:i/>
          <w:sz w:val="24"/>
          <w:szCs w:val="24"/>
        </w:rPr>
        <w:t>another SC 73/17</w:t>
      </w:r>
      <w:r w:rsidR="00615F34">
        <w:rPr>
          <w:rFonts w:ascii="Tahoma" w:hAnsi="Tahoma" w:cs="Tahoma"/>
          <w:sz w:val="24"/>
          <w:szCs w:val="24"/>
        </w:rPr>
        <w:t xml:space="preserve"> the court held that a notice of appeal in which an appellant appealed against only a portion of a Judgment but sought as his relief in the appeal the setting aside of the entire judgment was a nullity. The application in </w:t>
      </w:r>
      <w:proofErr w:type="spellStart"/>
      <w:r w:rsidR="00615F34" w:rsidRPr="00B21F4A">
        <w:rPr>
          <w:rFonts w:ascii="Tahoma" w:hAnsi="Tahoma" w:cs="Tahoma"/>
          <w:i/>
          <w:sz w:val="24"/>
          <w:szCs w:val="24"/>
        </w:rPr>
        <w:t>casu</w:t>
      </w:r>
      <w:proofErr w:type="spellEnd"/>
      <w:r w:rsidR="00615F34" w:rsidRPr="00B21F4A">
        <w:rPr>
          <w:rFonts w:ascii="Tahoma" w:hAnsi="Tahoma" w:cs="Tahoma"/>
          <w:i/>
          <w:sz w:val="24"/>
          <w:szCs w:val="24"/>
        </w:rPr>
        <w:t xml:space="preserve"> </w:t>
      </w:r>
      <w:r w:rsidR="00615F34">
        <w:rPr>
          <w:rFonts w:ascii="Tahoma" w:hAnsi="Tahoma" w:cs="Tahoma"/>
          <w:sz w:val="24"/>
          <w:szCs w:val="24"/>
        </w:rPr>
        <w:t xml:space="preserve">is seeking to have </w:t>
      </w:r>
    </w:p>
    <w:p w:rsidR="000171D1" w:rsidRDefault="00AD74F1" w:rsidP="00735BF6">
      <w:pPr>
        <w:spacing w:after="0" w:line="360" w:lineRule="auto"/>
        <w:jc w:val="both"/>
        <w:rPr>
          <w:rFonts w:ascii="Tahoma" w:hAnsi="Tahoma" w:cs="Tahoma"/>
          <w:sz w:val="24"/>
          <w:szCs w:val="24"/>
        </w:rPr>
      </w:pPr>
      <w:proofErr w:type="gramStart"/>
      <w:r>
        <w:rPr>
          <w:rFonts w:ascii="Tahoma" w:hAnsi="Tahoma" w:cs="Tahoma"/>
          <w:sz w:val="24"/>
          <w:szCs w:val="24"/>
        </w:rPr>
        <w:lastRenderedPageBreak/>
        <w:t>this</w:t>
      </w:r>
      <w:proofErr w:type="gramEnd"/>
      <w:r>
        <w:rPr>
          <w:rFonts w:ascii="Tahoma" w:hAnsi="Tahoma" w:cs="Tahoma"/>
          <w:sz w:val="24"/>
          <w:szCs w:val="24"/>
        </w:rPr>
        <w:t xml:space="preserve"> C</w:t>
      </w:r>
      <w:r w:rsidR="00615F34">
        <w:rPr>
          <w:rFonts w:ascii="Tahoma" w:hAnsi="Tahoma" w:cs="Tahoma"/>
          <w:sz w:val="24"/>
          <w:szCs w:val="24"/>
        </w:rPr>
        <w:t>ourt grant leave to appeal</w:t>
      </w:r>
      <w:r w:rsidR="00B21F4A">
        <w:rPr>
          <w:rFonts w:ascii="Tahoma" w:hAnsi="Tahoma" w:cs="Tahoma"/>
          <w:sz w:val="24"/>
          <w:szCs w:val="24"/>
        </w:rPr>
        <w:t xml:space="preserve"> to enable it to approach the Supreme Court with a nullity since its intending in its notice to appeal against only a portion of the judgment but the relief that would be sought would be to set aside the entire Judgment.</w:t>
      </w:r>
    </w:p>
    <w:p w:rsidR="00381BE0" w:rsidRDefault="00381BE0" w:rsidP="001F4D83">
      <w:pPr>
        <w:spacing w:after="0" w:line="360" w:lineRule="auto"/>
        <w:ind w:firstLine="720"/>
        <w:jc w:val="both"/>
        <w:rPr>
          <w:rFonts w:ascii="Tahoma" w:hAnsi="Tahoma" w:cs="Tahoma"/>
          <w:sz w:val="24"/>
          <w:szCs w:val="24"/>
        </w:rPr>
      </w:pPr>
    </w:p>
    <w:p w:rsidR="00381BE0" w:rsidRDefault="00381BE0" w:rsidP="001F4D83">
      <w:pPr>
        <w:spacing w:after="0" w:line="360" w:lineRule="auto"/>
        <w:ind w:firstLine="720"/>
        <w:jc w:val="both"/>
        <w:rPr>
          <w:rFonts w:ascii="Tahoma" w:hAnsi="Tahoma" w:cs="Tahoma"/>
          <w:sz w:val="24"/>
          <w:szCs w:val="24"/>
        </w:rPr>
      </w:pPr>
      <w:r>
        <w:rPr>
          <w:rFonts w:ascii="Tahoma" w:hAnsi="Tahoma" w:cs="Tahoma"/>
          <w:sz w:val="24"/>
          <w:szCs w:val="24"/>
        </w:rPr>
        <w:t>The applicant’s prospects of success are thus very dim.</w:t>
      </w:r>
    </w:p>
    <w:p w:rsidR="00381BE0" w:rsidRDefault="00381BE0" w:rsidP="001F4D83">
      <w:pPr>
        <w:spacing w:after="0" w:line="360" w:lineRule="auto"/>
        <w:ind w:firstLine="720"/>
        <w:jc w:val="both"/>
        <w:rPr>
          <w:rFonts w:ascii="Tahoma" w:hAnsi="Tahoma" w:cs="Tahoma"/>
          <w:sz w:val="24"/>
          <w:szCs w:val="24"/>
        </w:rPr>
      </w:pPr>
    </w:p>
    <w:p w:rsidR="00381BE0" w:rsidRDefault="00AD74F1" w:rsidP="001F4D83">
      <w:pPr>
        <w:spacing w:after="0" w:line="360" w:lineRule="auto"/>
        <w:ind w:firstLine="720"/>
        <w:jc w:val="both"/>
        <w:rPr>
          <w:rFonts w:ascii="Tahoma" w:hAnsi="Tahoma" w:cs="Tahoma"/>
          <w:sz w:val="24"/>
          <w:szCs w:val="24"/>
        </w:rPr>
      </w:pPr>
      <w:r>
        <w:rPr>
          <w:rFonts w:ascii="Tahoma" w:hAnsi="Tahoma" w:cs="Tahoma"/>
          <w:sz w:val="24"/>
          <w:szCs w:val="24"/>
        </w:rPr>
        <w:t>The C</w:t>
      </w:r>
      <w:r w:rsidR="00381BE0">
        <w:rPr>
          <w:rFonts w:ascii="Tahoma" w:hAnsi="Tahoma" w:cs="Tahoma"/>
          <w:sz w:val="24"/>
          <w:szCs w:val="24"/>
        </w:rPr>
        <w:t>ourt will not exercise its powers of granting leave to appeal when it has come to the conclusion that the intended appeal is seeking to challenge factual grounds contrary to the provisions of section 92F and it has not been demonstrated that the factual findings being intended to be challenged are s</w:t>
      </w:r>
      <w:r>
        <w:rPr>
          <w:rFonts w:ascii="Tahoma" w:hAnsi="Tahoma" w:cs="Tahoma"/>
          <w:sz w:val="24"/>
          <w:szCs w:val="24"/>
        </w:rPr>
        <w:t>o grossly unreasonable that no C</w:t>
      </w:r>
      <w:r w:rsidR="00381BE0">
        <w:rPr>
          <w:rFonts w:ascii="Tahoma" w:hAnsi="Tahoma" w:cs="Tahoma"/>
          <w:sz w:val="24"/>
          <w:szCs w:val="24"/>
        </w:rPr>
        <w:t xml:space="preserve">ourt which would have applied its mind to the decision to be made would have arrived at such a conclusion. Further, where the Court has also come to the conclusion that on the merits, </w:t>
      </w:r>
      <w:r w:rsidR="000B542A">
        <w:rPr>
          <w:rFonts w:ascii="Tahoma" w:hAnsi="Tahoma" w:cs="Tahoma"/>
          <w:sz w:val="24"/>
          <w:szCs w:val="24"/>
        </w:rPr>
        <w:t xml:space="preserve">prospects of success on appeal </w:t>
      </w:r>
      <w:r w:rsidR="00381BE0">
        <w:rPr>
          <w:rFonts w:ascii="Tahoma" w:hAnsi="Tahoma" w:cs="Tahoma"/>
          <w:sz w:val="24"/>
          <w:szCs w:val="24"/>
        </w:rPr>
        <w:t>is so slender that granting leave to appeal is not justified. The only result of grant</w:t>
      </w:r>
      <w:r w:rsidR="000B542A">
        <w:rPr>
          <w:rFonts w:ascii="Tahoma" w:hAnsi="Tahoma" w:cs="Tahoma"/>
          <w:sz w:val="24"/>
          <w:szCs w:val="24"/>
        </w:rPr>
        <w:t xml:space="preserve">ing leave to appeal would be </w:t>
      </w:r>
      <w:r w:rsidR="00381BE0">
        <w:rPr>
          <w:rFonts w:ascii="Tahoma" w:hAnsi="Tahoma" w:cs="Tahoma"/>
          <w:sz w:val="24"/>
          <w:szCs w:val="24"/>
        </w:rPr>
        <w:t>the hearing of an appeal which would be declared a nullity and also as being improperly before the court for failing to appeal on points of law.</w:t>
      </w:r>
    </w:p>
    <w:p w:rsidR="00A02642" w:rsidRDefault="00A02642" w:rsidP="00A02642">
      <w:pPr>
        <w:spacing w:after="0" w:line="360" w:lineRule="auto"/>
        <w:jc w:val="both"/>
        <w:rPr>
          <w:rFonts w:ascii="Tahoma" w:hAnsi="Tahoma" w:cs="Tahoma"/>
          <w:sz w:val="24"/>
          <w:szCs w:val="24"/>
        </w:rPr>
      </w:pPr>
    </w:p>
    <w:p w:rsidR="00A02642" w:rsidRDefault="00A02642" w:rsidP="00A02642">
      <w:pPr>
        <w:spacing w:after="0" w:line="360" w:lineRule="auto"/>
        <w:jc w:val="both"/>
        <w:rPr>
          <w:rFonts w:ascii="Tahoma" w:hAnsi="Tahoma" w:cs="Tahoma"/>
          <w:sz w:val="24"/>
          <w:szCs w:val="24"/>
        </w:rPr>
      </w:pPr>
      <w:r>
        <w:rPr>
          <w:rFonts w:ascii="Tahoma" w:hAnsi="Tahoma" w:cs="Tahoma"/>
          <w:sz w:val="24"/>
          <w:szCs w:val="24"/>
        </w:rPr>
        <w:t>In the result, the application for leave to appeal must be denied.</w:t>
      </w:r>
    </w:p>
    <w:p w:rsidR="00A02642" w:rsidRDefault="00A02642" w:rsidP="00A02642">
      <w:pPr>
        <w:spacing w:after="0" w:line="360" w:lineRule="auto"/>
        <w:jc w:val="both"/>
        <w:rPr>
          <w:rFonts w:ascii="Tahoma" w:hAnsi="Tahoma" w:cs="Tahoma"/>
          <w:sz w:val="24"/>
          <w:szCs w:val="24"/>
        </w:rPr>
      </w:pPr>
    </w:p>
    <w:p w:rsidR="00A02642" w:rsidRPr="00A02642" w:rsidRDefault="00A02642" w:rsidP="00A02642">
      <w:pPr>
        <w:spacing w:after="0" w:line="360" w:lineRule="auto"/>
        <w:jc w:val="both"/>
        <w:rPr>
          <w:rFonts w:ascii="Tahoma" w:hAnsi="Tahoma" w:cs="Tahoma"/>
          <w:b/>
          <w:sz w:val="40"/>
          <w:szCs w:val="40"/>
        </w:rPr>
      </w:pPr>
      <w:r w:rsidRPr="00A02642">
        <w:rPr>
          <w:rFonts w:ascii="Tahoma" w:hAnsi="Tahoma" w:cs="Tahoma"/>
          <w:b/>
          <w:sz w:val="40"/>
          <w:szCs w:val="40"/>
        </w:rPr>
        <w:t>Order</w:t>
      </w:r>
    </w:p>
    <w:p w:rsidR="00A02642" w:rsidRDefault="00A02642" w:rsidP="00A02642">
      <w:pPr>
        <w:spacing w:after="0" w:line="360" w:lineRule="auto"/>
        <w:jc w:val="both"/>
        <w:rPr>
          <w:rFonts w:ascii="Tahoma" w:hAnsi="Tahoma" w:cs="Tahoma"/>
          <w:sz w:val="24"/>
          <w:szCs w:val="24"/>
        </w:rPr>
      </w:pPr>
    </w:p>
    <w:p w:rsidR="00A02642" w:rsidRDefault="00A02642" w:rsidP="00A02642">
      <w:pPr>
        <w:spacing w:after="0" w:line="360" w:lineRule="auto"/>
        <w:jc w:val="both"/>
        <w:rPr>
          <w:rFonts w:ascii="Tahoma" w:hAnsi="Tahoma" w:cs="Tahoma"/>
          <w:sz w:val="24"/>
          <w:szCs w:val="24"/>
        </w:rPr>
      </w:pPr>
      <w:r>
        <w:rPr>
          <w:rFonts w:ascii="Tahoma" w:hAnsi="Tahoma" w:cs="Tahoma"/>
          <w:sz w:val="24"/>
          <w:szCs w:val="24"/>
        </w:rPr>
        <w:t>The application for leave to appeal is dismissed with costs.</w:t>
      </w:r>
    </w:p>
    <w:p w:rsidR="00735BF6" w:rsidRDefault="00735BF6" w:rsidP="00A02642">
      <w:pPr>
        <w:spacing w:after="0" w:line="360" w:lineRule="auto"/>
        <w:jc w:val="both"/>
        <w:rPr>
          <w:rFonts w:ascii="Tahoma" w:hAnsi="Tahoma" w:cs="Tahoma"/>
          <w:sz w:val="24"/>
          <w:szCs w:val="24"/>
        </w:rPr>
      </w:pPr>
    </w:p>
    <w:p w:rsidR="00735BF6" w:rsidRDefault="00735BF6" w:rsidP="00A02642">
      <w:pPr>
        <w:spacing w:after="0" w:line="360" w:lineRule="auto"/>
        <w:jc w:val="both"/>
        <w:rPr>
          <w:rFonts w:ascii="Tahoma" w:hAnsi="Tahoma" w:cs="Tahoma"/>
          <w:sz w:val="24"/>
          <w:szCs w:val="24"/>
        </w:rPr>
      </w:pPr>
    </w:p>
    <w:p w:rsidR="00735BF6" w:rsidRPr="00735BF6" w:rsidRDefault="00735BF6" w:rsidP="00A02642">
      <w:pPr>
        <w:spacing w:after="0" w:line="360" w:lineRule="auto"/>
        <w:jc w:val="both"/>
        <w:rPr>
          <w:rFonts w:ascii="Tahoma" w:hAnsi="Tahoma" w:cs="Tahoma"/>
          <w:b/>
          <w:i/>
          <w:sz w:val="24"/>
          <w:szCs w:val="24"/>
        </w:rPr>
      </w:pPr>
      <w:proofErr w:type="spellStart"/>
      <w:r w:rsidRPr="00735BF6">
        <w:rPr>
          <w:rFonts w:ascii="Tahoma" w:hAnsi="Tahoma" w:cs="Tahoma"/>
          <w:b/>
          <w:i/>
          <w:sz w:val="24"/>
          <w:szCs w:val="24"/>
        </w:rPr>
        <w:t>Wintertons</w:t>
      </w:r>
      <w:proofErr w:type="spellEnd"/>
      <w:r w:rsidRPr="00735BF6">
        <w:rPr>
          <w:rFonts w:ascii="Tahoma" w:hAnsi="Tahoma" w:cs="Tahoma"/>
          <w:b/>
          <w:i/>
          <w:sz w:val="24"/>
          <w:szCs w:val="24"/>
        </w:rPr>
        <w:t xml:space="preserve"> Legal Practitioners</w:t>
      </w:r>
      <w:r w:rsidRPr="00735BF6">
        <w:rPr>
          <w:rFonts w:ascii="Tahoma" w:hAnsi="Tahoma" w:cs="Tahoma"/>
          <w:b/>
          <w:i/>
          <w:sz w:val="24"/>
          <w:szCs w:val="24"/>
        </w:rPr>
        <w:tab/>
        <w:t>-</w:t>
      </w:r>
      <w:r w:rsidRPr="00735BF6">
        <w:rPr>
          <w:rFonts w:ascii="Tahoma" w:hAnsi="Tahoma" w:cs="Tahoma"/>
          <w:b/>
          <w:i/>
          <w:sz w:val="24"/>
          <w:szCs w:val="24"/>
        </w:rPr>
        <w:tab/>
        <w:t>Applicant’s Legal Practitioners</w:t>
      </w:r>
    </w:p>
    <w:p w:rsidR="00735BF6" w:rsidRPr="00735BF6" w:rsidRDefault="00735BF6" w:rsidP="00A02642">
      <w:pPr>
        <w:spacing w:after="0" w:line="360" w:lineRule="auto"/>
        <w:jc w:val="both"/>
        <w:rPr>
          <w:rFonts w:ascii="Tahoma" w:hAnsi="Tahoma" w:cs="Tahoma"/>
          <w:b/>
          <w:i/>
          <w:sz w:val="24"/>
          <w:szCs w:val="24"/>
        </w:rPr>
      </w:pPr>
    </w:p>
    <w:p w:rsidR="00A02642" w:rsidRPr="00735BF6" w:rsidRDefault="00735BF6" w:rsidP="00735BF6">
      <w:pPr>
        <w:spacing w:after="0" w:line="360" w:lineRule="auto"/>
        <w:jc w:val="both"/>
        <w:rPr>
          <w:rFonts w:ascii="Tahoma" w:hAnsi="Tahoma" w:cs="Tahoma"/>
          <w:b/>
          <w:i/>
          <w:sz w:val="24"/>
          <w:szCs w:val="24"/>
        </w:rPr>
      </w:pPr>
      <w:proofErr w:type="spellStart"/>
      <w:r w:rsidRPr="00735BF6">
        <w:rPr>
          <w:rFonts w:ascii="Tahoma" w:hAnsi="Tahoma" w:cs="Tahoma"/>
          <w:b/>
          <w:i/>
          <w:sz w:val="24"/>
          <w:szCs w:val="24"/>
        </w:rPr>
        <w:t>Sinyoro</w:t>
      </w:r>
      <w:proofErr w:type="spellEnd"/>
      <w:r w:rsidRPr="00735BF6">
        <w:rPr>
          <w:rFonts w:ascii="Tahoma" w:hAnsi="Tahoma" w:cs="Tahoma"/>
          <w:b/>
          <w:i/>
          <w:sz w:val="24"/>
          <w:szCs w:val="24"/>
        </w:rPr>
        <w:t xml:space="preserve"> &amp; Partners </w:t>
      </w:r>
      <w:r w:rsidRPr="00735BF6">
        <w:rPr>
          <w:rFonts w:ascii="Tahoma" w:hAnsi="Tahoma" w:cs="Tahoma"/>
          <w:b/>
          <w:i/>
          <w:sz w:val="24"/>
          <w:szCs w:val="24"/>
        </w:rPr>
        <w:tab/>
        <w:t>- Respondent’s Legal Practitioners</w:t>
      </w:r>
    </w:p>
    <w:sectPr w:rsidR="00A02642" w:rsidRPr="00735BF6"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B93" w:rsidRDefault="00525B93" w:rsidP="002E1B63">
      <w:pPr>
        <w:spacing w:after="0" w:line="240" w:lineRule="auto"/>
      </w:pPr>
      <w:r>
        <w:separator/>
      </w:r>
    </w:p>
  </w:endnote>
  <w:endnote w:type="continuationSeparator" w:id="0">
    <w:p w:rsidR="00525B93" w:rsidRDefault="00525B93"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B93" w:rsidRDefault="00525B93" w:rsidP="002E1B63">
      <w:pPr>
        <w:spacing w:after="0" w:line="240" w:lineRule="auto"/>
      </w:pPr>
      <w:r>
        <w:separator/>
      </w:r>
    </w:p>
  </w:footnote>
  <w:footnote w:type="continuationSeparator" w:id="0">
    <w:p w:rsidR="00525B93" w:rsidRDefault="00525B93"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874EF6" w:rsidRDefault="00874EF6">
        <w:pPr>
          <w:pStyle w:val="Header"/>
          <w:jc w:val="right"/>
        </w:pPr>
      </w:p>
      <w:p w:rsidR="00874EF6" w:rsidRDefault="00874EF6">
        <w:pPr>
          <w:pStyle w:val="Header"/>
          <w:jc w:val="right"/>
          <w:rPr>
            <w:noProof/>
          </w:rPr>
        </w:pPr>
        <w:r>
          <w:fldChar w:fldCharType="begin"/>
        </w:r>
        <w:r>
          <w:instrText xml:space="preserve"> PAGE   \* MERGEFORMAT </w:instrText>
        </w:r>
        <w:r>
          <w:fldChar w:fldCharType="separate"/>
        </w:r>
        <w:r w:rsidR="00DF35D1">
          <w:rPr>
            <w:noProof/>
          </w:rPr>
          <w:t>10</w:t>
        </w:r>
        <w:r>
          <w:rPr>
            <w:noProof/>
          </w:rPr>
          <w:fldChar w:fldCharType="end"/>
        </w:r>
      </w:p>
      <w:p w:rsidR="00874EF6" w:rsidRDefault="00874EF6">
        <w:pPr>
          <w:pStyle w:val="Header"/>
          <w:jc w:val="right"/>
          <w:rPr>
            <w:noProof/>
          </w:rPr>
        </w:pPr>
        <w:r>
          <w:rPr>
            <w:noProof/>
          </w:rPr>
          <w:t>JUDGMENT NO. LC/H/</w:t>
        </w:r>
        <w:r w:rsidR="00F75C19">
          <w:rPr>
            <w:noProof/>
          </w:rPr>
          <w:t>48</w:t>
        </w:r>
        <w:r>
          <w:rPr>
            <w:noProof/>
          </w:rPr>
          <w:t>/2020</w:t>
        </w:r>
      </w:p>
      <w:p w:rsidR="00874EF6" w:rsidRDefault="00874EF6" w:rsidP="00833E26">
        <w:pPr>
          <w:pStyle w:val="Header"/>
          <w:jc w:val="center"/>
          <w:rPr>
            <w:noProof/>
          </w:rPr>
        </w:pPr>
        <w:r>
          <w:rPr>
            <w:noProof/>
          </w:rPr>
          <w:tab/>
          <w:t xml:space="preserve">                                                                                                                                        CASE NO. LC/H/APP/484/19</w:t>
        </w:r>
      </w:p>
      <w:p w:rsidR="00874EF6" w:rsidRDefault="00874EF6" w:rsidP="00833E26">
        <w:pPr>
          <w:pStyle w:val="Header"/>
          <w:jc w:val="center"/>
        </w:pPr>
        <w:r>
          <w:rPr>
            <w:noProof/>
          </w:rPr>
          <w:tab/>
          <w:t xml:space="preserve">                                                                                                                                   REF CASE: LC/H/LRA/813/18 (A)</w:t>
        </w:r>
      </w:p>
    </w:sdtContent>
  </w:sdt>
  <w:p w:rsidR="00874EF6" w:rsidRDefault="00874E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29A6"/>
    <w:rsid w:val="00016EE7"/>
    <w:rsid w:val="000171D1"/>
    <w:rsid w:val="00020499"/>
    <w:rsid w:val="00020D7A"/>
    <w:rsid w:val="00025EDA"/>
    <w:rsid w:val="00032ADA"/>
    <w:rsid w:val="00046609"/>
    <w:rsid w:val="000471F2"/>
    <w:rsid w:val="0005261C"/>
    <w:rsid w:val="000616E7"/>
    <w:rsid w:val="0006239A"/>
    <w:rsid w:val="00067E67"/>
    <w:rsid w:val="00080978"/>
    <w:rsid w:val="000901E3"/>
    <w:rsid w:val="0009283E"/>
    <w:rsid w:val="00094DA1"/>
    <w:rsid w:val="000A1B33"/>
    <w:rsid w:val="000A1D3A"/>
    <w:rsid w:val="000A6910"/>
    <w:rsid w:val="000B00F4"/>
    <w:rsid w:val="000B43EE"/>
    <w:rsid w:val="000B542A"/>
    <w:rsid w:val="000C27E1"/>
    <w:rsid w:val="000D424B"/>
    <w:rsid w:val="000D77F1"/>
    <w:rsid w:val="000E1896"/>
    <w:rsid w:val="000E3EAB"/>
    <w:rsid w:val="000E69DF"/>
    <w:rsid w:val="000F163D"/>
    <w:rsid w:val="000F197D"/>
    <w:rsid w:val="001009F1"/>
    <w:rsid w:val="00100BE0"/>
    <w:rsid w:val="00110B2F"/>
    <w:rsid w:val="0011404F"/>
    <w:rsid w:val="0012177F"/>
    <w:rsid w:val="001311AC"/>
    <w:rsid w:val="001358F7"/>
    <w:rsid w:val="001374B6"/>
    <w:rsid w:val="00143B25"/>
    <w:rsid w:val="001442E7"/>
    <w:rsid w:val="00144612"/>
    <w:rsid w:val="00151D73"/>
    <w:rsid w:val="00152041"/>
    <w:rsid w:val="00153EE2"/>
    <w:rsid w:val="00161586"/>
    <w:rsid w:val="001674BF"/>
    <w:rsid w:val="0017425B"/>
    <w:rsid w:val="00190F8A"/>
    <w:rsid w:val="001958D6"/>
    <w:rsid w:val="001B1DF6"/>
    <w:rsid w:val="001B7A70"/>
    <w:rsid w:val="001B7CD3"/>
    <w:rsid w:val="001C6ABE"/>
    <w:rsid w:val="001D24A7"/>
    <w:rsid w:val="001D2758"/>
    <w:rsid w:val="001F1C6A"/>
    <w:rsid w:val="001F4D83"/>
    <w:rsid w:val="002009EF"/>
    <w:rsid w:val="00203A26"/>
    <w:rsid w:val="00205812"/>
    <w:rsid w:val="0021679E"/>
    <w:rsid w:val="002168D9"/>
    <w:rsid w:val="00216B43"/>
    <w:rsid w:val="00217328"/>
    <w:rsid w:val="00221EA5"/>
    <w:rsid w:val="00225E4A"/>
    <w:rsid w:val="002262E8"/>
    <w:rsid w:val="002324D0"/>
    <w:rsid w:val="00232C1C"/>
    <w:rsid w:val="00234172"/>
    <w:rsid w:val="0024027D"/>
    <w:rsid w:val="00241E38"/>
    <w:rsid w:val="0024238F"/>
    <w:rsid w:val="002477BE"/>
    <w:rsid w:val="00253B12"/>
    <w:rsid w:val="00261DF0"/>
    <w:rsid w:val="0026230C"/>
    <w:rsid w:val="00271300"/>
    <w:rsid w:val="0027638D"/>
    <w:rsid w:val="00283CAE"/>
    <w:rsid w:val="00283F6F"/>
    <w:rsid w:val="002922BF"/>
    <w:rsid w:val="00292CED"/>
    <w:rsid w:val="002A4FD2"/>
    <w:rsid w:val="002C7389"/>
    <w:rsid w:val="002D49DB"/>
    <w:rsid w:val="002D516A"/>
    <w:rsid w:val="002D5CA2"/>
    <w:rsid w:val="002E1B63"/>
    <w:rsid w:val="002E2866"/>
    <w:rsid w:val="002E3B7B"/>
    <w:rsid w:val="002E615E"/>
    <w:rsid w:val="002F2D0B"/>
    <w:rsid w:val="00314C28"/>
    <w:rsid w:val="00316D8A"/>
    <w:rsid w:val="00321E25"/>
    <w:rsid w:val="00331C57"/>
    <w:rsid w:val="003466BA"/>
    <w:rsid w:val="0035304A"/>
    <w:rsid w:val="00356915"/>
    <w:rsid w:val="00363646"/>
    <w:rsid w:val="0037089B"/>
    <w:rsid w:val="00372B3E"/>
    <w:rsid w:val="00375EF8"/>
    <w:rsid w:val="003813FA"/>
    <w:rsid w:val="00381BE0"/>
    <w:rsid w:val="00384859"/>
    <w:rsid w:val="00396D58"/>
    <w:rsid w:val="0039713D"/>
    <w:rsid w:val="003A5BCD"/>
    <w:rsid w:val="003A718D"/>
    <w:rsid w:val="003B5991"/>
    <w:rsid w:val="003B6072"/>
    <w:rsid w:val="003C297D"/>
    <w:rsid w:val="003C564B"/>
    <w:rsid w:val="003D5B46"/>
    <w:rsid w:val="003E172D"/>
    <w:rsid w:val="003F153D"/>
    <w:rsid w:val="00400976"/>
    <w:rsid w:val="0040494B"/>
    <w:rsid w:val="00404DFF"/>
    <w:rsid w:val="00406BB1"/>
    <w:rsid w:val="00413CC6"/>
    <w:rsid w:val="00432E54"/>
    <w:rsid w:val="0045490B"/>
    <w:rsid w:val="004721BA"/>
    <w:rsid w:val="0047590A"/>
    <w:rsid w:val="00475FDE"/>
    <w:rsid w:val="00477D79"/>
    <w:rsid w:val="00477F15"/>
    <w:rsid w:val="00485080"/>
    <w:rsid w:val="00487C8A"/>
    <w:rsid w:val="0049288B"/>
    <w:rsid w:val="00493385"/>
    <w:rsid w:val="004A5C00"/>
    <w:rsid w:val="004B275D"/>
    <w:rsid w:val="004B5D82"/>
    <w:rsid w:val="004C50D7"/>
    <w:rsid w:val="004C54CE"/>
    <w:rsid w:val="004D18DE"/>
    <w:rsid w:val="004E5BCA"/>
    <w:rsid w:val="004F2711"/>
    <w:rsid w:val="004F4029"/>
    <w:rsid w:val="004F7023"/>
    <w:rsid w:val="004F7093"/>
    <w:rsid w:val="0050111D"/>
    <w:rsid w:val="00511750"/>
    <w:rsid w:val="005136B6"/>
    <w:rsid w:val="005152A7"/>
    <w:rsid w:val="00515E12"/>
    <w:rsid w:val="005160C8"/>
    <w:rsid w:val="00523DF5"/>
    <w:rsid w:val="00525AD7"/>
    <w:rsid w:val="00525B93"/>
    <w:rsid w:val="00526382"/>
    <w:rsid w:val="00532832"/>
    <w:rsid w:val="00534648"/>
    <w:rsid w:val="00535F13"/>
    <w:rsid w:val="005407F8"/>
    <w:rsid w:val="00541D30"/>
    <w:rsid w:val="0055392F"/>
    <w:rsid w:val="005611A2"/>
    <w:rsid w:val="00561A29"/>
    <w:rsid w:val="0058004B"/>
    <w:rsid w:val="005838DE"/>
    <w:rsid w:val="00583C4B"/>
    <w:rsid w:val="00586AD5"/>
    <w:rsid w:val="0059003E"/>
    <w:rsid w:val="0059220D"/>
    <w:rsid w:val="005973ED"/>
    <w:rsid w:val="005A4A4F"/>
    <w:rsid w:val="005B0651"/>
    <w:rsid w:val="005B0B21"/>
    <w:rsid w:val="005B201A"/>
    <w:rsid w:val="005B5C62"/>
    <w:rsid w:val="005C0F96"/>
    <w:rsid w:val="005C3D75"/>
    <w:rsid w:val="005D0191"/>
    <w:rsid w:val="005D2B51"/>
    <w:rsid w:val="005D4F2B"/>
    <w:rsid w:val="005D68F2"/>
    <w:rsid w:val="005E17F7"/>
    <w:rsid w:val="005E2A42"/>
    <w:rsid w:val="005E7D66"/>
    <w:rsid w:val="005F1F7B"/>
    <w:rsid w:val="005F3308"/>
    <w:rsid w:val="006005B2"/>
    <w:rsid w:val="00604405"/>
    <w:rsid w:val="006045BE"/>
    <w:rsid w:val="00615F34"/>
    <w:rsid w:val="006240BB"/>
    <w:rsid w:val="00627020"/>
    <w:rsid w:val="00642B49"/>
    <w:rsid w:val="00642FA2"/>
    <w:rsid w:val="00643D91"/>
    <w:rsid w:val="00643EFB"/>
    <w:rsid w:val="00645EEA"/>
    <w:rsid w:val="00654EFC"/>
    <w:rsid w:val="006612E6"/>
    <w:rsid w:val="006639EC"/>
    <w:rsid w:val="00680C2E"/>
    <w:rsid w:val="006812AC"/>
    <w:rsid w:val="006848BE"/>
    <w:rsid w:val="0068514E"/>
    <w:rsid w:val="006A0459"/>
    <w:rsid w:val="006A1DDE"/>
    <w:rsid w:val="006A6C7F"/>
    <w:rsid w:val="006A7F23"/>
    <w:rsid w:val="006B0CCB"/>
    <w:rsid w:val="006B3B44"/>
    <w:rsid w:val="006B6ECA"/>
    <w:rsid w:val="006E665E"/>
    <w:rsid w:val="006F3FDA"/>
    <w:rsid w:val="006F49E1"/>
    <w:rsid w:val="006F4BC9"/>
    <w:rsid w:val="0070094D"/>
    <w:rsid w:val="00703BFE"/>
    <w:rsid w:val="00704680"/>
    <w:rsid w:val="00706851"/>
    <w:rsid w:val="00707B68"/>
    <w:rsid w:val="00714452"/>
    <w:rsid w:val="00717AED"/>
    <w:rsid w:val="00725829"/>
    <w:rsid w:val="007324AA"/>
    <w:rsid w:val="00735BF6"/>
    <w:rsid w:val="0075127E"/>
    <w:rsid w:val="007540A4"/>
    <w:rsid w:val="00760206"/>
    <w:rsid w:val="0077115B"/>
    <w:rsid w:val="007820F7"/>
    <w:rsid w:val="00784EA8"/>
    <w:rsid w:val="007923B7"/>
    <w:rsid w:val="00793501"/>
    <w:rsid w:val="00796A1D"/>
    <w:rsid w:val="007A17BF"/>
    <w:rsid w:val="007C4853"/>
    <w:rsid w:val="007C68AA"/>
    <w:rsid w:val="007C6DC9"/>
    <w:rsid w:val="007D6DBF"/>
    <w:rsid w:val="007E22C3"/>
    <w:rsid w:val="007E7122"/>
    <w:rsid w:val="007F0867"/>
    <w:rsid w:val="007F4649"/>
    <w:rsid w:val="00800163"/>
    <w:rsid w:val="008054E0"/>
    <w:rsid w:val="00825157"/>
    <w:rsid w:val="0082579A"/>
    <w:rsid w:val="00833479"/>
    <w:rsid w:val="00833E26"/>
    <w:rsid w:val="008421C1"/>
    <w:rsid w:val="00844CA2"/>
    <w:rsid w:val="00847C92"/>
    <w:rsid w:val="008502F8"/>
    <w:rsid w:val="00854C90"/>
    <w:rsid w:val="0085733D"/>
    <w:rsid w:val="00860479"/>
    <w:rsid w:val="008625DC"/>
    <w:rsid w:val="00867E2D"/>
    <w:rsid w:val="00874EF6"/>
    <w:rsid w:val="00881CF3"/>
    <w:rsid w:val="00883EFC"/>
    <w:rsid w:val="00887F43"/>
    <w:rsid w:val="008947AD"/>
    <w:rsid w:val="008B023E"/>
    <w:rsid w:val="008B0FE8"/>
    <w:rsid w:val="008B11D8"/>
    <w:rsid w:val="008B77DD"/>
    <w:rsid w:val="008C2173"/>
    <w:rsid w:val="008C6DF2"/>
    <w:rsid w:val="008C7E3F"/>
    <w:rsid w:val="008D0393"/>
    <w:rsid w:val="008D7BFF"/>
    <w:rsid w:val="008E19CC"/>
    <w:rsid w:val="008E4DFF"/>
    <w:rsid w:val="008F14A6"/>
    <w:rsid w:val="008F45D2"/>
    <w:rsid w:val="00912658"/>
    <w:rsid w:val="00915C41"/>
    <w:rsid w:val="00917626"/>
    <w:rsid w:val="00931E5A"/>
    <w:rsid w:val="00942148"/>
    <w:rsid w:val="0094433D"/>
    <w:rsid w:val="009573DE"/>
    <w:rsid w:val="00957DC5"/>
    <w:rsid w:val="009609A0"/>
    <w:rsid w:val="00963FDC"/>
    <w:rsid w:val="009676B5"/>
    <w:rsid w:val="009709A0"/>
    <w:rsid w:val="00970F32"/>
    <w:rsid w:val="0097494F"/>
    <w:rsid w:val="009754C2"/>
    <w:rsid w:val="00990468"/>
    <w:rsid w:val="00990998"/>
    <w:rsid w:val="009D0E3C"/>
    <w:rsid w:val="009D4878"/>
    <w:rsid w:val="009D487C"/>
    <w:rsid w:val="009D510C"/>
    <w:rsid w:val="009D633C"/>
    <w:rsid w:val="009F33B4"/>
    <w:rsid w:val="00A02642"/>
    <w:rsid w:val="00A05DA3"/>
    <w:rsid w:val="00A100C5"/>
    <w:rsid w:val="00A154A8"/>
    <w:rsid w:val="00A2236E"/>
    <w:rsid w:val="00A228E5"/>
    <w:rsid w:val="00A2435A"/>
    <w:rsid w:val="00A34027"/>
    <w:rsid w:val="00A34C82"/>
    <w:rsid w:val="00A46EC2"/>
    <w:rsid w:val="00A50BDA"/>
    <w:rsid w:val="00A649E1"/>
    <w:rsid w:val="00A83A39"/>
    <w:rsid w:val="00A94BF2"/>
    <w:rsid w:val="00AA4716"/>
    <w:rsid w:val="00AA6E4D"/>
    <w:rsid w:val="00AB00D2"/>
    <w:rsid w:val="00AB0516"/>
    <w:rsid w:val="00AB5375"/>
    <w:rsid w:val="00AD070F"/>
    <w:rsid w:val="00AD1A4A"/>
    <w:rsid w:val="00AD1B95"/>
    <w:rsid w:val="00AD74F1"/>
    <w:rsid w:val="00AD7BC6"/>
    <w:rsid w:val="00AE0D12"/>
    <w:rsid w:val="00AE234C"/>
    <w:rsid w:val="00AE5455"/>
    <w:rsid w:val="00AF121E"/>
    <w:rsid w:val="00B01197"/>
    <w:rsid w:val="00B10290"/>
    <w:rsid w:val="00B173AC"/>
    <w:rsid w:val="00B21F4A"/>
    <w:rsid w:val="00B2216B"/>
    <w:rsid w:val="00B236B4"/>
    <w:rsid w:val="00B32833"/>
    <w:rsid w:val="00B32B41"/>
    <w:rsid w:val="00B3533D"/>
    <w:rsid w:val="00B433C6"/>
    <w:rsid w:val="00B514A6"/>
    <w:rsid w:val="00B61C36"/>
    <w:rsid w:val="00B64850"/>
    <w:rsid w:val="00B700A5"/>
    <w:rsid w:val="00B74629"/>
    <w:rsid w:val="00B85BD9"/>
    <w:rsid w:val="00BC12ED"/>
    <w:rsid w:val="00BC15CD"/>
    <w:rsid w:val="00BC4B1E"/>
    <w:rsid w:val="00BC6AD9"/>
    <w:rsid w:val="00BF0FAA"/>
    <w:rsid w:val="00BF1D84"/>
    <w:rsid w:val="00BF3273"/>
    <w:rsid w:val="00BF68E7"/>
    <w:rsid w:val="00C01DC0"/>
    <w:rsid w:val="00C14B80"/>
    <w:rsid w:val="00C21FD6"/>
    <w:rsid w:val="00C3688A"/>
    <w:rsid w:val="00C36D65"/>
    <w:rsid w:val="00C410AE"/>
    <w:rsid w:val="00C42CF1"/>
    <w:rsid w:val="00C44B35"/>
    <w:rsid w:val="00C51B1B"/>
    <w:rsid w:val="00C524F5"/>
    <w:rsid w:val="00C6452B"/>
    <w:rsid w:val="00C65E4B"/>
    <w:rsid w:val="00C756CC"/>
    <w:rsid w:val="00C75E14"/>
    <w:rsid w:val="00C770FF"/>
    <w:rsid w:val="00C806AE"/>
    <w:rsid w:val="00C854E2"/>
    <w:rsid w:val="00C85EBA"/>
    <w:rsid w:val="00C92F12"/>
    <w:rsid w:val="00C9429F"/>
    <w:rsid w:val="00C952F3"/>
    <w:rsid w:val="00CA0C38"/>
    <w:rsid w:val="00CA16F6"/>
    <w:rsid w:val="00CA3C3E"/>
    <w:rsid w:val="00CB0155"/>
    <w:rsid w:val="00CB1222"/>
    <w:rsid w:val="00CC0882"/>
    <w:rsid w:val="00CC093B"/>
    <w:rsid w:val="00CD7C56"/>
    <w:rsid w:val="00CE711E"/>
    <w:rsid w:val="00CF2F5F"/>
    <w:rsid w:val="00D026A2"/>
    <w:rsid w:val="00D033BD"/>
    <w:rsid w:val="00D13E4E"/>
    <w:rsid w:val="00D21D98"/>
    <w:rsid w:val="00D2516B"/>
    <w:rsid w:val="00D40D61"/>
    <w:rsid w:val="00D453E5"/>
    <w:rsid w:val="00D478B4"/>
    <w:rsid w:val="00D546EA"/>
    <w:rsid w:val="00D567A0"/>
    <w:rsid w:val="00D579E4"/>
    <w:rsid w:val="00D63F0E"/>
    <w:rsid w:val="00D76A89"/>
    <w:rsid w:val="00D80508"/>
    <w:rsid w:val="00D84D3A"/>
    <w:rsid w:val="00D97025"/>
    <w:rsid w:val="00DA4F16"/>
    <w:rsid w:val="00DA7712"/>
    <w:rsid w:val="00DB1DDD"/>
    <w:rsid w:val="00DB3E6C"/>
    <w:rsid w:val="00DE0976"/>
    <w:rsid w:val="00DE17DC"/>
    <w:rsid w:val="00DE7463"/>
    <w:rsid w:val="00DE7661"/>
    <w:rsid w:val="00DF20DA"/>
    <w:rsid w:val="00DF35D1"/>
    <w:rsid w:val="00DF3B3D"/>
    <w:rsid w:val="00E11904"/>
    <w:rsid w:val="00E21064"/>
    <w:rsid w:val="00E242DA"/>
    <w:rsid w:val="00E27594"/>
    <w:rsid w:val="00E34FBC"/>
    <w:rsid w:val="00E4367C"/>
    <w:rsid w:val="00E46B82"/>
    <w:rsid w:val="00E508A4"/>
    <w:rsid w:val="00E5110B"/>
    <w:rsid w:val="00E5497A"/>
    <w:rsid w:val="00E5503E"/>
    <w:rsid w:val="00E70F13"/>
    <w:rsid w:val="00E7756A"/>
    <w:rsid w:val="00E80932"/>
    <w:rsid w:val="00E86393"/>
    <w:rsid w:val="00EC0A7C"/>
    <w:rsid w:val="00EC7253"/>
    <w:rsid w:val="00F0304B"/>
    <w:rsid w:val="00F07EB4"/>
    <w:rsid w:val="00F112EA"/>
    <w:rsid w:val="00F124CE"/>
    <w:rsid w:val="00F2114B"/>
    <w:rsid w:val="00F24630"/>
    <w:rsid w:val="00F306C2"/>
    <w:rsid w:val="00F330FD"/>
    <w:rsid w:val="00F4268F"/>
    <w:rsid w:val="00F44F01"/>
    <w:rsid w:val="00F45528"/>
    <w:rsid w:val="00F51A57"/>
    <w:rsid w:val="00F52EE7"/>
    <w:rsid w:val="00F53212"/>
    <w:rsid w:val="00F57B71"/>
    <w:rsid w:val="00F62C80"/>
    <w:rsid w:val="00F64B25"/>
    <w:rsid w:val="00F67795"/>
    <w:rsid w:val="00F75C19"/>
    <w:rsid w:val="00F75CEC"/>
    <w:rsid w:val="00F80FB6"/>
    <w:rsid w:val="00F87179"/>
    <w:rsid w:val="00F937C1"/>
    <w:rsid w:val="00F97F0E"/>
    <w:rsid w:val="00FA489B"/>
    <w:rsid w:val="00FB26B5"/>
    <w:rsid w:val="00FB605D"/>
    <w:rsid w:val="00FD0A3E"/>
    <w:rsid w:val="00FD5B44"/>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10</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50</cp:revision>
  <cp:lastPrinted>2020-01-08T07:15:00Z</cp:lastPrinted>
  <dcterms:created xsi:type="dcterms:W3CDTF">2020-02-05T12:44:00Z</dcterms:created>
  <dcterms:modified xsi:type="dcterms:W3CDTF">2020-02-26T10:19:00Z</dcterms:modified>
</cp:coreProperties>
</file>