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72" w:rsidRPr="0003481A" w:rsidRDefault="00F23072" w:rsidP="0003481A">
      <w:pPr>
        <w:jc w:val="both"/>
        <w:rPr>
          <w:rFonts w:ascii="Times New Roman" w:hAnsi="Times New Roman" w:cs="Times New Roman"/>
          <w:sz w:val="24"/>
          <w:szCs w:val="24"/>
        </w:rPr>
      </w:pP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TUNGAMIRAI MADZOKERE</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LAST MAENGEHAMA</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LAZARUS MAENGEHAMA</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STANFORD MAENGEHAMA</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GABRIEL SHUMBA</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PHINIEAS NHATARIKWA</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STEFANI TAKAIDZWA</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STANFORD MAGURO</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YVONNE MUSARURWA</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REBECCA MAFUKENI</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SYNTHIA FUNGAI MANJORO</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LINDA MUSIYAMHANJE</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TAFADZWA BILLIAT</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SIMON MUDIMU</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DUBE ZWELIBANZE</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SIMON MAPANZURE</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EDWIN MUINGIRI</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AUGUSTINE TENGANYIKA</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FRANCIS VAMBAI</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NYAMADZAWO GAPARE</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KURINA GWESHE</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MEMORY NCUBE</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LOVEMORE TARUVINGA MAGAYA</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ODDREY SYDNEY CHIROMBE</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ABINA RUTSITO</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TENDAI MAXWELL CHINYAMA</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JEPHIAS MOYO</w:t>
      </w:r>
    </w:p>
    <w:p w:rsidR="00F23072" w:rsidRPr="0003481A" w:rsidRDefault="00F23072" w:rsidP="0003481A">
      <w:pPr>
        <w:pStyle w:val="ListParagraph"/>
        <w:numPr>
          <w:ilvl w:val="0"/>
          <w:numId w:val="1"/>
        </w:numPr>
        <w:jc w:val="both"/>
        <w:rPr>
          <w:rFonts w:ascii="Times New Roman" w:hAnsi="Times New Roman" w:cs="Times New Roman"/>
          <w:sz w:val="24"/>
          <w:szCs w:val="24"/>
        </w:rPr>
      </w:pPr>
      <w:r w:rsidRPr="0003481A">
        <w:rPr>
          <w:rFonts w:ascii="Times New Roman" w:hAnsi="Times New Roman" w:cs="Times New Roman"/>
          <w:sz w:val="24"/>
          <w:szCs w:val="24"/>
        </w:rPr>
        <w:t>SOLOMON MADZORE</w:t>
      </w:r>
    </w:p>
    <w:p w:rsidR="00F23072" w:rsidRPr="0003481A" w:rsidRDefault="00F23072" w:rsidP="00BC77A0">
      <w:pPr>
        <w:pStyle w:val="ListParagraph"/>
        <w:numPr>
          <w:ilvl w:val="0"/>
          <w:numId w:val="1"/>
        </w:numPr>
        <w:spacing w:after="0"/>
        <w:jc w:val="both"/>
        <w:rPr>
          <w:rFonts w:ascii="Times New Roman" w:hAnsi="Times New Roman" w:cs="Times New Roman"/>
          <w:sz w:val="24"/>
          <w:szCs w:val="24"/>
        </w:rPr>
      </w:pPr>
      <w:r w:rsidRPr="0003481A">
        <w:rPr>
          <w:rFonts w:ascii="Times New Roman" w:hAnsi="Times New Roman" w:cs="Times New Roman"/>
          <w:sz w:val="24"/>
          <w:szCs w:val="24"/>
        </w:rPr>
        <w:t>PAUL NGANEROPA RUKANDA</w:t>
      </w:r>
    </w:p>
    <w:p w:rsidR="0003481A" w:rsidRPr="00BC77A0" w:rsidRDefault="00703F42" w:rsidP="00BC77A0">
      <w:pPr>
        <w:spacing w:after="0"/>
        <w:jc w:val="both"/>
        <w:rPr>
          <w:rFonts w:ascii="Times New Roman" w:hAnsi="Times New Roman" w:cs="Times New Roman"/>
          <w:sz w:val="24"/>
          <w:szCs w:val="24"/>
        </w:rPr>
      </w:pPr>
      <w:proofErr w:type="gramStart"/>
      <w:r w:rsidRPr="00BC77A0">
        <w:rPr>
          <w:rFonts w:ascii="Times New Roman" w:hAnsi="Times New Roman" w:cs="Times New Roman"/>
          <w:sz w:val="24"/>
          <w:szCs w:val="24"/>
        </w:rPr>
        <w:t>v</w:t>
      </w:r>
      <w:r w:rsidR="00BC77A0" w:rsidRPr="00BC77A0">
        <w:rPr>
          <w:rFonts w:ascii="Times New Roman" w:hAnsi="Times New Roman" w:cs="Times New Roman"/>
          <w:sz w:val="24"/>
          <w:szCs w:val="24"/>
        </w:rPr>
        <w:t>ersus</w:t>
      </w:r>
      <w:proofErr w:type="gramEnd"/>
    </w:p>
    <w:p w:rsidR="00F23072" w:rsidRPr="0003481A" w:rsidRDefault="00F23072" w:rsidP="00BC77A0">
      <w:pPr>
        <w:pStyle w:val="ListParagraph"/>
        <w:spacing w:after="0"/>
        <w:ind w:left="0"/>
        <w:jc w:val="both"/>
        <w:rPr>
          <w:rFonts w:ascii="Times New Roman" w:hAnsi="Times New Roman" w:cs="Times New Roman"/>
          <w:sz w:val="24"/>
          <w:szCs w:val="24"/>
        </w:rPr>
      </w:pPr>
      <w:r w:rsidRPr="0003481A">
        <w:rPr>
          <w:rFonts w:ascii="Times New Roman" w:hAnsi="Times New Roman" w:cs="Times New Roman"/>
          <w:sz w:val="24"/>
          <w:szCs w:val="24"/>
        </w:rPr>
        <w:t>THE STATE</w:t>
      </w:r>
    </w:p>
    <w:p w:rsidR="00F23072" w:rsidRPr="0003481A" w:rsidRDefault="00F23072" w:rsidP="0003481A">
      <w:pPr>
        <w:jc w:val="both"/>
        <w:rPr>
          <w:rFonts w:ascii="Times New Roman" w:hAnsi="Times New Roman" w:cs="Times New Roman"/>
          <w:sz w:val="24"/>
          <w:szCs w:val="24"/>
        </w:rPr>
      </w:pPr>
    </w:p>
    <w:p w:rsidR="00F23072" w:rsidRPr="0003481A" w:rsidRDefault="00F23072" w:rsidP="0003481A">
      <w:pPr>
        <w:spacing w:after="0" w:line="240" w:lineRule="auto"/>
        <w:jc w:val="both"/>
        <w:rPr>
          <w:rFonts w:ascii="Times New Roman" w:hAnsi="Times New Roman" w:cs="Times New Roman"/>
          <w:sz w:val="24"/>
          <w:szCs w:val="24"/>
        </w:rPr>
      </w:pPr>
      <w:r w:rsidRPr="0003481A">
        <w:rPr>
          <w:rFonts w:ascii="Times New Roman" w:hAnsi="Times New Roman" w:cs="Times New Roman"/>
          <w:sz w:val="24"/>
          <w:szCs w:val="24"/>
        </w:rPr>
        <w:t>HIGH COURT OF ZIMBABWE</w:t>
      </w:r>
    </w:p>
    <w:p w:rsidR="00F23072" w:rsidRPr="0003481A" w:rsidRDefault="00F23072" w:rsidP="0003481A">
      <w:pPr>
        <w:spacing w:after="0" w:line="240" w:lineRule="auto"/>
        <w:jc w:val="both"/>
        <w:rPr>
          <w:rFonts w:ascii="Times New Roman" w:hAnsi="Times New Roman" w:cs="Times New Roman"/>
          <w:sz w:val="24"/>
          <w:szCs w:val="24"/>
        </w:rPr>
      </w:pPr>
      <w:r w:rsidRPr="0003481A">
        <w:rPr>
          <w:rFonts w:ascii="Times New Roman" w:hAnsi="Times New Roman" w:cs="Times New Roman"/>
          <w:sz w:val="24"/>
          <w:szCs w:val="24"/>
        </w:rPr>
        <w:t>BHUNU J</w:t>
      </w:r>
    </w:p>
    <w:p w:rsidR="00F23072" w:rsidRPr="0003481A" w:rsidRDefault="00F23072" w:rsidP="0003481A">
      <w:pPr>
        <w:spacing w:after="0" w:line="240" w:lineRule="auto"/>
        <w:jc w:val="both"/>
        <w:rPr>
          <w:rFonts w:ascii="Times New Roman" w:hAnsi="Times New Roman" w:cs="Times New Roman"/>
          <w:sz w:val="24"/>
          <w:szCs w:val="24"/>
        </w:rPr>
      </w:pPr>
      <w:proofErr w:type="gramStart"/>
      <w:r w:rsidRPr="0003481A">
        <w:rPr>
          <w:rFonts w:ascii="Times New Roman" w:hAnsi="Times New Roman" w:cs="Times New Roman"/>
          <w:sz w:val="24"/>
          <w:szCs w:val="24"/>
        </w:rPr>
        <w:t xml:space="preserve">HARARE </w:t>
      </w:r>
      <w:r w:rsidR="00C2292E" w:rsidRPr="0003481A">
        <w:rPr>
          <w:rFonts w:ascii="Times New Roman" w:hAnsi="Times New Roman" w:cs="Times New Roman"/>
          <w:sz w:val="24"/>
          <w:szCs w:val="24"/>
        </w:rPr>
        <w:t xml:space="preserve"> 5</w:t>
      </w:r>
      <w:proofErr w:type="gramEnd"/>
      <w:r w:rsidR="0003481A" w:rsidRPr="0003481A">
        <w:rPr>
          <w:rFonts w:ascii="Times New Roman" w:hAnsi="Times New Roman" w:cs="Times New Roman"/>
          <w:sz w:val="24"/>
          <w:szCs w:val="24"/>
        </w:rPr>
        <w:t xml:space="preserve"> </w:t>
      </w:r>
      <w:r w:rsidR="00C2292E" w:rsidRPr="0003481A">
        <w:rPr>
          <w:rFonts w:ascii="Times New Roman" w:hAnsi="Times New Roman" w:cs="Times New Roman"/>
          <w:sz w:val="24"/>
          <w:szCs w:val="24"/>
        </w:rPr>
        <w:t xml:space="preserve"> June 2012 and 19 June 2012.</w:t>
      </w:r>
      <w:r w:rsidRPr="0003481A">
        <w:rPr>
          <w:rFonts w:ascii="Times New Roman" w:hAnsi="Times New Roman" w:cs="Times New Roman"/>
          <w:sz w:val="24"/>
          <w:szCs w:val="24"/>
        </w:rPr>
        <w:t xml:space="preserve"> </w:t>
      </w:r>
    </w:p>
    <w:p w:rsidR="0003481A" w:rsidRPr="0003481A" w:rsidRDefault="0003481A" w:rsidP="0003481A">
      <w:pPr>
        <w:spacing w:after="0" w:line="240" w:lineRule="auto"/>
        <w:jc w:val="both"/>
        <w:rPr>
          <w:rFonts w:ascii="Times New Roman" w:hAnsi="Times New Roman" w:cs="Times New Roman"/>
          <w:sz w:val="24"/>
          <w:szCs w:val="24"/>
        </w:rPr>
      </w:pPr>
    </w:p>
    <w:p w:rsidR="0003481A" w:rsidRPr="0003481A" w:rsidRDefault="0003481A" w:rsidP="0003481A">
      <w:pPr>
        <w:spacing w:after="0" w:line="240" w:lineRule="auto"/>
        <w:jc w:val="both"/>
        <w:rPr>
          <w:rFonts w:ascii="Times New Roman" w:hAnsi="Times New Roman" w:cs="Times New Roman"/>
          <w:sz w:val="24"/>
          <w:szCs w:val="24"/>
        </w:rPr>
      </w:pPr>
    </w:p>
    <w:p w:rsidR="0003481A" w:rsidRPr="0003481A" w:rsidRDefault="0003481A" w:rsidP="0003481A">
      <w:pPr>
        <w:spacing w:after="0" w:line="240" w:lineRule="auto"/>
        <w:jc w:val="both"/>
        <w:rPr>
          <w:rFonts w:ascii="Times New Roman" w:hAnsi="Times New Roman" w:cs="Times New Roman"/>
          <w:sz w:val="24"/>
          <w:szCs w:val="24"/>
        </w:rPr>
      </w:pPr>
    </w:p>
    <w:p w:rsidR="0003481A" w:rsidRPr="0003481A" w:rsidRDefault="00F23072" w:rsidP="0003481A">
      <w:pPr>
        <w:spacing w:after="0"/>
        <w:jc w:val="both"/>
        <w:rPr>
          <w:rFonts w:ascii="Times New Roman" w:hAnsi="Times New Roman" w:cs="Times New Roman"/>
          <w:b/>
          <w:sz w:val="24"/>
          <w:szCs w:val="24"/>
        </w:rPr>
      </w:pPr>
      <w:r w:rsidRPr="0003481A">
        <w:rPr>
          <w:rFonts w:ascii="Times New Roman" w:hAnsi="Times New Roman" w:cs="Times New Roman"/>
          <w:b/>
          <w:sz w:val="24"/>
          <w:szCs w:val="24"/>
        </w:rPr>
        <w:t xml:space="preserve">ASSESSORS: </w:t>
      </w:r>
      <w:r w:rsidRPr="0003481A">
        <w:rPr>
          <w:rFonts w:ascii="Times New Roman" w:hAnsi="Times New Roman" w:cs="Times New Roman"/>
          <w:b/>
          <w:sz w:val="24"/>
          <w:szCs w:val="24"/>
        </w:rPr>
        <w:tab/>
        <w:t>1.</w:t>
      </w:r>
      <w:r w:rsidRPr="0003481A">
        <w:rPr>
          <w:rFonts w:ascii="Times New Roman" w:hAnsi="Times New Roman" w:cs="Times New Roman"/>
          <w:b/>
          <w:sz w:val="24"/>
          <w:szCs w:val="24"/>
        </w:rPr>
        <w:tab/>
        <w:t xml:space="preserve">Mr. </w:t>
      </w:r>
      <w:proofErr w:type="spellStart"/>
      <w:r w:rsidRPr="0003481A">
        <w:rPr>
          <w:rFonts w:ascii="Times New Roman" w:hAnsi="Times New Roman" w:cs="Times New Roman"/>
          <w:b/>
          <w:sz w:val="24"/>
          <w:szCs w:val="24"/>
        </w:rPr>
        <w:t>Msengezi</w:t>
      </w:r>
      <w:proofErr w:type="spellEnd"/>
      <w:r w:rsidRPr="0003481A">
        <w:rPr>
          <w:rFonts w:ascii="Times New Roman" w:hAnsi="Times New Roman" w:cs="Times New Roman"/>
          <w:b/>
          <w:sz w:val="24"/>
          <w:szCs w:val="24"/>
        </w:rPr>
        <w:t>.</w:t>
      </w:r>
      <w:r w:rsidRPr="0003481A">
        <w:rPr>
          <w:rFonts w:ascii="Times New Roman" w:hAnsi="Times New Roman" w:cs="Times New Roman"/>
          <w:b/>
          <w:sz w:val="24"/>
          <w:szCs w:val="24"/>
        </w:rPr>
        <w:tab/>
      </w:r>
      <w:r w:rsidRPr="0003481A">
        <w:rPr>
          <w:rFonts w:ascii="Times New Roman" w:hAnsi="Times New Roman" w:cs="Times New Roman"/>
          <w:b/>
          <w:sz w:val="24"/>
          <w:szCs w:val="24"/>
        </w:rPr>
        <w:tab/>
      </w:r>
    </w:p>
    <w:p w:rsidR="00F23072" w:rsidRPr="0003481A" w:rsidRDefault="00F23072" w:rsidP="00515268">
      <w:pPr>
        <w:spacing w:after="0"/>
        <w:ind w:left="1440" w:firstLine="720"/>
        <w:jc w:val="both"/>
        <w:rPr>
          <w:rFonts w:ascii="Times New Roman" w:hAnsi="Times New Roman" w:cs="Times New Roman"/>
          <w:sz w:val="24"/>
          <w:szCs w:val="24"/>
        </w:rPr>
      </w:pPr>
      <w:r w:rsidRPr="0003481A">
        <w:rPr>
          <w:rFonts w:ascii="Times New Roman" w:hAnsi="Times New Roman" w:cs="Times New Roman"/>
          <w:b/>
          <w:sz w:val="24"/>
          <w:szCs w:val="24"/>
        </w:rPr>
        <w:t>2.</w:t>
      </w:r>
      <w:r w:rsidRPr="0003481A">
        <w:rPr>
          <w:rFonts w:ascii="Times New Roman" w:hAnsi="Times New Roman" w:cs="Times New Roman"/>
          <w:b/>
          <w:sz w:val="24"/>
          <w:szCs w:val="24"/>
        </w:rPr>
        <w:tab/>
        <w:t>Mr.</w:t>
      </w:r>
      <w:r w:rsidRPr="0003481A">
        <w:rPr>
          <w:rFonts w:ascii="Times New Roman" w:hAnsi="Times New Roman" w:cs="Times New Roman"/>
          <w:b/>
          <w:sz w:val="24"/>
          <w:szCs w:val="24"/>
        </w:rPr>
        <w:tab/>
      </w:r>
      <w:proofErr w:type="spellStart"/>
      <w:r w:rsidRPr="0003481A">
        <w:rPr>
          <w:rFonts w:ascii="Times New Roman" w:hAnsi="Times New Roman" w:cs="Times New Roman"/>
          <w:b/>
          <w:sz w:val="24"/>
          <w:szCs w:val="24"/>
        </w:rPr>
        <w:t>Mhandu</w:t>
      </w:r>
      <w:proofErr w:type="spellEnd"/>
    </w:p>
    <w:p w:rsidR="0003481A" w:rsidRPr="0003481A" w:rsidRDefault="0003481A" w:rsidP="0003481A">
      <w:pPr>
        <w:spacing w:after="0"/>
        <w:ind w:left="720" w:firstLine="720"/>
        <w:jc w:val="both"/>
        <w:rPr>
          <w:rFonts w:ascii="Times New Roman" w:hAnsi="Times New Roman" w:cs="Times New Roman"/>
          <w:sz w:val="24"/>
          <w:szCs w:val="24"/>
        </w:rPr>
      </w:pPr>
    </w:p>
    <w:p w:rsidR="00F23072" w:rsidRPr="0003481A" w:rsidRDefault="00F23072" w:rsidP="0003481A">
      <w:pPr>
        <w:spacing w:after="0"/>
        <w:jc w:val="both"/>
        <w:rPr>
          <w:rFonts w:ascii="Times New Roman" w:hAnsi="Times New Roman" w:cs="Times New Roman"/>
          <w:i/>
          <w:sz w:val="24"/>
          <w:szCs w:val="24"/>
        </w:rPr>
      </w:pPr>
      <w:proofErr w:type="gramStart"/>
      <w:r w:rsidRPr="0003481A">
        <w:rPr>
          <w:rFonts w:ascii="Times New Roman" w:hAnsi="Times New Roman" w:cs="Times New Roman"/>
          <w:i/>
          <w:sz w:val="24"/>
          <w:szCs w:val="24"/>
        </w:rPr>
        <w:lastRenderedPageBreak/>
        <w:t xml:space="preserve">Mr. E Nyazamba and Mr. P Mpofu, </w:t>
      </w:r>
      <w:r w:rsidRPr="0003481A">
        <w:rPr>
          <w:rFonts w:ascii="Times New Roman" w:hAnsi="Times New Roman" w:cs="Times New Roman"/>
          <w:sz w:val="24"/>
          <w:szCs w:val="24"/>
        </w:rPr>
        <w:t>for the State.</w:t>
      </w:r>
      <w:proofErr w:type="gramEnd"/>
    </w:p>
    <w:p w:rsidR="00F23072" w:rsidRPr="0003481A" w:rsidRDefault="00F23072" w:rsidP="0003481A">
      <w:pPr>
        <w:spacing w:after="0"/>
        <w:jc w:val="both"/>
        <w:rPr>
          <w:rFonts w:ascii="Times New Roman" w:hAnsi="Times New Roman" w:cs="Times New Roman"/>
          <w:sz w:val="24"/>
          <w:szCs w:val="24"/>
        </w:rPr>
      </w:pPr>
      <w:r w:rsidRPr="0003481A">
        <w:rPr>
          <w:rFonts w:ascii="Times New Roman" w:hAnsi="Times New Roman" w:cs="Times New Roman"/>
          <w:i/>
          <w:sz w:val="24"/>
          <w:szCs w:val="24"/>
        </w:rPr>
        <w:t xml:space="preserve">Mr. Kwaramba and Mr. </w:t>
      </w:r>
      <w:proofErr w:type="spellStart"/>
      <w:r w:rsidRPr="0003481A">
        <w:rPr>
          <w:rFonts w:ascii="Times New Roman" w:hAnsi="Times New Roman" w:cs="Times New Roman"/>
          <w:i/>
          <w:sz w:val="24"/>
          <w:szCs w:val="24"/>
        </w:rPr>
        <w:t>Hwacha</w:t>
      </w:r>
      <w:proofErr w:type="spellEnd"/>
      <w:r w:rsidR="0003481A" w:rsidRPr="0003481A">
        <w:rPr>
          <w:rFonts w:ascii="Times New Roman" w:hAnsi="Times New Roman" w:cs="Times New Roman"/>
          <w:i/>
          <w:sz w:val="24"/>
          <w:szCs w:val="24"/>
        </w:rPr>
        <w:t>,</w:t>
      </w:r>
      <w:r w:rsidRPr="0003481A">
        <w:rPr>
          <w:rFonts w:ascii="Times New Roman" w:hAnsi="Times New Roman" w:cs="Times New Roman"/>
          <w:i/>
          <w:sz w:val="24"/>
          <w:szCs w:val="24"/>
        </w:rPr>
        <w:t xml:space="preserve"> </w:t>
      </w:r>
      <w:r w:rsidRPr="0003481A">
        <w:rPr>
          <w:rFonts w:ascii="Times New Roman" w:hAnsi="Times New Roman" w:cs="Times New Roman"/>
          <w:sz w:val="24"/>
          <w:szCs w:val="24"/>
        </w:rPr>
        <w:t>for the 1</w:t>
      </w:r>
      <w:r w:rsidRPr="0003481A">
        <w:rPr>
          <w:rFonts w:ascii="Times New Roman" w:hAnsi="Times New Roman" w:cs="Times New Roman"/>
          <w:sz w:val="24"/>
          <w:szCs w:val="24"/>
          <w:vertAlign w:val="superscript"/>
        </w:rPr>
        <w:t>st</w:t>
      </w:r>
      <w:r w:rsidRPr="0003481A">
        <w:rPr>
          <w:rFonts w:ascii="Times New Roman" w:hAnsi="Times New Roman" w:cs="Times New Roman"/>
          <w:sz w:val="24"/>
          <w:szCs w:val="24"/>
        </w:rPr>
        <w:t xml:space="preserve"> to 26</w:t>
      </w:r>
      <w:r w:rsidRPr="0003481A">
        <w:rPr>
          <w:rFonts w:ascii="Times New Roman" w:hAnsi="Times New Roman" w:cs="Times New Roman"/>
          <w:sz w:val="24"/>
          <w:szCs w:val="24"/>
          <w:vertAlign w:val="superscript"/>
        </w:rPr>
        <w:t>th</w:t>
      </w:r>
      <w:r w:rsidRPr="0003481A">
        <w:rPr>
          <w:rFonts w:ascii="Times New Roman" w:hAnsi="Times New Roman" w:cs="Times New Roman"/>
          <w:sz w:val="24"/>
          <w:szCs w:val="24"/>
        </w:rPr>
        <w:t xml:space="preserve"> accused.</w:t>
      </w:r>
    </w:p>
    <w:p w:rsidR="00F23072" w:rsidRPr="0003481A" w:rsidRDefault="00F23072" w:rsidP="0003481A">
      <w:pPr>
        <w:spacing w:after="0"/>
        <w:jc w:val="both"/>
        <w:rPr>
          <w:rFonts w:ascii="Times New Roman" w:hAnsi="Times New Roman" w:cs="Times New Roman"/>
          <w:i/>
          <w:sz w:val="24"/>
          <w:szCs w:val="24"/>
        </w:rPr>
      </w:pPr>
      <w:proofErr w:type="gramStart"/>
      <w:r w:rsidRPr="0003481A">
        <w:rPr>
          <w:rFonts w:ascii="Times New Roman" w:hAnsi="Times New Roman" w:cs="Times New Roman"/>
          <w:i/>
          <w:sz w:val="24"/>
          <w:szCs w:val="24"/>
        </w:rPr>
        <w:t xml:space="preserve">Mr. Mutisi and Mr. </w:t>
      </w:r>
      <w:proofErr w:type="spellStart"/>
      <w:r w:rsidRPr="0003481A">
        <w:rPr>
          <w:rFonts w:ascii="Times New Roman" w:hAnsi="Times New Roman" w:cs="Times New Roman"/>
          <w:i/>
          <w:sz w:val="24"/>
          <w:szCs w:val="24"/>
        </w:rPr>
        <w:t>Zhuwarara</w:t>
      </w:r>
      <w:proofErr w:type="spellEnd"/>
      <w:r w:rsidR="0003481A" w:rsidRPr="0003481A">
        <w:rPr>
          <w:rFonts w:ascii="Times New Roman" w:hAnsi="Times New Roman" w:cs="Times New Roman"/>
          <w:i/>
          <w:sz w:val="24"/>
          <w:szCs w:val="24"/>
        </w:rPr>
        <w:t>,</w:t>
      </w:r>
      <w:r w:rsidRPr="0003481A">
        <w:rPr>
          <w:rFonts w:ascii="Times New Roman" w:hAnsi="Times New Roman" w:cs="Times New Roman"/>
          <w:i/>
          <w:sz w:val="24"/>
          <w:szCs w:val="24"/>
        </w:rPr>
        <w:t xml:space="preserve"> </w:t>
      </w:r>
      <w:r w:rsidRPr="0003481A">
        <w:rPr>
          <w:rFonts w:ascii="Times New Roman" w:hAnsi="Times New Roman" w:cs="Times New Roman"/>
          <w:sz w:val="24"/>
          <w:szCs w:val="24"/>
        </w:rPr>
        <w:t>for the 27</w:t>
      </w:r>
      <w:r w:rsidRPr="0003481A">
        <w:rPr>
          <w:rFonts w:ascii="Times New Roman" w:hAnsi="Times New Roman" w:cs="Times New Roman"/>
          <w:sz w:val="24"/>
          <w:szCs w:val="24"/>
          <w:vertAlign w:val="superscript"/>
        </w:rPr>
        <w:t>th</w:t>
      </w:r>
      <w:r w:rsidRPr="0003481A">
        <w:rPr>
          <w:rFonts w:ascii="Times New Roman" w:hAnsi="Times New Roman" w:cs="Times New Roman"/>
          <w:sz w:val="24"/>
          <w:szCs w:val="24"/>
        </w:rPr>
        <w:t xml:space="preserve"> to 29</w:t>
      </w:r>
      <w:r w:rsidRPr="0003481A">
        <w:rPr>
          <w:rFonts w:ascii="Times New Roman" w:hAnsi="Times New Roman" w:cs="Times New Roman"/>
          <w:sz w:val="24"/>
          <w:szCs w:val="24"/>
          <w:vertAlign w:val="superscript"/>
        </w:rPr>
        <w:t>th</w:t>
      </w:r>
      <w:r w:rsidRPr="0003481A">
        <w:rPr>
          <w:rFonts w:ascii="Times New Roman" w:hAnsi="Times New Roman" w:cs="Times New Roman"/>
          <w:sz w:val="24"/>
          <w:szCs w:val="24"/>
        </w:rPr>
        <w:t xml:space="preserve"> Accused.</w:t>
      </w:r>
      <w:proofErr w:type="gramEnd"/>
    </w:p>
    <w:p w:rsidR="0003481A" w:rsidRPr="0003481A" w:rsidRDefault="0003481A" w:rsidP="0003481A">
      <w:pPr>
        <w:spacing w:after="0"/>
        <w:jc w:val="both"/>
        <w:rPr>
          <w:rFonts w:ascii="Times New Roman" w:hAnsi="Times New Roman" w:cs="Times New Roman"/>
          <w:b/>
          <w:sz w:val="24"/>
          <w:szCs w:val="24"/>
        </w:rPr>
      </w:pPr>
    </w:p>
    <w:p w:rsidR="0003481A" w:rsidRPr="0003481A" w:rsidRDefault="0003481A" w:rsidP="0003481A">
      <w:pPr>
        <w:spacing w:after="0"/>
        <w:jc w:val="both"/>
        <w:rPr>
          <w:rFonts w:ascii="Times New Roman" w:hAnsi="Times New Roman" w:cs="Times New Roman"/>
          <w:b/>
          <w:sz w:val="24"/>
          <w:szCs w:val="24"/>
        </w:rPr>
      </w:pPr>
    </w:p>
    <w:p w:rsidR="00F23072" w:rsidRPr="0003481A" w:rsidRDefault="00651424" w:rsidP="0003481A">
      <w:pPr>
        <w:spacing w:after="0"/>
        <w:jc w:val="both"/>
        <w:rPr>
          <w:rFonts w:ascii="Times New Roman" w:hAnsi="Times New Roman" w:cs="Times New Roman"/>
          <w:b/>
          <w:sz w:val="24"/>
          <w:szCs w:val="24"/>
        </w:rPr>
      </w:pPr>
      <w:r w:rsidRPr="0003481A">
        <w:rPr>
          <w:rFonts w:ascii="Times New Roman" w:hAnsi="Times New Roman" w:cs="Times New Roman"/>
          <w:b/>
          <w:sz w:val="24"/>
          <w:szCs w:val="24"/>
        </w:rPr>
        <w:t>Bail Application</w:t>
      </w:r>
    </w:p>
    <w:p w:rsidR="0003481A" w:rsidRPr="0003481A" w:rsidRDefault="0003481A" w:rsidP="0003481A">
      <w:pPr>
        <w:spacing w:after="0"/>
        <w:jc w:val="both"/>
        <w:rPr>
          <w:rFonts w:ascii="Times New Roman" w:hAnsi="Times New Roman" w:cs="Times New Roman"/>
          <w:b/>
          <w:sz w:val="24"/>
          <w:szCs w:val="24"/>
        </w:rPr>
      </w:pPr>
    </w:p>
    <w:p w:rsidR="007C76F1" w:rsidRPr="0003481A" w:rsidRDefault="00651424" w:rsidP="0003481A">
      <w:pPr>
        <w:spacing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t>BHUNU J: The 29 accused persons are in custody on allegations of m</w:t>
      </w:r>
      <w:r w:rsidR="00155073" w:rsidRPr="0003481A">
        <w:rPr>
          <w:rFonts w:ascii="Times New Roman" w:hAnsi="Times New Roman" w:cs="Times New Roman"/>
          <w:sz w:val="24"/>
          <w:szCs w:val="24"/>
        </w:rPr>
        <w:t>urdering a law enforcement officer</w:t>
      </w:r>
      <w:r w:rsidRPr="0003481A">
        <w:rPr>
          <w:rFonts w:ascii="Times New Roman" w:hAnsi="Times New Roman" w:cs="Times New Roman"/>
          <w:sz w:val="24"/>
          <w:szCs w:val="24"/>
        </w:rPr>
        <w:t xml:space="preserve"> in the course of duty as defined in s 47 of the Criminal Law </w:t>
      </w:r>
      <w:r w:rsidR="00D037CA" w:rsidRPr="0003481A">
        <w:rPr>
          <w:rFonts w:ascii="Times New Roman" w:hAnsi="Times New Roman" w:cs="Times New Roman"/>
          <w:sz w:val="24"/>
          <w:szCs w:val="24"/>
        </w:rPr>
        <w:t xml:space="preserve">(Codification and Reform) Act  </w:t>
      </w:r>
      <w:r w:rsidR="00D037CA" w:rsidRPr="00870F37">
        <w:rPr>
          <w:rFonts w:ascii="Times New Roman" w:hAnsi="Times New Roman" w:cs="Times New Roman"/>
          <w:sz w:val="24"/>
          <w:szCs w:val="24"/>
        </w:rPr>
        <w:t>[</w:t>
      </w:r>
      <w:r w:rsidR="00D037CA" w:rsidRPr="00870F37">
        <w:rPr>
          <w:rFonts w:ascii="Times New Roman" w:hAnsi="Times New Roman" w:cs="Times New Roman"/>
          <w:i/>
          <w:sz w:val="24"/>
          <w:szCs w:val="24"/>
        </w:rPr>
        <w:t>Cap  9:23</w:t>
      </w:r>
      <w:r w:rsidR="00D037CA" w:rsidRPr="00870F37">
        <w:rPr>
          <w:rFonts w:ascii="Times New Roman" w:hAnsi="Times New Roman" w:cs="Times New Roman"/>
          <w:sz w:val="24"/>
          <w:szCs w:val="24"/>
        </w:rPr>
        <w:t>]</w:t>
      </w:r>
      <w:r w:rsidR="00D037CA" w:rsidRPr="0003481A">
        <w:rPr>
          <w:rFonts w:ascii="Times New Roman" w:hAnsi="Times New Roman" w:cs="Times New Roman"/>
          <w:sz w:val="24"/>
          <w:szCs w:val="24"/>
        </w:rPr>
        <w:t xml:space="preserve"> alternatively public violence as defined in </w:t>
      </w:r>
      <w:r w:rsidR="00870F37">
        <w:rPr>
          <w:rFonts w:ascii="Times New Roman" w:hAnsi="Times New Roman" w:cs="Times New Roman"/>
          <w:sz w:val="24"/>
          <w:szCs w:val="24"/>
        </w:rPr>
        <w:t>s</w:t>
      </w:r>
      <w:r w:rsidR="00D037CA" w:rsidRPr="0003481A">
        <w:rPr>
          <w:rFonts w:ascii="Times New Roman" w:hAnsi="Times New Roman" w:cs="Times New Roman"/>
          <w:sz w:val="24"/>
          <w:szCs w:val="24"/>
        </w:rPr>
        <w:t xml:space="preserve"> 36 of the Act.</w:t>
      </w:r>
      <w:r w:rsidR="00155073" w:rsidRPr="0003481A">
        <w:rPr>
          <w:rFonts w:ascii="Times New Roman" w:hAnsi="Times New Roman" w:cs="Times New Roman"/>
          <w:sz w:val="24"/>
          <w:szCs w:val="24"/>
        </w:rPr>
        <w:t xml:space="preserve"> They are alleged to have killed a police officer on duty in the course of politically motivated </w:t>
      </w:r>
      <w:r w:rsidR="003906A8" w:rsidRPr="0003481A">
        <w:rPr>
          <w:rFonts w:ascii="Times New Roman" w:hAnsi="Times New Roman" w:cs="Times New Roman"/>
          <w:sz w:val="24"/>
          <w:szCs w:val="24"/>
        </w:rPr>
        <w:t>violence. Their</w:t>
      </w:r>
      <w:r w:rsidR="00D037CA" w:rsidRPr="0003481A">
        <w:rPr>
          <w:rFonts w:ascii="Times New Roman" w:hAnsi="Times New Roman" w:cs="Times New Roman"/>
          <w:sz w:val="24"/>
          <w:szCs w:val="24"/>
        </w:rPr>
        <w:t xml:space="preserve"> trial is currently under way but they have all been remanded in custody by operation of law.</w:t>
      </w:r>
    </w:p>
    <w:p w:rsidR="00864544" w:rsidRPr="0003481A" w:rsidRDefault="00D037CA" w:rsidP="00870F37">
      <w:pPr>
        <w:spacing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t>Section 117 (6) of the Criminal Procedure and Evidence Act requires that an accused person alleged to ha</w:t>
      </w:r>
      <w:r w:rsidR="00155073" w:rsidRPr="0003481A">
        <w:rPr>
          <w:rFonts w:ascii="Times New Roman" w:hAnsi="Times New Roman" w:cs="Times New Roman"/>
          <w:sz w:val="24"/>
          <w:szCs w:val="24"/>
        </w:rPr>
        <w:t>ve killed a law enforcement officer</w:t>
      </w:r>
      <w:r w:rsidRPr="0003481A">
        <w:rPr>
          <w:rFonts w:ascii="Times New Roman" w:hAnsi="Times New Roman" w:cs="Times New Roman"/>
          <w:sz w:val="24"/>
          <w:szCs w:val="24"/>
        </w:rPr>
        <w:t xml:space="preserve"> in the course of duty be detained in custody until he or she has been dealt with in accordance with the law unless the accused having been given a reasonable opportunity </w:t>
      </w:r>
      <w:r w:rsidR="00864544" w:rsidRPr="0003481A">
        <w:rPr>
          <w:rFonts w:ascii="Times New Roman" w:hAnsi="Times New Roman" w:cs="Times New Roman"/>
          <w:sz w:val="24"/>
          <w:szCs w:val="24"/>
        </w:rPr>
        <w:t>to do so, adduces evidence which satisfies the judge that exceptional circumstances exist which in the interest of justice permit his or her release.</w:t>
      </w:r>
    </w:p>
    <w:p w:rsidR="00D037CA" w:rsidRPr="0003481A" w:rsidRDefault="00864544" w:rsidP="00870F37">
      <w:pPr>
        <w:spacing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t>Clearly</w:t>
      </w:r>
      <w:r w:rsidR="003906A8" w:rsidRPr="0003481A">
        <w:rPr>
          <w:rFonts w:ascii="Times New Roman" w:hAnsi="Times New Roman" w:cs="Times New Roman"/>
          <w:sz w:val="24"/>
          <w:szCs w:val="24"/>
        </w:rPr>
        <w:t>,</w:t>
      </w:r>
      <w:r w:rsidRPr="0003481A">
        <w:rPr>
          <w:rFonts w:ascii="Times New Roman" w:hAnsi="Times New Roman" w:cs="Times New Roman"/>
          <w:sz w:val="24"/>
          <w:szCs w:val="24"/>
        </w:rPr>
        <w:t xml:space="preserve"> the Law maker</w:t>
      </w:r>
      <w:r w:rsidR="002837BE" w:rsidRPr="0003481A">
        <w:rPr>
          <w:rFonts w:ascii="Times New Roman" w:hAnsi="Times New Roman" w:cs="Times New Roman"/>
          <w:sz w:val="24"/>
          <w:szCs w:val="24"/>
        </w:rPr>
        <w:t>,</w:t>
      </w:r>
      <w:r w:rsidR="00155073" w:rsidRPr="0003481A">
        <w:rPr>
          <w:rFonts w:ascii="Times New Roman" w:hAnsi="Times New Roman" w:cs="Times New Roman"/>
          <w:sz w:val="24"/>
          <w:szCs w:val="24"/>
        </w:rPr>
        <w:t xml:space="preserve"> that is to say Parliament</w:t>
      </w:r>
      <w:r w:rsidR="003906A8" w:rsidRPr="0003481A">
        <w:rPr>
          <w:rFonts w:ascii="Times New Roman" w:hAnsi="Times New Roman" w:cs="Times New Roman"/>
          <w:sz w:val="24"/>
          <w:szCs w:val="24"/>
        </w:rPr>
        <w:t>,</w:t>
      </w:r>
      <w:r w:rsidRPr="0003481A">
        <w:rPr>
          <w:rFonts w:ascii="Times New Roman" w:hAnsi="Times New Roman" w:cs="Times New Roman"/>
          <w:sz w:val="24"/>
          <w:szCs w:val="24"/>
        </w:rPr>
        <w:t xml:space="preserve"> in its wisdom has placed a h</w:t>
      </w:r>
      <w:r w:rsidR="002837BE" w:rsidRPr="0003481A">
        <w:rPr>
          <w:rFonts w:ascii="Times New Roman" w:hAnsi="Times New Roman" w:cs="Times New Roman"/>
          <w:sz w:val="24"/>
          <w:szCs w:val="24"/>
        </w:rPr>
        <w:t>eavy onus on an</w:t>
      </w:r>
      <w:r w:rsidRPr="0003481A">
        <w:rPr>
          <w:rFonts w:ascii="Times New Roman" w:hAnsi="Times New Roman" w:cs="Times New Roman"/>
          <w:sz w:val="24"/>
          <w:szCs w:val="24"/>
        </w:rPr>
        <w:t xml:space="preserve"> accused alleged to have killed a law enforcement officer in the course of duty to establish the existence of special circumstances entitling him or her to bail. In a bid to afford the accused persons a chance to discharge the heavy onus reposed upon them by law I have previously twice held</w:t>
      </w:r>
      <w:r w:rsidR="00155073" w:rsidRPr="0003481A">
        <w:rPr>
          <w:rFonts w:ascii="Times New Roman" w:hAnsi="Times New Roman" w:cs="Times New Roman"/>
          <w:sz w:val="24"/>
          <w:szCs w:val="24"/>
        </w:rPr>
        <w:t xml:space="preserve"> in abeyance</w:t>
      </w:r>
      <w:r w:rsidRPr="0003481A">
        <w:rPr>
          <w:rFonts w:ascii="Times New Roman" w:hAnsi="Times New Roman" w:cs="Times New Roman"/>
          <w:sz w:val="24"/>
          <w:szCs w:val="24"/>
        </w:rPr>
        <w:t xml:space="preserve"> the determination of this bail application</w:t>
      </w:r>
      <w:r w:rsidR="00155073" w:rsidRPr="0003481A">
        <w:rPr>
          <w:rFonts w:ascii="Times New Roman" w:hAnsi="Times New Roman" w:cs="Times New Roman"/>
          <w:sz w:val="24"/>
          <w:szCs w:val="24"/>
        </w:rPr>
        <w:t xml:space="preserve"> in order to do justice according to law.</w:t>
      </w:r>
      <w:r w:rsidRPr="0003481A">
        <w:rPr>
          <w:rFonts w:ascii="Times New Roman" w:hAnsi="Times New Roman" w:cs="Times New Roman"/>
          <w:sz w:val="24"/>
          <w:szCs w:val="24"/>
        </w:rPr>
        <w:t xml:space="preserve"> </w:t>
      </w:r>
    </w:p>
    <w:p w:rsidR="003906A8" w:rsidRPr="0003481A" w:rsidRDefault="003906A8" w:rsidP="00870F37">
      <w:pPr>
        <w:spacing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t xml:space="preserve">There has been </w:t>
      </w:r>
      <w:r w:rsidR="00811DBF" w:rsidRPr="0003481A">
        <w:rPr>
          <w:rFonts w:ascii="Times New Roman" w:hAnsi="Times New Roman" w:cs="Times New Roman"/>
          <w:sz w:val="24"/>
          <w:szCs w:val="24"/>
        </w:rPr>
        <w:t xml:space="preserve">however, </w:t>
      </w:r>
      <w:r w:rsidRPr="0003481A">
        <w:rPr>
          <w:rFonts w:ascii="Times New Roman" w:hAnsi="Times New Roman" w:cs="Times New Roman"/>
          <w:sz w:val="24"/>
          <w:szCs w:val="24"/>
        </w:rPr>
        <w:t xml:space="preserve">an unfortunate development in this trial in that one of the defence team lawyers </w:t>
      </w:r>
      <w:r w:rsidRPr="009C65F5">
        <w:rPr>
          <w:rFonts w:ascii="Times New Roman" w:hAnsi="Times New Roman" w:cs="Times New Roman"/>
          <w:sz w:val="24"/>
          <w:szCs w:val="24"/>
        </w:rPr>
        <w:t>Mr</w:t>
      </w:r>
      <w:r w:rsidRPr="009C65F5">
        <w:rPr>
          <w:rFonts w:ascii="Times New Roman" w:hAnsi="Times New Roman" w:cs="Times New Roman"/>
          <w:i/>
          <w:sz w:val="24"/>
          <w:szCs w:val="24"/>
        </w:rPr>
        <w:t>. Kwaramba</w:t>
      </w:r>
      <w:r w:rsidRPr="0003481A">
        <w:rPr>
          <w:rFonts w:ascii="Times New Roman" w:hAnsi="Times New Roman" w:cs="Times New Roman"/>
          <w:sz w:val="24"/>
          <w:szCs w:val="24"/>
        </w:rPr>
        <w:t xml:space="preserve"> i</w:t>
      </w:r>
      <w:r w:rsidR="00811DBF" w:rsidRPr="0003481A">
        <w:rPr>
          <w:rFonts w:ascii="Times New Roman" w:hAnsi="Times New Roman" w:cs="Times New Roman"/>
          <w:sz w:val="24"/>
          <w:szCs w:val="24"/>
        </w:rPr>
        <w:t>nstead</w:t>
      </w:r>
      <w:r w:rsidRPr="0003481A">
        <w:rPr>
          <w:rFonts w:ascii="Times New Roman" w:hAnsi="Times New Roman" w:cs="Times New Roman"/>
          <w:sz w:val="24"/>
          <w:szCs w:val="24"/>
        </w:rPr>
        <w:t xml:space="preserve"> of adducing the required</w:t>
      </w:r>
      <w:r w:rsidR="00811DBF" w:rsidRPr="0003481A">
        <w:rPr>
          <w:rFonts w:ascii="Times New Roman" w:hAnsi="Times New Roman" w:cs="Times New Roman"/>
          <w:sz w:val="24"/>
          <w:szCs w:val="24"/>
        </w:rPr>
        <w:t xml:space="preserve"> evidence according to law has now decided to play to the gallery and the press in a bid to secure the release of his clients without complying with the law</w:t>
      </w:r>
      <w:r w:rsidR="002837BE" w:rsidRPr="0003481A">
        <w:rPr>
          <w:rFonts w:ascii="Times New Roman" w:hAnsi="Times New Roman" w:cs="Times New Roman"/>
          <w:sz w:val="24"/>
          <w:szCs w:val="24"/>
        </w:rPr>
        <w:t xml:space="preserve"> by demonising and attacking the dignity and integrity of this Court and the judiciary of this country in general.</w:t>
      </w:r>
      <w:r w:rsidR="00921712" w:rsidRPr="0003481A">
        <w:rPr>
          <w:rFonts w:ascii="Times New Roman" w:hAnsi="Times New Roman" w:cs="Times New Roman"/>
          <w:sz w:val="24"/>
          <w:szCs w:val="24"/>
        </w:rPr>
        <w:t xml:space="preserve"> He is quoted in an article in the Dailynews </w:t>
      </w:r>
      <w:r w:rsidR="00870F37">
        <w:rPr>
          <w:rFonts w:ascii="Times New Roman" w:hAnsi="Times New Roman" w:cs="Times New Roman"/>
          <w:sz w:val="24"/>
          <w:szCs w:val="24"/>
        </w:rPr>
        <w:t>o</w:t>
      </w:r>
      <w:r w:rsidR="00921712" w:rsidRPr="0003481A">
        <w:rPr>
          <w:rFonts w:ascii="Times New Roman" w:hAnsi="Times New Roman" w:cs="Times New Roman"/>
          <w:sz w:val="24"/>
          <w:szCs w:val="24"/>
        </w:rPr>
        <w:t>n Sunday of June 10 at p 4 as follows:</w:t>
      </w:r>
    </w:p>
    <w:p w:rsidR="00921712" w:rsidRPr="0003481A" w:rsidRDefault="00921712" w:rsidP="00870F37">
      <w:pPr>
        <w:spacing w:line="240" w:lineRule="auto"/>
        <w:ind w:left="720"/>
        <w:jc w:val="both"/>
        <w:rPr>
          <w:rFonts w:ascii="Times New Roman" w:hAnsi="Times New Roman" w:cs="Times New Roman"/>
          <w:sz w:val="24"/>
          <w:szCs w:val="24"/>
        </w:rPr>
      </w:pPr>
      <w:r w:rsidRPr="0003481A">
        <w:rPr>
          <w:rFonts w:ascii="Times New Roman" w:hAnsi="Times New Roman" w:cs="Times New Roman"/>
          <w:sz w:val="24"/>
          <w:szCs w:val="24"/>
        </w:rPr>
        <w:t>“Human rights lawyer Charles Kwaramba, who is representing the 29 MDC activists said the law is not being applied fairly.</w:t>
      </w:r>
    </w:p>
    <w:p w:rsidR="00921712" w:rsidRPr="0003481A" w:rsidRDefault="00921712" w:rsidP="00870F37">
      <w:pPr>
        <w:spacing w:line="240" w:lineRule="auto"/>
        <w:ind w:left="720"/>
        <w:jc w:val="both"/>
        <w:rPr>
          <w:rFonts w:ascii="Times New Roman" w:hAnsi="Times New Roman" w:cs="Times New Roman"/>
          <w:sz w:val="24"/>
          <w:szCs w:val="24"/>
        </w:rPr>
      </w:pPr>
      <w:r w:rsidRPr="0003481A">
        <w:rPr>
          <w:rFonts w:ascii="Times New Roman" w:hAnsi="Times New Roman" w:cs="Times New Roman"/>
          <w:sz w:val="24"/>
          <w:szCs w:val="24"/>
        </w:rPr>
        <w:lastRenderedPageBreak/>
        <w:t>‘It just goes on to show that there is no equal</w:t>
      </w:r>
      <w:r w:rsidR="001D0077" w:rsidRPr="0003481A">
        <w:rPr>
          <w:rFonts w:ascii="Times New Roman" w:hAnsi="Times New Roman" w:cs="Times New Roman"/>
          <w:sz w:val="24"/>
          <w:szCs w:val="24"/>
        </w:rPr>
        <w:t xml:space="preserve"> application of the law. This is a classical example. Here we have police officers who are supposed to protect the people being accused of murdering a civilian for a dollar</w:t>
      </w:r>
    </w:p>
    <w:p w:rsidR="001D0077" w:rsidRPr="0003481A" w:rsidRDefault="001D0077" w:rsidP="00870F37">
      <w:pPr>
        <w:spacing w:line="240" w:lineRule="auto"/>
        <w:ind w:left="720"/>
        <w:jc w:val="both"/>
        <w:rPr>
          <w:rFonts w:ascii="Times New Roman" w:hAnsi="Times New Roman" w:cs="Times New Roman"/>
          <w:sz w:val="24"/>
          <w:szCs w:val="24"/>
        </w:rPr>
      </w:pPr>
      <w:r w:rsidRPr="0003481A">
        <w:rPr>
          <w:rFonts w:ascii="Times New Roman" w:hAnsi="Times New Roman" w:cs="Times New Roman"/>
          <w:sz w:val="24"/>
          <w:szCs w:val="24"/>
        </w:rPr>
        <w:t>‘On the other hand we have 29 civilians who have been in prison for over a year now, being accused of killing a cop</w:t>
      </w:r>
      <w:r w:rsidR="00637208" w:rsidRPr="0003481A">
        <w:rPr>
          <w:rFonts w:ascii="Times New Roman" w:hAnsi="Times New Roman" w:cs="Times New Roman"/>
          <w:sz w:val="24"/>
          <w:szCs w:val="24"/>
        </w:rPr>
        <w:t>. So far there is no evidence that points at them, but the speed of arrests shows that the police wanted to arrest them because they are MDC. There were no investigations when the 29 were arrested.</w:t>
      </w:r>
    </w:p>
    <w:p w:rsidR="00AC480D" w:rsidRPr="0003481A" w:rsidRDefault="00637208" w:rsidP="00870F37">
      <w:pPr>
        <w:spacing w:line="240" w:lineRule="auto"/>
        <w:ind w:left="720"/>
        <w:jc w:val="both"/>
        <w:rPr>
          <w:rFonts w:ascii="Times New Roman" w:hAnsi="Times New Roman" w:cs="Times New Roman"/>
          <w:sz w:val="24"/>
          <w:szCs w:val="24"/>
        </w:rPr>
      </w:pPr>
      <w:r w:rsidRPr="0003481A">
        <w:rPr>
          <w:rFonts w:ascii="Times New Roman" w:hAnsi="Times New Roman" w:cs="Times New Roman"/>
          <w:sz w:val="24"/>
          <w:szCs w:val="24"/>
        </w:rPr>
        <w:t xml:space="preserve">‘One wonders how the Shamva cops. </w:t>
      </w:r>
      <w:r w:rsidR="00AC480D" w:rsidRPr="0003481A">
        <w:rPr>
          <w:rFonts w:ascii="Times New Roman" w:hAnsi="Times New Roman" w:cs="Times New Roman"/>
          <w:sz w:val="24"/>
          <w:szCs w:val="24"/>
        </w:rPr>
        <w:t>(</w:t>
      </w:r>
      <w:proofErr w:type="gramStart"/>
      <w:r w:rsidR="00AC480D" w:rsidRPr="0003481A">
        <w:rPr>
          <w:rFonts w:ascii="Times New Roman" w:hAnsi="Times New Roman" w:cs="Times New Roman"/>
          <w:sz w:val="24"/>
          <w:szCs w:val="24"/>
        </w:rPr>
        <w:t>got</w:t>
      </w:r>
      <w:proofErr w:type="gramEnd"/>
      <w:r w:rsidR="00AC480D" w:rsidRPr="0003481A">
        <w:rPr>
          <w:rFonts w:ascii="Times New Roman" w:hAnsi="Times New Roman" w:cs="Times New Roman"/>
          <w:sz w:val="24"/>
          <w:szCs w:val="24"/>
        </w:rPr>
        <w:t xml:space="preserve">) </w:t>
      </w:r>
      <w:proofErr w:type="gramStart"/>
      <w:r w:rsidR="00AC480D" w:rsidRPr="0003481A">
        <w:rPr>
          <w:rFonts w:ascii="Times New Roman" w:hAnsi="Times New Roman" w:cs="Times New Roman"/>
          <w:sz w:val="24"/>
          <w:szCs w:val="24"/>
        </w:rPr>
        <w:t>$50.</w:t>
      </w:r>
      <w:proofErr w:type="gramEnd"/>
      <w:r w:rsidR="00AC480D" w:rsidRPr="0003481A">
        <w:rPr>
          <w:rFonts w:ascii="Times New Roman" w:hAnsi="Times New Roman" w:cs="Times New Roman"/>
          <w:sz w:val="24"/>
          <w:szCs w:val="24"/>
        </w:rPr>
        <w:t xml:space="preserve"> </w:t>
      </w:r>
      <w:proofErr w:type="gramStart"/>
      <w:r w:rsidR="00AC480D" w:rsidRPr="0003481A">
        <w:rPr>
          <w:rFonts w:ascii="Times New Roman" w:hAnsi="Times New Roman" w:cs="Times New Roman"/>
          <w:sz w:val="24"/>
          <w:szCs w:val="24"/>
        </w:rPr>
        <w:t>bail</w:t>
      </w:r>
      <w:proofErr w:type="gramEnd"/>
      <w:r w:rsidR="00AC480D" w:rsidRPr="0003481A">
        <w:rPr>
          <w:rFonts w:ascii="Times New Roman" w:hAnsi="Times New Roman" w:cs="Times New Roman"/>
          <w:sz w:val="24"/>
          <w:szCs w:val="24"/>
        </w:rPr>
        <w:t xml:space="preserve"> each in</w:t>
      </w:r>
      <w:r w:rsidR="005C0C50" w:rsidRPr="0003481A">
        <w:rPr>
          <w:rFonts w:ascii="Times New Roman" w:hAnsi="Times New Roman" w:cs="Times New Roman"/>
          <w:sz w:val="24"/>
          <w:szCs w:val="24"/>
        </w:rPr>
        <w:t xml:space="preserve"> a </w:t>
      </w:r>
      <w:r w:rsidR="00AC480D" w:rsidRPr="0003481A">
        <w:rPr>
          <w:rFonts w:ascii="Times New Roman" w:hAnsi="Times New Roman" w:cs="Times New Roman"/>
          <w:sz w:val="24"/>
          <w:szCs w:val="24"/>
        </w:rPr>
        <w:t>murder case while the 29 activists are failing to get the same even when there is no evidence.</w:t>
      </w:r>
    </w:p>
    <w:p w:rsidR="00637208" w:rsidRPr="0003481A" w:rsidRDefault="00AC480D" w:rsidP="00870F37">
      <w:pPr>
        <w:spacing w:line="240" w:lineRule="auto"/>
        <w:jc w:val="both"/>
        <w:rPr>
          <w:rFonts w:ascii="Times New Roman" w:hAnsi="Times New Roman" w:cs="Times New Roman"/>
          <w:sz w:val="24"/>
          <w:szCs w:val="24"/>
        </w:rPr>
      </w:pPr>
      <w:r w:rsidRPr="0003481A">
        <w:rPr>
          <w:rFonts w:ascii="Times New Roman" w:hAnsi="Times New Roman" w:cs="Times New Roman"/>
          <w:sz w:val="24"/>
          <w:szCs w:val="24"/>
        </w:rPr>
        <w:t xml:space="preserve"> </w:t>
      </w:r>
      <w:r w:rsidR="00870F37">
        <w:rPr>
          <w:rFonts w:ascii="Times New Roman" w:hAnsi="Times New Roman" w:cs="Times New Roman"/>
          <w:sz w:val="24"/>
          <w:szCs w:val="24"/>
        </w:rPr>
        <w:tab/>
      </w:r>
      <w:proofErr w:type="spellStart"/>
      <w:r w:rsidRPr="0003481A">
        <w:rPr>
          <w:rFonts w:ascii="Times New Roman" w:hAnsi="Times New Roman" w:cs="Times New Roman"/>
          <w:sz w:val="24"/>
          <w:szCs w:val="24"/>
        </w:rPr>
        <w:t>Kwaramba</w:t>
      </w:r>
      <w:proofErr w:type="spellEnd"/>
      <w:r w:rsidRPr="0003481A">
        <w:rPr>
          <w:rFonts w:ascii="Times New Roman" w:hAnsi="Times New Roman" w:cs="Times New Roman"/>
          <w:sz w:val="24"/>
          <w:szCs w:val="24"/>
        </w:rPr>
        <w:t xml:space="preserve"> said the moment </w:t>
      </w:r>
      <w:r w:rsidR="000A496E" w:rsidRPr="0003481A">
        <w:rPr>
          <w:rFonts w:ascii="Times New Roman" w:hAnsi="Times New Roman" w:cs="Times New Roman"/>
          <w:sz w:val="24"/>
          <w:szCs w:val="24"/>
        </w:rPr>
        <w:t>that</w:t>
      </w:r>
      <w:r w:rsidRPr="0003481A">
        <w:rPr>
          <w:rFonts w:ascii="Times New Roman" w:hAnsi="Times New Roman" w:cs="Times New Roman"/>
          <w:sz w:val="24"/>
          <w:szCs w:val="24"/>
        </w:rPr>
        <w:t xml:space="preserve"> a person is labelled MDC justice is politicised.</w:t>
      </w:r>
      <w:r w:rsidR="00A010A9" w:rsidRPr="0003481A">
        <w:rPr>
          <w:rFonts w:ascii="Times New Roman" w:hAnsi="Times New Roman" w:cs="Times New Roman"/>
          <w:sz w:val="24"/>
          <w:szCs w:val="24"/>
        </w:rPr>
        <w:t>”</w:t>
      </w:r>
    </w:p>
    <w:p w:rsidR="009378E8" w:rsidRPr="00870F37" w:rsidRDefault="009378E8" w:rsidP="00870F37">
      <w:pPr>
        <w:spacing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t xml:space="preserve">With respect Mr. </w:t>
      </w:r>
      <w:r w:rsidRPr="009C65F5">
        <w:rPr>
          <w:rFonts w:ascii="Times New Roman" w:hAnsi="Times New Roman" w:cs="Times New Roman"/>
          <w:i/>
          <w:sz w:val="24"/>
          <w:szCs w:val="24"/>
        </w:rPr>
        <w:t>Kwaramba</w:t>
      </w:r>
      <w:r w:rsidRPr="0003481A">
        <w:rPr>
          <w:rFonts w:ascii="Times New Roman" w:hAnsi="Times New Roman" w:cs="Times New Roman"/>
          <w:sz w:val="24"/>
          <w:szCs w:val="24"/>
        </w:rPr>
        <w:t xml:space="preserve">’s remarks cannot reasonably be true. They are being made at a time when the very same police he is attacking have arrested ZANU PF activists in Mudzi for allegedly murdering an MDC member in politically motivated violence. They have since been denied bail by this very Court. See </w:t>
      </w:r>
      <w:r w:rsidRPr="0003481A">
        <w:rPr>
          <w:rFonts w:ascii="Times New Roman" w:hAnsi="Times New Roman" w:cs="Times New Roman"/>
          <w:i/>
          <w:sz w:val="24"/>
          <w:szCs w:val="24"/>
        </w:rPr>
        <w:t xml:space="preserve">David Chimukoko and Ors </w:t>
      </w:r>
      <w:r w:rsidRPr="00870F37">
        <w:rPr>
          <w:rFonts w:ascii="Times New Roman" w:hAnsi="Times New Roman" w:cs="Times New Roman"/>
          <w:sz w:val="24"/>
          <w:szCs w:val="24"/>
        </w:rPr>
        <w:t>v</w:t>
      </w:r>
      <w:r w:rsidRPr="0003481A">
        <w:rPr>
          <w:rFonts w:ascii="Times New Roman" w:hAnsi="Times New Roman" w:cs="Times New Roman"/>
          <w:i/>
          <w:sz w:val="24"/>
          <w:szCs w:val="24"/>
        </w:rPr>
        <w:t xml:space="preserve"> The State </w:t>
      </w:r>
      <w:r w:rsidR="00A70042" w:rsidRPr="00870F37">
        <w:rPr>
          <w:rFonts w:ascii="Times New Roman" w:hAnsi="Times New Roman" w:cs="Times New Roman"/>
          <w:sz w:val="24"/>
          <w:szCs w:val="24"/>
        </w:rPr>
        <w:t>HH</w:t>
      </w:r>
      <w:r w:rsidR="00C2065C">
        <w:rPr>
          <w:rFonts w:ascii="Times New Roman" w:hAnsi="Times New Roman" w:cs="Times New Roman"/>
          <w:sz w:val="24"/>
          <w:szCs w:val="24"/>
        </w:rPr>
        <w:t xml:space="preserve"> </w:t>
      </w:r>
      <w:r w:rsidR="00A70042" w:rsidRPr="00870F37">
        <w:rPr>
          <w:rFonts w:ascii="Times New Roman" w:hAnsi="Times New Roman" w:cs="Times New Roman"/>
          <w:sz w:val="24"/>
          <w:szCs w:val="24"/>
        </w:rPr>
        <w:t>254-12</w:t>
      </w:r>
      <w:r w:rsidRPr="00870F37">
        <w:rPr>
          <w:rFonts w:ascii="Times New Roman" w:hAnsi="Times New Roman" w:cs="Times New Roman"/>
          <w:sz w:val="24"/>
          <w:szCs w:val="24"/>
        </w:rPr>
        <w:t>.</w:t>
      </w:r>
    </w:p>
    <w:p w:rsidR="00A70042" w:rsidRPr="0003481A" w:rsidRDefault="009378E8"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It is a well documented truth and our court records and law reports are replete with MDC members charged with treason or mu</w:t>
      </w:r>
      <w:r w:rsidR="007E23D9" w:rsidRPr="0003481A">
        <w:rPr>
          <w:rFonts w:ascii="Times New Roman" w:hAnsi="Times New Roman" w:cs="Times New Roman"/>
          <w:sz w:val="24"/>
          <w:szCs w:val="24"/>
        </w:rPr>
        <w:t xml:space="preserve">rder including </w:t>
      </w:r>
      <w:proofErr w:type="gramStart"/>
      <w:r w:rsidR="007E23D9" w:rsidRPr="0003481A">
        <w:rPr>
          <w:rFonts w:ascii="Times New Roman" w:hAnsi="Times New Roman" w:cs="Times New Roman"/>
          <w:sz w:val="24"/>
          <w:szCs w:val="24"/>
        </w:rPr>
        <w:t xml:space="preserve">its leader </w:t>
      </w:r>
      <w:r w:rsidRPr="0003481A">
        <w:rPr>
          <w:rFonts w:ascii="Times New Roman" w:hAnsi="Times New Roman" w:cs="Times New Roman"/>
          <w:sz w:val="24"/>
          <w:szCs w:val="24"/>
        </w:rPr>
        <w:t xml:space="preserve">who </w:t>
      </w:r>
      <w:r w:rsidR="007E23D9" w:rsidRPr="0003481A">
        <w:rPr>
          <w:rFonts w:ascii="Times New Roman" w:hAnsi="Times New Roman" w:cs="Times New Roman"/>
          <w:sz w:val="24"/>
          <w:szCs w:val="24"/>
        </w:rPr>
        <w:t>o</w:t>
      </w:r>
      <w:r w:rsidRPr="0003481A">
        <w:rPr>
          <w:rFonts w:ascii="Times New Roman" w:hAnsi="Times New Roman" w:cs="Times New Roman"/>
          <w:sz w:val="24"/>
          <w:szCs w:val="24"/>
        </w:rPr>
        <w:t>we</w:t>
      </w:r>
      <w:proofErr w:type="gramEnd"/>
      <w:r w:rsidRPr="0003481A">
        <w:rPr>
          <w:rFonts w:ascii="Times New Roman" w:hAnsi="Times New Roman" w:cs="Times New Roman"/>
          <w:sz w:val="24"/>
          <w:szCs w:val="24"/>
        </w:rPr>
        <w:t xml:space="preserve"> their </w:t>
      </w:r>
      <w:r w:rsidR="007E23D9" w:rsidRPr="0003481A">
        <w:rPr>
          <w:rFonts w:ascii="Times New Roman" w:hAnsi="Times New Roman" w:cs="Times New Roman"/>
          <w:sz w:val="24"/>
          <w:szCs w:val="24"/>
        </w:rPr>
        <w:t>lives to this very Court that Mr</w:t>
      </w:r>
      <w:r w:rsidR="007E23D9" w:rsidRPr="009C65F5">
        <w:rPr>
          <w:rFonts w:ascii="Times New Roman" w:hAnsi="Times New Roman" w:cs="Times New Roman"/>
          <w:i/>
          <w:sz w:val="24"/>
          <w:szCs w:val="24"/>
        </w:rPr>
        <w:t>. Kwaramba</w:t>
      </w:r>
      <w:r w:rsidR="007E23D9" w:rsidRPr="0003481A">
        <w:rPr>
          <w:rFonts w:ascii="Times New Roman" w:hAnsi="Times New Roman" w:cs="Times New Roman"/>
          <w:sz w:val="24"/>
          <w:szCs w:val="24"/>
        </w:rPr>
        <w:t xml:space="preserve"> has the audacity to publicly demonize and denounce as an enemy of the MDC.</w:t>
      </w:r>
      <w:r w:rsidR="000939F9" w:rsidRPr="0003481A">
        <w:rPr>
          <w:rFonts w:ascii="Times New Roman" w:hAnsi="Times New Roman" w:cs="Times New Roman"/>
          <w:sz w:val="24"/>
          <w:szCs w:val="24"/>
        </w:rPr>
        <w:t xml:space="preserve"> This is not to mention countless others charged with various offences including fraud and insulting the President who also owe their freedom to the very judiciary that </w:t>
      </w:r>
      <w:r w:rsidR="009C65F5">
        <w:rPr>
          <w:rFonts w:ascii="Times New Roman" w:hAnsi="Times New Roman" w:cs="Times New Roman"/>
          <w:sz w:val="24"/>
          <w:szCs w:val="24"/>
        </w:rPr>
        <w:t xml:space="preserve">      </w:t>
      </w:r>
      <w:proofErr w:type="spellStart"/>
      <w:r w:rsidR="000939F9" w:rsidRPr="0003481A">
        <w:rPr>
          <w:rFonts w:ascii="Times New Roman" w:hAnsi="Times New Roman" w:cs="Times New Roman"/>
          <w:sz w:val="24"/>
          <w:szCs w:val="24"/>
        </w:rPr>
        <w:t>Mr.</w:t>
      </w:r>
      <w:proofErr w:type="spellEnd"/>
      <w:r w:rsidR="000939F9" w:rsidRPr="0003481A">
        <w:rPr>
          <w:rFonts w:ascii="Times New Roman" w:hAnsi="Times New Roman" w:cs="Times New Roman"/>
          <w:sz w:val="24"/>
          <w:szCs w:val="24"/>
        </w:rPr>
        <w:t xml:space="preserve"> </w:t>
      </w:r>
      <w:r w:rsidR="000939F9" w:rsidRPr="009C65F5">
        <w:rPr>
          <w:rFonts w:ascii="Times New Roman" w:hAnsi="Times New Roman" w:cs="Times New Roman"/>
          <w:i/>
          <w:sz w:val="24"/>
          <w:szCs w:val="24"/>
        </w:rPr>
        <w:t>Kwaramba</w:t>
      </w:r>
      <w:r w:rsidR="000939F9" w:rsidRPr="0003481A">
        <w:rPr>
          <w:rFonts w:ascii="Times New Roman" w:hAnsi="Times New Roman" w:cs="Times New Roman"/>
          <w:sz w:val="24"/>
          <w:szCs w:val="24"/>
        </w:rPr>
        <w:t xml:space="preserve"> seeks to demonise and portray as being partisan and biased against The MDC.</w:t>
      </w:r>
      <w:r w:rsidR="00A70042" w:rsidRPr="0003481A">
        <w:rPr>
          <w:rFonts w:ascii="Times New Roman" w:hAnsi="Times New Roman" w:cs="Times New Roman"/>
          <w:sz w:val="24"/>
          <w:szCs w:val="24"/>
        </w:rPr>
        <w:t xml:space="preserve"> See </w:t>
      </w:r>
    </w:p>
    <w:p w:rsidR="009378E8" w:rsidRPr="00870F37" w:rsidRDefault="00A70042" w:rsidP="0003481A">
      <w:pPr>
        <w:pStyle w:val="ListParagraph"/>
        <w:numPr>
          <w:ilvl w:val="0"/>
          <w:numId w:val="5"/>
        </w:numPr>
        <w:spacing w:line="360" w:lineRule="auto"/>
        <w:jc w:val="both"/>
        <w:rPr>
          <w:rFonts w:ascii="Times New Roman" w:hAnsi="Times New Roman" w:cs="Times New Roman"/>
          <w:sz w:val="24"/>
          <w:szCs w:val="24"/>
        </w:rPr>
      </w:pPr>
      <w:r w:rsidRPr="0003481A">
        <w:rPr>
          <w:rFonts w:ascii="Times New Roman" w:hAnsi="Times New Roman" w:cs="Times New Roman"/>
          <w:i/>
          <w:sz w:val="24"/>
          <w:szCs w:val="24"/>
        </w:rPr>
        <w:t xml:space="preserve">State </w:t>
      </w:r>
      <w:r w:rsidRPr="00870F37">
        <w:rPr>
          <w:rFonts w:ascii="Times New Roman" w:hAnsi="Times New Roman" w:cs="Times New Roman"/>
          <w:sz w:val="24"/>
          <w:szCs w:val="24"/>
        </w:rPr>
        <w:t>v</w:t>
      </w:r>
      <w:r w:rsidRPr="0003481A">
        <w:rPr>
          <w:rFonts w:ascii="Times New Roman" w:hAnsi="Times New Roman" w:cs="Times New Roman"/>
          <w:i/>
          <w:sz w:val="24"/>
          <w:szCs w:val="24"/>
        </w:rPr>
        <w:t xml:space="preserve"> Sonny Nicholas Masera </w:t>
      </w:r>
      <w:r w:rsidRPr="00870F37">
        <w:rPr>
          <w:rFonts w:ascii="Times New Roman" w:hAnsi="Times New Roman" w:cs="Times New Roman"/>
          <w:sz w:val="24"/>
          <w:szCs w:val="24"/>
        </w:rPr>
        <w:t>H-H-50-04</w:t>
      </w:r>
    </w:p>
    <w:p w:rsidR="00A70042" w:rsidRPr="0003481A" w:rsidRDefault="00A70042" w:rsidP="0003481A">
      <w:pPr>
        <w:pStyle w:val="ListParagraph"/>
        <w:numPr>
          <w:ilvl w:val="0"/>
          <w:numId w:val="5"/>
        </w:numPr>
        <w:spacing w:line="360" w:lineRule="auto"/>
        <w:jc w:val="both"/>
        <w:rPr>
          <w:rFonts w:ascii="Times New Roman" w:hAnsi="Times New Roman" w:cs="Times New Roman"/>
          <w:i/>
          <w:sz w:val="24"/>
          <w:szCs w:val="24"/>
        </w:rPr>
      </w:pPr>
      <w:r w:rsidRPr="0003481A">
        <w:rPr>
          <w:rFonts w:ascii="Times New Roman" w:hAnsi="Times New Roman" w:cs="Times New Roman"/>
          <w:i/>
          <w:sz w:val="24"/>
          <w:szCs w:val="24"/>
        </w:rPr>
        <w:t xml:space="preserve">S </w:t>
      </w:r>
      <w:r w:rsidRPr="00870F37">
        <w:rPr>
          <w:rFonts w:ascii="Times New Roman" w:hAnsi="Times New Roman" w:cs="Times New Roman"/>
          <w:sz w:val="24"/>
          <w:szCs w:val="24"/>
        </w:rPr>
        <w:t>v</w:t>
      </w:r>
      <w:r w:rsidRPr="0003481A">
        <w:rPr>
          <w:rFonts w:ascii="Times New Roman" w:hAnsi="Times New Roman" w:cs="Times New Roman"/>
          <w:i/>
          <w:sz w:val="24"/>
          <w:szCs w:val="24"/>
        </w:rPr>
        <w:t xml:space="preserve"> Tsvangirai &amp; Ors. </w:t>
      </w:r>
      <w:r w:rsidRPr="00870F37">
        <w:rPr>
          <w:rFonts w:ascii="Times New Roman" w:hAnsi="Times New Roman" w:cs="Times New Roman"/>
          <w:sz w:val="24"/>
          <w:szCs w:val="24"/>
        </w:rPr>
        <w:t>2003 (2) ZLR 88.</w:t>
      </w:r>
    </w:p>
    <w:p w:rsidR="00A70042" w:rsidRPr="00870F37" w:rsidRDefault="00005CD4" w:rsidP="0003481A">
      <w:pPr>
        <w:pStyle w:val="ListParagraph"/>
        <w:numPr>
          <w:ilvl w:val="0"/>
          <w:numId w:val="5"/>
        </w:numPr>
        <w:spacing w:line="360" w:lineRule="auto"/>
        <w:jc w:val="both"/>
        <w:rPr>
          <w:rFonts w:ascii="Times New Roman" w:hAnsi="Times New Roman" w:cs="Times New Roman"/>
          <w:sz w:val="24"/>
          <w:szCs w:val="24"/>
        </w:rPr>
      </w:pPr>
      <w:r w:rsidRPr="0003481A">
        <w:rPr>
          <w:rFonts w:ascii="Times New Roman" w:hAnsi="Times New Roman" w:cs="Times New Roman"/>
          <w:i/>
          <w:sz w:val="24"/>
          <w:szCs w:val="24"/>
        </w:rPr>
        <w:t xml:space="preserve">S </w:t>
      </w:r>
      <w:r w:rsidRPr="00870F37">
        <w:rPr>
          <w:rFonts w:ascii="Times New Roman" w:hAnsi="Times New Roman" w:cs="Times New Roman"/>
          <w:sz w:val="24"/>
          <w:szCs w:val="24"/>
        </w:rPr>
        <w:t>v</w:t>
      </w:r>
      <w:r w:rsidRPr="0003481A">
        <w:rPr>
          <w:rFonts w:ascii="Times New Roman" w:hAnsi="Times New Roman" w:cs="Times New Roman"/>
          <w:i/>
          <w:sz w:val="24"/>
          <w:szCs w:val="24"/>
        </w:rPr>
        <w:t xml:space="preserve"> Tsvangirai </w:t>
      </w:r>
      <w:r w:rsidRPr="00870F37">
        <w:rPr>
          <w:rFonts w:ascii="Times New Roman" w:hAnsi="Times New Roman" w:cs="Times New Roman"/>
          <w:sz w:val="24"/>
          <w:szCs w:val="24"/>
        </w:rPr>
        <w:t>2004 (2) ZLR 2</w:t>
      </w:r>
      <w:r w:rsidR="00A70042" w:rsidRPr="00870F37">
        <w:rPr>
          <w:rFonts w:ascii="Times New Roman" w:hAnsi="Times New Roman" w:cs="Times New Roman"/>
          <w:sz w:val="24"/>
          <w:szCs w:val="24"/>
        </w:rPr>
        <w:t>10</w:t>
      </w:r>
      <w:r w:rsidR="00CF44D9" w:rsidRPr="00870F37">
        <w:rPr>
          <w:rFonts w:ascii="Times New Roman" w:hAnsi="Times New Roman" w:cs="Times New Roman"/>
          <w:sz w:val="24"/>
          <w:szCs w:val="24"/>
        </w:rPr>
        <w:t>.</w:t>
      </w:r>
    </w:p>
    <w:p w:rsidR="00AB239F" w:rsidRPr="00870F37" w:rsidRDefault="00AB239F" w:rsidP="0003481A">
      <w:pPr>
        <w:pStyle w:val="ListParagraph"/>
        <w:numPr>
          <w:ilvl w:val="0"/>
          <w:numId w:val="5"/>
        </w:numPr>
        <w:spacing w:line="360" w:lineRule="auto"/>
        <w:jc w:val="both"/>
        <w:rPr>
          <w:rFonts w:ascii="Times New Roman" w:hAnsi="Times New Roman" w:cs="Times New Roman"/>
          <w:sz w:val="24"/>
          <w:szCs w:val="24"/>
        </w:rPr>
      </w:pPr>
      <w:r w:rsidRPr="0003481A">
        <w:rPr>
          <w:rFonts w:ascii="Times New Roman" w:hAnsi="Times New Roman" w:cs="Times New Roman"/>
          <w:i/>
          <w:sz w:val="24"/>
          <w:szCs w:val="24"/>
        </w:rPr>
        <w:t xml:space="preserve">The State </w:t>
      </w:r>
      <w:r w:rsidRPr="00870F37">
        <w:rPr>
          <w:rFonts w:ascii="Times New Roman" w:hAnsi="Times New Roman" w:cs="Times New Roman"/>
          <w:sz w:val="24"/>
          <w:szCs w:val="24"/>
        </w:rPr>
        <w:t>v</w:t>
      </w:r>
      <w:r w:rsidRPr="0003481A">
        <w:rPr>
          <w:rFonts w:ascii="Times New Roman" w:hAnsi="Times New Roman" w:cs="Times New Roman"/>
          <w:i/>
          <w:sz w:val="24"/>
          <w:szCs w:val="24"/>
        </w:rPr>
        <w:t xml:space="preserve"> Roy Leslie Bennett </w:t>
      </w:r>
      <w:r w:rsidRPr="00870F37">
        <w:rPr>
          <w:rFonts w:ascii="Times New Roman" w:hAnsi="Times New Roman" w:cs="Times New Roman"/>
          <w:sz w:val="24"/>
          <w:szCs w:val="24"/>
        </w:rPr>
        <w:t>HH-79-10</w:t>
      </w:r>
    </w:p>
    <w:p w:rsidR="00CF44D9" w:rsidRPr="00870F37" w:rsidRDefault="00CF44D9" w:rsidP="0003481A">
      <w:pPr>
        <w:pStyle w:val="ListParagraph"/>
        <w:numPr>
          <w:ilvl w:val="0"/>
          <w:numId w:val="5"/>
        </w:numPr>
        <w:spacing w:line="360" w:lineRule="auto"/>
        <w:jc w:val="both"/>
        <w:rPr>
          <w:rFonts w:ascii="Times New Roman" w:hAnsi="Times New Roman" w:cs="Times New Roman"/>
          <w:sz w:val="24"/>
          <w:szCs w:val="24"/>
        </w:rPr>
      </w:pPr>
      <w:r w:rsidRPr="0003481A">
        <w:rPr>
          <w:rFonts w:ascii="Times New Roman" w:hAnsi="Times New Roman" w:cs="Times New Roman"/>
          <w:i/>
          <w:sz w:val="24"/>
          <w:szCs w:val="24"/>
        </w:rPr>
        <w:t xml:space="preserve">The Attorney General </w:t>
      </w:r>
      <w:r w:rsidRPr="00870F37">
        <w:rPr>
          <w:rFonts w:ascii="Times New Roman" w:hAnsi="Times New Roman" w:cs="Times New Roman"/>
          <w:sz w:val="24"/>
          <w:szCs w:val="24"/>
        </w:rPr>
        <w:t>v</w:t>
      </w:r>
      <w:r w:rsidRPr="0003481A">
        <w:rPr>
          <w:rFonts w:ascii="Times New Roman" w:hAnsi="Times New Roman" w:cs="Times New Roman"/>
          <w:i/>
          <w:sz w:val="24"/>
          <w:szCs w:val="24"/>
        </w:rPr>
        <w:t xml:space="preserve"> Roy Leslie Bennett </w:t>
      </w:r>
      <w:r w:rsidRPr="00870F37">
        <w:rPr>
          <w:rFonts w:ascii="Times New Roman" w:hAnsi="Times New Roman" w:cs="Times New Roman"/>
          <w:sz w:val="24"/>
          <w:szCs w:val="24"/>
        </w:rPr>
        <w:t>SC 7/11</w:t>
      </w:r>
    </w:p>
    <w:p w:rsidR="00CF44D9" w:rsidRPr="0003481A" w:rsidRDefault="00CF44D9" w:rsidP="0003481A">
      <w:pPr>
        <w:pStyle w:val="ListParagraph"/>
        <w:numPr>
          <w:ilvl w:val="0"/>
          <w:numId w:val="5"/>
        </w:numPr>
        <w:spacing w:line="360" w:lineRule="auto"/>
        <w:jc w:val="both"/>
        <w:rPr>
          <w:rFonts w:ascii="Times New Roman" w:hAnsi="Times New Roman" w:cs="Times New Roman"/>
          <w:i/>
          <w:sz w:val="24"/>
          <w:szCs w:val="24"/>
        </w:rPr>
      </w:pPr>
      <w:r w:rsidRPr="0003481A">
        <w:rPr>
          <w:rFonts w:ascii="Times New Roman" w:hAnsi="Times New Roman" w:cs="Times New Roman"/>
          <w:i/>
          <w:sz w:val="24"/>
          <w:szCs w:val="24"/>
        </w:rPr>
        <w:t xml:space="preserve">The State </w:t>
      </w:r>
      <w:r w:rsidRPr="00870F37">
        <w:rPr>
          <w:rFonts w:ascii="Times New Roman" w:hAnsi="Times New Roman" w:cs="Times New Roman"/>
          <w:sz w:val="24"/>
          <w:szCs w:val="24"/>
        </w:rPr>
        <w:t>v</w:t>
      </w:r>
      <w:r w:rsidRPr="0003481A">
        <w:rPr>
          <w:rFonts w:ascii="Times New Roman" w:hAnsi="Times New Roman" w:cs="Times New Roman"/>
          <w:i/>
          <w:sz w:val="24"/>
          <w:szCs w:val="24"/>
        </w:rPr>
        <w:t xml:space="preserve"> Elton </w:t>
      </w:r>
      <w:r w:rsidR="00AB239F" w:rsidRPr="0003481A">
        <w:rPr>
          <w:rFonts w:ascii="Times New Roman" w:hAnsi="Times New Roman" w:cs="Times New Roman"/>
          <w:i/>
          <w:sz w:val="24"/>
          <w:szCs w:val="24"/>
        </w:rPr>
        <w:t xml:space="preserve">Mangoma </w:t>
      </w:r>
      <w:r w:rsidR="00AB239F" w:rsidRPr="00870F37">
        <w:rPr>
          <w:rFonts w:ascii="Times New Roman" w:hAnsi="Times New Roman" w:cs="Times New Roman"/>
          <w:sz w:val="24"/>
          <w:szCs w:val="24"/>
        </w:rPr>
        <w:t>HH136</w:t>
      </w:r>
      <w:r w:rsidRPr="00870F37">
        <w:rPr>
          <w:rFonts w:ascii="Times New Roman" w:hAnsi="Times New Roman" w:cs="Times New Roman"/>
          <w:sz w:val="24"/>
          <w:szCs w:val="24"/>
        </w:rPr>
        <w:t>-11</w:t>
      </w:r>
    </w:p>
    <w:p w:rsidR="00CF44D9" w:rsidRPr="0003481A" w:rsidRDefault="00CF44D9"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Just to mention but a few.</w:t>
      </w:r>
    </w:p>
    <w:p w:rsidR="000939F9" w:rsidRPr="0003481A" w:rsidRDefault="000939F9"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 xml:space="preserve">This Court’s mission is to dispense world class justice to all manner of people without fear or favour. Right now as I speak the MDC President is busy defending in the Supreme </w:t>
      </w:r>
      <w:r w:rsidRPr="0003481A">
        <w:rPr>
          <w:rFonts w:ascii="Times New Roman" w:hAnsi="Times New Roman" w:cs="Times New Roman"/>
          <w:sz w:val="24"/>
          <w:szCs w:val="24"/>
        </w:rPr>
        <w:lastRenderedPageBreak/>
        <w:t xml:space="preserve">Court this Court’s landmark judgment issued in his favour </w:t>
      </w:r>
      <w:r w:rsidR="00E335A6" w:rsidRPr="0003481A">
        <w:rPr>
          <w:rFonts w:ascii="Times New Roman" w:hAnsi="Times New Roman" w:cs="Times New Roman"/>
          <w:sz w:val="24"/>
          <w:szCs w:val="24"/>
        </w:rPr>
        <w:t>against his arch rival the President of ZANU PF and Zimbabwe.</w:t>
      </w:r>
    </w:p>
    <w:p w:rsidR="009378E8" w:rsidRPr="0003481A" w:rsidRDefault="00E335A6"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 xml:space="preserve">That puts to shame Mr. </w:t>
      </w:r>
      <w:r w:rsidRPr="009B5BE0">
        <w:rPr>
          <w:rFonts w:ascii="Times New Roman" w:hAnsi="Times New Roman" w:cs="Times New Roman"/>
          <w:i/>
          <w:sz w:val="24"/>
          <w:szCs w:val="24"/>
        </w:rPr>
        <w:t>Kwaramba</w:t>
      </w:r>
      <w:r w:rsidRPr="0003481A">
        <w:rPr>
          <w:rFonts w:ascii="Times New Roman" w:hAnsi="Times New Roman" w:cs="Times New Roman"/>
          <w:sz w:val="24"/>
          <w:szCs w:val="24"/>
        </w:rPr>
        <w:t xml:space="preserve">’s ill conceived malicious remarks in the press bent on bringing the due administration of justice into disrepute. </w:t>
      </w:r>
    </w:p>
    <w:p w:rsidR="00A010A9" w:rsidRPr="0003481A" w:rsidRDefault="00BF1E5B"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 xml:space="preserve">Mr. </w:t>
      </w:r>
      <w:proofErr w:type="spellStart"/>
      <w:r w:rsidRPr="009B5BE0">
        <w:rPr>
          <w:rFonts w:ascii="Times New Roman" w:hAnsi="Times New Roman" w:cs="Times New Roman"/>
          <w:i/>
          <w:sz w:val="24"/>
          <w:szCs w:val="24"/>
        </w:rPr>
        <w:t>Kwaramba</w:t>
      </w:r>
      <w:proofErr w:type="spellEnd"/>
      <w:r w:rsidRPr="0003481A">
        <w:rPr>
          <w:rFonts w:ascii="Times New Roman" w:hAnsi="Times New Roman" w:cs="Times New Roman"/>
          <w:sz w:val="24"/>
          <w:szCs w:val="24"/>
        </w:rPr>
        <w:t xml:space="preserve"> </w:t>
      </w:r>
      <w:r w:rsidR="00E81521" w:rsidRPr="0003481A">
        <w:rPr>
          <w:rFonts w:ascii="Times New Roman" w:hAnsi="Times New Roman" w:cs="Times New Roman"/>
          <w:sz w:val="24"/>
          <w:szCs w:val="24"/>
        </w:rPr>
        <w:t>deliberately misrepresented</w:t>
      </w:r>
      <w:r w:rsidR="00A010A9" w:rsidRPr="0003481A">
        <w:rPr>
          <w:rFonts w:ascii="Times New Roman" w:hAnsi="Times New Roman" w:cs="Times New Roman"/>
          <w:sz w:val="24"/>
          <w:szCs w:val="24"/>
        </w:rPr>
        <w:t xml:space="preserve"> the facts and the law to mislead gullible members of the </w:t>
      </w:r>
      <w:r w:rsidR="00363F54" w:rsidRPr="0003481A">
        <w:rPr>
          <w:rFonts w:ascii="Times New Roman" w:hAnsi="Times New Roman" w:cs="Times New Roman"/>
          <w:sz w:val="24"/>
          <w:szCs w:val="24"/>
        </w:rPr>
        <w:t>public and the press when</w:t>
      </w:r>
      <w:r w:rsidR="00A010A9" w:rsidRPr="0003481A">
        <w:rPr>
          <w:rFonts w:ascii="Times New Roman" w:hAnsi="Times New Roman" w:cs="Times New Roman"/>
          <w:sz w:val="24"/>
          <w:szCs w:val="24"/>
        </w:rPr>
        <w:t xml:space="preserve"> he </w:t>
      </w:r>
      <w:r w:rsidR="00363F54" w:rsidRPr="0003481A">
        <w:rPr>
          <w:rFonts w:ascii="Times New Roman" w:hAnsi="Times New Roman" w:cs="Times New Roman"/>
          <w:sz w:val="24"/>
          <w:szCs w:val="24"/>
        </w:rPr>
        <w:t>launched</w:t>
      </w:r>
      <w:r w:rsidR="00A010A9" w:rsidRPr="0003481A">
        <w:rPr>
          <w:rFonts w:ascii="Times New Roman" w:hAnsi="Times New Roman" w:cs="Times New Roman"/>
          <w:sz w:val="24"/>
          <w:szCs w:val="24"/>
        </w:rPr>
        <w:t xml:space="preserve"> that caustic</w:t>
      </w:r>
      <w:r w:rsidR="00540CAE" w:rsidRPr="0003481A">
        <w:rPr>
          <w:rFonts w:ascii="Times New Roman" w:hAnsi="Times New Roman" w:cs="Times New Roman"/>
          <w:sz w:val="24"/>
          <w:szCs w:val="24"/>
        </w:rPr>
        <w:t xml:space="preserve"> inflammatory</w:t>
      </w:r>
      <w:r w:rsidR="00363F54" w:rsidRPr="0003481A">
        <w:rPr>
          <w:rFonts w:ascii="Times New Roman" w:hAnsi="Times New Roman" w:cs="Times New Roman"/>
          <w:sz w:val="24"/>
          <w:szCs w:val="24"/>
        </w:rPr>
        <w:t xml:space="preserve"> but baseless attack on the bench and</w:t>
      </w:r>
      <w:r w:rsidR="00540CAE" w:rsidRPr="0003481A">
        <w:rPr>
          <w:rFonts w:ascii="Times New Roman" w:hAnsi="Times New Roman" w:cs="Times New Roman"/>
          <w:sz w:val="24"/>
          <w:szCs w:val="24"/>
        </w:rPr>
        <w:t xml:space="preserve"> the</w:t>
      </w:r>
      <w:r w:rsidR="00363F54" w:rsidRPr="0003481A">
        <w:rPr>
          <w:rFonts w:ascii="Times New Roman" w:hAnsi="Times New Roman" w:cs="Times New Roman"/>
          <w:sz w:val="24"/>
          <w:szCs w:val="24"/>
        </w:rPr>
        <w:t xml:space="preserve"> judiciary in </w:t>
      </w:r>
      <w:r w:rsidR="00540CAE" w:rsidRPr="0003481A">
        <w:rPr>
          <w:rFonts w:ascii="Times New Roman" w:hAnsi="Times New Roman" w:cs="Times New Roman"/>
          <w:sz w:val="24"/>
          <w:szCs w:val="24"/>
        </w:rPr>
        <w:t>general. The simple answer to his insincere rhetoric question is that Parliament has decreed that where a person is alleged to have killed</w:t>
      </w:r>
      <w:r w:rsidR="009E3E77" w:rsidRPr="0003481A">
        <w:rPr>
          <w:rFonts w:ascii="Times New Roman" w:hAnsi="Times New Roman" w:cs="Times New Roman"/>
          <w:sz w:val="24"/>
          <w:szCs w:val="24"/>
        </w:rPr>
        <w:t xml:space="preserve"> a</w:t>
      </w:r>
      <w:r w:rsidR="00540CAE" w:rsidRPr="0003481A">
        <w:rPr>
          <w:rFonts w:ascii="Times New Roman" w:hAnsi="Times New Roman" w:cs="Times New Roman"/>
          <w:sz w:val="24"/>
          <w:szCs w:val="24"/>
        </w:rPr>
        <w:t xml:space="preserve"> law enforcement officer and in this case</w:t>
      </w:r>
      <w:r w:rsidR="009E3E77" w:rsidRPr="0003481A">
        <w:rPr>
          <w:rFonts w:ascii="Times New Roman" w:hAnsi="Times New Roman" w:cs="Times New Roman"/>
          <w:sz w:val="24"/>
          <w:szCs w:val="24"/>
        </w:rPr>
        <w:t xml:space="preserve"> a policeman</w:t>
      </w:r>
      <w:r w:rsidR="00C21962" w:rsidRPr="0003481A">
        <w:rPr>
          <w:rFonts w:ascii="Times New Roman" w:hAnsi="Times New Roman" w:cs="Times New Roman"/>
          <w:sz w:val="24"/>
          <w:szCs w:val="24"/>
        </w:rPr>
        <w:t>,</w:t>
      </w:r>
      <w:r w:rsidR="009E3E77" w:rsidRPr="0003481A">
        <w:rPr>
          <w:rFonts w:ascii="Times New Roman" w:hAnsi="Times New Roman" w:cs="Times New Roman"/>
          <w:sz w:val="24"/>
          <w:szCs w:val="24"/>
        </w:rPr>
        <w:t xml:space="preserve"> the Court is prohibited from granting the accused bail until such time he or she has adduced evidence to the Court’s satisfaction establishing the existence of special circumstances justifying his release. The same considerations do not apply to </w:t>
      </w:r>
      <w:r w:rsidR="00C21962" w:rsidRPr="0003481A">
        <w:rPr>
          <w:rFonts w:ascii="Times New Roman" w:hAnsi="Times New Roman" w:cs="Times New Roman"/>
          <w:sz w:val="24"/>
          <w:szCs w:val="24"/>
        </w:rPr>
        <w:t xml:space="preserve">a person or police officer who is alleged to have killed any person other than in circumstances falling under s 117 (6) of the Act. </w:t>
      </w:r>
    </w:p>
    <w:p w:rsidR="005C0C50" w:rsidRPr="0003481A" w:rsidRDefault="00B54583"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T</w:t>
      </w:r>
      <w:r w:rsidR="00C21962" w:rsidRPr="0003481A">
        <w:rPr>
          <w:rFonts w:ascii="Times New Roman" w:hAnsi="Times New Roman" w:cs="Times New Roman"/>
          <w:sz w:val="24"/>
          <w:szCs w:val="24"/>
        </w:rPr>
        <w:t xml:space="preserve">he </w:t>
      </w:r>
      <w:proofErr w:type="spellStart"/>
      <w:r w:rsidR="00C21962" w:rsidRPr="0003481A">
        <w:rPr>
          <w:rFonts w:ascii="Times New Roman" w:hAnsi="Times New Roman" w:cs="Times New Roman"/>
          <w:sz w:val="24"/>
          <w:szCs w:val="24"/>
        </w:rPr>
        <w:t>Shamva</w:t>
      </w:r>
      <w:proofErr w:type="spellEnd"/>
      <w:r w:rsidR="00C21962" w:rsidRPr="0003481A">
        <w:rPr>
          <w:rFonts w:ascii="Times New Roman" w:hAnsi="Times New Roman" w:cs="Times New Roman"/>
          <w:sz w:val="24"/>
          <w:szCs w:val="24"/>
        </w:rPr>
        <w:t xml:space="preserve"> police officers </w:t>
      </w:r>
      <w:r w:rsidRPr="0003481A">
        <w:rPr>
          <w:rFonts w:ascii="Times New Roman" w:hAnsi="Times New Roman" w:cs="Times New Roman"/>
          <w:sz w:val="24"/>
          <w:szCs w:val="24"/>
        </w:rPr>
        <w:t>were not subject to the prohibition in s</w:t>
      </w:r>
      <w:r w:rsidR="00FF78E0">
        <w:rPr>
          <w:rFonts w:ascii="Times New Roman" w:hAnsi="Times New Roman" w:cs="Times New Roman"/>
          <w:sz w:val="24"/>
          <w:szCs w:val="24"/>
        </w:rPr>
        <w:t xml:space="preserve"> </w:t>
      </w:r>
      <w:r w:rsidRPr="0003481A">
        <w:rPr>
          <w:rFonts w:ascii="Times New Roman" w:hAnsi="Times New Roman" w:cs="Times New Roman"/>
          <w:sz w:val="24"/>
          <w:szCs w:val="24"/>
        </w:rPr>
        <w:t>117 (6)</w:t>
      </w:r>
      <w:r w:rsidR="00E035D9" w:rsidRPr="0003481A">
        <w:rPr>
          <w:rFonts w:ascii="Times New Roman" w:hAnsi="Times New Roman" w:cs="Times New Roman"/>
          <w:sz w:val="24"/>
          <w:szCs w:val="24"/>
        </w:rPr>
        <w:t xml:space="preserve"> simply </w:t>
      </w:r>
      <w:r w:rsidRPr="0003481A">
        <w:rPr>
          <w:rFonts w:ascii="Times New Roman" w:hAnsi="Times New Roman" w:cs="Times New Roman"/>
          <w:sz w:val="24"/>
          <w:szCs w:val="24"/>
        </w:rPr>
        <w:t>because they were not alleged to have killed a law enforcement officer in the course of duty</w:t>
      </w:r>
      <w:r w:rsidR="002F534F" w:rsidRPr="0003481A">
        <w:rPr>
          <w:rFonts w:ascii="Times New Roman" w:hAnsi="Times New Roman" w:cs="Times New Roman"/>
          <w:sz w:val="24"/>
          <w:szCs w:val="24"/>
        </w:rPr>
        <w:t xml:space="preserve"> or any of the circumstances envisaged by s 117 (6) of the Act.</w:t>
      </w:r>
      <w:r w:rsidR="005C0C50" w:rsidRPr="0003481A">
        <w:rPr>
          <w:rFonts w:ascii="Times New Roman" w:hAnsi="Times New Roman" w:cs="Times New Roman"/>
          <w:sz w:val="24"/>
          <w:szCs w:val="24"/>
        </w:rPr>
        <w:t xml:space="preserve"> Had they been alleged to have killed a law enforcement officer, they would certainly have been hit by the section.</w:t>
      </w:r>
    </w:p>
    <w:p w:rsidR="002F534F" w:rsidRPr="0003481A" w:rsidRDefault="00B54583"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 xml:space="preserve"> </w:t>
      </w:r>
      <w:r w:rsidR="00C21962" w:rsidRPr="0003481A">
        <w:rPr>
          <w:rFonts w:ascii="Times New Roman" w:hAnsi="Times New Roman" w:cs="Times New Roman"/>
          <w:sz w:val="24"/>
          <w:szCs w:val="24"/>
        </w:rPr>
        <w:t>Admittedly the law discriminates in this respect but the problem if any</w:t>
      </w:r>
      <w:r w:rsidR="00E035D9" w:rsidRPr="0003481A">
        <w:rPr>
          <w:rFonts w:ascii="Times New Roman" w:hAnsi="Times New Roman" w:cs="Times New Roman"/>
          <w:sz w:val="24"/>
          <w:szCs w:val="24"/>
        </w:rPr>
        <w:t xml:space="preserve">, </w:t>
      </w:r>
      <w:r w:rsidR="00C21962" w:rsidRPr="0003481A">
        <w:rPr>
          <w:rFonts w:ascii="Times New Roman" w:hAnsi="Times New Roman" w:cs="Times New Roman"/>
          <w:sz w:val="24"/>
          <w:szCs w:val="24"/>
        </w:rPr>
        <w:t xml:space="preserve">is not that of application or </w:t>
      </w:r>
      <w:r w:rsidR="005E2EC8" w:rsidRPr="0003481A">
        <w:rPr>
          <w:rFonts w:ascii="Times New Roman" w:hAnsi="Times New Roman" w:cs="Times New Roman"/>
          <w:sz w:val="24"/>
          <w:szCs w:val="24"/>
        </w:rPr>
        <w:t>interpretation</w:t>
      </w:r>
      <w:r w:rsidR="00C21962" w:rsidRPr="0003481A">
        <w:rPr>
          <w:rFonts w:ascii="Times New Roman" w:hAnsi="Times New Roman" w:cs="Times New Roman"/>
          <w:sz w:val="24"/>
          <w:szCs w:val="24"/>
        </w:rPr>
        <w:t xml:space="preserve"> b</w:t>
      </w:r>
      <w:r w:rsidR="005E2EC8" w:rsidRPr="0003481A">
        <w:rPr>
          <w:rFonts w:ascii="Times New Roman" w:hAnsi="Times New Roman" w:cs="Times New Roman"/>
          <w:sz w:val="24"/>
          <w:szCs w:val="24"/>
        </w:rPr>
        <w:t xml:space="preserve">ut promulgation of the law by Parliament. </w:t>
      </w:r>
      <w:r w:rsidR="00E035D9" w:rsidRPr="0003481A">
        <w:rPr>
          <w:rFonts w:ascii="Times New Roman" w:hAnsi="Times New Roman" w:cs="Times New Roman"/>
          <w:sz w:val="24"/>
          <w:szCs w:val="24"/>
        </w:rPr>
        <w:t xml:space="preserve">If Mr. </w:t>
      </w:r>
      <w:r w:rsidR="00E035D9" w:rsidRPr="009B5BE0">
        <w:rPr>
          <w:rFonts w:ascii="Times New Roman" w:hAnsi="Times New Roman" w:cs="Times New Roman"/>
          <w:i/>
          <w:sz w:val="24"/>
          <w:szCs w:val="24"/>
        </w:rPr>
        <w:t>Kwaramba</w:t>
      </w:r>
      <w:r w:rsidR="00E035D9" w:rsidRPr="0003481A">
        <w:rPr>
          <w:rFonts w:ascii="Times New Roman" w:hAnsi="Times New Roman" w:cs="Times New Roman"/>
          <w:sz w:val="24"/>
          <w:szCs w:val="24"/>
        </w:rPr>
        <w:t xml:space="preserve"> has any problem with s 117 (6), he should lay the blame at the door of Parliament and not the courts or the judiciary.</w:t>
      </w:r>
      <w:r w:rsidR="005C0C50" w:rsidRPr="0003481A">
        <w:rPr>
          <w:rFonts w:ascii="Times New Roman" w:hAnsi="Times New Roman" w:cs="Times New Roman"/>
          <w:sz w:val="24"/>
          <w:szCs w:val="24"/>
        </w:rPr>
        <w:t xml:space="preserve"> Every lawyer worth his salt knows that laws are crafted and made in Parliament and not the courts. The courts simply have to interpret</w:t>
      </w:r>
      <w:r w:rsidR="00540268" w:rsidRPr="0003481A">
        <w:rPr>
          <w:rFonts w:ascii="Times New Roman" w:hAnsi="Times New Roman" w:cs="Times New Roman"/>
          <w:sz w:val="24"/>
          <w:szCs w:val="24"/>
        </w:rPr>
        <w:t xml:space="preserve"> apply and enforce the law. It is not the business of the court to change the law in order to avoid hard</w:t>
      </w:r>
      <w:r w:rsidR="00BF1E5B" w:rsidRPr="0003481A">
        <w:rPr>
          <w:rFonts w:ascii="Times New Roman" w:hAnsi="Times New Roman" w:cs="Times New Roman"/>
          <w:sz w:val="24"/>
          <w:szCs w:val="24"/>
        </w:rPr>
        <w:t>ship on the part of his clients</w:t>
      </w:r>
      <w:r w:rsidR="00540268" w:rsidRPr="0003481A">
        <w:rPr>
          <w:rFonts w:ascii="Times New Roman" w:hAnsi="Times New Roman" w:cs="Times New Roman"/>
          <w:sz w:val="24"/>
          <w:szCs w:val="24"/>
        </w:rPr>
        <w:t xml:space="preserve"> for to do so will be to act illegally.</w:t>
      </w:r>
    </w:p>
    <w:p w:rsidR="004D48B7" w:rsidRPr="0003481A" w:rsidRDefault="002F534F"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 xml:space="preserve">In his demonization of the judiciary Mr. </w:t>
      </w:r>
      <w:r w:rsidRPr="009B5BE0">
        <w:rPr>
          <w:rFonts w:ascii="Times New Roman" w:hAnsi="Times New Roman" w:cs="Times New Roman"/>
          <w:i/>
          <w:sz w:val="24"/>
          <w:szCs w:val="24"/>
        </w:rPr>
        <w:t>Kwaramba</w:t>
      </w:r>
      <w:r w:rsidRPr="0003481A">
        <w:rPr>
          <w:rFonts w:ascii="Times New Roman" w:hAnsi="Times New Roman" w:cs="Times New Roman"/>
          <w:sz w:val="24"/>
          <w:szCs w:val="24"/>
        </w:rPr>
        <w:t xml:space="preserve"> was well aware </w:t>
      </w:r>
      <w:r w:rsidR="00E035D9" w:rsidRPr="0003481A">
        <w:rPr>
          <w:rFonts w:ascii="Times New Roman" w:hAnsi="Times New Roman" w:cs="Times New Roman"/>
          <w:sz w:val="24"/>
          <w:szCs w:val="24"/>
        </w:rPr>
        <w:t xml:space="preserve">that </w:t>
      </w:r>
      <w:r w:rsidRPr="0003481A">
        <w:rPr>
          <w:rFonts w:ascii="Times New Roman" w:hAnsi="Times New Roman" w:cs="Times New Roman"/>
          <w:sz w:val="24"/>
          <w:szCs w:val="24"/>
        </w:rPr>
        <w:t>the Shamva case was different from this case. This explains why in all his lengthy address</w:t>
      </w:r>
      <w:r w:rsidR="00E035D9" w:rsidRPr="0003481A">
        <w:rPr>
          <w:rFonts w:ascii="Times New Roman" w:hAnsi="Times New Roman" w:cs="Times New Roman"/>
          <w:sz w:val="24"/>
          <w:szCs w:val="24"/>
        </w:rPr>
        <w:t>es</w:t>
      </w:r>
      <w:r w:rsidRPr="0003481A">
        <w:rPr>
          <w:rFonts w:ascii="Times New Roman" w:hAnsi="Times New Roman" w:cs="Times New Roman"/>
          <w:sz w:val="24"/>
          <w:szCs w:val="24"/>
        </w:rPr>
        <w:t xml:space="preserve"> and submissions in open court he never mentioned the Shamva</w:t>
      </w:r>
      <w:r w:rsidR="00B80F3A" w:rsidRPr="0003481A">
        <w:rPr>
          <w:rFonts w:ascii="Times New Roman" w:hAnsi="Times New Roman" w:cs="Times New Roman"/>
          <w:sz w:val="24"/>
          <w:szCs w:val="24"/>
        </w:rPr>
        <w:t xml:space="preserve"> case or sought</w:t>
      </w:r>
      <w:r w:rsidRPr="0003481A">
        <w:rPr>
          <w:rFonts w:ascii="Times New Roman" w:hAnsi="Times New Roman" w:cs="Times New Roman"/>
          <w:sz w:val="24"/>
          <w:szCs w:val="24"/>
        </w:rPr>
        <w:t xml:space="preserve"> to draw any similarities between the two </w:t>
      </w:r>
      <w:r w:rsidR="00E035D9" w:rsidRPr="0003481A">
        <w:rPr>
          <w:rFonts w:ascii="Times New Roman" w:hAnsi="Times New Roman" w:cs="Times New Roman"/>
          <w:sz w:val="24"/>
          <w:szCs w:val="24"/>
        </w:rPr>
        <w:t xml:space="preserve">or any other case </w:t>
      </w:r>
      <w:r w:rsidRPr="0003481A">
        <w:rPr>
          <w:rFonts w:ascii="Times New Roman" w:hAnsi="Times New Roman" w:cs="Times New Roman"/>
          <w:sz w:val="24"/>
          <w:szCs w:val="24"/>
        </w:rPr>
        <w:t xml:space="preserve">because he knew that they were different and </w:t>
      </w:r>
      <w:r w:rsidR="00B80F3A" w:rsidRPr="0003481A">
        <w:rPr>
          <w:rFonts w:ascii="Times New Roman" w:hAnsi="Times New Roman" w:cs="Times New Roman"/>
          <w:sz w:val="24"/>
          <w:szCs w:val="24"/>
        </w:rPr>
        <w:t xml:space="preserve">that </w:t>
      </w:r>
      <w:r w:rsidRPr="0003481A">
        <w:rPr>
          <w:rFonts w:ascii="Times New Roman" w:hAnsi="Times New Roman" w:cs="Times New Roman"/>
          <w:sz w:val="24"/>
          <w:szCs w:val="24"/>
        </w:rPr>
        <w:t>different legal consideration</w:t>
      </w:r>
      <w:r w:rsidR="00B80F3A" w:rsidRPr="0003481A">
        <w:rPr>
          <w:rFonts w:ascii="Times New Roman" w:hAnsi="Times New Roman" w:cs="Times New Roman"/>
          <w:sz w:val="24"/>
          <w:szCs w:val="24"/>
        </w:rPr>
        <w:t>s</w:t>
      </w:r>
      <w:r w:rsidRPr="0003481A">
        <w:rPr>
          <w:rFonts w:ascii="Times New Roman" w:hAnsi="Times New Roman" w:cs="Times New Roman"/>
          <w:sz w:val="24"/>
          <w:szCs w:val="24"/>
        </w:rPr>
        <w:t xml:space="preserve"> </w:t>
      </w:r>
      <w:r w:rsidR="00B80F3A" w:rsidRPr="0003481A">
        <w:rPr>
          <w:rFonts w:ascii="Times New Roman" w:hAnsi="Times New Roman" w:cs="Times New Roman"/>
          <w:sz w:val="24"/>
          <w:szCs w:val="24"/>
        </w:rPr>
        <w:t xml:space="preserve">applied. </w:t>
      </w:r>
    </w:p>
    <w:p w:rsidR="002F534F" w:rsidRPr="0003481A" w:rsidRDefault="00B80F3A"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lastRenderedPageBreak/>
        <w:t xml:space="preserve">In judgment Number </w:t>
      </w:r>
      <w:r w:rsidRPr="00870F37">
        <w:rPr>
          <w:rFonts w:ascii="Times New Roman" w:hAnsi="Times New Roman" w:cs="Times New Roman"/>
          <w:sz w:val="24"/>
          <w:szCs w:val="24"/>
        </w:rPr>
        <w:t>HH 182/12</w:t>
      </w:r>
      <w:r w:rsidRPr="0003481A">
        <w:rPr>
          <w:rFonts w:ascii="Times New Roman" w:hAnsi="Times New Roman" w:cs="Times New Roman"/>
          <w:sz w:val="24"/>
          <w:szCs w:val="24"/>
        </w:rPr>
        <w:t xml:space="preserve"> I took the trouble to draw his attention to s 117 (6) and to explain its legal implications to his apparent satisfaction such that he abandoned his </w:t>
      </w:r>
      <w:r w:rsidR="0056378F" w:rsidRPr="0003481A">
        <w:rPr>
          <w:rFonts w:ascii="Times New Roman" w:hAnsi="Times New Roman" w:cs="Times New Roman"/>
          <w:sz w:val="24"/>
          <w:szCs w:val="24"/>
        </w:rPr>
        <w:t xml:space="preserve">ill conceived </w:t>
      </w:r>
      <w:r w:rsidRPr="0003481A">
        <w:rPr>
          <w:rFonts w:ascii="Times New Roman" w:hAnsi="Times New Roman" w:cs="Times New Roman"/>
          <w:sz w:val="24"/>
          <w:szCs w:val="24"/>
        </w:rPr>
        <w:t>bid to appeal against my order inviting him to comply with the legal requirements prescribed by law.</w:t>
      </w:r>
      <w:r w:rsidR="001767F3" w:rsidRPr="0003481A">
        <w:rPr>
          <w:rFonts w:ascii="Times New Roman" w:hAnsi="Times New Roman" w:cs="Times New Roman"/>
          <w:sz w:val="24"/>
          <w:szCs w:val="24"/>
        </w:rPr>
        <w:t xml:space="preserve"> Having failed to take refuge in the Supreme Court he now seeks solace in the media and gullible members of the public together with some obscure self styled</w:t>
      </w:r>
      <w:r w:rsidR="0056378F" w:rsidRPr="0003481A">
        <w:rPr>
          <w:rFonts w:ascii="Times New Roman" w:hAnsi="Times New Roman" w:cs="Times New Roman"/>
          <w:sz w:val="24"/>
          <w:szCs w:val="24"/>
        </w:rPr>
        <w:t>, shallow minded if not bogus</w:t>
      </w:r>
      <w:r w:rsidR="001767F3" w:rsidRPr="0003481A">
        <w:rPr>
          <w:rFonts w:ascii="Times New Roman" w:hAnsi="Times New Roman" w:cs="Times New Roman"/>
          <w:sz w:val="24"/>
          <w:szCs w:val="24"/>
        </w:rPr>
        <w:t xml:space="preserve"> lawyers whom I have never encountered at the courts in my 31 years in the judiciary.</w:t>
      </w:r>
    </w:p>
    <w:p w:rsidR="009B0E3D" w:rsidRPr="0003481A" w:rsidRDefault="009B0E3D"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For him to then turn around</w:t>
      </w:r>
      <w:r w:rsidR="00540268" w:rsidRPr="0003481A">
        <w:rPr>
          <w:rFonts w:ascii="Times New Roman" w:hAnsi="Times New Roman" w:cs="Times New Roman"/>
          <w:sz w:val="24"/>
          <w:szCs w:val="24"/>
        </w:rPr>
        <w:t>,</w:t>
      </w:r>
      <w:r w:rsidRPr="0003481A">
        <w:rPr>
          <w:rFonts w:ascii="Times New Roman" w:hAnsi="Times New Roman" w:cs="Times New Roman"/>
          <w:sz w:val="24"/>
          <w:szCs w:val="24"/>
        </w:rPr>
        <w:t xml:space="preserve"> attack and denigrate </w:t>
      </w:r>
      <w:r w:rsidR="004D48B7" w:rsidRPr="0003481A">
        <w:rPr>
          <w:rFonts w:ascii="Times New Roman" w:hAnsi="Times New Roman" w:cs="Times New Roman"/>
          <w:sz w:val="24"/>
          <w:szCs w:val="24"/>
        </w:rPr>
        <w:t>this</w:t>
      </w:r>
      <w:r w:rsidRPr="0003481A">
        <w:rPr>
          <w:rFonts w:ascii="Times New Roman" w:hAnsi="Times New Roman" w:cs="Times New Roman"/>
          <w:sz w:val="24"/>
          <w:szCs w:val="24"/>
        </w:rPr>
        <w:t xml:space="preserve"> Court on the basis of a case reference and arguments he never advanced in open court so that they could be subjected to legal scrutiny smacks of dishonest, slanderous, contemptuous and unethical conduct on his part.</w:t>
      </w:r>
    </w:p>
    <w:p w:rsidR="00C21962" w:rsidRPr="0003481A" w:rsidRDefault="005E2EC8"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The Court is</w:t>
      </w:r>
      <w:r w:rsidR="00540268" w:rsidRPr="0003481A">
        <w:rPr>
          <w:rFonts w:ascii="Times New Roman" w:hAnsi="Times New Roman" w:cs="Times New Roman"/>
          <w:sz w:val="24"/>
          <w:szCs w:val="24"/>
        </w:rPr>
        <w:t xml:space="preserve"> </w:t>
      </w:r>
      <w:r w:rsidR="004D48B7" w:rsidRPr="0003481A">
        <w:rPr>
          <w:rFonts w:ascii="Times New Roman" w:hAnsi="Times New Roman" w:cs="Times New Roman"/>
          <w:sz w:val="24"/>
          <w:szCs w:val="24"/>
        </w:rPr>
        <w:t>however, sworn</w:t>
      </w:r>
      <w:r w:rsidRPr="0003481A">
        <w:rPr>
          <w:rFonts w:ascii="Times New Roman" w:hAnsi="Times New Roman" w:cs="Times New Roman"/>
          <w:sz w:val="24"/>
          <w:szCs w:val="24"/>
        </w:rPr>
        <w:t xml:space="preserve"> to apply th</w:t>
      </w:r>
      <w:r w:rsidR="00540268" w:rsidRPr="0003481A">
        <w:rPr>
          <w:rFonts w:ascii="Times New Roman" w:hAnsi="Times New Roman" w:cs="Times New Roman"/>
          <w:sz w:val="24"/>
          <w:szCs w:val="24"/>
        </w:rPr>
        <w:t>e law without fear or fa</w:t>
      </w:r>
      <w:r w:rsidR="0056378F" w:rsidRPr="0003481A">
        <w:rPr>
          <w:rFonts w:ascii="Times New Roman" w:hAnsi="Times New Roman" w:cs="Times New Roman"/>
          <w:sz w:val="24"/>
          <w:szCs w:val="24"/>
        </w:rPr>
        <w:t>vour. No amount of demonization or</w:t>
      </w:r>
      <w:r w:rsidR="00540268" w:rsidRPr="0003481A">
        <w:rPr>
          <w:rFonts w:ascii="Times New Roman" w:hAnsi="Times New Roman" w:cs="Times New Roman"/>
          <w:sz w:val="24"/>
          <w:szCs w:val="24"/>
        </w:rPr>
        <w:t xml:space="preserve"> vilification </w:t>
      </w:r>
      <w:r w:rsidR="004D48B7" w:rsidRPr="0003481A">
        <w:rPr>
          <w:rFonts w:ascii="Times New Roman" w:hAnsi="Times New Roman" w:cs="Times New Roman"/>
          <w:sz w:val="24"/>
          <w:szCs w:val="24"/>
        </w:rPr>
        <w:t>of the judiciary and</w:t>
      </w:r>
      <w:r w:rsidR="00540268" w:rsidRPr="0003481A">
        <w:rPr>
          <w:rFonts w:ascii="Times New Roman" w:hAnsi="Times New Roman" w:cs="Times New Roman"/>
          <w:sz w:val="24"/>
          <w:szCs w:val="24"/>
        </w:rPr>
        <w:t xml:space="preserve"> the courts </w:t>
      </w:r>
      <w:r w:rsidR="007D1F29" w:rsidRPr="0003481A">
        <w:rPr>
          <w:rFonts w:ascii="Times New Roman" w:hAnsi="Times New Roman" w:cs="Times New Roman"/>
          <w:sz w:val="24"/>
          <w:szCs w:val="24"/>
        </w:rPr>
        <w:t>or unethical and unprofessional conduct on the part</w:t>
      </w:r>
      <w:r w:rsidR="004D48B7" w:rsidRPr="0003481A">
        <w:rPr>
          <w:rFonts w:ascii="Times New Roman" w:hAnsi="Times New Roman" w:cs="Times New Roman"/>
          <w:sz w:val="24"/>
          <w:szCs w:val="24"/>
        </w:rPr>
        <w:t xml:space="preserve"> of any legal practitioner can sway or derail this court’s endeavour to administer justice impartially without fear or favour according to the prevailing law of the land. </w:t>
      </w:r>
      <w:r w:rsidR="008C29DA" w:rsidRPr="0003481A">
        <w:rPr>
          <w:rFonts w:ascii="Times New Roman" w:hAnsi="Times New Roman" w:cs="Times New Roman"/>
          <w:sz w:val="24"/>
          <w:szCs w:val="24"/>
        </w:rPr>
        <w:t xml:space="preserve">Mr. Kwaramba cannot avoid complying with the law by whipping up </w:t>
      </w:r>
      <w:r w:rsidR="00605F99" w:rsidRPr="0003481A">
        <w:rPr>
          <w:rFonts w:ascii="Times New Roman" w:hAnsi="Times New Roman" w:cs="Times New Roman"/>
          <w:sz w:val="24"/>
          <w:szCs w:val="24"/>
        </w:rPr>
        <w:t xml:space="preserve">biased </w:t>
      </w:r>
      <w:r w:rsidR="008C1371" w:rsidRPr="0003481A">
        <w:rPr>
          <w:rFonts w:ascii="Times New Roman" w:hAnsi="Times New Roman" w:cs="Times New Roman"/>
          <w:sz w:val="24"/>
          <w:szCs w:val="24"/>
        </w:rPr>
        <w:t>political</w:t>
      </w:r>
      <w:r w:rsidR="008C29DA" w:rsidRPr="0003481A">
        <w:rPr>
          <w:rFonts w:ascii="Times New Roman" w:hAnsi="Times New Roman" w:cs="Times New Roman"/>
          <w:sz w:val="24"/>
          <w:szCs w:val="24"/>
        </w:rPr>
        <w:t xml:space="preserve"> support from</w:t>
      </w:r>
      <w:r w:rsidR="008C1371" w:rsidRPr="0003481A">
        <w:rPr>
          <w:rFonts w:ascii="Times New Roman" w:hAnsi="Times New Roman" w:cs="Times New Roman"/>
          <w:sz w:val="24"/>
          <w:szCs w:val="24"/>
        </w:rPr>
        <w:t xml:space="preserve"> the media and</w:t>
      </w:r>
      <w:r w:rsidR="008C29DA" w:rsidRPr="0003481A">
        <w:rPr>
          <w:rFonts w:ascii="Times New Roman" w:hAnsi="Times New Roman" w:cs="Times New Roman"/>
          <w:sz w:val="24"/>
          <w:szCs w:val="24"/>
        </w:rPr>
        <w:t xml:space="preserve"> some </w:t>
      </w:r>
      <w:r w:rsidR="00E908C0" w:rsidRPr="0003481A">
        <w:rPr>
          <w:rFonts w:ascii="Times New Roman" w:hAnsi="Times New Roman" w:cs="Times New Roman"/>
          <w:sz w:val="24"/>
          <w:szCs w:val="24"/>
        </w:rPr>
        <w:t xml:space="preserve">biased </w:t>
      </w:r>
      <w:r w:rsidR="008C29DA" w:rsidRPr="0003481A">
        <w:rPr>
          <w:rFonts w:ascii="Times New Roman" w:hAnsi="Times New Roman" w:cs="Times New Roman"/>
          <w:sz w:val="24"/>
          <w:szCs w:val="24"/>
        </w:rPr>
        <w:t>obscure lawyers</w:t>
      </w:r>
      <w:r w:rsidR="008C1371" w:rsidRPr="0003481A">
        <w:rPr>
          <w:rFonts w:ascii="Times New Roman" w:hAnsi="Times New Roman" w:cs="Times New Roman"/>
          <w:sz w:val="24"/>
          <w:szCs w:val="24"/>
        </w:rPr>
        <w:t xml:space="preserve"> of questionable authenticity</w:t>
      </w:r>
      <w:r w:rsidR="008C29DA" w:rsidRPr="0003481A">
        <w:rPr>
          <w:rFonts w:ascii="Times New Roman" w:hAnsi="Times New Roman" w:cs="Times New Roman"/>
          <w:sz w:val="24"/>
          <w:szCs w:val="24"/>
        </w:rPr>
        <w:t xml:space="preserve"> </w:t>
      </w:r>
      <w:r w:rsidR="008C1371" w:rsidRPr="0003481A">
        <w:rPr>
          <w:rFonts w:ascii="Times New Roman" w:hAnsi="Times New Roman" w:cs="Times New Roman"/>
          <w:sz w:val="24"/>
          <w:szCs w:val="24"/>
        </w:rPr>
        <w:t xml:space="preserve"> </w:t>
      </w:r>
      <w:r w:rsidR="008C29DA" w:rsidRPr="0003481A">
        <w:rPr>
          <w:rFonts w:ascii="Times New Roman" w:hAnsi="Times New Roman" w:cs="Times New Roman"/>
          <w:sz w:val="24"/>
          <w:szCs w:val="24"/>
        </w:rPr>
        <w:t xml:space="preserve"> or by misleading members of the public as to the true position and interpretation of the law.</w:t>
      </w:r>
    </w:p>
    <w:p w:rsidR="007C26A8" w:rsidRPr="0003481A" w:rsidRDefault="007C26A8"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 xml:space="preserve">Fortunately the lead defence counsel Mrs. </w:t>
      </w:r>
      <w:r w:rsidRPr="004C47D6">
        <w:rPr>
          <w:rFonts w:ascii="Times New Roman" w:hAnsi="Times New Roman" w:cs="Times New Roman"/>
          <w:i/>
          <w:sz w:val="24"/>
          <w:szCs w:val="24"/>
        </w:rPr>
        <w:t>Mtetwa</w:t>
      </w:r>
      <w:r w:rsidRPr="0003481A">
        <w:rPr>
          <w:rFonts w:ascii="Times New Roman" w:hAnsi="Times New Roman" w:cs="Times New Roman"/>
          <w:sz w:val="24"/>
          <w:szCs w:val="24"/>
        </w:rPr>
        <w:t xml:space="preserve"> to her credit has remained professionally ethical and focused on her core business of defending her clients to the best of her ability without casting any aspersions on the Court or her colleagues. Admittedly she is rather </w:t>
      </w:r>
      <w:r w:rsidR="005125F3" w:rsidRPr="0003481A">
        <w:rPr>
          <w:rFonts w:ascii="Times New Roman" w:hAnsi="Times New Roman" w:cs="Times New Roman"/>
          <w:sz w:val="24"/>
          <w:szCs w:val="24"/>
        </w:rPr>
        <w:t>aggressive</w:t>
      </w:r>
      <w:r w:rsidR="00E908C0" w:rsidRPr="0003481A">
        <w:rPr>
          <w:rFonts w:ascii="Times New Roman" w:hAnsi="Times New Roman" w:cs="Times New Roman"/>
          <w:sz w:val="24"/>
          <w:szCs w:val="24"/>
        </w:rPr>
        <w:t>, temperamental and</w:t>
      </w:r>
      <w:r w:rsidRPr="0003481A">
        <w:rPr>
          <w:rFonts w:ascii="Times New Roman" w:hAnsi="Times New Roman" w:cs="Times New Roman"/>
          <w:sz w:val="24"/>
          <w:szCs w:val="24"/>
        </w:rPr>
        <w:t xml:space="preserve"> tenacious in </w:t>
      </w:r>
      <w:r w:rsidR="005125F3" w:rsidRPr="0003481A">
        <w:rPr>
          <w:rFonts w:ascii="Times New Roman" w:hAnsi="Times New Roman" w:cs="Times New Roman"/>
          <w:sz w:val="24"/>
          <w:szCs w:val="24"/>
        </w:rPr>
        <w:t>her presentations but she remains prof</w:t>
      </w:r>
      <w:r w:rsidRPr="0003481A">
        <w:rPr>
          <w:rFonts w:ascii="Times New Roman" w:hAnsi="Times New Roman" w:cs="Times New Roman"/>
          <w:sz w:val="24"/>
          <w:szCs w:val="24"/>
        </w:rPr>
        <w:t>essio</w:t>
      </w:r>
      <w:r w:rsidR="005125F3" w:rsidRPr="0003481A">
        <w:rPr>
          <w:rFonts w:ascii="Times New Roman" w:hAnsi="Times New Roman" w:cs="Times New Roman"/>
          <w:sz w:val="24"/>
          <w:szCs w:val="24"/>
        </w:rPr>
        <w:t>nal, ethical and dignified within the acceptable limits of the profession.</w:t>
      </w:r>
    </w:p>
    <w:p w:rsidR="005125F3" w:rsidRPr="0003481A" w:rsidRDefault="005125F3"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 xml:space="preserve">When I confronted all the legal practitioners involved in this case with the offending remarks of Mr. </w:t>
      </w:r>
      <w:r w:rsidRPr="004C47D6">
        <w:rPr>
          <w:rFonts w:ascii="Times New Roman" w:hAnsi="Times New Roman" w:cs="Times New Roman"/>
          <w:i/>
          <w:sz w:val="24"/>
          <w:szCs w:val="24"/>
        </w:rPr>
        <w:t>Kwaramba</w:t>
      </w:r>
      <w:r w:rsidRPr="0003481A">
        <w:rPr>
          <w:rFonts w:ascii="Times New Roman" w:hAnsi="Times New Roman" w:cs="Times New Roman"/>
          <w:sz w:val="24"/>
          <w:szCs w:val="24"/>
        </w:rPr>
        <w:t xml:space="preserve"> in my chambers she completely and earnestly dissociated herself from those remarks. She said that she had absolute confidence in the court’s abilit</w:t>
      </w:r>
      <w:r w:rsidR="00E908C0" w:rsidRPr="0003481A">
        <w:rPr>
          <w:rFonts w:ascii="Times New Roman" w:hAnsi="Times New Roman" w:cs="Times New Roman"/>
          <w:sz w:val="24"/>
          <w:szCs w:val="24"/>
        </w:rPr>
        <w:t>y to dispense justice impartia</w:t>
      </w:r>
      <w:r w:rsidRPr="0003481A">
        <w:rPr>
          <w:rFonts w:ascii="Times New Roman" w:hAnsi="Times New Roman" w:cs="Times New Roman"/>
          <w:sz w:val="24"/>
          <w:szCs w:val="24"/>
        </w:rPr>
        <w:t xml:space="preserve">lly having regard to </w:t>
      </w:r>
      <w:r w:rsidR="00E908C0" w:rsidRPr="0003481A">
        <w:rPr>
          <w:rFonts w:ascii="Times New Roman" w:hAnsi="Times New Roman" w:cs="Times New Roman"/>
          <w:sz w:val="24"/>
          <w:szCs w:val="24"/>
        </w:rPr>
        <w:t>precedent</w:t>
      </w:r>
      <w:r w:rsidRPr="0003481A">
        <w:rPr>
          <w:rFonts w:ascii="Times New Roman" w:hAnsi="Times New Roman" w:cs="Times New Roman"/>
          <w:sz w:val="24"/>
          <w:szCs w:val="24"/>
        </w:rPr>
        <w:t xml:space="preserve">. </w:t>
      </w:r>
      <w:r w:rsidR="00E908C0" w:rsidRPr="0003481A">
        <w:rPr>
          <w:rFonts w:ascii="Times New Roman" w:hAnsi="Times New Roman" w:cs="Times New Roman"/>
          <w:sz w:val="24"/>
          <w:szCs w:val="24"/>
        </w:rPr>
        <w:t xml:space="preserve"> I believe her.</w:t>
      </w:r>
    </w:p>
    <w:p w:rsidR="00E908C0" w:rsidRPr="0003481A" w:rsidRDefault="00E908C0"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Turning to the merits of this application for bail there is really not much to say. I have already made a determination that for the application to succeed there must be compliance with the mandatory provisions of s 117 (6) of the Act. The applicants must adduce</w:t>
      </w:r>
      <w:r w:rsidR="00D83859" w:rsidRPr="0003481A">
        <w:rPr>
          <w:rFonts w:ascii="Times New Roman" w:hAnsi="Times New Roman" w:cs="Times New Roman"/>
          <w:sz w:val="24"/>
          <w:szCs w:val="24"/>
        </w:rPr>
        <w:t xml:space="preserve"> evidence </w:t>
      </w:r>
      <w:r w:rsidR="00D83859" w:rsidRPr="0003481A">
        <w:rPr>
          <w:rFonts w:ascii="Times New Roman" w:hAnsi="Times New Roman" w:cs="Times New Roman"/>
          <w:sz w:val="24"/>
          <w:szCs w:val="24"/>
        </w:rPr>
        <w:lastRenderedPageBreak/>
        <w:t>establishing that there are special circumstances justifying their release on bail. It is needless to say that no such evidence has been adduced to date.</w:t>
      </w:r>
    </w:p>
    <w:p w:rsidR="009E6EFE" w:rsidRPr="0003481A" w:rsidRDefault="00D83859" w:rsidP="00870F37">
      <w:pPr>
        <w:spacing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 xml:space="preserve">Each accused person has now filed his or her defence outline. It is argued that the mere filing of the defence outlines amounts to the adducing of </w:t>
      </w:r>
      <w:r w:rsidR="00433118" w:rsidRPr="0003481A">
        <w:rPr>
          <w:rFonts w:ascii="Times New Roman" w:hAnsi="Times New Roman" w:cs="Times New Roman"/>
          <w:sz w:val="24"/>
          <w:szCs w:val="24"/>
        </w:rPr>
        <w:t xml:space="preserve">evidence. The </w:t>
      </w:r>
      <w:r w:rsidR="00433118" w:rsidRPr="0003481A">
        <w:rPr>
          <w:rFonts w:ascii="Times New Roman" w:hAnsi="Times New Roman" w:cs="Times New Roman"/>
          <w:i/>
          <w:sz w:val="24"/>
          <w:szCs w:val="24"/>
        </w:rPr>
        <w:t>Dictionary of English Law</w:t>
      </w:r>
      <w:r w:rsidR="00433118" w:rsidRPr="0003481A">
        <w:rPr>
          <w:rFonts w:ascii="Times New Roman" w:hAnsi="Times New Roman" w:cs="Times New Roman"/>
          <w:sz w:val="24"/>
          <w:szCs w:val="24"/>
        </w:rPr>
        <w:t xml:space="preserve"> by Earl J</w:t>
      </w:r>
      <w:r w:rsidR="00C370B7" w:rsidRPr="0003481A">
        <w:rPr>
          <w:rFonts w:ascii="Times New Roman" w:hAnsi="Times New Roman" w:cs="Times New Roman"/>
          <w:sz w:val="24"/>
          <w:szCs w:val="24"/>
        </w:rPr>
        <w:t>owitt 19</w:t>
      </w:r>
      <w:r w:rsidR="009E6EFE" w:rsidRPr="0003481A">
        <w:rPr>
          <w:rFonts w:ascii="Times New Roman" w:hAnsi="Times New Roman" w:cs="Times New Roman"/>
          <w:sz w:val="24"/>
          <w:szCs w:val="24"/>
        </w:rPr>
        <w:t>59 defines evidence as:</w:t>
      </w:r>
    </w:p>
    <w:p w:rsidR="00D83859" w:rsidRPr="0003481A" w:rsidRDefault="00433118" w:rsidP="00870F37">
      <w:pPr>
        <w:spacing w:line="240" w:lineRule="auto"/>
        <w:ind w:left="720"/>
        <w:jc w:val="both"/>
        <w:rPr>
          <w:rFonts w:ascii="Times New Roman" w:hAnsi="Times New Roman" w:cs="Times New Roman"/>
          <w:sz w:val="24"/>
          <w:szCs w:val="24"/>
        </w:rPr>
      </w:pPr>
      <w:r w:rsidRPr="0003481A">
        <w:rPr>
          <w:rFonts w:ascii="Times New Roman" w:hAnsi="Times New Roman" w:cs="Times New Roman"/>
          <w:sz w:val="24"/>
          <w:szCs w:val="24"/>
        </w:rPr>
        <w:t xml:space="preserve"> “The means employed for the purpose of proving an unknown or disputed fact </w:t>
      </w:r>
      <w:r w:rsidR="00EE2E18" w:rsidRPr="0003481A">
        <w:rPr>
          <w:rFonts w:ascii="Times New Roman" w:hAnsi="Times New Roman" w:cs="Times New Roman"/>
          <w:sz w:val="24"/>
          <w:szCs w:val="24"/>
        </w:rPr>
        <w:t>it</w:t>
      </w:r>
      <w:r w:rsidR="009E6EFE" w:rsidRPr="0003481A">
        <w:rPr>
          <w:rFonts w:ascii="Times New Roman" w:hAnsi="Times New Roman" w:cs="Times New Roman"/>
          <w:sz w:val="24"/>
          <w:szCs w:val="24"/>
        </w:rPr>
        <w:t xml:space="preserve"> is judicial or extra judicial. Judicial evidence is that which is used on trials or inquiries before Courts, judges, commissioners etc.”</w:t>
      </w:r>
    </w:p>
    <w:p w:rsidR="00E11B0E" w:rsidRPr="0003481A" w:rsidRDefault="00E11B0E" w:rsidP="00870F37">
      <w:pPr>
        <w:spacing w:line="360" w:lineRule="auto"/>
        <w:ind w:firstLine="30"/>
        <w:jc w:val="both"/>
        <w:rPr>
          <w:rFonts w:ascii="Times New Roman" w:hAnsi="Times New Roman" w:cs="Times New Roman"/>
          <w:sz w:val="24"/>
          <w:szCs w:val="24"/>
        </w:rPr>
      </w:pPr>
      <w:r w:rsidRPr="0003481A">
        <w:rPr>
          <w:rFonts w:ascii="Times New Roman" w:hAnsi="Times New Roman" w:cs="Times New Roman"/>
          <w:sz w:val="24"/>
          <w:szCs w:val="24"/>
        </w:rPr>
        <w:t>The accused’s defence outlines were filed in terms of s 66 (6) (6). That section provides the purpose and import of a defence outline or summary of the defence case. It reads:</w:t>
      </w:r>
    </w:p>
    <w:p w:rsidR="00E11B0E" w:rsidRPr="0003481A" w:rsidRDefault="00E11B0E" w:rsidP="00870F37">
      <w:pPr>
        <w:autoSpaceDE w:val="0"/>
        <w:autoSpaceDN w:val="0"/>
        <w:adjustRightInd w:val="0"/>
        <w:spacing w:after="0" w:line="240" w:lineRule="auto"/>
        <w:ind w:left="720" w:hanging="690"/>
        <w:jc w:val="both"/>
        <w:rPr>
          <w:rFonts w:ascii="Times New Roman" w:hAnsi="Times New Roman" w:cs="Times New Roman"/>
          <w:sz w:val="24"/>
          <w:szCs w:val="24"/>
        </w:rPr>
      </w:pPr>
      <w:r w:rsidRPr="0003481A">
        <w:rPr>
          <w:rFonts w:ascii="Times New Roman" w:hAnsi="Times New Roman" w:cs="Times New Roman"/>
          <w:sz w:val="24"/>
          <w:szCs w:val="24"/>
        </w:rPr>
        <w:t>“(6)</w:t>
      </w:r>
      <w:r w:rsidRPr="0003481A">
        <w:rPr>
          <w:rFonts w:ascii="Times New Roman" w:hAnsi="Times New Roman" w:cs="Times New Roman"/>
          <w:sz w:val="24"/>
          <w:szCs w:val="24"/>
        </w:rPr>
        <w:tab/>
        <w:t xml:space="preserve"> Where an accused has been committed for trial in terms of subs (2) there shall be served upon him or her in addition to the indictment and notice of trial—</w:t>
      </w:r>
    </w:p>
    <w:p w:rsidR="00E11B0E" w:rsidRPr="0003481A" w:rsidRDefault="00E11B0E" w:rsidP="00870F37">
      <w:pPr>
        <w:autoSpaceDE w:val="0"/>
        <w:autoSpaceDN w:val="0"/>
        <w:adjustRightInd w:val="0"/>
        <w:spacing w:after="0" w:line="240" w:lineRule="auto"/>
        <w:ind w:left="720" w:hanging="690"/>
        <w:jc w:val="both"/>
        <w:rPr>
          <w:rFonts w:ascii="Times New Roman" w:hAnsi="Times New Roman" w:cs="Times New Roman"/>
          <w:sz w:val="24"/>
          <w:szCs w:val="24"/>
        </w:rPr>
      </w:pPr>
    </w:p>
    <w:p w:rsidR="00E11B0E" w:rsidRPr="0003481A" w:rsidRDefault="00E11B0E" w:rsidP="00870F3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03481A">
        <w:rPr>
          <w:rFonts w:ascii="Times New Roman" w:hAnsi="Times New Roman" w:cs="Times New Roman"/>
          <w:sz w:val="24"/>
          <w:szCs w:val="24"/>
        </w:rPr>
        <w:t xml:space="preserve"> a document containing a list of witnesses it is proposed to call at the trial and a summary of the evidence which each witness will give, sufficient to inform the accused of all the material facts upon which the State relies; and</w:t>
      </w:r>
    </w:p>
    <w:p w:rsidR="00E11B0E" w:rsidRPr="0003481A" w:rsidRDefault="00E11B0E" w:rsidP="00870F3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03481A">
        <w:rPr>
          <w:rFonts w:ascii="Times New Roman" w:hAnsi="Times New Roman" w:cs="Times New Roman"/>
          <w:sz w:val="24"/>
          <w:szCs w:val="24"/>
        </w:rPr>
        <w:t>a notice requesting the accused—</w:t>
      </w:r>
    </w:p>
    <w:p w:rsidR="00E11B0E" w:rsidRPr="0003481A" w:rsidRDefault="00E11B0E" w:rsidP="00870F37">
      <w:pPr>
        <w:pStyle w:val="ListParagraph"/>
        <w:autoSpaceDE w:val="0"/>
        <w:autoSpaceDN w:val="0"/>
        <w:adjustRightInd w:val="0"/>
        <w:spacing w:after="0" w:line="240" w:lineRule="auto"/>
        <w:jc w:val="both"/>
        <w:rPr>
          <w:rFonts w:ascii="Times New Roman" w:hAnsi="Times New Roman" w:cs="Times New Roman"/>
          <w:sz w:val="24"/>
          <w:szCs w:val="24"/>
        </w:rPr>
      </w:pPr>
    </w:p>
    <w:p w:rsidR="00E11B0E" w:rsidRPr="0003481A" w:rsidRDefault="00E11B0E" w:rsidP="00870F37">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03481A">
        <w:rPr>
          <w:rFonts w:ascii="Times New Roman" w:hAnsi="Times New Roman" w:cs="Times New Roman"/>
          <w:sz w:val="24"/>
          <w:szCs w:val="24"/>
        </w:rPr>
        <w:t xml:space="preserve"> to give an outline of his or her defence, if any, to the charge; and</w:t>
      </w:r>
    </w:p>
    <w:p w:rsidR="00E11B0E" w:rsidRPr="0003481A" w:rsidRDefault="00E11B0E" w:rsidP="00870F37">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EE2E18" w:rsidRPr="0003481A" w:rsidRDefault="00E11B0E" w:rsidP="00870F37">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03481A">
        <w:rPr>
          <w:rFonts w:ascii="Times New Roman" w:hAnsi="Times New Roman" w:cs="Times New Roman"/>
          <w:sz w:val="24"/>
          <w:szCs w:val="24"/>
        </w:rPr>
        <w:t>to supply the names of any witnesses he or she proposes to call in his or her defence together</w:t>
      </w:r>
      <w:bookmarkStart w:id="0" w:name="_GoBack"/>
      <w:bookmarkEnd w:id="0"/>
    </w:p>
    <w:p w:rsidR="00EE2E18" w:rsidRPr="0003481A" w:rsidRDefault="00EE2E18" w:rsidP="00870F37">
      <w:pPr>
        <w:pStyle w:val="ListParagraph"/>
        <w:spacing w:line="240" w:lineRule="auto"/>
        <w:jc w:val="both"/>
        <w:rPr>
          <w:rFonts w:ascii="Times New Roman" w:hAnsi="Times New Roman" w:cs="Times New Roman"/>
          <w:sz w:val="24"/>
          <w:szCs w:val="24"/>
        </w:rPr>
      </w:pPr>
    </w:p>
    <w:p w:rsidR="00E11B0E" w:rsidRPr="0003481A" w:rsidRDefault="00E11B0E" w:rsidP="00870F37">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03481A">
        <w:rPr>
          <w:rFonts w:ascii="Times New Roman" w:hAnsi="Times New Roman" w:cs="Times New Roman"/>
          <w:sz w:val="24"/>
          <w:szCs w:val="24"/>
        </w:rPr>
        <w:t>with a summary of the evidence which each witness will give, sufficient to inform the Attorney-</w:t>
      </w:r>
    </w:p>
    <w:p w:rsidR="00E11B0E" w:rsidRDefault="00E11B0E" w:rsidP="00870F37">
      <w:pPr>
        <w:autoSpaceDE w:val="0"/>
        <w:autoSpaceDN w:val="0"/>
        <w:adjustRightInd w:val="0"/>
        <w:spacing w:after="0" w:line="240" w:lineRule="auto"/>
        <w:ind w:left="1080"/>
        <w:jc w:val="both"/>
        <w:rPr>
          <w:rFonts w:ascii="Times New Roman" w:hAnsi="Times New Roman" w:cs="Times New Roman"/>
          <w:sz w:val="24"/>
          <w:szCs w:val="24"/>
        </w:rPr>
      </w:pPr>
      <w:r w:rsidRPr="0003481A">
        <w:rPr>
          <w:rFonts w:ascii="Times New Roman" w:hAnsi="Times New Roman" w:cs="Times New Roman"/>
          <w:sz w:val="24"/>
          <w:szCs w:val="24"/>
        </w:rPr>
        <w:t xml:space="preserve">General of all the material facts on which he or she relies in his or her </w:t>
      </w:r>
      <w:r w:rsidR="00EE2E18" w:rsidRPr="0003481A">
        <w:rPr>
          <w:rFonts w:ascii="Times New Roman" w:hAnsi="Times New Roman" w:cs="Times New Roman"/>
          <w:sz w:val="24"/>
          <w:szCs w:val="24"/>
        </w:rPr>
        <w:t>defence; and</w:t>
      </w:r>
      <w:r w:rsidRPr="0003481A">
        <w:rPr>
          <w:rFonts w:ascii="Times New Roman" w:hAnsi="Times New Roman" w:cs="Times New Roman"/>
          <w:sz w:val="24"/>
          <w:szCs w:val="24"/>
        </w:rPr>
        <w:t xml:space="preserve"> informing the accused of the provisions of s 67(2).</w:t>
      </w:r>
      <w:r w:rsidR="00EE2E18" w:rsidRPr="0003481A">
        <w:rPr>
          <w:rFonts w:ascii="Times New Roman" w:hAnsi="Times New Roman" w:cs="Times New Roman"/>
          <w:sz w:val="24"/>
          <w:szCs w:val="24"/>
        </w:rPr>
        <w:t>”</w:t>
      </w:r>
    </w:p>
    <w:p w:rsidR="00870F37" w:rsidRPr="0003481A" w:rsidRDefault="00870F37" w:rsidP="00870F37">
      <w:pPr>
        <w:autoSpaceDE w:val="0"/>
        <w:autoSpaceDN w:val="0"/>
        <w:adjustRightInd w:val="0"/>
        <w:spacing w:after="0" w:line="240" w:lineRule="auto"/>
        <w:ind w:left="1080"/>
        <w:jc w:val="both"/>
        <w:rPr>
          <w:rFonts w:ascii="Times New Roman" w:hAnsi="Times New Roman" w:cs="Times New Roman"/>
          <w:sz w:val="24"/>
          <w:szCs w:val="24"/>
        </w:rPr>
      </w:pPr>
    </w:p>
    <w:p w:rsidR="00D67E99" w:rsidRPr="0003481A" w:rsidRDefault="00EE2E18" w:rsidP="00870F37">
      <w:pPr>
        <w:autoSpaceDE w:val="0"/>
        <w:autoSpaceDN w:val="0"/>
        <w:adjustRightInd w:val="0"/>
        <w:spacing w:after="0"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t xml:space="preserve">A defence outline therefore constitutes no more than a mode of propounding a brief summary </w:t>
      </w:r>
      <w:r w:rsidR="00A60121" w:rsidRPr="0003481A">
        <w:rPr>
          <w:rFonts w:ascii="Times New Roman" w:hAnsi="Times New Roman" w:cs="Times New Roman"/>
          <w:sz w:val="24"/>
          <w:szCs w:val="24"/>
        </w:rPr>
        <w:t>of the facts upon which the accused relies in his defence. The defence outline does not constitute evidence of the facts outlined</w:t>
      </w:r>
      <w:r w:rsidR="004A5FAC" w:rsidRPr="0003481A">
        <w:rPr>
          <w:rFonts w:ascii="Times New Roman" w:hAnsi="Times New Roman" w:cs="Times New Roman"/>
          <w:sz w:val="24"/>
          <w:szCs w:val="24"/>
        </w:rPr>
        <w:t>,</w:t>
      </w:r>
      <w:r w:rsidR="00A60121" w:rsidRPr="0003481A">
        <w:rPr>
          <w:rFonts w:ascii="Times New Roman" w:hAnsi="Times New Roman" w:cs="Times New Roman"/>
          <w:sz w:val="24"/>
          <w:szCs w:val="24"/>
        </w:rPr>
        <w:t xml:space="preserve"> in so far as it is not </w:t>
      </w:r>
      <w:r w:rsidR="00D67E99" w:rsidRPr="0003481A">
        <w:rPr>
          <w:rFonts w:ascii="Times New Roman" w:hAnsi="Times New Roman" w:cs="Times New Roman"/>
          <w:sz w:val="24"/>
          <w:szCs w:val="24"/>
        </w:rPr>
        <w:t>a mode of proving any unknown or disputed facts.</w:t>
      </w:r>
    </w:p>
    <w:p w:rsidR="00AF2A27" w:rsidRPr="0003481A" w:rsidRDefault="00D67E99" w:rsidP="00870F37">
      <w:pPr>
        <w:autoSpaceDE w:val="0"/>
        <w:autoSpaceDN w:val="0"/>
        <w:adjustRightInd w:val="0"/>
        <w:spacing w:after="0"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t>For instance most of the accused persons in their defence outlines sought to rely on the defence commonly known as an alibi. In simple terms that defence means that the accused was not at</w:t>
      </w:r>
      <w:r w:rsidR="00EA173A" w:rsidRPr="0003481A">
        <w:rPr>
          <w:rFonts w:ascii="Times New Roman" w:hAnsi="Times New Roman" w:cs="Times New Roman"/>
          <w:sz w:val="24"/>
          <w:szCs w:val="24"/>
        </w:rPr>
        <w:t xml:space="preserve"> t</w:t>
      </w:r>
      <w:r w:rsidRPr="0003481A">
        <w:rPr>
          <w:rFonts w:ascii="Times New Roman" w:hAnsi="Times New Roman" w:cs="Times New Roman"/>
          <w:sz w:val="24"/>
          <w:szCs w:val="24"/>
        </w:rPr>
        <w:t>he scene of crime at the material time</w:t>
      </w:r>
      <w:r w:rsidR="00EA173A" w:rsidRPr="0003481A">
        <w:rPr>
          <w:rFonts w:ascii="Times New Roman" w:hAnsi="Times New Roman" w:cs="Times New Roman"/>
          <w:sz w:val="24"/>
          <w:szCs w:val="24"/>
        </w:rPr>
        <w:t xml:space="preserve"> when</w:t>
      </w:r>
      <w:r w:rsidRPr="0003481A">
        <w:rPr>
          <w:rFonts w:ascii="Times New Roman" w:hAnsi="Times New Roman" w:cs="Times New Roman"/>
          <w:sz w:val="24"/>
          <w:szCs w:val="24"/>
        </w:rPr>
        <w:t xml:space="preserve"> the offence was committed.</w:t>
      </w:r>
      <w:r w:rsidR="00C57E95" w:rsidRPr="0003481A">
        <w:rPr>
          <w:rFonts w:ascii="Times New Roman" w:hAnsi="Times New Roman" w:cs="Times New Roman"/>
          <w:sz w:val="24"/>
          <w:szCs w:val="24"/>
        </w:rPr>
        <w:t xml:space="preserve"> Merely stating that one was at </w:t>
      </w:r>
      <w:r w:rsidR="005754AE" w:rsidRPr="0003481A">
        <w:rPr>
          <w:rFonts w:ascii="Times New Roman" w:hAnsi="Times New Roman" w:cs="Times New Roman"/>
          <w:sz w:val="24"/>
          <w:szCs w:val="24"/>
        </w:rPr>
        <w:t>hospital without tendering evidence</w:t>
      </w:r>
      <w:r w:rsidR="004A5FAC" w:rsidRPr="0003481A">
        <w:rPr>
          <w:rFonts w:ascii="Times New Roman" w:hAnsi="Times New Roman" w:cs="Times New Roman"/>
          <w:sz w:val="24"/>
          <w:szCs w:val="24"/>
        </w:rPr>
        <w:t xml:space="preserve"> such as </w:t>
      </w:r>
      <w:r w:rsidR="005754AE" w:rsidRPr="0003481A">
        <w:rPr>
          <w:rFonts w:ascii="Times New Roman" w:hAnsi="Times New Roman" w:cs="Times New Roman"/>
          <w:sz w:val="24"/>
          <w:szCs w:val="24"/>
        </w:rPr>
        <w:t>the relevant hospital cards</w:t>
      </w:r>
      <w:r w:rsidR="004A5FAC" w:rsidRPr="0003481A">
        <w:rPr>
          <w:rFonts w:ascii="Times New Roman" w:hAnsi="Times New Roman" w:cs="Times New Roman"/>
          <w:sz w:val="24"/>
          <w:szCs w:val="24"/>
        </w:rPr>
        <w:t xml:space="preserve"> or affidavit from the hospital authorities</w:t>
      </w:r>
      <w:r w:rsidR="00EA173A" w:rsidRPr="0003481A">
        <w:rPr>
          <w:rFonts w:ascii="Times New Roman" w:hAnsi="Times New Roman" w:cs="Times New Roman"/>
          <w:sz w:val="24"/>
          <w:szCs w:val="24"/>
        </w:rPr>
        <w:t xml:space="preserve"> can hardly amount to proof that one was at hospital at the</w:t>
      </w:r>
      <w:r w:rsidR="007D14F6" w:rsidRPr="0003481A">
        <w:rPr>
          <w:rFonts w:ascii="Times New Roman" w:hAnsi="Times New Roman" w:cs="Times New Roman"/>
          <w:sz w:val="24"/>
          <w:szCs w:val="24"/>
        </w:rPr>
        <w:t xml:space="preserve"> </w:t>
      </w:r>
      <w:r w:rsidR="00EA173A" w:rsidRPr="0003481A">
        <w:rPr>
          <w:rFonts w:ascii="Times New Roman" w:hAnsi="Times New Roman" w:cs="Times New Roman"/>
          <w:sz w:val="24"/>
          <w:szCs w:val="24"/>
        </w:rPr>
        <w:t xml:space="preserve">material time when the offence was </w:t>
      </w:r>
      <w:r w:rsidR="00BE457A" w:rsidRPr="0003481A">
        <w:rPr>
          <w:rFonts w:ascii="Times New Roman" w:hAnsi="Times New Roman" w:cs="Times New Roman"/>
          <w:sz w:val="24"/>
          <w:szCs w:val="24"/>
        </w:rPr>
        <w:t>committed. The</w:t>
      </w:r>
      <w:r w:rsidR="00DD62A3" w:rsidRPr="0003481A">
        <w:rPr>
          <w:rFonts w:ascii="Times New Roman" w:hAnsi="Times New Roman" w:cs="Times New Roman"/>
          <w:sz w:val="24"/>
          <w:szCs w:val="24"/>
        </w:rPr>
        <w:t xml:space="preserve"> defence</w:t>
      </w:r>
      <w:r w:rsidR="00BE457A" w:rsidRPr="0003481A">
        <w:rPr>
          <w:rFonts w:ascii="Times New Roman" w:hAnsi="Times New Roman" w:cs="Times New Roman"/>
          <w:sz w:val="24"/>
          <w:szCs w:val="24"/>
        </w:rPr>
        <w:t xml:space="preserve">’s argument </w:t>
      </w:r>
      <w:r w:rsidR="00BE457A" w:rsidRPr="0003481A">
        <w:rPr>
          <w:rFonts w:ascii="Times New Roman" w:hAnsi="Times New Roman" w:cs="Times New Roman"/>
          <w:sz w:val="24"/>
          <w:szCs w:val="24"/>
        </w:rPr>
        <w:lastRenderedPageBreak/>
        <w:t>pales into absurdity considering that it is being made</w:t>
      </w:r>
      <w:r w:rsidR="00EA173A" w:rsidRPr="0003481A">
        <w:rPr>
          <w:rFonts w:ascii="Times New Roman" w:hAnsi="Times New Roman" w:cs="Times New Roman"/>
          <w:sz w:val="24"/>
          <w:szCs w:val="24"/>
        </w:rPr>
        <w:t xml:space="preserve"> at a time when the press is awash with stories of people pleading guilty to faking medical affidavits. Thus if the accused want to succeed in their bail application they must prove to this court </w:t>
      </w:r>
      <w:r w:rsidR="00A04169" w:rsidRPr="0003481A">
        <w:rPr>
          <w:rFonts w:ascii="Times New Roman" w:hAnsi="Times New Roman" w:cs="Times New Roman"/>
          <w:sz w:val="24"/>
          <w:szCs w:val="24"/>
        </w:rPr>
        <w:t>the existence of special circumstances to the satisfaction of this Court.</w:t>
      </w:r>
    </w:p>
    <w:p w:rsidR="00DB5825" w:rsidRPr="0003481A" w:rsidRDefault="00E72997" w:rsidP="00870F37">
      <w:pPr>
        <w:autoSpaceDE w:val="0"/>
        <w:autoSpaceDN w:val="0"/>
        <w:adjustRightInd w:val="0"/>
        <w:spacing w:after="0"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t>It is trite that in a trial</w:t>
      </w:r>
      <w:r w:rsidR="00C57E95" w:rsidRPr="0003481A">
        <w:rPr>
          <w:rFonts w:ascii="Times New Roman" w:hAnsi="Times New Roman" w:cs="Times New Roman"/>
          <w:sz w:val="24"/>
          <w:szCs w:val="24"/>
        </w:rPr>
        <w:t>,</w:t>
      </w:r>
      <w:r w:rsidRPr="0003481A">
        <w:rPr>
          <w:rFonts w:ascii="Times New Roman" w:hAnsi="Times New Roman" w:cs="Times New Roman"/>
          <w:sz w:val="24"/>
          <w:szCs w:val="24"/>
        </w:rPr>
        <w:t xml:space="preserve"> the state normally bears the onus of proving the accused’s guilty beyond reasonable doubt. In a case where </w:t>
      </w:r>
      <w:r w:rsidR="00BE457A" w:rsidRPr="0003481A">
        <w:rPr>
          <w:rFonts w:ascii="Times New Roman" w:hAnsi="Times New Roman" w:cs="Times New Roman"/>
          <w:sz w:val="24"/>
          <w:szCs w:val="24"/>
        </w:rPr>
        <w:t>t</w:t>
      </w:r>
      <w:r w:rsidRPr="0003481A">
        <w:rPr>
          <w:rFonts w:ascii="Times New Roman" w:hAnsi="Times New Roman" w:cs="Times New Roman"/>
          <w:sz w:val="24"/>
          <w:szCs w:val="24"/>
        </w:rPr>
        <w:t>he</w:t>
      </w:r>
      <w:r w:rsidR="00BE457A" w:rsidRPr="0003481A">
        <w:rPr>
          <w:rFonts w:ascii="Times New Roman" w:hAnsi="Times New Roman" w:cs="Times New Roman"/>
          <w:sz w:val="24"/>
          <w:szCs w:val="24"/>
        </w:rPr>
        <w:t xml:space="preserve"> accused </w:t>
      </w:r>
      <w:r w:rsidR="00AF2A27" w:rsidRPr="0003481A">
        <w:rPr>
          <w:rFonts w:ascii="Times New Roman" w:hAnsi="Times New Roman" w:cs="Times New Roman"/>
          <w:sz w:val="24"/>
          <w:szCs w:val="24"/>
        </w:rPr>
        <w:t>alleges that he was elsewhere at the time of the crime the onus is on the state to disprove his alibi.</w:t>
      </w:r>
      <w:r w:rsidR="00DB5825" w:rsidRPr="0003481A">
        <w:rPr>
          <w:rFonts w:ascii="Times New Roman" w:hAnsi="Times New Roman" w:cs="Times New Roman"/>
          <w:sz w:val="24"/>
          <w:szCs w:val="24"/>
        </w:rPr>
        <w:t xml:space="preserve"> See </w:t>
      </w:r>
      <w:r w:rsidR="00DB5825" w:rsidRPr="0003481A">
        <w:rPr>
          <w:rFonts w:ascii="Times New Roman" w:hAnsi="Times New Roman" w:cs="Times New Roman"/>
          <w:i/>
          <w:sz w:val="24"/>
          <w:szCs w:val="24"/>
        </w:rPr>
        <w:t xml:space="preserve">S </w:t>
      </w:r>
      <w:r w:rsidR="00DB5825" w:rsidRPr="00870F37">
        <w:rPr>
          <w:rFonts w:ascii="Times New Roman" w:hAnsi="Times New Roman" w:cs="Times New Roman"/>
          <w:sz w:val="24"/>
          <w:szCs w:val="24"/>
        </w:rPr>
        <w:t>v</w:t>
      </w:r>
      <w:r w:rsidR="00DB5825" w:rsidRPr="0003481A">
        <w:rPr>
          <w:rFonts w:ascii="Times New Roman" w:hAnsi="Times New Roman" w:cs="Times New Roman"/>
          <w:i/>
          <w:sz w:val="24"/>
          <w:szCs w:val="24"/>
        </w:rPr>
        <w:t xml:space="preserve"> Musakwa </w:t>
      </w:r>
      <w:r w:rsidR="00EF6BD2" w:rsidRPr="00870F37">
        <w:rPr>
          <w:rFonts w:ascii="Times New Roman" w:hAnsi="Times New Roman" w:cs="Times New Roman"/>
          <w:sz w:val="24"/>
          <w:szCs w:val="24"/>
        </w:rPr>
        <w:t>1995</w:t>
      </w:r>
      <w:r w:rsidR="00DB5825" w:rsidRPr="00870F37">
        <w:rPr>
          <w:rFonts w:ascii="Times New Roman" w:hAnsi="Times New Roman" w:cs="Times New Roman"/>
          <w:sz w:val="24"/>
          <w:szCs w:val="24"/>
        </w:rPr>
        <w:t xml:space="preserve">(1) ZLR </w:t>
      </w:r>
    </w:p>
    <w:p w:rsidR="00C44C13" w:rsidRPr="0003481A" w:rsidRDefault="00AF2A27" w:rsidP="00870F37">
      <w:pPr>
        <w:autoSpaceDE w:val="0"/>
        <w:autoSpaceDN w:val="0"/>
        <w:adjustRightInd w:val="0"/>
        <w:spacing w:after="0"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t>The accused person’s dilemma</w:t>
      </w:r>
      <w:r w:rsidR="00E72997" w:rsidRPr="0003481A">
        <w:rPr>
          <w:rFonts w:ascii="Times New Roman" w:hAnsi="Times New Roman" w:cs="Times New Roman"/>
          <w:sz w:val="24"/>
          <w:szCs w:val="24"/>
        </w:rPr>
        <w:t xml:space="preserve"> in this case</w:t>
      </w:r>
      <w:r w:rsidRPr="0003481A">
        <w:rPr>
          <w:rFonts w:ascii="Times New Roman" w:hAnsi="Times New Roman" w:cs="Times New Roman"/>
          <w:sz w:val="24"/>
          <w:szCs w:val="24"/>
        </w:rPr>
        <w:t xml:space="preserve"> is</w:t>
      </w:r>
      <w:r w:rsidR="00711E57" w:rsidRPr="0003481A">
        <w:rPr>
          <w:rFonts w:ascii="Times New Roman" w:hAnsi="Times New Roman" w:cs="Times New Roman"/>
          <w:sz w:val="24"/>
          <w:szCs w:val="24"/>
        </w:rPr>
        <w:t xml:space="preserve"> however,</w:t>
      </w:r>
      <w:r w:rsidRPr="0003481A">
        <w:rPr>
          <w:rFonts w:ascii="Times New Roman" w:hAnsi="Times New Roman" w:cs="Times New Roman"/>
          <w:sz w:val="24"/>
          <w:szCs w:val="24"/>
        </w:rPr>
        <w:t xml:space="preserve"> that</w:t>
      </w:r>
      <w:r w:rsidR="00E72997" w:rsidRPr="0003481A">
        <w:rPr>
          <w:rFonts w:ascii="Times New Roman" w:hAnsi="Times New Roman" w:cs="Times New Roman"/>
          <w:sz w:val="24"/>
          <w:szCs w:val="24"/>
        </w:rPr>
        <w:t xml:space="preserve"> in a bail application under</w:t>
      </w:r>
      <w:r w:rsidRPr="0003481A">
        <w:rPr>
          <w:rFonts w:ascii="Times New Roman" w:hAnsi="Times New Roman" w:cs="Times New Roman"/>
          <w:sz w:val="24"/>
          <w:szCs w:val="24"/>
        </w:rPr>
        <w:t xml:space="preserve"> s 117 (6)</w:t>
      </w:r>
      <w:r w:rsidR="00E72997" w:rsidRPr="0003481A">
        <w:rPr>
          <w:rFonts w:ascii="Times New Roman" w:hAnsi="Times New Roman" w:cs="Times New Roman"/>
          <w:sz w:val="24"/>
          <w:szCs w:val="24"/>
        </w:rPr>
        <w:t xml:space="preserve"> the legislator </w:t>
      </w:r>
      <w:r w:rsidR="00FD099C" w:rsidRPr="0003481A">
        <w:rPr>
          <w:rFonts w:ascii="Times New Roman" w:hAnsi="Times New Roman" w:cs="Times New Roman"/>
          <w:sz w:val="24"/>
          <w:szCs w:val="24"/>
        </w:rPr>
        <w:t xml:space="preserve">has shifted the </w:t>
      </w:r>
      <w:r w:rsidR="00E72997" w:rsidRPr="0003481A">
        <w:rPr>
          <w:rFonts w:ascii="Times New Roman" w:hAnsi="Times New Roman" w:cs="Times New Roman"/>
          <w:sz w:val="24"/>
          <w:szCs w:val="24"/>
        </w:rPr>
        <w:t xml:space="preserve">burden of </w:t>
      </w:r>
      <w:r w:rsidR="00DB5825" w:rsidRPr="0003481A">
        <w:rPr>
          <w:rFonts w:ascii="Times New Roman" w:hAnsi="Times New Roman" w:cs="Times New Roman"/>
          <w:sz w:val="24"/>
          <w:szCs w:val="24"/>
        </w:rPr>
        <w:t xml:space="preserve">proof onto the accused. </w:t>
      </w:r>
      <w:r w:rsidR="00FD099C" w:rsidRPr="0003481A">
        <w:rPr>
          <w:rFonts w:ascii="Times New Roman" w:hAnsi="Times New Roman" w:cs="Times New Roman"/>
          <w:sz w:val="24"/>
          <w:szCs w:val="24"/>
        </w:rPr>
        <w:t>He bears the onerou</w:t>
      </w:r>
      <w:r w:rsidR="00DB5825" w:rsidRPr="0003481A">
        <w:rPr>
          <w:rFonts w:ascii="Times New Roman" w:hAnsi="Times New Roman" w:cs="Times New Roman"/>
          <w:sz w:val="24"/>
          <w:szCs w:val="24"/>
        </w:rPr>
        <w:t>s</w:t>
      </w:r>
      <w:r w:rsidR="00FD099C" w:rsidRPr="0003481A">
        <w:rPr>
          <w:rFonts w:ascii="Times New Roman" w:hAnsi="Times New Roman" w:cs="Times New Roman"/>
          <w:sz w:val="24"/>
          <w:szCs w:val="24"/>
        </w:rPr>
        <w:t xml:space="preserve"> duty</w:t>
      </w:r>
      <w:r w:rsidR="00DB5825" w:rsidRPr="0003481A">
        <w:rPr>
          <w:rFonts w:ascii="Times New Roman" w:hAnsi="Times New Roman" w:cs="Times New Roman"/>
          <w:sz w:val="24"/>
          <w:szCs w:val="24"/>
        </w:rPr>
        <w:t xml:space="preserve"> of adducing evidence establishing the existence of special circumstances justifying his or her release</w:t>
      </w:r>
      <w:r w:rsidR="00C44C13" w:rsidRPr="0003481A">
        <w:rPr>
          <w:rFonts w:ascii="Times New Roman" w:hAnsi="Times New Roman" w:cs="Times New Roman"/>
          <w:sz w:val="24"/>
          <w:szCs w:val="24"/>
        </w:rPr>
        <w:t xml:space="preserve"> on bail </w:t>
      </w:r>
      <w:r w:rsidR="00E72997" w:rsidRPr="0003481A">
        <w:rPr>
          <w:rFonts w:ascii="Times New Roman" w:hAnsi="Times New Roman" w:cs="Times New Roman"/>
          <w:sz w:val="24"/>
          <w:szCs w:val="24"/>
        </w:rPr>
        <w:t xml:space="preserve">to the satisfaction of this </w:t>
      </w:r>
      <w:r w:rsidR="00DB5825" w:rsidRPr="0003481A">
        <w:rPr>
          <w:rFonts w:ascii="Times New Roman" w:hAnsi="Times New Roman" w:cs="Times New Roman"/>
          <w:sz w:val="24"/>
          <w:szCs w:val="24"/>
        </w:rPr>
        <w:t>court</w:t>
      </w:r>
      <w:r w:rsidR="00C44C13" w:rsidRPr="0003481A">
        <w:rPr>
          <w:rFonts w:ascii="Times New Roman" w:hAnsi="Times New Roman" w:cs="Times New Roman"/>
          <w:sz w:val="24"/>
          <w:szCs w:val="24"/>
        </w:rPr>
        <w:t xml:space="preserve">. This is tantamount to asking the accused to prove his defence thereby relieving the state of </w:t>
      </w:r>
      <w:r w:rsidR="00A3093F" w:rsidRPr="0003481A">
        <w:rPr>
          <w:rFonts w:ascii="Times New Roman" w:hAnsi="Times New Roman" w:cs="Times New Roman"/>
          <w:sz w:val="24"/>
          <w:szCs w:val="24"/>
        </w:rPr>
        <w:t>the burden of proof</w:t>
      </w:r>
      <w:r w:rsidR="00C44C13" w:rsidRPr="0003481A">
        <w:rPr>
          <w:rFonts w:ascii="Times New Roman" w:hAnsi="Times New Roman" w:cs="Times New Roman"/>
          <w:sz w:val="24"/>
          <w:szCs w:val="24"/>
        </w:rPr>
        <w:t xml:space="preserve">. In the event that the accused fails to prove the validity of his defence </w:t>
      </w:r>
      <w:r w:rsidR="00A3093F" w:rsidRPr="0003481A">
        <w:rPr>
          <w:rFonts w:ascii="Times New Roman" w:hAnsi="Times New Roman" w:cs="Times New Roman"/>
          <w:sz w:val="24"/>
          <w:szCs w:val="24"/>
        </w:rPr>
        <w:t>at the bail application stage</w:t>
      </w:r>
      <w:r w:rsidR="00C51DE5" w:rsidRPr="0003481A">
        <w:rPr>
          <w:rFonts w:ascii="Times New Roman" w:hAnsi="Times New Roman" w:cs="Times New Roman"/>
          <w:sz w:val="24"/>
          <w:szCs w:val="24"/>
        </w:rPr>
        <w:t>,</w:t>
      </w:r>
      <w:r w:rsidR="00A3093F" w:rsidRPr="0003481A">
        <w:rPr>
          <w:rFonts w:ascii="Times New Roman" w:hAnsi="Times New Roman" w:cs="Times New Roman"/>
          <w:sz w:val="24"/>
          <w:szCs w:val="24"/>
        </w:rPr>
        <w:t xml:space="preserve"> this</w:t>
      </w:r>
      <w:r w:rsidR="00C44C13" w:rsidRPr="0003481A">
        <w:rPr>
          <w:rFonts w:ascii="Times New Roman" w:hAnsi="Times New Roman" w:cs="Times New Roman"/>
          <w:sz w:val="24"/>
          <w:szCs w:val="24"/>
        </w:rPr>
        <w:t xml:space="preserve"> will obviously have an adverse effect on the outcome of the trial.</w:t>
      </w:r>
      <w:r w:rsidR="00E72997" w:rsidRPr="0003481A">
        <w:rPr>
          <w:rFonts w:ascii="Times New Roman" w:hAnsi="Times New Roman" w:cs="Times New Roman"/>
          <w:sz w:val="24"/>
          <w:szCs w:val="24"/>
        </w:rPr>
        <w:t xml:space="preserve"> </w:t>
      </w:r>
    </w:p>
    <w:p w:rsidR="00E938F0" w:rsidRPr="0003481A" w:rsidRDefault="004F16F2" w:rsidP="00870F37">
      <w:pPr>
        <w:autoSpaceDE w:val="0"/>
        <w:autoSpaceDN w:val="0"/>
        <w:adjustRightInd w:val="0"/>
        <w:spacing w:after="0"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t>The net effect of the legal matrix in this case is that it is easier for the accused to succeed in the main trial than to get bail under s 117 (6) of the Act where the odds are heavily stacked against the accused.</w:t>
      </w:r>
      <w:r w:rsidR="00E938F0" w:rsidRPr="0003481A">
        <w:rPr>
          <w:rFonts w:ascii="Times New Roman" w:hAnsi="Times New Roman" w:cs="Times New Roman"/>
          <w:sz w:val="24"/>
          <w:szCs w:val="24"/>
        </w:rPr>
        <w:t xml:space="preserve"> Adducing</w:t>
      </w:r>
      <w:r w:rsidRPr="0003481A">
        <w:rPr>
          <w:rFonts w:ascii="Times New Roman" w:hAnsi="Times New Roman" w:cs="Times New Roman"/>
          <w:sz w:val="24"/>
          <w:szCs w:val="24"/>
        </w:rPr>
        <w:t xml:space="preserve"> evidence for the sake of getting bail as is required by law may actually jeopardise the accused’s </w:t>
      </w:r>
      <w:r w:rsidR="00E938F0" w:rsidRPr="0003481A">
        <w:rPr>
          <w:rFonts w:ascii="Times New Roman" w:hAnsi="Times New Roman" w:cs="Times New Roman"/>
          <w:sz w:val="24"/>
          <w:szCs w:val="24"/>
        </w:rPr>
        <w:t>chances of success in the main trial</w:t>
      </w:r>
      <w:r w:rsidRPr="0003481A">
        <w:rPr>
          <w:rFonts w:ascii="Times New Roman" w:hAnsi="Times New Roman" w:cs="Times New Roman"/>
          <w:sz w:val="24"/>
          <w:szCs w:val="24"/>
        </w:rPr>
        <w:t xml:space="preserve">. This </w:t>
      </w:r>
      <w:r w:rsidR="00FD099C" w:rsidRPr="0003481A">
        <w:rPr>
          <w:rFonts w:ascii="Times New Roman" w:hAnsi="Times New Roman" w:cs="Times New Roman"/>
          <w:sz w:val="24"/>
          <w:szCs w:val="24"/>
        </w:rPr>
        <w:t xml:space="preserve">apparently </w:t>
      </w:r>
      <w:r w:rsidRPr="0003481A">
        <w:rPr>
          <w:rFonts w:ascii="Times New Roman" w:hAnsi="Times New Roman" w:cs="Times New Roman"/>
          <w:sz w:val="24"/>
          <w:szCs w:val="24"/>
        </w:rPr>
        <w:t xml:space="preserve">explains why the defence has adopted the legal strategy of refusing </w:t>
      </w:r>
      <w:r w:rsidR="00E938F0" w:rsidRPr="0003481A">
        <w:rPr>
          <w:rFonts w:ascii="Times New Roman" w:hAnsi="Times New Roman" w:cs="Times New Roman"/>
          <w:sz w:val="24"/>
          <w:szCs w:val="24"/>
        </w:rPr>
        <w:t>to adduce evidence at this stage for the purpose of getting bail. The tragedy is however that the accused cannot get bail without adducing the required evidence according to law.</w:t>
      </w:r>
    </w:p>
    <w:p w:rsidR="0059235B" w:rsidRPr="0003481A" w:rsidRDefault="00E938F0" w:rsidP="00870F37">
      <w:pPr>
        <w:autoSpaceDE w:val="0"/>
        <w:autoSpaceDN w:val="0"/>
        <w:adjustRightInd w:val="0"/>
        <w:spacing w:after="0"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t>I must</w:t>
      </w:r>
      <w:r w:rsidR="008E7789" w:rsidRPr="0003481A">
        <w:rPr>
          <w:rFonts w:ascii="Times New Roman" w:hAnsi="Times New Roman" w:cs="Times New Roman"/>
          <w:sz w:val="24"/>
          <w:szCs w:val="24"/>
        </w:rPr>
        <w:t xml:space="preserve"> again give credit to </w:t>
      </w:r>
      <w:r w:rsidR="008E7789" w:rsidRPr="00824BDD">
        <w:rPr>
          <w:rFonts w:ascii="Times New Roman" w:hAnsi="Times New Roman" w:cs="Times New Roman"/>
          <w:i/>
          <w:sz w:val="24"/>
          <w:szCs w:val="24"/>
        </w:rPr>
        <w:t>Mrs. Mtetwa</w:t>
      </w:r>
      <w:r w:rsidR="008E7789" w:rsidRPr="0003481A">
        <w:rPr>
          <w:rFonts w:ascii="Times New Roman" w:hAnsi="Times New Roman" w:cs="Times New Roman"/>
          <w:sz w:val="24"/>
          <w:szCs w:val="24"/>
        </w:rPr>
        <w:t xml:space="preserve"> for</w:t>
      </w:r>
      <w:r w:rsidRPr="0003481A">
        <w:rPr>
          <w:rFonts w:ascii="Times New Roman" w:hAnsi="Times New Roman" w:cs="Times New Roman"/>
          <w:sz w:val="24"/>
          <w:szCs w:val="24"/>
        </w:rPr>
        <w:t xml:space="preserve"> making an honest assessment </w:t>
      </w:r>
      <w:r w:rsidR="008E7789" w:rsidRPr="0003481A">
        <w:rPr>
          <w:rFonts w:ascii="Times New Roman" w:hAnsi="Times New Roman" w:cs="Times New Roman"/>
          <w:sz w:val="24"/>
          <w:szCs w:val="24"/>
        </w:rPr>
        <w:t>of the defence’s legal options at this stage. Having realised the futility of wasting time t</w:t>
      </w:r>
      <w:r w:rsidR="0059235B" w:rsidRPr="0003481A">
        <w:rPr>
          <w:rFonts w:ascii="Times New Roman" w:hAnsi="Times New Roman" w:cs="Times New Roman"/>
          <w:sz w:val="24"/>
          <w:szCs w:val="24"/>
        </w:rPr>
        <w:t>r</w:t>
      </w:r>
      <w:r w:rsidR="008E7789" w:rsidRPr="0003481A">
        <w:rPr>
          <w:rFonts w:ascii="Times New Roman" w:hAnsi="Times New Roman" w:cs="Times New Roman"/>
          <w:sz w:val="24"/>
          <w:szCs w:val="24"/>
        </w:rPr>
        <w:t xml:space="preserve">ying to leap over apparently insurmountable bail application hurdles she has </w:t>
      </w:r>
      <w:r w:rsidR="0059235B" w:rsidRPr="0003481A">
        <w:rPr>
          <w:rFonts w:ascii="Times New Roman" w:hAnsi="Times New Roman" w:cs="Times New Roman"/>
          <w:sz w:val="24"/>
          <w:szCs w:val="24"/>
        </w:rPr>
        <w:t>intelligently opted to soldier on with the main trial thereby effectively abandoning the futile bail application.</w:t>
      </w:r>
      <w:r w:rsidRPr="0003481A">
        <w:rPr>
          <w:rFonts w:ascii="Times New Roman" w:hAnsi="Times New Roman" w:cs="Times New Roman"/>
          <w:sz w:val="24"/>
          <w:szCs w:val="24"/>
        </w:rPr>
        <w:t xml:space="preserve"> </w:t>
      </w:r>
    </w:p>
    <w:p w:rsidR="00A46B6E" w:rsidRPr="0003481A" w:rsidRDefault="006C1A34" w:rsidP="00870F37">
      <w:pPr>
        <w:autoSpaceDE w:val="0"/>
        <w:autoSpaceDN w:val="0"/>
        <w:adjustRightInd w:val="0"/>
        <w:spacing w:after="0"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t xml:space="preserve">On the contrary, I chide </w:t>
      </w:r>
      <w:r w:rsidR="0059235B" w:rsidRPr="0003481A">
        <w:rPr>
          <w:rFonts w:ascii="Times New Roman" w:hAnsi="Times New Roman" w:cs="Times New Roman"/>
          <w:sz w:val="24"/>
          <w:szCs w:val="24"/>
        </w:rPr>
        <w:t>Mr. Kwaramba</w:t>
      </w:r>
      <w:r w:rsidRPr="0003481A">
        <w:rPr>
          <w:rFonts w:ascii="Times New Roman" w:hAnsi="Times New Roman" w:cs="Times New Roman"/>
          <w:sz w:val="24"/>
          <w:szCs w:val="24"/>
        </w:rPr>
        <w:t xml:space="preserve"> who apparently being</w:t>
      </w:r>
      <w:r w:rsidR="0059235B" w:rsidRPr="0003481A">
        <w:rPr>
          <w:rFonts w:ascii="Times New Roman" w:hAnsi="Times New Roman" w:cs="Times New Roman"/>
          <w:sz w:val="24"/>
          <w:szCs w:val="24"/>
        </w:rPr>
        <w:t xml:space="preserve"> well aware that the defence has deliberately chosen a legal strategy of refraining from adducing the relevant evidence necessary for his client</w:t>
      </w:r>
      <w:r w:rsidRPr="0003481A">
        <w:rPr>
          <w:rFonts w:ascii="Times New Roman" w:hAnsi="Times New Roman" w:cs="Times New Roman"/>
          <w:sz w:val="24"/>
          <w:szCs w:val="24"/>
        </w:rPr>
        <w:t>s’ release on</w:t>
      </w:r>
      <w:r w:rsidR="0059235B" w:rsidRPr="0003481A">
        <w:rPr>
          <w:rFonts w:ascii="Times New Roman" w:hAnsi="Times New Roman" w:cs="Times New Roman"/>
          <w:sz w:val="24"/>
          <w:szCs w:val="24"/>
        </w:rPr>
        <w:t xml:space="preserve"> bail first attempted to run to the Supreme Court seeking to evade complying with peremptory legal requirements.</w:t>
      </w:r>
      <w:r w:rsidRPr="0003481A">
        <w:rPr>
          <w:rFonts w:ascii="Times New Roman" w:hAnsi="Times New Roman" w:cs="Times New Roman"/>
          <w:sz w:val="24"/>
          <w:szCs w:val="24"/>
        </w:rPr>
        <w:t xml:space="preserve"> When he hit a dead end he made an about turn and sought to attack the court and the judiciary in the press for correctly interpreting the law.</w:t>
      </w:r>
      <w:r w:rsidR="00A46B6E" w:rsidRPr="0003481A">
        <w:rPr>
          <w:rFonts w:ascii="Times New Roman" w:hAnsi="Times New Roman" w:cs="Times New Roman"/>
          <w:sz w:val="24"/>
          <w:szCs w:val="24"/>
        </w:rPr>
        <w:t xml:space="preserve"> He appears to be well out of his depth and like a bad sports person attacks the referee in the vain hope of winning the game.</w:t>
      </w:r>
    </w:p>
    <w:p w:rsidR="00C51DE5" w:rsidRPr="0003481A" w:rsidRDefault="00A46B6E" w:rsidP="00870F37">
      <w:pPr>
        <w:autoSpaceDE w:val="0"/>
        <w:autoSpaceDN w:val="0"/>
        <w:adjustRightInd w:val="0"/>
        <w:spacing w:after="0"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lastRenderedPageBreak/>
        <w:t>Everyone knows what happens when a player attacks the referee or umpire, he risks a red card. At this stage I am however</w:t>
      </w:r>
      <w:r w:rsidR="00C57E95" w:rsidRPr="0003481A">
        <w:rPr>
          <w:rFonts w:ascii="Times New Roman" w:hAnsi="Times New Roman" w:cs="Times New Roman"/>
          <w:sz w:val="24"/>
          <w:szCs w:val="24"/>
        </w:rPr>
        <w:t>,</w:t>
      </w:r>
      <w:r w:rsidRPr="0003481A">
        <w:rPr>
          <w:rFonts w:ascii="Times New Roman" w:hAnsi="Times New Roman" w:cs="Times New Roman"/>
          <w:sz w:val="24"/>
          <w:szCs w:val="24"/>
        </w:rPr>
        <w:t xml:space="preserve"> content to issue a yellow card and let this be a stern warning against any further improper co</w:t>
      </w:r>
      <w:r w:rsidR="00C57E95" w:rsidRPr="0003481A">
        <w:rPr>
          <w:rFonts w:ascii="Times New Roman" w:hAnsi="Times New Roman" w:cs="Times New Roman"/>
          <w:sz w:val="24"/>
          <w:szCs w:val="24"/>
        </w:rPr>
        <w:t>n</w:t>
      </w:r>
      <w:r w:rsidRPr="0003481A">
        <w:rPr>
          <w:rFonts w:ascii="Times New Roman" w:hAnsi="Times New Roman" w:cs="Times New Roman"/>
          <w:sz w:val="24"/>
          <w:szCs w:val="24"/>
        </w:rPr>
        <w:t>duct or misbehaviour.</w:t>
      </w:r>
      <w:r w:rsidR="00BA2A2E" w:rsidRPr="0003481A">
        <w:rPr>
          <w:rFonts w:ascii="Times New Roman" w:hAnsi="Times New Roman" w:cs="Times New Roman"/>
          <w:sz w:val="24"/>
          <w:szCs w:val="24"/>
        </w:rPr>
        <w:t xml:space="preserve"> It is the height of folly and tactless in the extreme for defence counsel to attack the Court in the press while the trial is in progress. The adage that those who live in glass houses should not throw stones is apt.</w:t>
      </w:r>
    </w:p>
    <w:p w:rsidR="00C51DE5" w:rsidRPr="0003481A" w:rsidRDefault="00C51DE5" w:rsidP="00870F37">
      <w:pPr>
        <w:autoSpaceDE w:val="0"/>
        <w:autoSpaceDN w:val="0"/>
        <w:adjustRightInd w:val="0"/>
        <w:spacing w:after="0"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t>Let me make it very clear at this juncture that this Court is not a political entity but an independent adjudicating authority that owes no allegiance to anyone.</w:t>
      </w:r>
    </w:p>
    <w:p w:rsidR="00EE2E18" w:rsidRPr="0003481A" w:rsidRDefault="00C51DE5" w:rsidP="00870F37">
      <w:pPr>
        <w:autoSpaceDE w:val="0"/>
        <w:autoSpaceDN w:val="0"/>
        <w:adjustRightInd w:val="0"/>
        <w:spacing w:after="0" w:line="360" w:lineRule="auto"/>
        <w:ind w:firstLine="720"/>
        <w:jc w:val="both"/>
        <w:rPr>
          <w:rFonts w:ascii="Times New Roman" w:hAnsi="Times New Roman" w:cs="Times New Roman"/>
          <w:sz w:val="24"/>
          <w:szCs w:val="24"/>
        </w:rPr>
      </w:pPr>
      <w:r w:rsidRPr="0003481A">
        <w:rPr>
          <w:rFonts w:ascii="Times New Roman" w:hAnsi="Times New Roman" w:cs="Times New Roman"/>
          <w:sz w:val="24"/>
          <w:szCs w:val="24"/>
        </w:rPr>
        <w:t>In conclusion I must remark that I have taken this uncharacteristic step of hitting</w:t>
      </w:r>
      <w:r w:rsidR="00BA2A2E" w:rsidRPr="0003481A">
        <w:rPr>
          <w:rFonts w:ascii="Times New Roman" w:hAnsi="Times New Roman" w:cs="Times New Roman"/>
          <w:sz w:val="24"/>
          <w:szCs w:val="24"/>
        </w:rPr>
        <w:t xml:space="preserve"> back at the defence because to protect the dignity and reputation of the Court which is being maliciously tarnished</w:t>
      </w:r>
    </w:p>
    <w:p w:rsidR="003A0783" w:rsidRPr="0003481A" w:rsidRDefault="00A04169" w:rsidP="00870F37">
      <w:pPr>
        <w:autoSpaceDE w:val="0"/>
        <w:autoSpaceDN w:val="0"/>
        <w:adjustRightInd w:val="0"/>
        <w:spacing w:after="0" w:line="360" w:lineRule="auto"/>
        <w:ind w:firstLine="360"/>
        <w:jc w:val="both"/>
        <w:rPr>
          <w:rFonts w:ascii="Times New Roman" w:hAnsi="Times New Roman" w:cs="Times New Roman"/>
          <w:sz w:val="24"/>
          <w:szCs w:val="24"/>
        </w:rPr>
      </w:pPr>
      <w:r w:rsidRPr="0003481A">
        <w:rPr>
          <w:rFonts w:ascii="Times New Roman" w:hAnsi="Times New Roman" w:cs="Times New Roman"/>
          <w:sz w:val="24"/>
          <w:szCs w:val="24"/>
        </w:rPr>
        <w:t>In the result all the accused having failed to establish that there are any special circumstances entitling them to bail it is accordingly ordered</w:t>
      </w:r>
      <w:r w:rsidR="003A0783" w:rsidRPr="0003481A">
        <w:rPr>
          <w:rFonts w:ascii="Times New Roman" w:hAnsi="Times New Roman" w:cs="Times New Roman"/>
          <w:sz w:val="24"/>
          <w:szCs w:val="24"/>
        </w:rPr>
        <w:t>:</w:t>
      </w:r>
    </w:p>
    <w:p w:rsidR="00A04169" w:rsidRPr="0003481A" w:rsidRDefault="003A0783" w:rsidP="0003481A">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03481A">
        <w:rPr>
          <w:rFonts w:ascii="Times New Roman" w:hAnsi="Times New Roman" w:cs="Times New Roman"/>
          <w:sz w:val="24"/>
          <w:szCs w:val="24"/>
        </w:rPr>
        <w:t>T</w:t>
      </w:r>
      <w:r w:rsidR="00A04169" w:rsidRPr="0003481A">
        <w:rPr>
          <w:rFonts w:ascii="Times New Roman" w:hAnsi="Times New Roman" w:cs="Times New Roman"/>
          <w:sz w:val="24"/>
          <w:szCs w:val="24"/>
        </w:rPr>
        <w:t xml:space="preserve">hat the application be and is hereby dismissed. </w:t>
      </w:r>
    </w:p>
    <w:p w:rsidR="003A0783" w:rsidRPr="0003481A" w:rsidRDefault="003A0783" w:rsidP="0003481A">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03481A">
        <w:rPr>
          <w:rFonts w:ascii="Times New Roman" w:hAnsi="Times New Roman" w:cs="Times New Roman"/>
          <w:sz w:val="24"/>
          <w:szCs w:val="24"/>
        </w:rPr>
        <w:t>That the registrar be and is hereby directed to serve a copy of this judgment on the secretary of the law Society.</w:t>
      </w:r>
    </w:p>
    <w:p w:rsidR="00C2292E" w:rsidRPr="0003481A" w:rsidRDefault="00C2292E" w:rsidP="0003481A">
      <w:pPr>
        <w:autoSpaceDE w:val="0"/>
        <w:autoSpaceDN w:val="0"/>
        <w:adjustRightInd w:val="0"/>
        <w:spacing w:after="0" w:line="240" w:lineRule="auto"/>
        <w:jc w:val="both"/>
        <w:rPr>
          <w:rFonts w:ascii="Times New Roman" w:hAnsi="Times New Roman" w:cs="Times New Roman"/>
          <w:sz w:val="24"/>
          <w:szCs w:val="24"/>
        </w:rPr>
      </w:pPr>
    </w:p>
    <w:p w:rsidR="00C2292E" w:rsidRPr="0003481A" w:rsidRDefault="00C2292E" w:rsidP="0003481A">
      <w:pPr>
        <w:autoSpaceDE w:val="0"/>
        <w:autoSpaceDN w:val="0"/>
        <w:adjustRightInd w:val="0"/>
        <w:spacing w:after="0" w:line="240" w:lineRule="auto"/>
        <w:jc w:val="both"/>
        <w:rPr>
          <w:rFonts w:ascii="Times New Roman" w:hAnsi="Times New Roman" w:cs="Times New Roman"/>
          <w:sz w:val="24"/>
          <w:szCs w:val="24"/>
        </w:rPr>
      </w:pPr>
    </w:p>
    <w:p w:rsidR="00C21962" w:rsidRPr="0003481A" w:rsidRDefault="00EE2E18" w:rsidP="0003481A">
      <w:pPr>
        <w:jc w:val="both"/>
        <w:rPr>
          <w:rFonts w:ascii="Times New Roman" w:hAnsi="Times New Roman" w:cs="Times New Roman"/>
          <w:sz w:val="24"/>
          <w:szCs w:val="24"/>
        </w:rPr>
      </w:pPr>
      <w:r w:rsidRPr="0003481A">
        <w:rPr>
          <w:rFonts w:ascii="Times New Roman" w:hAnsi="Times New Roman" w:cs="Times New Roman"/>
          <w:sz w:val="24"/>
          <w:szCs w:val="24"/>
        </w:rPr>
        <w:t xml:space="preserve"> </w:t>
      </w:r>
    </w:p>
    <w:p w:rsidR="00C2292E" w:rsidRPr="0003481A" w:rsidRDefault="009E3E77" w:rsidP="0003481A">
      <w:pPr>
        <w:spacing w:after="0"/>
        <w:jc w:val="both"/>
        <w:rPr>
          <w:rFonts w:ascii="Times New Roman" w:hAnsi="Times New Roman" w:cs="Times New Roman"/>
          <w:i/>
          <w:sz w:val="24"/>
          <w:szCs w:val="24"/>
        </w:rPr>
      </w:pPr>
      <w:r w:rsidRPr="0003481A">
        <w:rPr>
          <w:rFonts w:ascii="Times New Roman" w:hAnsi="Times New Roman" w:cs="Times New Roman"/>
          <w:sz w:val="24"/>
          <w:szCs w:val="24"/>
        </w:rPr>
        <w:t xml:space="preserve"> </w:t>
      </w:r>
      <w:proofErr w:type="gramStart"/>
      <w:r w:rsidR="00C2292E" w:rsidRPr="0003481A">
        <w:rPr>
          <w:rFonts w:ascii="Times New Roman" w:hAnsi="Times New Roman" w:cs="Times New Roman"/>
          <w:i/>
          <w:sz w:val="24"/>
          <w:szCs w:val="24"/>
        </w:rPr>
        <w:t xml:space="preserve">Zimbabwe Lawyers for Human Rights, </w:t>
      </w:r>
      <w:r w:rsidR="00C2292E" w:rsidRPr="0003481A">
        <w:rPr>
          <w:rFonts w:ascii="Times New Roman" w:hAnsi="Times New Roman" w:cs="Times New Roman"/>
          <w:sz w:val="24"/>
          <w:szCs w:val="24"/>
        </w:rPr>
        <w:t>1</w:t>
      </w:r>
      <w:r w:rsidR="00C2292E" w:rsidRPr="0003481A">
        <w:rPr>
          <w:rFonts w:ascii="Times New Roman" w:hAnsi="Times New Roman" w:cs="Times New Roman"/>
          <w:sz w:val="24"/>
          <w:szCs w:val="24"/>
          <w:vertAlign w:val="superscript"/>
        </w:rPr>
        <w:t>st</w:t>
      </w:r>
      <w:r w:rsidR="00C2292E" w:rsidRPr="0003481A">
        <w:rPr>
          <w:rFonts w:ascii="Times New Roman" w:hAnsi="Times New Roman" w:cs="Times New Roman"/>
          <w:sz w:val="24"/>
          <w:szCs w:val="24"/>
        </w:rPr>
        <w:t xml:space="preserve"> to 27</w:t>
      </w:r>
      <w:r w:rsidR="00C2292E" w:rsidRPr="0003481A">
        <w:rPr>
          <w:rFonts w:ascii="Times New Roman" w:hAnsi="Times New Roman" w:cs="Times New Roman"/>
          <w:sz w:val="24"/>
          <w:szCs w:val="24"/>
          <w:vertAlign w:val="superscript"/>
        </w:rPr>
        <w:t>th</w:t>
      </w:r>
      <w:r w:rsidR="00C2292E" w:rsidRPr="0003481A">
        <w:rPr>
          <w:rFonts w:ascii="Times New Roman" w:hAnsi="Times New Roman" w:cs="Times New Roman"/>
          <w:sz w:val="24"/>
          <w:szCs w:val="24"/>
        </w:rPr>
        <w:t xml:space="preserve"> Applicants’ Legal Practitioners.</w:t>
      </w:r>
      <w:proofErr w:type="gramEnd"/>
    </w:p>
    <w:p w:rsidR="00C2292E" w:rsidRPr="0003481A" w:rsidRDefault="00C2292E" w:rsidP="0003481A">
      <w:pPr>
        <w:spacing w:after="0"/>
        <w:jc w:val="both"/>
        <w:rPr>
          <w:rFonts w:ascii="Times New Roman" w:hAnsi="Times New Roman" w:cs="Times New Roman"/>
          <w:sz w:val="24"/>
          <w:szCs w:val="24"/>
        </w:rPr>
      </w:pPr>
      <w:r w:rsidRPr="0003481A">
        <w:rPr>
          <w:rFonts w:ascii="Times New Roman" w:hAnsi="Times New Roman" w:cs="Times New Roman"/>
          <w:i/>
          <w:sz w:val="24"/>
          <w:szCs w:val="24"/>
        </w:rPr>
        <w:t xml:space="preserve">Musendekwa – Mutisi, </w:t>
      </w:r>
      <w:r w:rsidR="0003481A" w:rsidRPr="0003481A">
        <w:rPr>
          <w:rFonts w:ascii="Times New Roman" w:hAnsi="Times New Roman" w:cs="Times New Roman"/>
          <w:sz w:val="24"/>
          <w:szCs w:val="24"/>
        </w:rPr>
        <w:t xml:space="preserve">the </w:t>
      </w:r>
      <w:r w:rsidRPr="0003481A">
        <w:rPr>
          <w:rFonts w:ascii="Times New Roman" w:hAnsi="Times New Roman" w:cs="Times New Roman"/>
          <w:sz w:val="24"/>
          <w:szCs w:val="24"/>
        </w:rPr>
        <w:t>28</w:t>
      </w:r>
      <w:r w:rsidRPr="0003481A">
        <w:rPr>
          <w:rFonts w:ascii="Times New Roman" w:hAnsi="Times New Roman" w:cs="Times New Roman"/>
          <w:sz w:val="24"/>
          <w:szCs w:val="24"/>
          <w:vertAlign w:val="superscript"/>
        </w:rPr>
        <w:t>th</w:t>
      </w:r>
      <w:r w:rsidRPr="0003481A">
        <w:rPr>
          <w:rFonts w:ascii="Times New Roman" w:hAnsi="Times New Roman" w:cs="Times New Roman"/>
          <w:sz w:val="24"/>
          <w:szCs w:val="24"/>
        </w:rPr>
        <w:t xml:space="preserve"> to 29</w:t>
      </w:r>
      <w:r w:rsidRPr="0003481A">
        <w:rPr>
          <w:rFonts w:ascii="Times New Roman" w:hAnsi="Times New Roman" w:cs="Times New Roman"/>
          <w:sz w:val="24"/>
          <w:szCs w:val="24"/>
          <w:vertAlign w:val="superscript"/>
        </w:rPr>
        <w:t>th</w:t>
      </w:r>
      <w:r w:rsidRPr="0003481A">
        <w:rPr>
          <w:rFonts w:ascii="Times New Roman" w:hAnsi="Times New Roman" w:cs="Times New Roman"/>
          <w:sz w:val="24"/>
          <w:szCs w:val="24"/>
        </w:rPr>
        <w:t xml:space="preserve"> Applicant’s Legal Practitioners.</w:t>
      </w:r>
    </w:p>
    <w:p w:rsidR="00C2292E" w:rsidRPr="0003481A" w:rsidRDefault="00C2292E" w:rsidP="0003481A">
      <w:pPr>
        <w:spacing w:after="0"/>
        <w:jc w:val="both"/>
        <w:rPr>
          <w:rFonts w:ascii="Times New Roman" w:hAnsi="Times New Roman" w:cs="Times New Roman"/>
          <w:sz w:val="24"/>
          <w:szCs w:val="24"/>
        </w:rPr>
      </w:pPr>
      <w:r w:rsidRPr="0003481A">
        <w:rPr>
          <w:rFonts w:ascii="Times New Roman" w:hAnsi="Times New Roman" w:cs="Times New Roman"/>
          <w:i/>
          <w:sz w:val="24"/>
          <w:szCs w:val="24"/>
        </w:rPr>
        <w:t xml:space="preserve">The Attorney general’s office, </w:t>
      </w:r>
      <w:r w:rsidRPr="0003481A">
        <w:rPr>
          <w:rFonts w:ascii="Times New Roman" w:hAnsi="Times New Roman" w:cs="Times New Roman"/>
          <w:sz w:val="24"/>
          <w:szCs w:val="24"/>
        </w:rPr>
        <w:t>the Respondent’s Legal Practitioners</w:t>
      </w:r>
      <w:r w:rsidRPr="0003481A">
        <w:rPr>
          <w:rFonts w:ascii="Times New Roman" w:hAnsi="Times New Roman" w:cs="Times New Roman"/>
          <w:i/>
          <w:sz w:val="24"/>
          <w:szCs w:val="24"/>
        </w:rPr>
        <w:t>.</w:t>
      </w:r>
    </w:p>
    <w:p w:rsidR="009E3E77" w:rsidRPr="0003481A" w:rsidRDefault="009E3E77" w:rsidP="0003481A">
      <w:pPr>
        <w:jc w:val="both"/>
        <w:rPr>
          <w:rFonts w:ascii="Times New Roman" w:hAnsi="Times New Roman" w:cs="Times New Roman"/>
          <w:sz w:val="24"/>
          <w:szCs w:val="24"/>
        </w:rPr>
      </w:pPr>
    </w:p>
    <w:p w:rsidR="00D037CA" w:rsidRPr="0003481A" w:rsidRDefault="00D037CA" w:rsidP="0003481A">
      <w:pPr>
        <w:jc w:val="both"/>
        <w:rPr>
          <w:rFonts w:ascii="Times New Roman" w:hAnsi="Times New Roman" w:cs="Times New Roman"/>
          <w:sz w:val="24"/>
          <w:szCs w:val="24"/>
        </w:rPr>
      </w:pPr>
    </w:p>
    <w:sectPr w:rsidR="00D037CA" w:rsidRPr="0003481A" w:rsidSect="007C76F1">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568" w:rsidRDefault="00D04568" w:rsidP="0003481A">
      <w:pPr>
        <w:spacing w:after="0" w:line="240" w:lineRule="auto"/>
      </w:pPr>
      <w:r>
        <w:separator/>
      </w:r>
    </w:p>
  </w:endnote>
  <w:endnote w:type="continuationSeparator" w:id="0">
    <w:p w:rsidR="00D04568" w:rsidRDefault="00D04568" w:rsidP="0003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568" w:rsidRDefault="00D04568" w:rsidP="0003481A">
      <w:pPr>
        <w:spacing w:after="0" w:line="240" w:lineRule="auto"/>
      </w:pPr>
      <w:r>
        <w:separator/>
      </w:r>
    </w:p>
  </w:footnote>
  <w:footnote w:type="continuationSeparator" w:id="0">
    <w:p w:rsidR="00D04568" w:rsidRDefault="00D04568" w:rsidP="00034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610"/>
      <w:docPartObj>
        <w:docPartGallery w:val="Page Numbers (Top of Page)"/>
        <w:docPartUnique/>
      </w:docPartObj>
    </w:sdtPr>
    <w:sdtEndPr/>
    <w:sdtContent>
      <w:p w:rsidR="0003481A" w:rsidRDefault="00D04568">
        <w:pPr>
          <w:pStyle w:val="Header"/>
          <w:jc w:val="right"/>
        </w:pPr>
        <w:r>
          <w:fldChar w:fldCharType="begin"/>
        </w:r>
        <w:r>
          <w:instrText xml:space="preserve"> PAGE   \* MERGEFORMAT </w:instrText>
        </w:r>
        <w:r>
          <w:fldChar w:fldCharType="separate"/>
        </w:r>
        <w:r w:rsidR="004C47D6">
          <w:rPr>
            <w:noProof/>
          </w:rPr>
          <w:t>6</w:t>
        </w:r>
        <w:r>
          <w:rPr>
            <w:noProof/>
          </w:rPr>
          <w:fldChar w:fldCharType="end"/>
        </w:r>
      </w:p>
      <w:p w:rsidR="0003481A" w:rsidRDefault="0003481A">
        <w:pPr>
          <w:pStyle w:val="Header"/>
          <w:jc w:val="right"/>
        </w:pPr>
        <w:r>
          <w:t>HH 256-12</w:t>
        </w:r>
      </w:p>
      <w:p w:rsidR="0003481A" w:rsidRDefault="0003481A">
        <w:pPr>
          <w:pStyle w:val="Header"/>
          <w:jc w:val="right"/>
        </w:pPr>
        <w:r>
          <w:t>B 199/12</w:t>
        </w:r>
      </w:p>
    </w:sdtContent>
  </w:sdt>
  <w:p w:rsidR="0003481A" w:rsidRDefault="00034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532B"/>
    <w:multiLevelType w:val="hybridMultilevel"/>
    <w:tmpl w:val="FFFA9D9A"/>
    <w:lvl w:ilvl="0" w:tplc="7AF6C6C4">
      <w:start w:val="1"/>
      <w:numFmt w:val="low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06F2ADA"/>
    <w:multiLevelType w:val="hybridMultilevel"/>
    <w:tmpl w:val="5644DA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D572920"/>
    <w:multiLevelType w:val="hybridMultilevel"/>
    <w:tmpl w:val="261C5BA6"/>
    <w:lvl w:ilvl="0" w:tplc="3009000F">
      <w:start w:val="1"/>
      <w:numFmt w:val="decimal"/>
      <w:lvlText w:val="%1."/>
      <w:lvlJc w:val="left"/>
      <w:pPr>
        <w:ind w:left="360" w:hanging="360"/>
      </w:pPr>
    </w:lvl>
    <w:lvl w:ilvl="1" w:tplc="30090019">
      <w:start w:val="1"/>
      <w:numFmt w:val="decimal"/>
      <w:lvlText w:val="%2."/>
      <w:lvlJc w:val="left"/>
      <w:pPr>
        <w:tabs>
          <w:tab w:val="num" w:pos="1080"/>
        </w:tabs>
        <w:ind w:left="1080" w:hanging="360"/>
      </w:pPr>
    </w:lvl>
    <w:lvl w:ilvl="2" w:tplc="3009001B">
      <w:start w:val="1"/>
      <w:numFmt w:val="decimal"/>
      <w:lvlText w:val="%3."/>
      <w:lvlJc w:val="left"/>
      <w:pPr>
        <w:tabs>
          <w:tab w:val="num" w:pos="1800"/>
        </w:tabs>
        <w:ind w:left="1800" w:hanging="360"/>
      </w:pPr>
    </w:lvl>
    <w:lvl w:ilvl="3" w:tplc="3009000F">
      <w:start w:val="1"/>
      <w:numFmt w:val="decimal"/>
      <w:lvlText w:val="%4."/>
      <w:lvlJc w:val="left"/>
      <w:pPr>
        <w:tabs>
          <w:tab w:val="num" w:pos="2520"/>
        </w:tabs>
        <w:ind w:left="2520" w:hanging="360"/>
      </w:pPr>
    </w:lvl>
    <w:lvl w:ilvl="4" w:tplc="30090019">
      <w:start w:val="1"/>
      <w:numFmt w:val="decimal"/>
      <w:lvlText w:val="%5."/>
      <w:lvlJc w:val="left"/>
      <w:pPr>
        <w:tabs>
          <w:tab w:val="num" w:pos="3240"/>
        </w:tabs>
        <w:ind w:left="3240" w:hanging="360"/>
      </w:pPr>
    </w:lvl>
    <w:lvl w:ilvl="5" w:tplc="3009001B">
      <w:start w:val="1"/>
      <w:numFmt w:val="decimal"/>
      <w:lvlText w:val="%6."/>
      <w:lvlJc w:val="left"/>
      <w:pPr>
        <w:tabs>
          <w:tab w:val="num" w:pos="3960"/>
        </w:tabs>
        <w:ind w:left="3960" w:hanging="360"/>
      </w:pPr>
    </w:lvl>
    <w:lvl w:ilvl="6" w:tplc="3009000F">
      <w:start w:val="1"/>
      <w:numFmt w:val="decimal"/>
      <w:lvlText w:val="%7."/>
      <w:lvlJc w:val="left"/>
      <w:pPr>
        <w:tabs>
          <w:tab w:val="num" w:pos="4680"/>
        </w:tabs>
        <w:ind w:left="4680" w:hanging="360"/>
      </w:pPr>
    </w:lvl>
    <w:lvl w:ilvl="7" w:tplc="30090019">
      <w:start w:val="1"/>
      <w:numFmt w:val="decimal"/>
      <w:lvlText w:val="%8."/>
      <w:lvlJc w:val="left"/>
      <w:pPr>
        <w:tabs>
          <w:tab w:val="num" w:pos="5400"/>
        </w:tabs>
        <w:ind w:left="5400" w:hanging="360"/>
      </w:pPr>
    </w:lvl>
    <w:lvl w:ilvl="8" w:tplc="3009001B">
      <w:start w:val="1"/>
      <w:numFmt w:val="decimal"/>
      <w:lvlText w:val="%9."/>
      <w:lvlJc w:val="left"/>
      <w:pPr>
        <w:tabs>
          <w:tab w:val="num" w:pos="6120"/>
        </w:tabs>
        <w:ind w:left="6120" w:hanging="360"/>
      </w:pPr>
    </w:lvl>
  </w:abstractNum>
  <w:abstractNum w:abstractNumId="3">
    <w:nsid w:val="67BD13F4"/>
    <w:multiLevelType w:val="hybridMultilevel"/>
    <w:tmpl w:val="FC8ABFB6"/>
    <w:lvl w:ilvl="0" w:tplc="970E6C2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3067F95"/>
    <w:multiLevelType w:val="hybridMultilevel"/>
    <w:tmpl w:val="52981E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3072"/>
    <w:rsid w:val="00005CD4"/>
    <w:rsid w:val="0003481A"/>
    <w:rsid w:val="000939F9"/>
    <w:rsid w:val="000A496E"/>
    <w:rsid w:val="00106661"/>
    <w:rsid w:val="0012545E"/>
    <w:rsid w:val="00155073"/>
    <w:rsid w:val="001701FA"/>
    <w:rsid w:val="001767F3"/>
    <w:rsid w:val="001D0077"/>
    <w:rsid w:val="002837BE"/>
    <w:rsid w:val="002F534F"/>
    <w:rsid w:val="00363F54"/>
    <w:rsid w:val="0037589A"/>
    <w:rsid w:val="003906A8"/>
    <w:rsid w:val="003A0783"/>
    <w:rsid w:val="00433118"/>
    <w:rsid w:val="004450D7"/>
    <w:rsid w:val="004A5FAC"/>
    <w:rsid w:val="004B3BEA"/>
    <w:rsid w:val="004C47D6"/>
    <w:rsid w:val="004D48B7"/>
    <w:rsid w:val="004F16F2"/>
    <w:rsid w:val="005125F3"/>
    <w:rsid w:val="00515268"/>
    <w:rsid w:val="00540268"/>
    <w:rsid w:val="00540CAE"/>
    <w:rsid w:val="0056378F"/>
    <w:rsid w:val="005754AE"/>
    <w:rsid w:val="0059235B"/>
    <w:rsid w:val="005C0C50"/>
    <w:rsid w:val="005E2EC8"/>
    <w:rsid w:val="00605F99"/>
    <w:rsid w:val="00625559"/>
    <w:rsid w:val="00637208"/>
    <w:rsid w:val="00651424"/>
    <w:rsid w:val="006572C5"/>
    <w:rsid w:val="0066619A"/>
    <w:rsid w:val="006C1A34"/>
    <w:rsid w:val="00703F42"/>
    <w:rsid w:val="00711E57"/>
    <w:rsid w:val="007C26A8"/>
    <w:rsid w:val="007C76F1"/>
    <w:rsid w:val="007D14F6"/>
    <w:rsid w:val="007D1F29"/>
    <w:rsid w:val="007E23D9"/>
    <w:rsid w:val="007F4033"/>
    <w:rsid w:val="00811DBF"/>
    <w:rsid w:val="00824BDD"/>
    <w:rsid w:val="00864544"/>
    <w:rsid w:val="00870F37"/>
    <w:rsid w:val="008C1371"/>
    <w:rsid w:val="008C29DA"/>
    <w:rsid w:val="008E7789"/>
    <w:rsid w:val="00921712"/>
    <w:rsid w:val="009378E8"/>
    <w:rsid w:val="009B0E3D"/>
    <w:rsid w:val="009B5BE0"/>
    <w:rsid w:val="009C0FBD"/>
    <w:rsid w:val="009C65F5"/>
    <w:rsid w:val="009E3E77"/>
    <w:rsid w:val="009E6EFE"/>
    <w:rsid w:val="00A010A9"/>
    <w:rsid w:val="00A04169"/>
    <w:rsid w:val="00A3093F"/>
    <w:rsid w:val="00A46B6E"/>
    <w:rsid w:val="00A60121"/>
    <w:rsid w:val="00A70042"/>
    <w:rsid w:val="00AB239F"/>
    <w:rsid w:val="00AC480D"/>
    <w:rsid w:val="00AF2A27"/>
    <w:rsid w:val="00B54583"/>
    <w:rsid w:val="00B80F3A"/>
    <w:rsid w:val="00BA2A2E"/>
    <w:rsid w:val="00BC76E0"/>
    <w:rsid w:val="00BC77A0"/>
    <w:rsid w:val="00BE457A"/>
    <w:rsid w:val="00BF1E5B"/>
    <w:rsid w:val="00C2065C"/>
    <w:rsid w:val="00C21962"/>
    <w:rsid w:val="00C2292E"/>
    <w:rsid w:val="00C370B7"/>
    <w:rsid w:val="00C44C13"/>
    <w:rsid w:val="00C51DE5"/>
    <w:rsid w:val="00C57E95"/>
    <w:rsid w:val="00CF44D9"/>
    <w:rsid w:val="00D037CA"/>
    <w:rsid w:val="00D04568"/>
    <w:rsid w:val="00D67E99"/>
    <w:rsid w:val="00D83859"/>
    <w:rsid w:val="00DB5825"/>
    <w:rsid w:val="00DD62A3"/>
    <w:rsid w:val="00E035D9"/>
    <w:rsid w:val="00E11B0E"/>
    <w:rsid w:val="00E335A6"/>
    <w:rsid w:val="00E72997"/>
    <w:rsid w:val="00E81521"/>
    <w:rsid w:val="00E908C0"/>
    <w:rsid w:val="00E938F0"/>
    <w:rsid w:val="00EA173A"/>
    <w:rsid w:val="00EE2E18"/>
    <w:rsid w:val="00EF6BD2"/>
    <w:rsid w:val="00F23072"/>
    <w:rsid w:val="00F7126F"/>
    <w:rsid w:val="00F85D9D"/>
    <w:rsid w:val="00FB6B0A"/>
    <w:rsid w:val="00FD099C"/>
    <w:rsid w:val="00FF78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072"/>
    <w:pPr>
      <w:ind w:left="720"/>
      <w:contextualSpacing/>
    </w:pPr>
  </w:style>
  <w:style w:type="paragraph" w:styleId="Header">
    <w:name w:val="header"/>
    <w:basedOn w:val="Normal"/>
    <w:link w:val="HeaderChar"/>
    <w:uiPriority w:val="99"/>
    <w:unhideWhenUsed/>
    <w:rsid w:val="00034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81A"/>
  </w:style>
  <w:style w:type="paragraph" w:styleId="Footer">
    <w:name w:val="footer"/>
    <w:basedOn w:val="Normal"/>
    <w:link w:val="FooterChar"/>
    <w:uiPriority w:val="99"/>
    <w:semiHidden/>
    <w:unhideWhenUsed/>
    <w:rsid w:val="000348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348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EAB9-E436-4FB3-A590-BD023E9F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3</cp:revision>
  <cp:lastPrinted>2012-06-19T12:38:00Z</cp:lastPrinted>
  <dcterms:created xsi:type="dcterms:W3CDTF">2012-06-19T13:41:00Z</dcterms:created>
  <dcterms:modified xsi:type="dcterms:W3CDTF">2012-06-19T14:34:00Z</dcterms:modified>
</cp:coreProperties>
</file>