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90" w:rsidRPr="00E8457F" w:rsidRDefault="00364FBF" w:rsidP="002551D7">
      <w:pPr>
        <w:spacing w:after="0" w:line="360" w:lineRule="auto"/>
        <w:jc w:val="both"/>
        <w:rPr>
          <w:rFonts w:ascii="Tahoma" w:hAnsi="Tahoma" w:cs="Tahoma"/>
          <w:b/>
          <w:sz w:val="24"/>
          <w:szCs w:val="24"/>
        </w:rPr>
      </w:pPr>
      <w:r w:rsidRPr="00E8457F">
        <w:rPr>
          <w:rFonts w:ascii="Tahoma" w:hAnsi="Tahoma" w:cs="Tahoma"/>
          <w:b/>
          <w:sz w:val="24"/>
          <w:szCs w:val="24"/>
        </w:rPr>
        <w:t>IN THE LABOUR COURT OF Z</w:t>
      </w:r>
      <w:r w:rsidR="00E8457F" w:rsidRPr="00E8457F">
        <w:rPr>
          <w:rFonts w:ascii="Tahoma" w:hAnsi="Tahoma" w:cs="Tahoma"/>
          <w:b/>
          <w:sz w:val="24"/>
          <w:szCs w:val="24"/>
        </w:rPr>
        <w:t>IMBABWE</w:t>
      </w:r>
      <w:r w:rsidR="00A15AEA" w:rsidRPr="00E8457F">
        <w:rPr>
          <w:rFonts w:ascii="Tahoma" w:hAnsi="Tahoma" w:cs="Tahoma"/>
          <w:b/>
          <w:sz w:val="24"/>
          <w:szCs w:val="24"/>
        </w:rPr>
        <w:tab/>
        <w:t xml:space="preserve">JUDGMENT NO. </w:t>
      </w:r>
      <w:r w:rsidR="00E26FA2">
        <w:rPr>
          <w:rFonts w:ascii="Tahoma" w:hAnsi="Tahoma" w:cs="Tahoma"/>
          <w:b/>
          <w:sz w:val="24"/>
          <w:szCs w:val="24"/>
        </w:rPr>
        <w:t>LC/H/</w:t>
      </w:r>
      <w:r w:rsidR="009168EB">
        <w:rPr>
          <w:rFonts w:ascii="Tahoma" w:hAnsi="Tahoma" w:cs="Tahoma"/>
          <w:b/>
          <w:sz w:val="24"/>
          <w:szCs w:val="24"/>
        </w:rPr>
        <w:t>15</w:t>
      </w:r>
      <w:r w:rsidR="00E237A8">
        <w:rPr>
          <w:rFonts w:ascii="Tahoma" w:hAnsi="Tahoma" w:cs="Tahoma"/>
          <w:b/>
          <w:sz w:val="24"/>
          <w:szCs w:val="24"/>
        </w:rPr>
        <w:t xml:space="preserve"> /</w:t>
      </w:r>
      <w:r w:rsidR="00E26FA2">
        <w:rPr>
          <w:rFonts w:ascii="Tahoma" w:hAnsi="Tahoma" w:cs="Tahoma"/>
          <w:b/>
          <w:sz w:val="24"/>
          <w:szCs w:val="24"/>
        </w:rPr>
        <w:t>2021</w:t>
      </w:r>
    </w:p>
    <w:p w:rsidR="00364FBF" w:rsidRPr="00E8457F" w:rsidRDefault="00A15AEA" w:rsidP="002551D7">
      <w:pPr>
        <w:spacing w:after="0" w:line="360" w:lineRule="auto"/>
        <w:jc w:val="both"/>
        <w:rPr>
          <w:rFonts w:ascii="Tahoma" w:hAnsi="Tahoma" w:cs="Tahoma"/>
          <w:b/>
          <w:sz w:val="24"/>
          <w:szCs w:val="24"/>
        </w:rPr>
      </w:pPr>
      <w:r w:rsidRPr="00E8457F">
        <w:rPr>
          <w:rFonts w:ascii="Tahoma" w:hAnsi="Tahoma" w:cs="Tahoma"/>
          <w:b/>
          <w:sz w:val="24"/>
          <w:szCs w:val="24"/>
        </w:rPr>
        <w:t>HARARE,</w:t>
      </w:r>
      <w:r w:rsidR="00651519">
        <w:rPr>
          <w:rFonts w:ascii="Tahoma" w:hAnsi="Tahoma" w:cs="Tahoma"/>
          <w:b/>
          <w:sz w:val="24"/>
          <w:szCs w:val="24"/>
        </w:rPr>
        <w:t xml:space="preserve"> 27 JANUARY 2021</w:t>
      </w:r>
      <w:r w:rsidRPr="00E8457F">
        <w:rPr>
          <w:rFonts w:ascii="Tahoma" w:hAnsi="Tahoma" w:cs="Tahoma"/>
          <w:b/>
          <w:sz w:val="24"/>
          <w:szCs w:val="24"/>
        </w:rPr>
        <w:tab/>
      </w:r>
      <w:r w:rsidR="00BB5837" w:rsidRPr="00E8457F">
        <w:rPr>
          <w:rFonts w:ascii="Tahoma" w:hAnsi="Tahoma" w:cs="Tahoma"/>
          <w:b/>
          <w:sz w:val="24"/>
          <w:szCs w:val="24"/>
        </w:rPr>
        <w:tab/>
      </w:r>
      <w:r w:rsidR="00E8457F" w:rsidRPr="00E8457F">
        <w:rPr>
          <w:rFonts w:ascii="Tahoma" w:hAnsi="Tahoma" w:cs="Tahoma"/>
          <w:b/>
          <w:sz w:val="24"/>
          <w:szCs w:val="24"/>
        </w:rPr>
        <w:tab/>
        <w:t>CASE NO. LC/H/22</w:t>
      </w:r>
      <w:r w:rsidR="00651519">
        <w:rPr>
          <w:rFonts w:ascii="Tahoma" w:hAnsi="Tahoma" w:cs="Tahoma"/>
          <w:b/>
          <w:sz w:val="24"/>
          <w:szCs w:val="24"/>
        </w:rPr>
        <w:t>8/19</w:t>
      </w:r>
    </w:p>
    <w:p w:rsidR="00364FBF" w:rsidRPr="00E8457F" w:rsidRDefault="00364FBF" w:rsidP="002551D7">
      <w:pPr>
        <w:spacing w:after="0" w:line="360" w:lineRule="auto"/>
        <w:jc w:val="both"/>
        <w:rPr>
          <w:rFonts w:ascii="Tahoma" w:hAnsi="Tahoma" w:cs="Tahoma"/>
          <w:b/>
          <w:sz w:val="24"/>
          <w:szCs w:val="24"/>
        </w:rPr>
      </w:pPr>
      <w:proofErr w:type="gramStart"/>
      <w:r w:rsidRPr="00E8457F">
        <w:rPr>
          <w:rFonts w:ascii="Tahoma" w:hAnsi="Tahoma" w:cs="Tahoma"/>
          <w:b/>
          <w:sz w:val="24"/>
          <w:szCs w:val="24"/>
        </w:rPr>
        <w:t>AND</w:t>
      </w:r>
      <w:r w:rsidR="0072352D" w:rsidRPr="00E8457F">
        <w:rPr>
          <w:rFonts w:ascii="Tahoma" w:hAnsi="Tahoma" w:cs="Tahoma"/>
          <w:b/>
          <w:sz w:val="24"/>
          <w:szCs w:val="24"/>
        </w:rPr>
        <w:t xml:space="preserve"> </w:t>
      </w:r>
      <w:bookmarkStart w:id="0" w:name="_GoBack"/>
      <w:bookmarkEnd w:id="0"/>
      <w:r w:rsidR="009168EB">
        <w:rPr>
          <w:rFonts w:ascii="Tahoma" w:hAnsi="Tahoma" w:cs="Tahoma"/>
          <w:b/>
          <w:sz w:val="24"/>
          <w:szCs w:val="24"/>
        </w:rPr>
        <w:t xml:space="preserve"> 26</w:t>
      </w:r>
      <w:proofErr w:type="gramEnd"/>
      <w:r w:rsidR="009168EB">
        <w:rPr>
          <w:rFonts w:ascii="Tahoma" w:hAnsi="Tahoma" w:cs="Tahoma"/>
          <w:b/>
          <w:sz w:val="24"/>
          <w:szCs w:val="24"/>
        </w:rPr>
        <w:t xml:space="preserve"> MARCH 2021</w:t>
      </w:r>
    </w:p>
    <w:p w:rsidR="00364FBF" w:rsidRPr="00E8457F" w:rsidRDefault="00364FBF" w:rsidP="002551D7">
      <w:pPr>
        <w:spacing w:after="0" w:line="360" w:lineRule="auto"/>
        <w:jc w:val="both"/>
        <w:rPr>
          <w:rFonts w:ascii="Tahoma" w:hAnsi="Tahoma" w:cs="Tahoma"/>
          <w:b/>
          <w:sz w:val="24"/>
          <w:szCs w:val="24"/>
        </w:rPr>
      </w:pPr>
    </w:p>
    <w:p w:rsidR="00364FBF" w:rsidRPr="00E8457F" w:rsidRDefault="00364FBF" w:rsidP="002551D7">
      <w:pPr>
        <w:spacing w:after="0" w:line="360" w:lineRule="auto"/>
        <w:jc w:val="both"/>
        <w:rPr>
          <w:rFonts w:ascii="Tahoma" w:hAnsi="Tahoma" w:cs="Tahoma"/>
          <w:sz w:val="24"/>
          <w:szCs w:val="24"/>
        </w:rPr>
      </w:pPr>
      <w:r w:rsidRPr="00E8457F">
        <w:rPr>
          <w:rFonts w:ascii="Tahoma" w:hAnsi="Tahoma" w:cs="Tahoma"/>
          <w:sz w:val="24"/>
          <w:szCs w:val="24"/>
        </w:rPr>
        <w:t>In the matter between:</w:t>
      </w:r>
    </w:p>
    <w:p w:rsidR="00364FBF" w:rsidRPr="00E8457F" w:rsidRDefault="00364FBF" w:rsidP="002551D7">
      <w:pPr>
        <w:spacing w:after="0" w:line="360" w:lineRule="auto"/>
        <w:jc w:val="both"/>
        <w:rPr>
          <w:rFonts w:ascii="Tahoma" w:hAnsi="Tahoma" w:cs="Tahoma"/>
          <w:sz w:val="24"/>
          <w:szCs w:val="24"/>
        </w:rPr>
      </w:pPr>
    </w:p>
    <w:p w:rsidR="00364FBF" w:rsidRPr="002551D7" w:rsidRDefault="00651519" w:rsidP="002551D7">
      <w:pPr>
        <w:spacing w:after="0" w:line="360" w:lineRule="auto"/>
        <w:jc w:val="both"/>
        <w:rPr>
          <w:rFonts w:ascii="Tahoma" w:hAnsi="Tahoma" w:cs="Tahoma"/>
          <w:b/>
          <w:sz w:val="24"/>
          <w:szCs w:val="24"/>
        </w:rPr>
      </w:pPr>
      <w:r>
        <w:rPr>
          <w:rFonts w:ascii="Tahoma" w:hAnsi="Tahoma" w:cs="Tahoma"/>
          <w:b/>
          <w:sz w:val="24"/>
          <w:szCs w:val="24"/>
        </w:rPr>
        <w:t xml:space="preserve">TSUNGAI RUBENGO </w:t>
      </w:r>
      <w:r>
        <w:rPr>
          <w:rFonts w:ascii="Tahoma" w:hAnsi="Tahoma" w:cs="Tahoma"/>
          <w:b/>
          <w:sz w:val="24"/>
          <w:szCs w:val="24"/>
        </w:rPr>
        <w:tab/>
      </w:r>
      <w:r>
        <w:rPr>
          <w:rFonts w:ascii="Tahoma" w:hAnsi="Tahoma" w:cs="Tahoma"/>
          <w:b/>
          <w:sz w:val="24"/>
          <w:szCs w:val="24"/>
        </w:rPr>
        <w:tab/>
      </w:r>
      <w:r w:rsidR="00364FBF" w:rsidRPr="00E8457F">
        <w:rPr>
          <w:rFonts w:ascii="Tahoma" w:hAnsi="Tahoma" w:cs="Tahoma"/>
          <w:b/>
          <w:sz w:val="24"/>
          <w:szCs w:val="24"/>
        </w:rPr>
        <w:tab/>
      </w:r>
      <w:r w:rsidR="00364FBF" w:rsidRPr="00E8457F">
        <w:rPr>
          <w:rFonts w:ascii="Tahoma" w:hAnsi="Tahoma" w:cs="Tahoma"/>
          <w:b/>
          <w:sz w:val="24"/>
          <w:szCs w:val="24"/>
        </w:rPr>
        <w:tab/>
      </w:r>
      <w:r w:rsidR="00364FBF" w:rsidRPr="00E8457F">
        <w:rPr>
          <w:rFonts w:ascii="Tahoma" w:hAnsi="Tahoma" w:cs="Tahoma"/>
          <w:b/>
          <w:sz w:val="24"/>
          <w:szCs w:val="24"/>
        </w:rPr>
        <w:tab/>
      </w:r>
      <w:r w:rsidR="00364FBF" w:rsidRPr="00E8457F">
        <w:rPr>
          <w:rFonts w:ascii="Tahoma" w:hAnsi="Tahoma" w:cs="Tahoma"/>
          <w:b/>
          <w:sz w:val="24"/>
          <w:szCs w:val="24"/>
        </w:rPr>
        <w:tab/>
      </w:r>
      <w:r w:rsidR="00BB5837" w:rsidRPr="00E8457F">
        <w:rPr>
          <w:rFonts w:ascii="Tahoma" w:hAnsi="Tahoma" w:cs="Tahoma"/>
          <w:b/>
          <w:sz w:val="24"/>
          <w:szCs w:val="24"/>
        </w:rPr>
        <w:tab/>
      </w:r>
      <w:r w:rsidR="00364FBF" w:rsidRPr="00E8457F">
        <w:rPr>
          <w:rFonts w:ascii="Tahoma" w:hAnsi="Tahoma" w:cs="Tahoma"/>
          <w:b/>
          <w:sz w:val="24"/>
          <w:szCs w:val="24"/>
        </w:rPr>
        <w:t>APPL</w:t>
      </w:r>
      <w:r w:rsidR="00BB5837" w:rsidRPr="00E8457F">
        <w:rPr>
          <w:rFonts w:ascii="Tahoma" w:hAnsi="Tahoma" w:cs="Tahoma"/>
          <w:b/>
          <w:sz w:val="24"/>
          <w:szCs w:val="24"/>
        </w:rPr>
        <w:t>IC</w:t>
      </w:r>
      <w:r w:rsidR="00364FBF" w:rsidRPr="00E8457F">
        <w:rPr>
          <w:rFonts w:ascii="Tahoma" w:hAnsi="Tahoma" w:cs="Tahoma"/>
          <w:b/>
          <w:sz w:val="24"/>
          <w:szCs w:val="24"/>
        </w:rPr>
        <w:t>ANT</w:t>
      </w:r>
    </w:p>
    <w:p w:rsidR="00364FBF" w:rsidRPr="00E8457F" w:rsidRDefault="00BB5837" w:rsidP="002551D7">
      <w:pPr>
        <w:spacing w:after="0" w:line="360" w:lineRule="auto"/>
        <w:jc w:val="both"/>
        <w:rPr>
          <w:rFonts w:ascii="Tahoma" w:hAnsi="Tahoma" w:cs="Tahoma"/>
          <w:sz w:val="24"/>
          <w:szCs w:val="24"/>
        </w:rPr>
      </w:pPr>
      <w:r w:rsidRPr="00E8457F">
        <w:rPr>
          <w:rFonts w:ascii="Tahoma" w:hAnsi="Tahoma" w:cs="Tahoma"/>
          <w:sz w:val="24"/>
          <w:szCs w:val="24"/>
        </w:rPr>
        <w:t>versus</w:t>
      </w:r>
    </w:p>
    <w:p w:rsidR="00364FBF" w:rsidRDefault="00651519" w:rsidP="002551D7">
      <w:pPr>
        <w:spacing w:after="0" w:line="360" w:lineRule="auto"/>
        <w:jc w:val="both"/>
        <w:rPr>
          <w:rFonts w:ascii="Tahoma" w:hAnsi="Tahoma" w:cs="Tahoma"/>
          <w:b/>
          <w:sz w:val="24"/>
          <w:szCs w:val="24"/>
        </w:rPr>
      </w:pPr>
      <w:r>
        <w:rPr>
          <w:rFonts w:ascii="Tahoma" w:hAnsi="Tahoma" w:cs="Tahoma"/>
          <w:b/>
          <w:sz w:val="24"/>
          <w:szCs w:val="24"/>
        </w:rPr>
        <w:t>GRAIN MARKETING BOARD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364FBF" w:rsidRPr="00E8457F">
        <w:rPr>
          <w:rFonts w:ascii="Tahoma" w:hAnsi="Tahoma" w:cs="Tahoma"/>
          <w:b/>
          <w:sz w:val="24"/>
          <w:szCs w:val="24"/>
        </w:rPr>
        <w:tab/>
      </w:r>
      <w:r w:rsidR="00A15AEA" w:rsidRPr="00E8457F">
        <w:rPr>
          <w:rFonts w:ascii="Tahoma" w:hAnsi="Tahoma" w:cs="Tahoma"/>
          <w:b/>
          <w:sz w:val="24"/>
          <w:szCs w:val="24"/>
        </w:rPr>
        <w:tab/>
      </w:r>
      <w:r w:rsidR="00BB5837" w:rsidRPr="00E8457F">
        <w:rPr>
          <w:rFonts w:ascii="Tahoma" w:hAnsi="Tahoma" w:cs="Tahoma"/>
          <w:b/>
          <w:sz w:val="24"/>
          <w:szCs w:val="24"/>
        </w:rPr>
        <w:t xml:space="preserve"> </w:t>
      </w:r>
      <w:r w:rsidR="00364FBF" w:rsidRPr="00E8457F">
        <w:rPr>
          <w:rFonts w:ascii="Tahoma" w:hAnsi="Tahoma" w:cs="Tahoma"/>
          <w:b/>
          <w:sz w:val="24"/>
          <w:szCs w:val="24"/>
        </w:rPr>
        <w:t>RESPONDENT</w:t>
      </w:r>
    </w:p>
    <w:p w:rsidR="00BB5837" w:rsidRPr="00E8457F" w:rsidRDefault="00BB5837" w:rsidP="002551D7">
      <w:pPr>
        <w:spacing w:after="0" w:line="360" w:lineRule="auto"/>
        <w:jc w:val="both"/>
        <w:rPr>
          <w:rFonts w:ascii="Tahoma" w:hAnsi="Tahoma" w:cs="Tahoma"/>
          <w:b/>
          <w:sz w:val="24"/>
          <w:szCs w:val="24"/>
        </w:rPr>
      </w:pPr>
    </w:p>
    <w:p w:rsidR="00364FBF" w:rsidRPr="00E8457F" w:rsidRDefault="00364FBF" w:rsidP="002551D7">
      <w:pPr>
        <w:spacing w:after="0" w:line="360" w:lineRule="auto"/>
        <w:jc w:val="both"/>
        <w:rPr>
          <w:rFonts w:ascii="Tahoma" w:hAnsi="Tahoma" w:cs="Tahoma"/>
          <w:b/>
          <w:sz w:val="24"/>
          <w:szCs w:val="24"/>
        </w:rPr>
      </w:pPr>
      <w:r w:rsidRPr="00E8457F">
        <w:rPr>
          <w:rFonts w:ascii="Tahoma" w:hAnsi="Tahoma" w:cs="Tahoma"/>
          <w:b/>
          <w:sz w:val="24"/>
          <w:szCs w:val="24"/>
        </w:rPr>
        <w:t>Before The Honourable Kachambwa J</w:t>
      </w:r>
    </w:p>
    <w:p w:rsidR="00364FBF" w:rsidRPr="00E8457F" w:rsidRDefault="00364FBF" w:rsidP="002551D7">
      <w:pPr>
        <w:spacing w:after="0" w:line="360" w:lineRule="auto"/>
        <w:jc w:val="both"/>
        <w:rPr>
          <w:rFonts w:ascii="Tahoma" w:hAnsi="Tahoma" w:cs="Tahoma"/>
          <w:sz w:val="24"/>
          <w:szCs w:val="24"/>
        </w:rPr>
      </w:pPr>
    </w:p>
    <w:p w:rsidR="00364FBF" w:rsidRPr="002727D0" w:rsidRDefault="00651519" w:rsidP="002551D7">
      <w:pPr>
        <w:spacing w:after="0" w:line="360" w:lineRule="auto"/>
        <w:jc w:val="both"/>
        <w:rPr>
          <w:rFonts w:ascii="Tahoma" w:hAnsi="Tahoma" w:cs="Tahoma"/>
          <w:sz w:val="24"/>
          <w:szCs w:val="24"/>
        </w:rPr>
      </w:pPr>
      <w:r w:rsidRPr="002727D0">
        <w:rPr>
          <w:rFonts w:ascii="Tahoma" w:hAnsi="Tahoma" w:cs="Tahoma"/>
          <w:sz w:val="24"/>
          <w:szCs w:val="24"/>
        </w:rPr>
        <w:t>For Applicant</w:t>
      </w:r>
      <w:r w:rsidR="00364FBF" w:rsidRPr="002727D0">
        <w:rPr>
          <w:rFonts w:ascii="Tahoma" w:hAnsi="Tahoma" w:cs="Tahoma"/>
          <w:sz w:val="24"/>
          <w:szCs w:val="24"/>
        </w:rPr>
        <w:t xml:space="preserve"> </w:t>
      </w:r>
      <w:r w:rsidR="00364FBF" w:rsidRPr="002727D0">
        <w:rPr>
          <w:rFonts w:ascii="Tahoma" w:hAnsi="Tahoma" w:cs="Tahoma"/>
          <w:sz w:val="24"/>
          <w:szCs w:val="24"/>
        </w:rPr>
        <w:tab/>
      </w:r>
      <w:r w:rsidR="002727D0" w:rsidRPr="002727D0">
        <w:rPr>
          <w:rFonts w:ascii="Tahoma" w:hAnsi="Tahoma" w:cs="Tahoma"/>
          <w:sz w:val="24"/>
          <w:szCs w:val="24"/>
        </w:rPr>
        <w:t>- Richard Zinhema</w:t>
      </w:r>
      <w:r w:rsidRPr="002727D0">
        <w:rPr>
          <w:rFonts w:ascii="Tahoma" w:hAnsi="Tahoma" w:cs="Tahoma"/>
          <w:sz w:val="24"/>
          <w:szCs w:val="24"/>
        </w:rPr>
        <w:tab/>
      </w:r>
      <w:r w:rsidR="002727D0">
        <w:rPr>
          <w:rFonts w:ascii="Tahoma" w:hAnsi="Tahoma" w:cs="Tahoma"/>
          <w:sz w:val="24"/>
          <w:szCs w:val="24"/>
        </w:rPr>
        <w:t>(</w:t>
      </w:r>
      <w:r w:rsidR="002727D0" w:rsidRPr="002727D0">
        <w:rPr>
          <w:rFonts w:ascii="Tahoma" w:hAnsi="Tahoma" w:cs="Tahoma"/>
          <w:sz w:val="24"/>
          <w:szCs w:val="24"/>
        </w:rPr>
        <w:t>Legal Practitioner</w:t>
      </w:r>
      <w:r w:rsidR="002727D0">
        <w:rPr>
          <w:rFonts w:ascii="Tahoma" w:hAnsi="Tahoma" w:cs="Tahoma"/>
          <w:sz w:val="24"/>
          <w:szCs w:val="24"/>
        </w:rPr>
        <w:t>)</w:t>
      </w:r>
    </w:p>
    <w:p w:rsidR="00BB5837" w:rsidRPr="002727D0" w:rsidRDefault="00BB5837" w:rsidP="002551D7">
      <w:pPr>
        <w:spacing w:after="0" w:line="360" w:lineRule="auto"/>
        <w:jc w:val="both"/>
        <w:rPr>
          <w:rFonts w:ascii="Tahoma" w:hAnsi="Tahoma" w:cs="Tahoma"/>
          <w:sz w:val="24"/>
          <w:szCs w:val="24"/>
        </w:rPr>
      </w:pPr>
    </w:p>
    <w:p w:rsidR="00BB5837" w:rsidRPr="002727D0" w:rsidRDefault="00E8457F" w:rsidP="002551D7">
      <w:pPr>
        <w:spacing w:after="0" w:line="360" w:lineRule="auto"/>
        <w:jc w:val="both"/>
        <w:rPr>
          <w:rFonts w:ascii="Tahoma" w:hAnsi="Tahoma" w:cs="Tahoma"/>
          <w:sz w:val="24"/>
          <w:szCs w:val="24"/>
        </w:rPr>
      </w:pPr>
      <w:r w:rsidRPr="002727D0">
        <w:rPr>
          <w:rFonts w:ascii="Tahoma" w:hAnsi="Tahoma" w:cs="Tahoma"/>
          <w:sz w:val="24"/>
          <w:szCs w:val="24"/>
        </w:rPr>
        <w:t>For Respondent</w:t>
      </w:r>
      <w:r w:rsidR="00651519" w:rsidRPr="002727D0">
        <w:rPr>
          <w:rFonts w:ascii="Tahoma" w:hAnsi="Tahoma" w:cs="Tahoma"/>
          <w:sz w:val="24"/>
          <w:szCs w:val="24"/>
        </w:rPr>
        <w:tab/>
      </w:r>
      <w:r w:rsidR="002727D0" w:rsidRPr="002727D0">
        <w:rPr>
          <w:rFonts w:ascii="Tahoma" w:hAnsi="Tahoma" w:cs="Tahoma"/>
          <w:sz w:val="24"/>
          <w:szCs w:val="24"/>
        </w:rPr>
        <w:t xml:space="preserve">- Farai Chinyama </w:t>
      </w:r>
      <w:r w:rsidR="002551D7" w:rsidRPr="002727D0">
        <w:rPr>
          <w:rFonts w:ascii="Tahoma" w:hAnsi="Tahoma" w:cs="Tahoma"/>
          <w:sz w:val="24"/>
          <w:szCs w:val="24"/>
        </w:rPr>
        <w:tab/>
      </w:r>
      <w:r w:rsidR="002551D7">
        <w:rPr>
          <w:rFonts w:ascii="Tahoma" w:hAnsi="Tahoma" w:cs="Tahoma"/>
          <w:sz w:val="24"/>
          <w:szCs w:val="24"/>
        </w:rPr>
        <w:t>(</w:t>
      </w:r>
      <w:r w:rsidR="002551D7" w:rsidRPr="002727D0">
        <w:rPr>
          <w:rFonts w:ascii="Tahoma" w:hAnsi="Tahoma" w:cs="Tahoma"/>
          <w:sz w:val="24"/>
          <w:szCs w:val="24"/>
        </w:rPr>
        <w:t>Legal</w:t>
      </w:r>
      <w:r w:rsidR="002727D0" w:rsidRPr="002727D0">
        <w:rPr>
          <w:rFonts w:ascii="Tahoma" w:hAnsi="Tahoma" w:cs="Tahoma"/>
          <w:sz w:val="24"/>
          <w:szCs w:val="24"/>
        </w:rPr>
        <w:t xml:space="preserve"> Practitioner</w:t>
      </w:r>
      <w:r w:rsidR="002727D0">
        <w:rPr>
          <w:rFonts w:ascii="Tahoma" w:hAnsi="Tahoma" w:cs="Tahoma"/>
          <w:sz w:val="24"/>
          <w:szCs w:val="24"/>
        </w:rPr>
        <w:t>)</w:t>
      </w:r>
    </w:p>
    <w:p w:rsidR="00364FBF" w:rsidRPr="002551D7" w:rsidRDefault="00364FBF" w:rsidP="002551D7">
      <w:pPr>
        <w:spacing w:after="0" w:line="360" w:lineRule="auto"/>
        <w:jc w:val="both"/>
        <w:rPr>
          <w:rFonts w:ascii="Tahoma" w:hAnsi="Tahoma" w:cs="Tahoma"/>
          <w:sz w:val="24"/>
          <w:szCs w:val="24"/>
        </w:rPr>
      </w:pPr>
      <w:r w:rsidRPr="00E8457F">
        <w:rPr>
          <w:rFonts w:ascii="Tahoma" w:hAnsi="Tahoma" w:cs="Tahoma"/>
          <w:sz w:val="24"/>
          <w:szCs w:val="24"/>
        </w:rPr>
        <w:t xml:space="preserve"> </w:t>
      </w:r>
    </w:p>
    <w:p w:rsidR="00364FBF" w:rsidRPr="00E8457F" w:rsidRDefault="00364FBF" w:rsidP="002551D7">
      <w:pPr>
        <w:spacing w:after="0" w:line="360" w:lineRule="auto"/>
        <w:jc w:val="both"/>
        <w:rPr>
          <w:rFonts w:ascii="Tahoma" w:hAnsi="Tahoma" w:cs="Tahoma"/>
          <w:b/>
          <w:sz w:val="24"/>
          <w:szCs w:val="24"/>
        </w:rPr>
      </w:pPr>
      <w:r w:rsidRPr="00E8457F">
        <w:rPr>
          <w:rFonts w:ascii="Tahoma" w:hAnsi="Tahoma" w:cs="Tahoma"/>
          <w:b/>
          <w:sz w:val="24"/>
          <w:szCs w:val="24"/>
        </w:rPr>
        <w:t>KACHAMBWA J:</w:t>
      </w:r>
    </w:p>
    <w:p w:rsidR="000B20F3" w:rsidRPr="00E8457F" w:rsidRDefault="000B20F3" w:rsidP="002551D7">
      <w:pPr>
        <w:spacing w:after="0" w:line="360" w:lineRule="auto"/>
        <w:jc w:val="both"/>
        <w:rPr>
          <w:rFonts w:ascii="Tahoma" w:hAnsi="Tahoma" w:cs="Tahoma"/>
          <w:b/>
          <w:sz w:val="24"/>
          <w:szCs w:val="24"/>
        </w:rPr>
      </w:pPr>
    </w:p>
    <w:p w:rsidR="00651519" w:rsidRDefault="00F00EFB" w:rsidP="002551D7">
      <w:pPr>
        <w:spacing w:after="0" w:line="360" w:lineRule="auto"/>
        <w:jc w:val="both"/>
        <w:rPr>
          <w:rFonts w:ascii="Tahoma" w:hAnsi="Tahoma" w:cs="Tahoma"/>
          <w:sz w:val="24"/>
          <w:szCs w:val="24"/>
        </w:rPr>
      </w:pPr>
      <w:r>
        <w:rPr>
          <w:rFonts w:ascii="Times New Roman" w:hAnsi="Times New Roman" w:cs="Times New Roman"/>
          <w:b/>
          <w:sz w:val="24"/>
          <w:szCs w:val="24"/>
        </w:rPr>
        <w:tab/>
      </w:r>
      <w:r w:rsidR="00651519">
        <w:rPr>
          <w:rFonts w:ascii="Tahoma" w:hAnsi="Tahoma" w:cs="Tahoma"/>
          <w:sz w:val="24"/>
          <w:szCs w:val="24"/>
        </w:rPr>
        <w:t>This is an appeal against the decision of the Grain Marketing Board Appeals Committee which decision confirmed the decision of the disciplinary committee</w:t>
      </w:r>
      <w:r w:rsidR="00D4042C">
        <w:rPr>
          <w:rFonts w:ascii="Tahoma" w:hAnsi="Tahoma" w:cs="Tahoma"/>
          <w:sz w:val="24"/>
          <w:szCs w:val="24"/>
        </w:rPr>
        <w:t>.  The disciplinary committee</w:t>
      </w:r>
      <w:r w:rsidR="00651519">
        <w:rPr>
          <w:rFonts w:ascii="Tahoma" w:hAnsi="Tahoma" w:cs="Tahoma"/>
          <w:sz w:val="24"/>
          <w:szCs w:val="24"/>
        </w:rPr>
        <w:t xml:space="preserve"> found the appellant guilty of three charges.  The appellant was charged in terms of the Grain Marketing Board Code of Conduct.</w:t>
      </w:r>
    </w:p>
    <w:p w:rsidR="00651519" w:rsidRDefault="00651519" w:rsidP="002551D7">
      <w:pPr>
        <w:spacing w:after="0" w:line="360" w:lineRule="auto"/>
        <w:jc w:val="both"/>
        <w:rPr>
          <w:rFonts w:ascii="Tahoma" w:hAnsi="Tahoma" w:cs="Tahoma"/>
          <w:sz w:val="24"/>
          <w:szCs w:val="24"/>
        </w:rPr>
      </w:pPr>
    </w:p>
    <w:p w:rsidR="00651519" w:rsidRPr="00651519" w:rsidRDefault="00651519" w:rsidP="002551D7">
      <w:pPr>
        <w:spacing w:after="0" w:line="360" w:lineRule="auto"/>
        <w:jc w:val="both"/>
        <w:rPr>
          <w:rFonts w:ascii="Tahoma" w:hAnsi="Tahoma" w:cs="Tahoma"/>
          <w:b/>
          <w:sz w:val="24"/>
          <w:szCs w:val="24"/>
        </w:rPr>
      </w:pPr>
      <w:r w:rsidRPr="00651519">
        <w:rPr>
          <w:rFonts w:ascii="Tahoma" w:hAnsi="Tahoma" w:cs="Tahoma"/>
          <w:b/>
          <w:sz w:val="24"/>
          <w:szCs w:val="24"/>
        </w:rPr>
        <w:t xml:space="preserve">The Charges </w:t>
      </w:r>
    </w:p>
    <w:p w:rsidR="00364FBF" w:rsidRDefault="00651519" w:rsidP="002551D7">
      <w:pPr>
        <w:spacing w:after="0" w:line="360" w:lineRule="auto"/>
        <w:ind w:firstLine="720"/>
        <w:jc w:val="both"/>
        <w:rPr>
          <w:rFonts w:ascii="Tahoma" w:hAnsi="Tahoma" w:cs="Tahoma"/>
          <w:sz w:val="24"/>
          <w:szCs w:val="24"/>
        </w:rPr>
      </w:pPr>
      <w:r w:rsidRPr="00651519">
        <w:rPr>
          <w:rFonts w:ascii="Tahoma" w:hAnsi="Tahoma" w:cs="Tahoma"/>
          <w:sz w:val="24"/>
          <w:szCs w:val="24"/>
        </w:rPr>
        <w:t xml:space="preserve">The </w:t>
      </w:r>
      <w:r>
        <w:rPr>
          <w:rFonts w:ascii="Tahoma" w:hAnsi="Tahoma" w:cs="Tahoma"/>
          <w:sz w:val="24"/>
          <w:szCs w:val="24"/>
        </w:rPr>
        <w:t xml:space="preserve">first charge was that of theft of </w:t>
      </w:r>
      <w:r w:rsidR="00E237A8">
        <w:rPr>
          <w:rFonts w:ascii="Tahoma" w:hAnsi="Tahoma" w:cs="Tahoma"/>
          <w:sz w:val="24"/>
          <w:szCs w:val="24"/>
        </w:rPr>
        <w:t>quarry</w:t>
      </w:r>
      <w:r>
        <w:rPr>
          <w:rFonts w:ascii="Tahoma" w:hAnsi="Tahoma" w:cs="Tahoma"/>
          <w:sz w:val="24"/>
          <w:szCs w:val="24"/>
        </w:rPr>
        <w:t xml:space="preserve"> stones.  It is in contravention of Category 1 Section 3 (</w:t>
      </w:r>
      <w:proofErr w:type="spellStart"/>
      <w:r>
        <w:rPr>
          <w:rFonts w:ascii="Tahoma" w:hAnsi="Tahoma" w:cs="Tahoma"/>
          <w:sz w:val="24"/>
          <w:szCs w:val="24"/>
        </w:rPr>
        <w:t>i</w:t>
      </w:r>
      <w:proofErr w:type="spellEnd"/>
      <w:r>
        <w:rPr>
          <w:rFonts w:ascii="Tahoma" w:hAnsi="Tahoma" w:cs="Tahoma"/>
          <w:sz w:val="24"/>
          <w:szCs w:val="24"/>
        </w:rPr>
        <w:t xml:space="preserve">) of the Code.  Appellant was alleged to have taken the respondent’s </w:t>
      </w:r>
      <w:r w:rsidR="00E237A8">
        <w:rPr>
          <w:rFonts w:ascii="Tahoma" w:hAnsi="Tahoma" w:cs="Tahoma"/>
          <w:sz w:val="24"/>
          <w:szCs w:val="24"/>
        </w:rPr>
        <w:t>quarry</w:t>
      </w:r>
      <w:r>
        <w:rPr>
          <w:rFonts w:ascii="Tahoma" w:hAnsi="Tahoma" w:cs="Tahoma"/>
          <w:sz w:val="24"/>
          <w:szCs w:val="24"/>
        </w:rPr>
        <w:t xml:space="preserve"> stones to</w:t>
      </w:r>
      <w:r w:rsidR="00EC4764">
        <w:rPr>
          <w:rFonts w:ascii="Tahoma" w:hAnsi="Tahoma" w:cs="Tahoma"/>
          <w:sz w:val="24"/>
          <w:szCs w:val="24"/>
        </w:rPr>
        <w:t xml:space="preserve"> her house which she was building outside Bazeley Bridge Shopping Centre.</w:t>
      </w:r>
    </w:p>
    <w:p w:rsidR="00EC4764" w:rsidRDefault="00EC4764" w:rsidP="002551D7">
      <w:pPr>
        <w:spacing w:after="0" w:line="360" w:lineRule="auto"/>
        <w:jc w:val="both"/>
        <w:rPr>
          <w:rFonts w:ascii="Tahoma" w:hAnsi="Tahoma" w:cs="Tahoma"/>
          <w:sz w:val="24"/>
          <w:szCs w:val="24"/>
        </w:rPr>
      </w:pPr>
    </w:p>
    <w:p w:rsidR="00EC4764" w:rsidRDefault="00EC4764" w:rsidP="002551D7">
      <w:pPr>
        <w:spacing w:after="0" w:line="360" w:lineRule="auto"/>
        <w:ind w:firstLine="720"/>
        <w:jc w:val="both"/>
        <w:rPr>
          <w:rFonts w:ascii="Tahoma" w:hAnsi="Tahoma" w:cs="Tahoma"/>
          <w:sz w:val="24"/>
          <w:szCs w:val="24"/>
        </w:rPr>
      </w:pPr>
      <w:r>
        <w:rPr>
          <w:rFonts w:ascii="Tahoma" w:hAnsi="Tahoma" w:cs="Tahoma"/>
          <w:sz w:val="24"/>
          <w:szCs w:val="24"/>
        </w:rPr>
        <w:lastRenderedPageBreak/>
        <w:t>The second charge was that of contravening Category 1 Section 5 of the Code of Conduct</w:t>
      </w:r>
      <w:r w:rsidR="009768D7">
        <w:rPr>
          <w:rFonts w:ascii="Tahoma" w:hAnsi="Tahoma" w:cs="Tahoma"/>
          <w:sz w:val="24"/>
          <w:szCs w:val="24"/>
        </w:rPr>
        <w:t>, “failure to account for missing property belonging to the organization which one is responsible to look after “</w:t>
      </w:r>
      <w:r w:rsidR="00E237A8">
        <w:rPr>
          <w:rFonts w:ascii="Tahoma" w:hAnsi="Tahoma" w:cs="Tahoma"/>
          <w:sz w:val="24"/>
          <w:szCs w:val="24"/>
        </w:rPr>
        <w:t xml:space="preserve">. </w:t>
      </w:r>
      <w:r w:rsidR="009768D7">
        <w:rPr>
          <w:rFonts w:ascii="Tahoma" w:hAnsi="Tahoma" w:cs="Tahoma"/>
          <w:sz w:val="24"/>
          <w:szCs w:val="24"/>
        </w:rPr>
        <w:t xml:space="preserve">The appellant was said to have failed to account for a shortfall of 181 bags of maize.  She was also </w:t>
      </w:r>
      <w:r w:rsidR="00A83C32">
        <w:rPr>
          <w:rFonts w:ascii="Tahoma" w:hAnsi="Tahoma" w:cs="Tahoma"/>
          <w:sz w:val="24"/>
          <w:szCs w:val="24"/>
        </w:rPr>
        <w:t>said to have failed to produce stack record</w:t>
      </w:r>
      <w:r w:rsidR="00D4042C">
        <w:rPr>
          <w:rFonts w:ascii="Tahoma" w:hAnsi="Tahoma" w:cs="Tahoma"/>
          <w:sz w:val="24"/>
          <w:szCs w:val="24"/>
        </w:rPr>
        <w:t xml:space="preserve"> sheets which could have helped</w:t>
      </w:r>
      <w:r w:rsidR="00A83C32">
        <w:rPr>
          <w:rFonts w:ascii="Tahoma" w:hAnsi="Tahoma" w:cs="Tahoma"/>
          <w:sz w:val="24"/>
          <w:szCs w:val="24"/>
        </w:rPr>
        <w:t xml:space="preserve"> to account for the maize.</w:t>
      </w:r>
    </w:p>
    <w:p w:rsidR="00A83C32" w:rsidRDefault="00A83C32" w:rsidP="002551D7">
      <w:pPr>
        <w:spacing w:after="0" w:line="360" w:lineRule="auto"/>
        <w:jc w:val="both"/>
        <w:rPr>
          <w:rFonts w:ascii="Tahoma" w:hAnsi="Tahoma" w:cs="Tahoma"/>
          <w:sz w:val="24"/>
          <w:szCs w:val="24"/>
        </w:rPr>
      </w:pPr>
    </w:p>
    <w:p w:rsidR="00A83C32" w:rsidRDefault="00A83C32" w:rsidP="002551D7">
      <w:pPr>
        <w:spacing w:after="0" w:line="360" w:lineRule="auto"/>
        <w:ind w:firstLine="720"/>
        <w:jc w:val="both"/>
        <w:rPr>
          <w:rFonts w:ascii="Tahoma" w:hAnsi="Tahoma" w:cs="Tahoma"/>
          <w:sz w:val="24"/>
          <w:szCs w:val="24"/>
        </w:rPr>
      </w:pPr>
      <w:r>
        <w:rPr>
          <w:rFonts w:ascii="Tahoma" w:hAnsi="Tahoma" w:cs="Tahoma"/>
          <w:sz w:val="24"/>
          <w:szCs w:val="24"/>
        </w:rPr>
        <w:t>The</w:t>
      </w:r>
      <w:r w:rsidR="0071463D">
        <w:rPr>
          <w:rFonts w:ascii="Tahoma" w:hAnsi="Tahoma" w:cs="Tahoma"/>
          <w:sz w:val="24"/>
          <w:szCs w:val="24"/>
        </w:rPr>
        <w:t xml:space="preserve"> third charge was a contravention</w:t>
      </w:r>
      <w:r>
        <w:rPr>
          <w:rFonts w:ascii="Tahoma" w:hAnsi="Tahoma" w:cs="Tahoma"/>
          <w:sz w:val="24"/>
          <w:szCs w:val="24"/>
        </w:rPr>
        <w:t xml:space="preserve"> of Category 1 Section 11 of the same code, “any act of misconduct or omission inconsistent with the fulfilment of the express or implied condition of one’s contract </w:t>
      </w:r>
      <w:r w:rsidR="00B834AD">
        <w:rPr>
          <w:rFonts w:ascii="Tahoma" w:hAnsi="Tahoma" w:cs="Tahoma"/>
          <w:sz w:val="24"/>
          <w:szCs w:val="24"/>
        </w:rPr>
        <w:t xml:space="preserve">of </w:t>
      </w:r>
      <w:r w:rsidR="00F86EDA">
        <w:rPr>
          <w:rFonts w:ascii="Tahoma" w:hAnsi="Tahoma" w:cs="Tahoma"/>
          <w:sz w:val="24"/>
          <w:szCs w:val="24"/>
        </w:rPr>
        <w:t>employment” It</w:t>
      </w:r>
      <w:r w:rsidR="00B834AD">
        <w:rPr>
          <w:rFonts w:ascii="Tahoma" w:hAnsi="Tahoma" w:cs="Tahoma"/>
          <w:sz w:val="24"/>
          <w:szCs w:val="24"/>
        </w:rPr>
        <w:t xml:space="preserve"> was alleged that in connection with the quarry stones she had unlawfully instructed the security guard not to record the loads in the gate book.  The guard complied.</w:t>
      </w:r>
    </w:p>
    <w:p w:rsidR="00B834AD" w:rsidRDefault="00B834AD" w:rsidP="002551D7">
      <w:pPr>
        <w:spacing w:after="0" w:line="360" w:lineRule="auto"/>
        <w:jc w:val="both"/>
        <w:rPr>
          <w:rFonts w:ascii="Tahoma" w:hAnsi="Tahoma" w:cs="Tahoma"/>
          <w:sz w:val="24"/>
          <w:szCs w:val="24"/>
        </w:rPr>
      </w:pPr>
    </w:p>
    <w:p w:rsidR="00B834AD" w:rsidRDefault="00B834AD" w:rsidP="002551D7">
      <w:pPr>
        <w:spacing w:after="0" w:line="360" w:lineRule="auto"/>
        <w:ind w:firstLine="720"/>
        <w:jc w:val="both"/>
        <w:rPr>
          <w:rFonts w:ascii="Tahoma" w:hAnsi="Tahoma" w:cs="Tahoma"/>
          <w:sz w:val="24"/>
          <w:szCs w:val="24"/>
        </w:rPr>
      </w:pPr>
      <w:r w:rsidRPr="00F86EDA">
        <w:rPr>
          <w:rFonts w:ascii="Tahoma" w:hAnsi="Tahoma" w:cs="Tahoma"/>
          <w:b/>
          <w:sz w:val="24"/>
          <w:szCs w:val="24"/>
        </w:rPr>
        <w:t>Evidence-</w:t>
      </w:r>
      <w:r>
        <w:rPr>
          <w:rFonts w:ascii="Tahoma" w:hAnsi="Tahoma" w:cs="Tahoma"/>
          <w:sz w:val="24"/>
          <w:szCs w:val="24"/>
        </w:rPr>
        <w:t xml:space="preserve"> The disciplinary committee called evidence from the loaders of the quarry stones, the driver of the truck, the guard, the investigating officer and the aud</w:t>
      </w:r>
      <w:r w:rsidR="00F86EDA">
        <w:rPr>
          <w:rFonts w:ascii="Tahoma" w:hAnsi="Tahoma" w:cs="Tahoma"/>
          <w:sz w:val="24"/>
          <w:szCs w:val="24"/>
        </w:rPr>
        <w:t xml:space="preserve">it clerk.  The appellant called herself and </w:t>
      </w:r>
      <w:proofErr w:type="gramStart"/>
      <w:r w:rsidR="00F86EDA">
        <w:rPr>
          <w:rFonts w:ascii="Tahoma" w:hAnsi="Tahoma" w:cs="Tahoma"/>
          <w:sz w:val="24"/>
          <w:szCs w:val="24"/>
        </w:rPr>
        <w:t>two</w:t>
      </w:r>
      <w:r w:rsidR="00565545">
        <w:rPr>
          <w:rFonts w:ascii="Tahoma" w:hAnsi="Tahoma" w:cs="Tahoma"/>
          <w:sz w:val="24"/>
          <w:szCs w:val="24"/>
        </w:rPr>
        <w:t xml:space="preserve"> </w:t>
      </w:r>
      <w:r w:rsidR="00F86EDA">
        <w:rPr>
          <w:rFonts w:ascii="Tahoma" w:hAnsi="Tahoma" w:cs="Tahoma"/>
          <w:sz w:val="24"/>
          <w:szCs w:val="24"/>
        </w:rPr>
        <w:t xml:space="preserve"> </w:t>
      </w:r>
      <w:r w:rsidR="0071463D">
        <w:rPr>
          <w:rFonts w:ascii="Tahoma" w:hAnsi="Tahoma" w:cs="Tahoma"/>
          <w:sz w:val="24"/>
          <w:szCs w:val="24"/>
        </w:rPr>
        <w:t>loaders</w:t>
      </w:r>
      <w:proofErr w:type="gramEnd"/>
      <w:r w:rsidR="0071463D">
        <w:rPr>
          <w:rFonts w:ascii="Tahoma" w:hAnsi="Tahoma" w:cs="Tahoma"/>
          <w:sz w:val="24"/>
          <w:szCs w:val="24"/>
        </w:rPr>
        <w:t xml:space="preserve"> to </w:t>
      </w:r>
      <w:r w:rsidR="00F86EDA">
        <w:rPr>
          <w:rFonts w:ascii="Tahoma" w:hAnsi="Tahoma" w:cs="Tahoma"/>
          <w:sz w:val="24"/>
          <w:szCs w:val="24"/>
        </w:rPr>
        <w:t>give evidence in her behalf.  The disciplinary committee found her guilty.  She appealed to the Appeals Committee.</w:t>
      </w:r>
    </w:p>
    <w:p w:rsidR="00F86EDA" w:rsidRDefault="00F86EDA" w:rsidP="002551D7">
      <w:pPr>
        <w:spacing w:after="0" w:line="360" w:lineRule="auto"/>
        <w:jc w:val="both"/>
        <w:rPr>
          <w:rFonts w:ascii="Tahoma" w:hAnsi="Tahoma" w:cs="Tahoma"/>
          <w:sz w:val="24"/>
          <w:szCs w:val="24"/>
        </w:rPr>
      </w:pPr>
    </w:p>
    <w:p w:rsidR="00F86EDA" w:rsidRDefault="00F86EDA" w:rsidP="002551D7">
      <w:pPr>
        <w:spacing w:after="0" w:line="360" w:lineRule="auto"/>
        <w:jc w:val="both"/>
        <w:rPr>
          <w:rFonts w:ascii="Tahoma" w:hAnsi="Tahoma" w:cs="Tahoma"/>
          <w:b/>
          <w:sz w:val="24"/>
          <w:szCs w:val="24"/>
        </w:rPr>
      </w:pPr>
      <w:r w:rsidRPr="00F86EDA">
        <w:rPr>
          <w:rFonts w:ascii="Tahoma" w:hAnsi="Tahoma" w:cs="Tahoma"/>
          <w:b/>
          <w:sz w:val="24"/>
          <w:szCs w:val="24"/>
        </w:rPr>
        <w:t>The Appeals Committee</w:t>
      </w:r>
    </w:p>
    <w:p w:rsidR="00F86EDA" w:rsidRDefault="00F86EDA" w:rsidP="002551D7">
      <w:pPr>
        <w:spacing w:after="0" w:line="360" w:lineRule="auto"/>
        <w:jc w:val="both"/>
        <w:rPr>
          <w:rFonts w:ascii="Tahoma" w:hAnsi="Tahoma" w:cs="Tahoma"/>
          <w:sz w:val="24"/>
          <w:szCs w:val="24"/>
        </w:rPr>
      </w:pPr>
      <w:r w:rsidRPr="00F86EDA">
        <w:rPr>
          <w:rFonts w:ascii="Tahoma" w:hAnsi="Tahoma" w:cs="Tahoma"/>
          <w:sz w:val="24"/>
          <w:szCs w:val="24"/>
        </w:rPr>
        <w:t xml:space="preserve">The </w:t>
      </w:r>
      <w:r>
        <w:rPr>
          <w:rFonts w:ascii="Tahoma" w:hAnsi="Tahoma" w:cs="Tahoma"/>
          <w:sz w:val="24"/>
          <w:szCs w:val="24"/>
        </w:rPr>
        <w:t xml:space="preserve">appeal to the appeals committee basically argued that there was no evidence to convict.  </w:t>
      </w:r>
      <w:r w:rsidR="0071463D">
        <w:rPr>
          <w:rFonts w:ascii="Tahoma" w:hAnsi="Tahoma" w:cs="Tahoma"/>
          <w:sz w:val="24"/>
          <w:szCs w:val="24"/>
        </w:rPr>
        <w:t xml:space="preserve">The appeals committee did not </w:t>
      </w:r>
      <w:r w:rsidR="00D4042C">
        <w:rPr>
          <w:rFonts w:ascii="Tahoma" w:hAnsi="Tahoma" w:cs="Tahoma"/>
          <w:sz w:val="24"/>
          <w:szCs w:val="24"/>
        </w:rPr>
        <w:t xml:space="preserve">agree. </w:t>
      </w:r>
      <w:r w:rsidR="00E237A8">
        <w:rPr>
          <w:rFonts w:ascii="Tahoma" w:hAnsi="Tahoma" w:cs="Tahoma"/>
          <w:sz w:val="24"/>
          <w:szCs w:val="24"/>
        </w:rPr>
        <w:t xml:space="preserve"> It</w:t>
      </w:r>
      <w:r>
        <w:rPr>
          <w:rFonts w:ascii="Tahoma" w:hAnsi="Tahoma" w:cs="Tahoma"/>
          <w:sz w:val="24"/>
          <w:szCs w:val="24"/>
        </w:rPr>
        <w:t xml:space="preserve"> accepted the decision of the disciplinary committee.</w:t>
      </w:r>
    </w:p>
    <w:p w:rsidR="00F86EDA" w:rsidRDefault="00F86EDA" w:rsidP="002551D7">
      <w:pPr>
        <w:spacing w:after="0" w:line="360" w:lineRule="auto"/>
        <w:jc w:val="both"/>
        <w:rPr>
          <w:rFonts w:ascii="Tahoma" w:hAnsi="Tahoma" w:cs="Tahoma"/>
          <w:sz w:val="24"/>
          <w:szCs w:val="24"/>
        </w:rPr>
      </w:pPr>
    </w:p>
    <w:p w:rsidR="00F86EDA" w:rsidRDefault="00F86EDA" w:rsidP="002551D7">
      <w:pPr>
        <w:spacing w:after="0" w:line="360" w:lineRule="auto"/>
        <w:jc w:val="both"/>
        <w:rPr>
          <w:rFonts w:ascii="Tahoma" w:hAnsi="Tahoma" w:cs="Tahoma"/>
          <w:b/>
          <w:sz w:val="24"/>
          <w:szCs w:val="24"/>
        </w:rPr>
      </w:pPr>
      <w:r w:rsidRPr="00F86EDA">
        <w:rPr>
          <w:rFonts w:ascii="Tahoma" w:hAnsi="Tahoma" w:cs="Tahoma"/>
          <w:b/>
          <w:sz w:val="24"/>
          <w:szCs w:val="24"/>
        </w:rPr>
        <w:t>The Appeal to the Labour Court</w:t>
      </w:r>
    </w:p>
    <w:p w:rsidR="00A12DF7" w:rsidRDefault="00A12DF7" w:rsidP="002551D7">
      <w:pPr>
        <w:spacing w:after="0" w:line="360" w:lineRule="auto"/>
        <w:jc w:val="both"/>
        <w:rPr>
          <w:rFonts w:ascii="Tahoma" w:hAnsi="Tahoma" w:cs="Tahoma"/>
          <w:b/>
          <w:sz w:val="24"/>
          <w:szCs w:val="24"/>
        </w:rPr>
      </w:pPr>
    </w:p>
    <w:p w:rsidR="00A12DF7" w:rsidRDefault="00A12DF7" w:rsidP="002551D7">
      <w:pPr>
        <w:spacing w:after="0" w:line="360" w:lineRule="auto"/>
        <w:ind w:firstLine="720"/>
        <w:jc w:val="both"/>
        <w:rPr>
          <w:rFonts w:ascii="Tahoma" w:hAnsi="Tahoma" w:cs="Tahoma"/>
          <w:sz w:val="24"/>
          <w:szCs w:val="24"/>
        </w:rPr>
      </w:pPr>
      <w:r w:rsidRPr="00A12DF7">
        <w:rPr>
          <w:rFonts w:ascii="Tahoma" w:hAnsi="Tahoma" w:cs="Tahoma"/>
          <w:sz w:val="24"/>
          <w:szCs w:val="24"/>
        </w:rPr>
        <w:t xml:space="preserve">The </w:t>
      </w:r>
      <w:r>
        <w:rPr>
          <w:rFonts w:ascii="Tahoma" w:hAnsi="Tahoma" w:cs="Tahoma"/>
          <w:sz w:val="24"/>
          <w:szCs w:val="24"/>
        </w:rPr>
        <w:t>appeal to the Labour Court on the merit</w:t>
      </w:r>
      <w:r w:rsidR="00D4042C">
        <w:rPr>
          <w:rFonts w:ascii="Tahoma" w:hAnsi="Tahoma" w:cs="Tahoma"/>
          <w:sz w:val="24"/>
          <w:szCs w:val="24"/>
        </w:rPr>
        <w:t>s</w:t>
      </w:r>
      <w:r>
        <w:rPr>
          <w:rFonts w:ascii="Tahoma" w:hAnsi="Tahoma" w:cs="Tahoma"/>
          <w:sz w:val="24"/>
          <w:szCs w:val="24"/>
        </w:rPr>
        <w:t xml:space="preserve"> is basically on the same grounds of the appeal to the Appea</w:t>
      </w:r>
      <w:r w:rsidR="00D4042C">
        <w:rPr>
          <w:rFonts w:ascii="Tahoma" w:hAnsi="Tahoma" w:cs="Tahoma"/>
          <w:sz w:val="24"/>
          <w:szCs w:val="24"/>
        </w:rPr>
        <w:t>ls Committee.  Eleven grounds on</w:t>
      </w:r>
      <w:r w:rsidR="00C83687">
        <w:rPr>
          <w:rFonts w:ascii="Tahoma" w:hAnsi="Tahoma" w:cs="Tahoma"/>
          <w:sz w:val="24"/>
          <w:szCs w:val="24"/>
        </w:rPr>
        <w:t>b</w:t>
      </w:r>
      <w:r w:rsidR="00E91197">
        <w:rPr>
          <w:rFonts w:ascii="Tahoma" w:hAnsi="Tahoma" w:cs="Tahoma"/>
          <w:sz w:val="24"/>
          <w:szCs w:val="24"/>
        </w:rPr>
        <w:t>h</w:t>
      </w:r>
      <w:r>
        <w:rPr>
          <w:rFonts w:ascii="Tahoma" w:hAnsi="Tahoma" w:cs="Tahoma"/>
          <w:sz w:val="24"/>
          <w:szCs w:val="24"/>
        </w:rPr>
        <w:t xml:space="preserve"> appeal were raised </w:t>
      </w:r>
      <w:r w:rsidR="00B00A6C">
        <w:rPr>
          <w:rFonts w:ascii="Tahoma" w:hAnsi="Tahoma" w:cs="Tahoma"/>
          <w:sz w:val="24"/>
          <w:szCs w:val="24"/>
        </w:rPr>
        <w:t xml:space="preserve">as follows </w:t>
      </w:r>
    </w:p>
    <w:p w:rsidR="00B00A6C" w:rsidRDefault="00B00A6C" w:rsidP="002551D7">
      <w:pPr>
        <w:spacing w:after="0" w:line="360" w:lineRule="auto"/>
        <w:jc w:val="both"/>
        <w:rPr>
          <w:rFonts w:ascii="Tahoma" w:hAnsi="Tahoma" w:cs="Tahoma"/>
          <w:sz w:val="24"/>
          <w:szCs w:val="24"/>
        </w:rPr>
      </w:pPr>
      <w:r>
        <w:rPr>
          <w:rFonts w:ascii="Tahoma" w:hAnsi="Tahoma" w:cs="Tahoma"/>
          <w:sz w:val="24"/>
          <w:szCs w:val="24"/>
        </w:rPr>
        <w:t>“</w:t>
      </w:r>
    </w:p>
    <w:p w:rsidR="002551D7" w:rsidRDefault="00496EAD" w:rsidP="002551D7">
      <w:pPr>
        <w:pStyle w:val="ListParagraph"/>
        <w:numPr>
          <w:ilvl w:val="0"/>
          <w:numId w:val="7"/>
        </w:numPr>
        <w:spacing w:after="0" w:line="360" w:lineRule="auto"/>
        <w:jc w:val="both"/>
        <w:rPr>
          <w:rFonts w:ascii="Tahoma" w:hAnsi="Tahoma" w:cs="Tahoma"/>
        </w:rPr>
      </w:pPr>
      <w:r w:rsidRPr="00E237A8">
        <w:rPr>
          <w:rFonts w:ascii="Tahoma" w:hAnsi="Tahoma" w:cs="Tahoma"/>
        </w:rPr>
        <w:lastRenderedPageBreak/>
        <w:t xml:space="preserve">The Appeals Committee erred in confirming the decision of the disciplinary authority that Appellant is guilty of theft when in fact the essential elements of </w:t>
      </w:r>
    </w:p>
    <w:p w:rsidR="002551D7" w:rsidRDefault="002551D7" w:rsidP="002551D7">
      <w:pPr>
        <w:pStyle w:val="ListParagraph"/>
        <w:spacing w:after="0" w:line="360" w:lineRule="auto"/>
        <w:ind w:left="1440"/>
        <w:jc w:val="both"/>
        <w:rPr>
          <w:rFonts w:ascii="Tahoma" w:hAnsi="Tahoma" w:cs="Tahoma"/>
        </w:rPr>
      </w:pPr>
    </w:p>
    <w:p w:rsidR="00B00A6C" w:rsidRPr="00E237A8" w:rsidRDefault="00496EAD" w:rsidP="002551D7">
      <w:pPr>
        <w:pStyle w:val="ListParagraph"/>
        <w:spacing w:after="0" w:line="360" w:lineRule="auto"/>
        <w:ind w:left="1440"/>
        <w:jc w:val="both"/>
        <w:rPr>
          <w:rFonts w:ascii="Tahoma" w:hAnsi="Tahoma" w:cs="Tahoma"/>
        </w:rPr>
      </w:pPr>
      <w:r w:rsidRPr="00E237A8">
        <w:rPr>
          <w:rFonts w:ascii="Tahoma" w:hAnsi="Tahoma" w:cs="Tahoma"/>
        </w:rPr>
        <w:t xml:space="preserve">theft and factual allegations contained in the misconduct charges had not been proved </w:t>
      </w:r>
    </w:p>
    <w:p w:rsidR="00ED4ECB" w:rsidRPr="00E237A8" w:rsidRDefault="00ED4ECB" w:rsidP="002551D7">
      <w:pPr>
        <w:pStyle w:val="ListParagraph"/>
        <w:numPr>
          <w:ilvl w:val="0"/>
          <w:numId w:val="7"/>
        </w:numPr>
        <w:spacing w:after="0" w:line="360" w:lineRule="auto"/>
        <w:jc w:val="both"/>
        <w:rPr>
          <w:rFonts w:ascii="Tahoma" w:hAnsi="Tahoma" w:cs="Tahoma"/>
        </w:rPr>
      </w:pPr>
      <w:r w:rsidRPr="00E237A8">
        <w:rPr>
          <w:rFonts w:ascii="Tahoma" w:hAnsi="Tahoma" w:cs="Tahoma"/>
        </w:rPr>
        <w:t>The Appeals Committee misdirected itself by confirming that +/- 10m</w:t>
      </w:r>
      <w:r w:rsidRPr="00E237A8">
        <w:rPr>
          <w:rFonts w:ascii="Tahoma" w:hAnsi="Tahoma" w:cs="Tahoma"/>
          <w:vertAlign w:val="superscript"/>
        </w:rPr>
        <w:t xml:space="preserve">3 </w:t>
      </w:r>
      <w:r w:rsidRPr="00E237A8">
        <w:rPr>
          <w:rFonts w:ascii="Tahoma" w:hAnsi="Tahoma" w:cs="Tahoma"/>
        </w:rPr>
        <w:t>of quarry stones had been moved or stolen when in fact there was no evidence to substantiate the quantum thereof.</w:t>
      </w:r>
    </w:p>
    <w:p w:rsidR="00ED4ECB" w:rsidRPr="00E237A8" w:rsidRDefault="00ED4ECB" w:rsidP="002551D7">
      <w:pPr>
        <w:pStyle w:val="ListParagraph"/>
        <w:numPr>
          <w:ilvl w:val="0"/>
          <w:numId w:val="7"/>
        </w:numPr>
        <w:spacing w:after="0" w:line="360" w:lineRule="auto"/>
        <w:jc w:val="both"/>
        <w:rPr>
          <w:rFonts w:ascii="Tahoma" w:hAnsi="Tahoma" w:cs="Tahoma"/>
        </w:rPr>
      </w:pPr>
      <w:r w:rsidRPr="00E237A8">
        <w:rPr>
          <w:rFonts w:ascii="Tahoma" w:hAnsi="Tahoma" w:cs="Tahoma"/>
        </w:rPr>
        <w:t xml:space="preserve">The Appeals Committee erred in confirming the guilty verdict on all charges or counts levelled against the Appellant when in fact the evidence of the key witnesses was inconsistent in material aspects; </w:t>
      </w:r>
      <w:r w:rsidR="00E237A8">
        <w:rPr>
          <w:rFonts w:ascii="Tahoma" w:hAnsi="Tahoma" w:cs="Tahoma"/>
        </w:rPr>
        <w:t>therefore</w:t>
      </w:r>
      <w:r w:rsidRPr="00E237A8">
        <w:rPr>
          <w:rFonts w:ascii="Tahoma" w:hAnsi="Tahoma" w:cs="Tahoma"/>
        </w:rPr>
        <w:t xml:space="preserve"> rendering the evidence unreliable.</w:t>
      </w:r>
    </w:p>
    <w:p w:rsidR="00ED4ECB" w:rsidRPr="00E237A8" w:rsidRDefault="00ED4ECB" w:rsidP="002551D7">
      <w:pPr>
        <w:pStyle w:val="ListParagraph"/>
        <w:numPr>
          <w:ilvl w:val="0"/>
          <w:numId w:val="7"/>
        </w:numPr>
        <w:spacing w:after="0" w:line="360" w:lineRule="auto"/>
        <w:jc w:val="both"/>
        <w:rPr>
          <w:rFonts w:ascii="Tahoma" w:hAnsi="Tahoma" w:cs="Tahoma"/>
        </w:rPr>
      </w:pPr>
      <w:r w:rsidRPr="00E237A8">
        <w:rPr>
          <w:rFonts w:ascii="Tahoma" w:hAnsi="Tahoma" w:cs="Tahoma"/>
        </w:rPr>
        <w:t xml:space="preserve">The Appeals Committee erred in confirming that the Appellant ought to have sought authority from the Technical Services Department or from the Regional manager to move quarry stones when in fact the GMB operations manual does </w:t>
      </w:r>
      <w:r w:rsidR="00557861" w:rsidRPr="00E237A8">
        <w:rPr>
          <w:rFonts w:ascii="Tahoma" w:hAnsi="Tahoma" w:cs="Tahoma"/>
        </w:rPr>
        <w:t>not provide</w:t>
      </w:r>
      <w:r w:rsidRPr="00E237A8">
        <w:rPr>
          <w:rFonts w:ascii="Tahoma" w:hAnsi="Tahoma" w:cs="Tahoma"/>
        </w:rPr>
        <w:t xml:space="preserve"> the need to seek authority when moving consumables or quarry stones from the Depot to GMB cottages.</w:t>
      </w:r>
    </w:p>
    <w:p w:rsidR="00557861" w:rsidRPr="00E237A8" w:rsidRDefault="00557861" w:rsidP="002551D7">
      <w:pPr>
        <w:pStyle w:val="ListParagraph"/>
        <w:spacing w:after="0" w:line="360" w:lineRule="auto"/>
        <w:ind w:left="1080"/>
        <w:jc w:val="both"/>
        <w:rPr>
          <w:rFonts w:ascii="Tahoma" w:hAnsi="Tahoma" w:cs="Tahoma"/>
        </w:rPr>
      </w:pPr>
    </w:p>
    <w:p w:rsidR="00557861" w:rsidRPr="00E237A8" w:rsidRDefault="00557861" w:rsidP="002551D7">
      <w:pPr>
        <w:pStyle w:val="ListParagraph"/>
        <w:numPr>
          <w:ilvl w:val="0"/>
          <w:numId w:val="7"/>
        </w:numPr>
        <w:spacing w:after="0" w:line="360" w:lineRule="auto"/>
        <w:jc w:val="both"/>
        <w:rPr>
          <w:rFonts w:ascii="Tahoma" w:hAnsi="Tahoma" w:cs="Tahoma"/>
        </w:rPr>
      </w:pPr>
      <w:r w:rsidRPr="00E237A8">
        <w:rPr>
          <w:rFonts w:ascii="Tahoma" w:hAnsi="Tahoma" w:cs="Tahoma"/>
        </w:rPr>
        <w:t>The Appeals Committee misdirected itself in confirming the decision of the disciplinary committee that Appellant had failed to provide a reasonable explanation on why the truck made two trips to deliver a few quarry stones when in fact Appellant had given a satisfactory explanation on the issue.</w:t>
      </w:r>
    </w:p>
    <w:p w:rsidR="00557861" w:rsidRPr="00E237A8" w:rsidRDefault="00557861" w:rsidP="002551D7">
      <w:pPr>
        <w:pStyle w:val="ListParagraph"/>
        <w:spacing w:after="0" w:line="360" w:lineRule="auto"/>
        <w:ind w:left="1080"/>
        <w:jc w:val="both"/>
        <w:rPr>
          <w:rFonts w:ascii="Tahoma" w:hAnsi="Tahoma" w:cs="Tahoma"/>
        </w:rPr>
      </w:pPr>
    </w:p>
    <w:p w:rsidR="00ED4ECB" w:rsidRPr="00E237A8" w:rsidRDefault="00ED4ECB" w:rsidP="002551D7">
      <w:pPr>
        <w:pStyle w:val="ListParagraph"/>
        <w:numPr>
          <w:ilvl w:val="0"/>
          <w:numId w:val="7"/>
        </w:numPr>
        <w:spacing w:after="0" w:line="360" w:lineRule="auto"/>
        <w:jc w:val="both"/>
        <w:rPr>
          <w:rFonts w:ascii="Tahoma" w:hAnsi="Tahoma" w:cs="Tahoma"/>
        </w:rPr>
      </w:pPr>
      <w:r w:rsidRPr="00E237A8">
        <w:rPr>
          <w:rFonts w:ascii="Tahoma" w:hAnsi="Tahoma" w:cs="Tahoma"/>
        </w:rPr>
        <w:t xml:space="preserve">The Appeals Committee misdirected itself </w:t>
      </w:r>
      <w:r w:rsidR="00557861" w:rsidRPr="00E237A8">
        <w:rPr>
          <w:rFonts w:ascii="Tahoma" w:hAnsi="Tahoma" w:cs="Tahoma"/>
        </w:rPr>
        <w:t>in confirming that the Appellant    had failed to account for the missing maize when in fact the Appellant had given reasonable explanation on maize shortages, and thus Appellant reasonably accounted for the missing property.</w:t>
      </w:r>
    </w:p>
    <w:p w:rsidR="00EE340B" w:rsidRPr="00E237A8" w:rsidRDefault="00EE340B" w:rsidP="002551D7">
      <w:pPr>
        <w:pStyle w:val="ListParagraph"/>
        <w:spacing w:after="0" w:line="360" w:lineRule="auto"/>
        <w:ind w:left="1080"/>
        <w:jc w:val="both"/>
        <w:rPr>
          <w:rFonts w:ascii="Tahoma" w:hAnsi="Tahoma" w:cs="Tahoma"/>
        </w:rPr>
      </w:pPr>
    </w:p>
    <w:p w:rsidR="00EE340B" w:rsidRDefault="00EE340B" w:rsidP="002551D7">
      <w:pPr>
        <w:pStyle w:val="ListParagraph"/>
        <w:numPr>
          <w:ilvl w:val="0"/>
          <w:numId w:val="7"/>
        </w:numPr>
        <w:spacing w:after="0" w:line="360" w:lineRule="auto"/>
        <w:jc w:val="both"/>
        <w:rPr>
          <w:rFonts w:ascii="Tahoma" w:hAnsi="Tahoma" w:cs="Tahoma"/>
        </w:rPr>
      </w:pPr>
      <w:r w:rsidRPr="00E237A8">
        <w:rPr>
          <w:rFonts w:ascii="Tahoma" w:hAnsi="Tahoma" w:cs="Tahoma"/>
        </w:rPr>
        <w:t>The Appeals Committee misdirected itself in concluding that daily, weekly and monthly stock counts were not being conducted when no documentary or oral evidence was led or tendered in order to arrive at that conclusion.</w:t>
      </w:r>
    </w:p>
    <w:p w:rsidR="002551D7" w:rsidRDefault="002551D7" w:rsidP="002551D7">
      <w:pPr>
        <w:pStyle w:val="ListParagraph"/>
        <w:spacing w:after="0" w:line="360" w:lineRule="auto"/>
        <w:ind w:left="1440"/>
        <w:jc w:val="both"/>
        <w:rPr>
          <w:rFonts w:ascii="Tahoma" w:hAnsi="Tahoma" w:cs="Tahoma"/>
        </w:rPr>
      </w:pPr>
    </w:p>
    <w:p w:rsidR="002551D7" w:rsidRPr="00E237A8" w:rsidRDefault="002551D7" w:rsidP="002551D7">
      <w:pPr>
        <w:pStyle w:val="ListParagraph"/>
        <w:spacing w:after="0" w:line="360" w:lineRule="auto"/>
        <w:ind w:left="1440"/>
        <w:jc w:val="both"/>
        <w:rPr>
          <w:rFonts w:ascii="Tahoma" w:hAnsi="Tahoma" w:cs="Tahoma"/>
        </w:rPr>
      </w:pPr>
    </w:p>
    <w:p w:rsidR="00557861" w:rsidRPr="00E237A8" w:rsidRDefault="00557861" w:rsidP="002551D7">
      <w:pPr>
        <w:pStyle w:val="ListParagraph"/>
        <w:spacing w:after="0" w:line="360" w:lineRule="auto"/>
        <w:ind w:left="1080"/>
        <w:jc w:val="both"/>
        <w:rPr>
          <w:rFonts w:ascii="Tahoma" w:hAnsi="Tahoma" w:cs="Tahoma"/>
        </w:rPr>
      </w:pPr>
    </w:p>
    <w:p w:rsidR="00557861" w:rsidRPr="00E237A8" w:rsidRDefault="00557861" w:rsidP="002551D7">
      <w:pPr>
        <w:pStyle w:val="ListParagraph"/>
        <w:numPr>
          <w:ilvl w:val="0"/>
          <w:numId w:val="7"/>
        </w:numPr>
        <w:spacing w:after="0" w:line="360" w:lineRule="auto"/>
        <w:jc w:val="both"/>
        <w:rPr>
          <w:rFonts w:ascii="Tahoma" w:hAnsi="Tahoma" w:cs="Tahoma"/>
        </w:rPr>
      </w:pPr>
      <w:r w:rsidRPr="00E237A8">
        <w:rPr>
          <w:rFonts w:ascii="Tahoma" w:hAnsi="Tahoma" w:cs="Tahoma"/>
        </w:rPr>
        <w:t>The Appeals Committee misdirected itself in arriving as a conclusion that maize was stolen under Appellant’s watch when in fact the evidence on the record clearly shows that maize could have been stolen whilst Appellant was on leave or when Appellant was the person in charge of the depot.</w:t>
      </w:r>
    </w:p>
    <w:p w:rsidR="00EE340B" w:rsidRPr="00E237A8" w:rsidRDefault="00EE340B" w:rsidP="002551D7">
      <w:pPr>
        <w:pStyle w:val="ListParagraph"/>
        <w:numPr>
          <w:ilvl w:val="0"/>
          <w:numId w:val="7"/>
        </w:numPr>
        <w:spacing w:after="0" w:line="360" w:lineRule="auto"/>
        <w:jc w:val="both"/>
        <w:rPr>
          <w:rFonts w:ascii="Tahoma" w:hAnsi="Tahoma" w:cs="Tahoma"/>
        </w:rPr>
      </w:pPr>
      <w:r w:rsidRPr="00E237A8">
        <w:rPr>
          <w:rFonts w:ascii="Tahoma" w:hAnsi="Tahoma" w:cs="Tahoma"/>
        </w:rPr>
        <w:t>The Appeals Committee erred in confirming that A</w:t>
      </w:r>
      <w:r w:rsidR="00E237A8" w:rsidRPr="00E237A8">
        <w:rPr>
          <w:rFonts w:ascii="Tahoma" w:hAnsi="Tahoma" w:cs="Tahoma"/>
        </w:rPr>
        <w:t>ppellant had</w:t>
      </w:r>
      <w:r w:rsidRPr="00E237A8">
        <w:rPr>
          <w:rFonts w:ascii="Tahoma" w:hAnsi="Tahoma" w:cs="Tahoma"/>
        </w:rPr>
        <w:t xml:space="preserve"> </w:t>
      </w:r>
      <w:r w:rsidR="00E237A8" w:rsidRPr="00E237A8">
        <w:rPr>
          <w:rFonts w:ascii="Tahoma" w:hAnsi="Tahoma" w:cs="Tahoma"/>
        </w:rPr>
        <w:t>given</w:t>
      </w:r>
      <w:r w:rsidRPr="00E237A8">
        <w:rPr>
          <w:rFonts w:ascii="Tahoma" w:hAnsi="Tahoma" w:cs="Tahoma"/>
        </w:rPr>
        <w:t xml:space="preserve"> an unlawful instruction to Patricia Dhliwayo when in fact there was insufficient evidence or no evidence to justify that conclusion.</w:t>
      </w:r>
    </w:p>
    <w:p w:rsidR="00EE340B" w:rsidRPr="00E237A8" w:rsidRDefault="00EE340B" w:rsidP="002551D7">
      <w:pPr>
        <w:pStyle w:val="ListParagraph"/>
        <w:numPr>
          <w:ilvl w:val="0"/>
          <w:numId w:val="7"/>
        </w:numPr>
        <w:spacing w:after="0" w:line="360" w:lineRule="auto"/>
        <w:jc w:val="both"/>
        <w:rPr>
          <w:rFonts w:ascii="Tahoma" w:hAnsi="Tahoma" w:cs="Tahoma"/>
        </w:rPr>
      </w:pPr>
      <w:r w:rsidRPr="00E237A8">
        <w:rPr>
          <w:rFonts w:ascii="Tahoma" w:hAnsi="Tahoma" w:cs="Tahoma"/>
        </w:rPr>
        <w:t xml:space="preserve">The Appeals Committee misdirected itself and erred in confirming that the Appellant had failed to discharge her duties diligently and contrary to her duties as a depot assistant in charge when </w:t>
      </w:r>
      <w:r w:rsidR="00C172FA" w:rsidRPr="00E237A8">
        <w:rPr>
          <w:rFonts w:ascii="Tahoma" w:hAnsi="Tahoma" w:cs="Tahoma"/>
        </w:rPr>
        <w:t>in fact there was no evidence to arrive at that finding or conclusion.</w:t>
      </w:r>
    </w:p>
    <w:p w:rsidR="00C172FA" w:rsidRPr="00E237A8" w:rsidRDefault="00C172FA" w:rsidP="002551D7">
      <w:pPr>
        <w:pStyle w:val="ListParagraph"/>
        <w:numPr>
          <w:ilvl w:val="0"/>
          <w:numId w:val="7"/>
        </w:numPr>
        <w:spacing w:after="0" w:line="360" w:lineRule="auto"/>
        <w:jc w:val="both"/>
        <w:rPr>
          <w:rFonts w:ascii="Tahoma" w:hAnsi="Tahoma" w:cs="Tahoma"/>
        </w:rPr>
      </w:pPr>
      <w:r w:rsidRPr="00E237A8">
        <w:rPr>
          <w:rFonts w:ascii="Tahoma" w:hAnsi="Tahoma" w:cs="Tahoma"/>
        </w:rPr>
        <w:t>The Appeals authority misdirected itself in disregarding the evidence of Appellant’s witnesses who clearly exonerated Appellant from committing the offence of theft.</w:t>
      </w:r>
    </w:p>
    <w:p w:rsidR="00557861" w:rsidRPr="00C172FA" w:rsidRDefault="00557861" w:rsidP="002551D7">
      <w:pPr>
        <w:spacing w:after="0" w:line="360" w:lineRule="auto"/>
        <w:jc w:val="both"/>
        <w:rPr>
          <w:rFonts w:ascii="Tahoma" w:hAnsi="Tahoma" w:cs="Tahoma"/>
          <w:sz w:val="24"/>
          <w:szCs w:val="24"/>
        </w:rPr>
      </w:pPr>
    </w:p>
    <w:p w:rsidR="00B00A6C" w:rsidRDefault="00B00A6C" w:rsidP="002551D7">
      <w:pPr>
        <w:spacing w:after="0" w:line="360" w:lineRule="auto"/>
        <w:jc w:val="both"/>
        <w:rPr>
          <w:rFonts w:ascii="Tahoma" w:hAnsi="Tahoma" w:cs="Tahoma"/>
          <w:sz w:val="24"/>
          <w:szCs w:val="24"/>
        </w:rPr>
      </w:pPr>
      <w:r w:rsidRPr="00B00A6C">
        <w:rPr>
          <w:rFonts w:ascii="Tahoma" w:hAnsi="Tahoma" w:cs="Tahoma"/>
          <w:sz w:val="24"/>
          <w:szCs w:val="24"/>
        </w:rPr>
        <w:t>B</w:t>
      </w:r>
      <w:r>
        <w:rPr>
          <w:rFonts w:ascii="Tahoma" w:hAnsi="Tahoma" w:cs="Tahoma"/>
          <w:sz w:val="24"/>
          <w:szCs w:val="24"/>
        </w:rPr>
        <w:t>asically the appellant was saying that there was no evidence to convict.  It is the same argument as before the Appeals Committee.</w:t>
      </w:r>
    </w:p>
    <w:p w:rsidR="00B00A6C" w:rsidRDefault="00B00A6C" w:rsidP="002551D7">
      <w:pPr>
        <w:spacing w:after="0" w:line="360" w:lineRule="auto"/>
        <w:jc w:val="both"/>
        <w:rPr>
          <w:rFonts w:ascii="Tahoma" w:hAnsi="Tahoma" w:cs="Tahoma"/>
          <w:sz w:val="24"/>
          <w:szCs w:val="24"/>
        </w:rPr>
      </w:pPr>
    </w:p>
    <w:p w:rsidR="00B00A6C" w:rsidRPr="00B00A6C" w:rsidRDefault="00B00A6C" w:rsidP="002551D7">
      <w:pPr>
        <w:spacing w:after="0" w:line="360" w:lineRule="auto"/>
        <w:jc w:val="both"/>
        <w:rPr>
          <w:rFonts w:ascii="Tahoma" w:hAnsi="Tahoma" w:cs="Tahoma"/>
          <w:b/>
          <w:sz w:val="24"/>
          <w:szCs w:val="24"/>
        </w:rPr>
      </w:pPr>
      <w:r w:rsidRPr="00B00A6C">
        <w:rPr>
          <w:rFonts w:ascii="Tahoma" w:hAnsi="Tahoma" w:cs="Tahoma"/>
          <w:b/>
          <w:sz w:val="24"/>
          <w:szCs w:val="24"/>
        </w:rPr>
        <w:t>The appellant ‘s Argument</w:t>
      </w:r>
    </w:p>
    <w:p w:rsidR="00B00A6C" w:rsidRDefault="00211A7A" w:rsidP="002551D7">
      <w:pPr>
        <w:spacing w:after="0" w:line="360" w:lineRule="auto"/>
        <w:jc w:val="both"/>
        <w:rPr>
          <w:rFonts w:ascii="Tahoma" w:hAnsi="Tahoma" w:cs="Tahoma"/>
          <w:sz w:val="24"/>
          <w:szCs w:val="24"/>
        </w:rPr>
      </w:pPr>
      <w:r w:rsidRPr="00211A7A">
        <w:rPr>
          <w:rFonts w:ascii="Tahoma" w:hAnsi="Tahoma" w:cs="Tahoma"/>
          <w:sz w:val="24"/>
          <w:szCs w:val="24"/>
        </w:rPr>
        <w:t xml:space="preserve">The </w:t>
      </w:r>
      <w:r>
        <w:rPr>
          <w:rFonts w:ascii="Tahoma" w:hAnsi="Tahoma" w:cs="Tahoma"/>
          <w:sz w:val="24"/>
          <w:szCs w:val="24"/>
        </w:rPr>
        <w:t xml:space="preserve">appellant’s argument was basically that the evidence does not prove the charges. </w:t>
      </w:r>
    </w:p>
    <w:p w:rsidR="001973B4" w:rsidRDefault="00211A7A" w:rsidP="002551D7">
      <w:pPr>
        <w:spacing w:after="0" w:line="360" w:lineRule="auto"/>
        <w:jc w:val="both"/>
        <w:rPr>
          <w:rFonts w:ascii="Tahoma" w:hAnsi="Tahoma" w:cs="Tahoma"/>
          <w:sz w:val="24"/>
          <w:szCs w:val="24"/>
        </w:rPr>
      </w:pPr>
      <w:r>
        <w:rPr>
          <w:rFonts w:ascii="Tahoma" w:hAnsi="Tahoma" w:cs="Tahoma"/>
          <w:sz w:val="24"/>
          <w:szCs w:val="24"/>
        </w:rPr>
        <w:t xml:space="preserve">On the charge of </w:t>
      </w:r>
      <w:r w:rsidR="006C606A">
        <w:rPr>
          <w:rFonts w:ascii="Tahoma" w:hAnsi="Tahoma" w:cs="Tahoma"/>
          <w:sz w:val="24"/>
          <w:szCs w:val="24"/>
        </w:rPr>
        <w:t>theft</w:t>
      </w:r>
      <w:r w:rsidR="00950E95">
        <w:rPr>
          <w:rFonts w:ascii="Tahoma" w:hAnsi="Tahoma" w:cs="Tahoma"/>
          <w:sz w:val="24"/>
          <w:szCs w:val="24"/>
        </w:rPr>
        <w:t xml:space="preserve">, the appellant argued that </w:t>
      </w:r>
      <w:r w:rsidR="0071463D">
        <w:rPr>
          <w:rFonts w:ascii="Tahoma" w:hAnsi="Tahoma" w:cs="Tahoma"/>
          <w:sz w:val="24"/>
          <w:szCs w:val="24"/>
        </w:rPr>
        <w:t>the key witness</w:t>
      </w:r>
      <w:r w:rsidR="006C606A">
        <w:rPr>
          <w:rFonts w:ascii="Tahoma" w:hAnsi="Tahoma" w:cs="Tahoma"/>
          <w:sz w:val="24"/>
          <w:szCs w:val="24"/>
        </w:rPr>
        <w:t xml:space="preserve"> (</w:t>
      </w:r>
      <w:r>
        <w:rPr>
          <w:rFonts w:ascii="Tahoma" w:hAnsi="Tahoma" w:cs="Tahoma"/>
          <w:sz w:val="24"/>
          <w:szCs w:val="24"/>
        </w:rPr>
        <w:t xml:space="preserve">the </w:t>
      </w:r>
      <w:r w:rsidR="00A86E80">
        <w:rPr>
          <w:rFonts w:ascii="Tahoma" w:hAnsi="Tahoma" w:cs="Tahoma"/>
          <w:sz w:val="24"/>
          <w:szCs w:val="24"/>
        </w:rPr>
        <w:t>driver of the lorry that carried the quarry stones</w:t>
      </w:r>
      <w:proofErr w:type="gramStart"/>
      <w:r w:rsidR="00950E95">
        <w:rPr>
          <w:rFonts w:ascii="Tahoma" w:hAnsi="Tahoma" w:cs="Tahoma"/>
          <w:sz w:val="24"/>
          <w:szCs w:val="24"/>
        </w:rPr>
        <w:t>) ‘s</w:t>
      </w:r>
      <w:proofErr w:type="gramEnd"/>
      <w:r w:rsidR="00A86E80">
        <w:rPr>
          <w:rFonts w:ascii="Tahoma" w:hAnsi="Tahoma" w:cs="Tahoma"/>
          <w:sz w:val="24"/>
          <w:szCs w:val="24"/>
        </w:rPr>
        <w:t xml:space="preserve"> evidence was unreliable because he changed his statement.  By so doin</w:t>
      </w:r>
      <w:r w:rsidR="00950E95">
        <w:rPr>
          <w:rFonts w:ascii="Tahoma" w:hAnsi="Tahoma" w:cs="Tahoma"/>
          <w:sz w:val="24"/>
          <w:szCs w:val="24"/>
        </w:rPr>
        <w:t xml:space="preserve">g so, the appellant said, the witness </w:t>
      </w:r>
      <w:r w:rsidR="00A86E80">
        <w:rPr>
          <w:rFonts w:ascii="Tahoma" w:hAnsi="Tahoma" w:cs="Tahoma"/>
          <w:sz w:val="24"/>
          <w:szCs w:val="24"/>
        </w:rPr>
        <w:t>was aprobating and reprobating.  She sai</w:t>
      </w:r>
      <w:r w:rsidR="00565545">
        <w:rPr>
          <w:rFonts w:ascii="Tahoma" w:hAnsi="Tahoma" w:cs="Tahoma"/>
          <w:sz w:val="24"/>
          <w:szCs w:val="24"/>
        </w:rPr>
        <w:t>d that this was the only witness</w:t>
      </w:r>
      <w:r w:rsidR="00A86E80">
        <w:rPr>
          <w:rFonts w:ascii="Tahoma" w:hAnsi="Tahoma" w:cs="Tahoma"/>
          <w:sz w:val="24"/>
          <w:szCs w:val="24"/>
        </w:rPr>
        <w:t xml:space="preserve"> </w:t>
      </w:r>
      <w:r w:rsidR="004C7EE3">
        <w:rPr>
          <w:rFonts w:ascii="Tahoma" w:hAnsi="Tahoma" w:cs="Tahoma"/>
          <w:sz w:val="24"/>
          <w:szCs w:val="24"/>
        </w:rPr>
        <w:t>who could sustain the c</w:t>
      </w:r>
      <w:r w:rsidR="00950E95">
        <w:rPr>
          <w:rFonts w:ascii="Tahoma" w:hAnsi="Tahoma" w:cs="Tahoma"/>
          <w:sz w:val="24"/>
          <w:szCs w:val="24"/>
        </w:rPr>
        <w:t>harge and his evidence is not</w:t>
      </w:r>
      <w:r w:rsidR="004C7EE3">
        <w:rPr>
          <w:rFonts w:ascii="Tahoma" w:hAnsi="Tahoma" w:cs="Tahoma"/>
          <w:sz w:val="24"/>
          <w:szCs w:val="24"/>
        </w:rPr>
        <w:t xml:space="preserve"> reliable.  Further, the appellant argued that the charge should be prove</w:t>
      </w:r>
      <w:r w:rsidR="00950E95">
        <w:rPr>
          <w:rFonts w:ascii="Tahoma" w:hAnsi="Tahoma" w:cs="Tahoma"/>
          <w:sz w:val="24"/>
          <w:szCs w:val="24"/>
        </w:rPr>
        <w:t>d beyond reasonable doubt as per</w:t>
      </w:r>
      <w:r w:rsidR="004C7EE3">
        <w:rPr>
          <w:rFonts w:ascii="Tahoma" w:hAnsi="Tahoma" w:cs="Tahoma"/>
          <w:sz w:val="24"/>
          <w:szCs w:val="24"/>
        </w:rPr>
        <w:t xml:space="preserve"> the case of </w:t>
      </w:r>
      <w:r w:rsidR="004C7EE3" w:rsidRPr="00E237A8">
        <w:rPr>
          <w:rFonts w:ascii="Tahoma" w:hAnsi="Tahoma" w:cs="Tahoma"/>
          <w:b/>
          <w:sz w:val="24"/>
          <w:szCs w:val="24"/>
        </w:rPr>
        <w:t>As</w:t>
      </w:r>
      <w:r w:rsidR="00950E95">
        <w:rPr>
          <w:rFonts w:ascii="Tahoma" w:hAnsi="Tahoma" w:cs="Tahoma"/>
          <w:b/>
          <w:sz w:val="24"/>
          <w:szCs w:val="24"/>
        </w:rPr>
        <w:t xml:space="preserve">tra Industries Ltd vs Peter </w:t>
      </w:r>
      <w:proofErr w:type="spellStart"/>
      <w:r w:rsidR="00950E95">
        <w:rPr>
          <w:rFonts w:ascii="Tahoma" w:hAnsi="Tahoma" w:cs="Tahoma"/>
          <w:b/>
          <w:sz w:val="24"/>
          <w:szCs w:val="24"/>
        </w:rPr>
        <w:t>Cha</w:t>
      </w:r>
      <w:r w:rsidR="004C7EE3" w:rsidRPr="00E237A8">
        <w:rPr>
          <w:rFonts w:ascii="Tahoma" w:hAnsi="Tahoma" w:cs="Tahoma"/>
          <w:b/>
          <w:sz w:val="24"/>
          <w:szCs w:val="24"/>
        </w:rPr>
        <w:t>mburuka</w:t>
      </w:r>
      <w:proofErr w:type="spellEnd"/>
      <w:r w:rsidR="004C7EE3">
        <w:rPr>
          <w:rFonts w:ascii="Tahoma" w:hAnsi="Tahoma" w:cs="Tahoma"/>
          <w:sz w:val="24"/>
          <w:szCs w:val="24"/>
        </w:rPr>
        <w:t xml:space="preserve"> SC 258/11 and that of </w:t>
      </w:r>
      <w:r w:rsidR="004C7EE3" w:rsidRPr="00E237A8">
        <w:rPr>
          <w:rFonts w:ascii="Tahoma" w:hAnsi="Tahoma" w:cs="Tahoma"/>
          <w:b/>
          <w:sz w:val="24"/>
          <w:szCs w:val="24"/>
        </w:rPr>
        <w:t xml:space="preserve">Mugabe and another vs Law Society of </w:t>
      </w:r>
      <w:r w:rsidR="004C7EE3" w:rsidRPr="00E237A8">
        <w:rPr>
          <w:rFonts w:ascii="Tahoma" w:hAnsi="Tahoma" w:cs="Tahoma"/>
          <w:b/>
          <w:sz w:val="24"/>
          <w:szCs w:val="24"/>
        </w:rPr>
        <w:lastRenderedPageBreak/>
        <w:t>Zimbabwe</w:t>
      </w:r>
      <w:r w:rsidR="004C7EE3">
        <w:rPr>
          <w:rFonts w:ascii="Tahoma" w:hAnsi="Tahoma" w:cs="Tahoma"/>
          <w:sz w:val="24"/>
          <w:szCs w:val="24"/>
        </w:rPr>
        <w:t xml:space="preserve"> 1994 (2) ZLR 356 (5).  It was further argued that </w:t>
      </w:r>
      <w:r w:rsidR="00E237A8">
        <w:rPr>
          <w:rFonts w:ascii="Tahoma" w:hAnsi="Tahoma" w:cs="Tahoma"/>
          <w:sz w:val="24"/>
          <w:szCs w:val="24"/>
        </w:rPr>
        <w:t>witnesses’</w:t>
      </w:r>
      <w:r w:rsidR="00950E95">
        <w:rPr>
          <w:rFonts w:ascii="Tahoma" w:hAnsi="Tahoma" w:cs="Tahoma"/>
          <w:sz w:val="24"/>
          <w:szCs w:val="24"/>
        </w:rPr>
        <w:t xml:space="preserve"> evidence was uncorroborated that there </w:t>
      </w:r>
      <w:proofErr w:type="gramStart"/>
      <w:r w:rsidR="00950E95">
        <w:rPr>
          <w:rFonts w:ascii="Tahoma" w:hAnsi="Tahoma" w:cs="Tahoma"/>
          <w:sz w:val="24"/>
          <w:szCs w:val="24"/>
        </w:rPr>
        <w:t xml:space="preserve">was </w:t>
      </w:r>
      <w:r w:rsidR="004C7EE3">
        <w:rPr>
          <w:rFonts w:ascii="Tahoma" w:hAnsi="Tahoma" w:cs="Tahoma"/>
          <w:sz w:val="24"/>
          <w:szCs w:val="24"/>
        </w:rPr>
        <w:t xml:space="preserve"> no</w:t>
      </w:r>
      <w:proofErr w:type="gramEnd"/>
      <w:r w:rsidR="004C7EE3">
        <w:rPr>
          <w:rFonts w:ascii="Tahoma" w:hAnsi="Tahoma" w:cs="Tahoma"/>
          <w:sz w:val="24"/>
          <w:szCs w:val="24"/>
        </w:rPr>
        <w:t xml:space="preserve"> evidence of the appellant’s alleged house where the quarry stones were alleged to have been delivered at.  As for the appeals Committee’s decision it was said to have been based on the simple basis that two loads of quarry stones </w:t>
      </w:r>
      <w:r w:rsidR="001973B4">
        <w:rPr>
          <w:rFonts w:ascii="Tahoma" w:hAnsi="Tahoma" w:cs="Tahoma"/>
          <w:sz w:val="24"/>
          <w:szCs w:val="24"/>
        </w:rPr>
        <w:t xml:space="preserve">were moved and that the Committee was of the view that it defied logic that a ten tonne </w:t>
      </w:r>
      <w:r w:rsidR="00E237A8">
        <w:rPr>
          <w:rFonts w:ascii="Tahoma" w:hAnsi="Tahoma" w:cs="Tahoma"/>
          <w:sz w:val="24"/>
          <w:szCs w:val="24"/>
        </w:rPr>
        <w:t>truck</w:t>
      </w:r>
      <w:r w:rsidR="001973B4">
        <w:rPr>
          <w:rFonts w:ascii="Tahoma" w:hAnsi="Tahoma" w:cs="Tahoma"/>
          <w:sz w:val="24"/>
          <w:szCs w:val="24"/>
        </w:rPr>
        <w:t xml:space="preserve"> would move a few q</w:t>
      </w:r>
      <w:r w:rsidR="00950E95">
        <w:rPr>
          <w:rFonts w:ascii="Tahoma" w:hAnsi="Tahoma" w:cs="Tahoma"/>
          <w:sz w:val="24"/>
          <w:szCs w:val="24"/>
        </w:rPr>
        <w:t>uarry stones.  The appellant also</w:t>
      </w:r>
      <w:r w:rsidR="001973B4">
        <w:rPr>
          <w:rFonts w:ascii="Tahoma" w:hAnsi="Tahoma" w:cs="Tahoma"/>
          <w:sz w:val="24"/>
          <w:szCs w:val="24"/>
        </w:rPr>
        <w:t xml:space="preserve"> alleged that the appeals committee did not </w:t>
      </w:r>
      <w:r w:rsidR="00565545">
        <w:rPr>
          <w:rFonts w:ascii="Tahoma" w:hAnsi="Tahoma" w:cs="Tahoma"/>
          <w:sz w:val="24"/>
          <w:szCs w:val="24"/>
        </w:rPr>
        <w:t>consider the</w:t>
      </w:r>
      <w:r w:rsidR="00950E95">
        <w:rPr>
          <w:rFonts w:ascii="Tahoma" w:hAnsi="Tahoma" w:cs="Tahoma"/>
          <w:sz w:val="24"/>
          <w:szCs w:val="24"/>
        </w:rPr>
        <w:t xml:space="preserve"> appeal basing</w:t>
      </w:r>
      <w:r w:rsidR="00565545">
        <w:rPr>
          <w:rFonts w:ascii="Tahoma" w:hAnsi="Tahoma" w:cs="Tahoma"/>
          <w:sz w:val="24"/>
          <w:szCs w:val="24"/>
        </w:rPr>
        <w:t xml:space="preserve"> on the record</w:t>
      </w:r>
      <w:r w:rsidR="001973B4">
        <w:rPr>
          <w:rFonts w:ascii="Tahoma" w:hAnsi="Tahoma" w:cs="Tahoma"/>
          <w:sz w:val="24"/>
          <w:szCs w:val="24"/>
        </w:rPr>
        <w:t xml:space="preserve">.  Appellant wanted proof of the quantity of the quarry stones and not the various estimations of the witnesses.  Such differing estimations was said to be in favour of the appellant and there was no corroboration.  </w:t>
      </w:r>
    </w:p>
    <w:p w:rsidR="001973B4" w:rsidRDefault="001973B4" w:rsidP="002551D7">
      <w:pPr>
        <w:spacing w:after="0" w:line="360" w:lineRule="auto"/>
        <w:jc w:val="both"/>
        <w:rPr>
          <w:rFonts w:ascii="Tahoma" w:hAnsi="Tahoma" w:cs="Tahoma"/>
          <w:sz w:val="24"/>
          <w:szCs w:val="24"/>
        </w:rPr>
      </w:pPr>
    </w:p>
    <w:p w:rsidR="005C5538" w:rsidRDefault="001973B4" w:rsidP="002551D7">
      <w:pPr>
        <w:spacing w:after="0" w:line="360" w:lineRule="auto"/>
        <w:jc w:val="both"/>
        <w:rPr>
          <w:rFonts w:ascii="Tahoma" w:hAnsi="Tahoma" w:cs="Tahoma"/>
          <w:sz w:val="24"/>
          <w:szCs w:val="24"/>
        </w:rPr>
      </w:pPr>
      <w:r>
        <w:rPr>
          <w:rFonts w:ascii="Tahoma" w:hAnsi="Tahoma" w:cs="Tahoma"/>
          <w:sz w:val="24"/>
          <w:szCs w:val="24"/>
        </w:rPr>
        <w:t xml:space="preserve">On the 181 missing bags of maize the appellant said that she had adequately accounted for them.  </w:t>
      </w:r>
      <w:r w:rsidR="006C606A">
        <w:rPr>
          <w:rFonts w:ascii="Tahoma" w:hAnsi="Tahoma" w:cs="Tahoma"/>
          <w:sz w:val="24"/>
          <w:szCs w:val="24"/>
        </w:rPr>
        <w:t>Firstly,</w:t>
      </w:r>
      <w:r>
        <w:rPr>
          <w:rFonts w:ascii="Tahoma" w:hAnsi="Tahoma" w:cs="Tahoma"/>
          <w:sz w:val="24"/>
          <w:szCs w:val="24"/>
        </w:rPr>
        <w:t xml:space="preserve"> she said that she was on leave on the relevant time.  Secondly there was a police report by her.  Thirdly the </w:t>
      </w:r>
      <w:r w:rsidR="00950E95">
        <w:rPr>
          <w:rFonts w:ascii="Tahoma" w:hAnsi="Tahoma" w:cs="Tahoma"/>
          <w:sz w:val="24"/>
          <w:szCs w:val="24"/>
        </w:rPr>
        <w:t>witnesses</w:t>
      </w:r>
      <w:r>
        <w:rPr>
          <w:rFonts w:ascii="Tahoma" w:hAnsi="Tahoma" w:cs="Tahoma"/>
          <w:sz w:val="24"/>
          <w:szCs w:val="24"/>
        </w:rPr>
        <w:t xml:space="preserve"> </w:t>
      </w:r>
      <w:r w:rsidR="00E237A8">
        <w:rPr>
          <w:rFonts w:ascii="Tahoma" w:hAnsi="Tahoma" w:cs="Tahoma"/>
          <w:sz w:val="24"/>
          <w:szCs w:val="24"/>
        </w:rPr>
        <w:t>exonerated</w:t>
      </w:r>
      <w:r>
        <w:rPr>
          <w:rFonts w:ascii="Tahoma" w:hAnsi="Tahoma" w:cs="Tahoma"/>
          <w:sz w:val="24"/>
          <w:szCs w:val="24"/>
        </w:rPr>
        <w:t xml:space="preserve"> her.  Fourthly her explanation that the loaders were overloading was not disputed.  Fifthly she had notified the regional manager of the report that security guards were loading </w:t>
      </w:r>
      <w:r w:rsidR="005C5538">
        <w:rPr>
          <w:rFonts w:ascii="Tahoma" w:hAnsi="Tahoma" w:cs="Tahoma"/>
          <w:sz w:val="24"/>
          <w:szCs w:val="24"/>
        </w:rPr>
        <w:t>two extra bags but nothing was done.  Sixthly no records were produced to show that stock counts were not done as required.  For these reasons the appellant said that the appeals committee erred in confirming the ruling of the disciplinary committee.</w:t>
      </w:r>
    </w:p>
    <w:p w:rsidR="005C5538" w:rsidRDefault="005C5538" w:rsidP="002551D7">
      <w:pPr>
        <w:spacing w:after="0" w:line="360" w:lineRule="auto"/>
        <w:jc w:val="both"/>
        <w:rPr>
          <w:rFonts w:ascii="Tahoma" w:hAnsi="Tahoma" w:cs="Tahoma"/>
          <w:sz w:val="24"/>
          <w:szCs w:val="24"/>
        </w:rPr>
      </w:pPr>
    </w:p>
    <w:p w:rsidR="005C5538" w:rsidRDefault="005C5538" w:rsidP="002551D7">
      <w:pPr>
        <w:spacing w:after="0" w:line="360" w:lineRule="auto"/>
        <w:jc w:val="both"/>
        <w:rPr>
          <w:rFonts w:ascii="Tahoma" w:hAnsi="Tahoma" w:cs="Tahoma"/>
          <w:sz w:val="24"/>
          <w:szCs w:val="24"/>
        </w:rPr>
      </w:pPr>
      <w:r>
        <w:rPr>
          <w:rFonts w:ascii="Tahoma" w:hAnsi="Tahoma" w:cs="Tahoma"/>
          <w:sz w:val="24"/>
          <w:szCs w:val="24"/>
        </w:rPr>
        <w:t xml:space="preserve">On giving unlawful instructions to </w:t>
      </w:r>
      <w:r w:rsidRPr="00E237A8">
        <w:rPr>
          <w:rFonts w:ascii="Tahoma" w:hAnsi="Tahoma" w:cs="Tahoma"/>
          <w:i/>
          <w:sz w:val="24"/>
          <w:szCs w:val="24"/>
        </w:rPr>
        <w:t>Patricia Dhliwayo</w:t>
      </w:r>
      <w:r>
        <w:rPr>
          <w:rFonts w:ascii="Tahoma" w:hAnsi="Tahoma" w:cs="Tahoma"/>
          <w:sz w:val="24"/>
          <w:szCs w:val="24"/>
        </w:rPr>
        <w:t xml:space="preserve"> appellant said that there was not enough </w:t>
      </w:r>
      <w:r w:rsidR="006C606A">
        <w:rPr>
          <w:rFonts w:ascii="Tahoma" w:hAnsi="Tahoma" w:cs="Tahoma"/>
          <w:sz w:val="24"/>
          <w:szCs w:val="24"/>
        </w:rPr>
        <w:t>evidence.</w:t>
      </w:r>
      <w:r>
        <w:rPr>
          <w:rFonts w:ascii="Tahoma" w:hAnsi="Tahoma" w:cs="Tahoma"/>
          <w:sz w:val="24"/>
          <w:szCs w:val="24"/>
        </w:rPr>
        <w:t xml:space="preserve">  Patricia’s evidence was said t</w:t>
      </w:r>
      <w:r w:rsidR="00950E95">
        <w:rPr>
          <w:rFonts w:ascii="Tahoma" w:hAnsi="Tahoma" w:cs="Tahoma"/>
          <w:sz w:val="24"/>
          <w:szCs w:val="24"/>
        </w:rPr>
        <w:t xml:space="preserve">o be </w:t>
      </w:r>
      <w:proofErr w:type="spellStart"/>
      <w:r w:rsidR="00950E95">
        <w:rPr>
          <w:rFonts w:ascii="Tahoma" w:hAnsi="Tahoma" w:cs="Tahoma"/>
          <w:sz w:val="24"/>
          <w:szCs w:val="24"/>
        </w:rPr>
        <w:t>u</w:t>
      </w:r>
      <w:r>
        <w:rPr>
          <w:rFonts w:ascii="Tahoma" w:hAnsi="Tahoma" w:cs="Tahoma"/>
          <w:sz w:val="24"/>
          <w:szCs w:val="24"/>
        </w:rPr>
        <w:t>ncorrobated</w:t>
      </w:r>
      <w:proofErr w:type="spellEnd"/>
      <w:r>
        <w:rPr>
          <w:rFonts w:ascii="Tahoma" w:hAnsi="Tahoma" w:cs="Tahoma"/>
          <w:sz w:val="24"/>
          <w:szCs w:val="24"/>
        </w:rPr>
        <w:t xml:space="preserve"> and self – contradictory.</w:t>
      </w:r>
    </w:p>
    <w:p w:rsidR="005C5538" w:rsidRDefault="005C5538" w:rsidP="002551D7">
      <w:pPr>
        <w:spacing w:after="0" w:line="360" w:lineRule="auto"/>
        <w:jc w:val="both"/>
        <w:rPr>
          <w:rFonts w:ascii="Tahoma" w:hAnsi="Tahoma" w:cs="Tahoma"/>
          <w:sz w:val="24"/>
          <w:szCs w:val="24"/>
        </w:rPr>
      </w:pPr>
    </w:p>
    <w:p w:rsidR="005C5538" w:rsidRDefault="005C5538" w:rsidP="002551D7">
      <w:pPr>
        <w:spacing w:after="0" w:line="360" w:lineRule="auto"/>
        <w:jc w:val="both"/>
        <w:rPr>
          <w:rFonts w:ascii="Tahoma" w:hAnsi="Tahoma" w:cs="Tahoma"/>
          <w:sz w:val="24"/>
          <w:szCs w:val="24"/>
        </w:rPr>
      </w:pPr>
      <w:r>
        <w:rPr>
          <w:rFonts w:ascii="Tahoma" w:hAnsi="Tahoma" w:cs="Tahoma"/>
          <w:sz w:val="24"/>
          <w:szCs w:val="24"/>
        </w:rPr>
        <w:t xml:space="preserve">The appellant also said that her two </w:t>
      </w:r>
      <w:r w:rsidR="00E237A8">
        <w:rPr>
          <w:rFonts w:ascii="Tahoma" w:hAnsi="Tahoma" w:cs="Tahoma"/>
          <w:sz w:val="24"/>
          <w:szCs w:val="24"/>
        </w:rPr>
        <w:t>witnesses’</w:t>
      </w:r>
      <w:r>
        <w:rPr>
          <w:rFonts w:ascii="Tahoma" w:hAnsi="Tahoma" w:cs="Tahoma"/>
          <w:sz w:val="24"/>
          <w:szCs w:val="24"/>
        </w:rPr>
        <w:t xml:space="preserve"> evidence was corroborative and uncontroverted.  There was no reason given for not accepting it.  It should be accepted against that of the employer.  It is more credible.</w:t>
      </w:r>
    </w:p>
    <w:p w:rsidR="00B8407E" w:rsidRDefault="00B8407E" w:rsidP="002551D7">
      <w:pPr>
        <w:spacing w:after="0" w:line="360" w:lineRule="auto"/>
        <w:jc w:val="both"/>
        <w:rPr>
          <w:rFonts w:ascii="Tahoma" w:hAnsi="Tahoma" w:cs="Tahoma"/>
          <w:sz w:val="24"/>
          <w:szCs w:val="24"/>
        </w:rPr>
      </w:pPr>
    </w:p>
    <w:p w:rsidR="00B8407E" w:rsidRPr="006C606A" w:rsidRDefault="00B8407E" w:rsidP="002551D7">
      <w:pPr>
        <w:spacing w:after="0" w:line="360" w:lineRule="auto"/>
        <w:jc w:val="both"/>
        <w:rPr>
          <w:rFonts w:ascii="Tahoma" w:hAnsi="Tahoma" w:cs="Tahoma"/>
          <w:b/>
          <w:sz w:val="24"/>
          <w:szCs w:val="24"/>
        </w:rPr>
      </w:pPr>
      <w:r w:rsidRPr="006C606A">
        <w:rPr>
          <w:rFonts w:ascii="Tahoma" w:hAnsi="Tahoma" w:cs="Tahoma"/>
          <w:b/>
          <w:sz w:val="24"/>
          <w:szCs w:val="24"/>
        </w:rPr>
        <w:t>Respondent’s Arguments</w:t>
      </w:r>
    </w:p>
    <w:p w:rsidR="00B8407E" w:rsidRDefault="00B8407E" w:rsidP="002551D7">
      <w:pPr>
        <w:spacing w:after="0" w:line="360" w:lineRule="auto"/>
        <w:jc w:val="both"/>
        <w:rPr>
          <w:rFonts w:ascii="Tahoma" w:hAnsi="Tahoma" w:cs="Tahoma"/>
          <w:sz w:val="24"/>
          <w:szCs w:val="24"/>
        </w:rPr>
      </w:pPr>
    </w:p>
    <w:p w:rsidR="002551D7" w:rsidRDefault="00B8407E" w:rsidP="002551D7">
      <w:pPr>
        <w:spacing w:after="0" w:line="360" w:lineRule="auto"/>
        <w:jc w:val="both"/>
        <w:rPr>
          <w:rFonts w:ascii="Tahoma" w:hAnsi="Tahoma" w:cs="Tahoma"/>
          <w:b/>
          <w:sz w:val="24"/>
          <w:szCs w:val="24"/>
        </w:rPr>
      </w:pPr>
      <w:r>
        <w:rPr>
          <w:rFonts w:ascii="Tahoma" w:hAnsi="Tahoma" w:cs="Tahoma"/>
          <w:sz w:val="24"/>
          <w:szCs w:val="24"/>
        </w:rPr>
        <w:t xml:space="preserve">Respondent argued that the charges had been proved by the evidence led.  Proof was on a balance of probabilities as said in the case of </w:t>
      </w:r>
      <w:r w:rsidRPr="00E237A8">
        <w:rPr>
          <w:rFonts w:ascii="Tahoma" w:hAnsi="Tahoma" w:cs="Tahoma"/>
          <w:b/>
          <w:sz w:val="24"/>
          <w:szCs w:val="24"/>
        </w:rPr>
        <w:t xml:space="preserve">Michael Henry Browne vs </w:t>
      </w:r>
    </w:p>
    <w:p w:rsidR="002551D7" w:rsidRDefault="002551D7" w:rsidP="002551D7">
      <w:pPr>
        <w:spacing w:after="0" w:line="360" w:lineRule="auto"/>
        <w:jc w:val="both"/>
        <w:rPr>
          <w:rFonts w:ascii="Tahoma" w:hAnsi="Tahoma" w:cs="Tahoma"/>
          <w:b/>
          <w:sz w:val="24"/>
          <w:szCs w:val="24"/>
        </w:rPr>
      </w:pPr>
    </w:p>
    <w:p w:rsidR="00B8407E" w:rsidRDefault="00B8407E" w:rsidP="002551D7">
      <w:pPr>
        <w:spacing w:after="0" w:line="360" w:lineRule="auto"/>
        <w:jc w:val="both"/>
        <w:rPr>
          <w:rFonts w:ascii="Tahoma" w:hAnsi="Tahoma" w:cs="Tahoma"/>
          <w:sz w:val="24"/>
          <w:szCs w:val="24"/>
        </w:rPr>
      </w:pPr>
      <w:proofErr w:type="spellStart"/>
      <w:r w:rsidRPr="00E237A8">
        <w:rPr>
          <w:rFonts w:ascii="Tahoma" w:hAnsi="Tahoma" w:cs="Tahoma"/>
          <w:b/>
          <w:sz w:val="24"/>
          <w:szCs w:val="24"/>
        </w:rPr>
        <w:t>Tanganda</w:t>
      </w:r>
      <w:proofErr w:type="spellEnd"/>
      <w:r>
        <w:rPr>
          <w:rFonts w:ascii="Tahoma" w:hAnsi="Tahoma" w:cs="Tahoma"/>
          <w:sz w:val="24"/>
          <w:szCs w:val="24"/>
        </w:rPr>
        <w:t xml:space="preserve"> </w:t>
      </w:r>
      <w:r w:rsidRPr="00E237A8">
        <w:rPr>
          <w:rFonts w:ascii="Tahoma" w:hAnsi="Tahoma" w:cs="Tahoma"/>
          <w:b/>
          <w:sz w:val="24"/>
          <w:szCs w:val="24"/>
        </w:rPr>
        <w:t>Tea Company</w:t>
      </w:r>
      <w:r>
        <w:rPr>
          <w:rFonts w:ascii="Tahoma" w:hAnsi="Tahoma" w:cs="Tahoma"/>
          <w:sz w:val="24"/>
          <w:szCs w:val="24"/>
        </w:rPr>
        <w:t xml:space="preserve"> SC 22/16.  It was argued that the </w:t>
      </w:r>
      <w:r w:rsidR="00BA187A">
        <w:rPr>
          <w:rFonts w:ascii="Tahoma" w:hAnsi="Tahoma" w:cs="Tahoma"/>
          <w:sz w:val="24"/>
          <w:szCs w:val="24"/>
        </w:rPr>
        <w:t>witnesses</w:t>
      </w:r>
      <w:r>
        <w:rPr>
          <w:rFonts w:ascii="Tahoma" w:hAnsi="Tahoma" w:cs="Tahoma"/>
          <w:sz w:val="24"/>
          <w:szCs w:val="24"/>
        </w:rPr>
        <w:t xml:space="preserve"> </w:t>
      </w:r>
      <w:r w:rsidR="00BA187A">
        <w:rPr>
          <w:rFonts w:ascii="Tahoma" w:hAnsi="Tahoma" w:cs="Tahoma"/>
          <w:sz w:val="24"/>
          <w:szCs w:val="24"/>
        </w:rPr>
        <w:t>corroborated</w:t>
      </w:r>
      <w:r w:rsidR="00950E95">
        <w:rPr>
          <w:rFonts w:ascii="Tahoma" w:hAnsi="Tahoma" w:cs="Tahoma"/>
          <w:sz w:val="24"/>
          <w:szCs w:val="24"/>
        </w:rPr>
        <w:t xml:space="preserve"> each </w:t>
      </w:r>
      <w:proofErr w:type="gramStart"/>
      <w:r w:rsidR="00950E95">
        <w:rPr>
          <w:rFonts w:ascii="Tahoma" w:hAnsi="Tahoma" w:cs="Tahoma"/>
          <w:sz w:val="24"/>
          <w:szCs w:val="24"/>
        </w:rPr>
        <w:t xml:space="preserve">other </w:t>
      </w:r>
      <w:r>
        <w:rPr>
          <w:rFonts w:ascii="Tahoma" w:hAnsi="Tahoma" w:cs="Tahoma"/>
          <w:sz w:val="24"/>
          <w:szCs w:val="24"/>
        </w:rPr>
        <w:t xml:space="preserve"> together</w:t>
      </w:r>
      <w:proofErr w:type="gramEnd"/>
      <w:r>
        <w:rPr>
          <w:rFonts w:ascii="Tahoma" w:hAnsi="Tahoma" w:cs="Tahoma"/>
          <w:sz w:val="24"/>
          <w:szCs w:val="24"/>
        </w:rPr>
        <w:t xml:space="preserve"> with circumstantial evidence.  The balance of probabilities was with the respondent.</w:t>
      </w:r>
    </w:p>
    <w:p w:rsidR="00B8407E" w:rsidRDefault="00B8407E" w:rsidP="002551D7">
      <w:pPr>
        <w:spacing w:after="0" w:line="360" w:lineRule="auto"/>
        <w:jc w:val="both"/>
        <w:rPr>
          <w:rFonts w:ascii="Tahoma" w:hAnsi="Tahoma" w:cs="Tahoma"/>
          <w:sz w:val="24"/>
          <w:szCs w:val="24"/>
        </w:rPr>
      </w:pPr>
    </w:p>
    <w:p w:rsidR="00B8407E" w:rsidRPr="006C606A" w:rsidRDefault="00B8407E" w:rsidP="002551D7">
      <w:pPr>
        <w:spacing w:after="0" w:line="360" w:lineRule="auto"/>
        <w:jc w:val="both"/>
        <w:rPr>
          <w:rFonts w:ascii="Tahoma" w:hAnsi="Tahoma" w:cs="Tahoma"/>
          <w:b/>
          <w:sz w:val="24"/>
          <w:szCs w:val="24"/>
        </w:rPr>
      </w:pPr>
      <w:r w:rsidRPr="006C606A">
        <w:rPr>
          <w:rFonts w:ascii="Tahoma" w:hAnsi="Tahoma" w:cs="Tahoma"/>
          <w:b/>
          <w:sz w:val="24"/>
          <w:szCs w:val="24"/>
        </w:rPr>
        <w:t>Standard of Proof</w:t>
      </w:r>
    </w:p>
    <w:p w:rsidR="00B8407E" w:rsidRPr="006C606A" w:rsidRDefault="00B8407E" w:rsidP="002551D7">
      <w:pPr>
        <w:spacing w:after="0" w:line="360" w:lineRule="auto"/>
        <w:jc w:val="both"/>
        <w:rPr>
          <w:rFonts w:ascii="Tahoma" w:hAnsi="Tahoma" w:cs="Tahoma"/>
          <w:b/>
          <w:sz w:val="24"/>
          <w:szCs w:val="24"/>
        </w:rPr>
      </w:pPr>
    </w:p>
    <w:p w:rsidR="00B8407E" w:rsidRDefault="00B8407E" w:rsidP="002551D7">
      <w:pPr>
        <w:spacing w:after="0" w:line="360" w:lineRule="auto"/>
        <w:jc w:val="both"/>
        <w:rPr>
          <w:rFonts w:ascii="Tahoma" w:hAnsi="Tahoma" w:cs="Tahoma"/>
          <w:sz w:val="24"/>
          <w:szCs w:val="24"/>
        </w:rPr>
      </w:pPr>
      <w:r>
        <w:rPr>
          <w:rFonts w:ascii="Tahoma" w:hAnsi="Tahoma" w:cs="Tahoma"/>
          <w:sz w:val="24"/>
          <w:szCs w:val="24"/>
        </w:rPr>
        <w:t>The standard of proof in civil matters remains on a balance of probabilities.  The ca</w:t>
      </w:r>
      <w:r w:rsidR="00950E95">
        <w:rPr>
          <w:rFonts w:ascii="Tahoma" w:hAnsi="Tahoma" w:cs="Tahoma"/>
          <w:sz w:val="24"/>
          <w:szCs w:val="24"/>
        </w:rPr>
        <w:t>se referred to</w:t>
      </w:r>
      <w:r w:rsidR="00565545">
        <w:rPr>
          <w:rFonts w:ascii="Tahoma" w:hAnsi="Tahoma" w:cs="Tahoma"/>
          <w:sz w:val="24"/>
          <w:szCs w:val="24"/>
        </w:rPr>
        <w:t xml:space="preserve"> by the appellant</w:t>
      </w:r>
      <w:proofErr w:type="gramStart"/>
      <w:r w:rsidR="00565545">
        <w:rPr>
          <w:rFonts w:ascii="Tahoma" w:hAnsi="Tahoma" w:cs="Tahoma"/>
          <w:sz w:val="24"/>
          <w:szCs w:val="24"/>
        </w:rPr>
        <w:t xml:space="preserve">, </w:t>
      </w:r>
      <w:r w:rsidR="00273DA7">
        <w:rPr>
          <w:rFonts w:ascii="Tahoma" w:hAnsi="Tahoma" w:cs="Tahoma"/>
          <w:sz w:val="24"/>
          <w:szCs w:val="24"/>
        </w:rPr>
        <w:t xml:space="preserve"> </w:t>
      </w:r>
      <w:r w:rsidR="00950E95">
        <w:rPr>
          <w:rFonts w:ascii="Tahoma" w:hAnsi="Tahoma" w:cs="Tahoma"/>
          <w:sz w:val="24"/>
          <w:szCs w:val="24"/>
        </w:rPr>
        <w:t>a</w:t>
      </w:r>
      <w:proofErr w:type="gramEnd"/>
      <w:r w:rsidR="00950E95">
        <w:rPr>
          <w:rFonts w:ascii="Tahoma" w:hAnsi="Tahoma" w:cs="Tahoma"/>
          <w:sz w:val="24"/>
          <w:szCs w:val="24"/>
        </w:rPr>
        <w:t xml:space="preserve"> </w:t>
      </w:r>
      <w:r w:rsidR="00273DA7">
        <w:rPr>
          <w:rFonts w:ascii="Tahoma" w:hAnsi="Tahoma" w:cs="Tahoma"/>
          <w:sz w:val="24"/>
          <w:szCs w:val="24"/>
        </w:rPr>
        <w:t xml:space="preserve">2011 case, did not change this standard.  Later cases, like the one cited by the respondent, have restated this standard.  There </w:t>
      </w:r>
      <w:r w:rsidR="00E237A8">
        <w:rPr>
          <w:rFonts w:ascii="Tahoma" w:hAnsi="Tahoma" w:cs="Tahoma"/>
          <w:sz w:val="24"/>
          <w:szCs w:val="24"/>
        </w:rPr>
        <w:t>were</w:t>
      </w:r>
      <w:r w:rsidR="00273DA7">
        <w:rPr>
          <w:rFonts w:ascii="Tahoma" w:hAnsi="Tahoma" w:cs="Tahoma"/>
          <w:sz w:val="24"/>
          <w:szCs w:val="24"/>
        </w:rPr>
        <w:t xml:space="preserve"> also further cases such as </w:t>
      </w:r>
      <w:proofErr w:type="spellStart"/>
      <w:r w:rsidR="00950E95">
        <w:rPr>
          <w:rFonts w:ascii="Tahoma" w:hAnsi="Tahoma" w:cs="Tahoma"/>
          <w:b/>
          <w:sz w:val="24"/>
          <w:szCs w:val="24"/>
        </w:rPr>
        <w:t>Onwell</w:t>
      </w:r>
      <w:proofErr w:type="spellEnd"/>
      <w:r w:rsidR="00950E95">
        <w:rPr>
          <w:rFonts w:ascii="Tahoma" w:hAnsi="Tahoma" w:cs="Tahoma"/>
          <w:b/>
          <w:sz w:val="24"/>
          <w:szCs w:val="24"/>
        </w:rPr>
        <w:t xml:space="preserve"> </w:t>
      </w:r>
      <w:proofErr w:type="spellStart"/>
      <w:r w:rsidR="00950E95">
        <w:rPr>
          <w:rFonts w:ascii="Tahoma" w:hAnsi="Tahoma" w:cs="Tahoma"/>
          <w:b/>
          <w:sz w:val="24"/>
          <w:szCs w:val="24"/>
        </w:rPr>
        <w:t>Madov</w:t>
      </w:r>
      <w:r w:rsidR="00273DA7" w:rsidRPr="00BA187A">
        <w:rPr>
          <w:rFonts w:ascii="Tahoma" w:hAnsi="Tahoma" w:cs="Tahoma"/>
          <w:b/>
          <w:sz w:val="24"/>
          <w:szCs w:val="24"/>
        </w:rPr>
        <w:t>i</w:t>
      </w:r>
      <w:proofErr w:type="spellEnd"/>
      <w:r w:rsidR="00273DA7" w:rsidRPr="00BA187A">
        <w:rPr>
          <w:rFonts w:ascii="Tahoma" w:hAnsi="Tahoma" w:cs="Tahoma"/>
          <w:b/>
          <w:sz w:val="24"/>
          <w:szCs w:val="24"/>
        </w:rPr>
        <w:t xml:space="preserve"> vs Standard Chartered Bank </w:t>
      </w:r>
      <w:r w:rsidR="00BA187A" w:rsidRPr="00BA187A">
        <w:rPr>
          <w:rFonts w:ascii="Tahoma" w:hAnsi="Tahoma" w:cs="Tahoma"/>
          <w:b/>
          <w:sz w:val="24"/>
          <w:szCs w:val="24"/>
        </w:rPr>
        <w:t>of</w:t>
      </w:r>
      <w:r w:rsidR="00273DA7" w:rsidRPr="00BA187A">
        <w:rPr>
          <w:rFonts w:ascii="Tahoma" w:hAnsi="Tahoma" w:cs="Tahoma"/>
          <w:b/>
          <w:sz w:val="24"/>
          <w:szCs w:val="24"/>
        </w:rPr>
        <w:t xml:space="preserve"> Zimbabwe (Private)</w:t>
      </w:r>
      <w:r w:rsidR="00273DA7">
        <w:rPr>
          <w:rFonts w:ascii="Tahoma" w:hAnsi="Tahoma" w:cs="Tahoma"/>
          <w:sz w:val="24"/>
          <w:szCs w:val="24"/>
        </w:rPr>
        <w:t xml:space="preserve"> </w:t>
      </w:r>
      <w:r w:rsidR="00273DA7" w:rsidRPr="00BA187A">
        <w:rPr>
          <w:rFonts w:ascii="Tahoma" w:hAnsi="Tahoma" w:cs="Tahoma"/>
          <w:b/>
          <w:sz w:val="24"/>
          <w:szCs w:val="24"/>
        </w:rPr>
        <w:t>Limited</w:t>
      </w:r>
      <w:r w:rsidR="00273DA7">
        <w:rPr>
          <w:rFonts w:ascii="Tahoma" w:hAnsi="Tahoma" w:cs="Tahoma"/>
          <w:sz w:val="24"/>
          <w:szCs w:val="24"/>
        </w:rPr>
        <w:t xml:space="preserve"> SC136/20 at pages 7 -8 of the cyclostyled judgement –</w:t>
      </w:r>
    </w:p>
    <w:p w:rsidR="00273DA7" w:rsidRDefault="00273DA7" w:rsidP="002551D7">
      <w:pPr>
        <w:spacing w:after="0" w:line="360" w:lineRule="auto"/>
        <w:jc w:val="both"/>
        <w:rPr>
          <w:rFonts w:ascii="Tahoma" w:hAnsi="Tahoma" w:cs="Tahoma"/>
          <w:sz w:val="24"/>
          <w:szCs w:val="24"/>
        </w:rPr>
      </w:pPr>
    </w:p>
    <w:p w:rsidR="00E237A8" w:rsidRDefault="00273DA7" w:rsidP="002551D7">
      <w:pPr>
        <w:spacing w:after="0" w:line="360" w:lineRule="auto"/>
        <w:ind w:left="720"/>
        <w:jc w:val="both"/>
        <w:rPr>
          <w:rFonts w:ascii="Tahoma" w:hAnsi="Tahoma" w:cs="Tahoma"/>
          <w:sz w:val="24"/>
          <w:szCs w:val="24"/>
        </w:rPr>
      </w:pPr>
      <w:r>
        <w:rPr>
          <w:rFonts w:ascii="Tahoma" w:hAnsi="Tahoma" w:cs="Tahoma"/>
          <w:sz w:val="24"/>
          <w:szCs w:val="24"/>
        </w:rPr>
        <w:t xml:space="preserve">“One also needs to be conscious of the kind of proof required to find liability given </w:t>
      </w:r>
      <w:r w:rsidR="00BA187A">
        <w:rPr>
          <w:rFonts w:ascii="Tahoma" w:hAnsi="Tahoma" w:cs="Tahoma"/>
          <w:sz w:val="24"/>
          <w:szCs w:val="24"/>
        </w:rPr>
        <w:t xml:space="preserve">the nature of the circumstances which </w:t>
      </w:r>
      <w:r w:rsidR="00E237A8">
        <w:rPr>
          <w:rFonts w:ascii="Tahoma" w:hAnsi="Tahoma" w:cs="Tahoma"/>
          <w:sz w:val="24"/>
          <w:szCs w:val="24"/>
        </w:rPr>
        <w:t>confronted</w:t>
      </w:r>
      <w:r w:rsidR="00BA187A">
        <w:rPr>
          <w:rFonts w:ascii="Tahoma" w:hAnsi="Tahoma" w:cs="Tahoma"/>
          <w:sz w:val="24"/>
          <w:szCs w:val="24"/>
        </w:rPr>
        <w:t xml:space="preserve"> the appellant in this matter.  After carrying out detailed analysis of a number of cases that dealt on the issue </w:t>
      </w:r>
      <w:proofErr w:type="spellStart"/>
      <w:r w:rsidR="00BA187A" w:rsidRPr="00E237A8">
        <w:rPr>
          <w:rFonts w:ascii="Tahoma" w:hAnsi="Tahoma" w:cs="Tahoma"/>
          <w:i/>
          <w:sz w:val="24"/>
          <w:szCs w:val="24"/>
        </w:rPr>
        <w:t>Gwaunza</w:t>
      </w:r>
      <w:proofErr w:type="spellEnd"/>
      <w:r w:rsidR="00BA187A" w:rsidRPr="00E237A8">
        <w:rPr>
          <w:rFonts w:ascii="Tahoma" w:hAnsi="Tahoma" w:cs="Tahoma"/>
          <w:i/>
          <w:sz w:val="24"/>
          <w:szCs w:val="24"/>
        </w:rPr>
        <w:t xml:space="preserve"> DCJ</w:t>
      </w:r>
      <w:r w:rsidR="00BA187A">
        <w:rPr>
          <w:rFonts w:ascii="Tahoma" w:hAnsi="Tahoma" w:cs="Tahoma"/>
          <w:sz w:val="24"/>
          <w:szCs w:val="24"/>
        </w:rPr>
        <w:t xml:space="preserve"> concluded that the amount of proof required to find liability is proof on a balance of probabilities.  In a recent judgement of this Court, </w:t>
      </w:r>
      <w:proofErr w:type="spellStart"/>
      <w:r w:rsidR="00BA187A">
        <w:rPr>
          <w:rFonts w:ascii="Tahoma" w:hAnsi="Tahoma" w:cs="Tahoma"/>
          <w:sz w:val="24"/>
          <w:szCs w:val="24"/>
        </w:rPr>
        <w:t>viz</w:t>
      </w:r>
      <w:proofErr w:type="spellEnd"/>
      <w:r w:rsidR="00BA187A">
        <w:rPr>
          <w:rFonts w:ascii="Tahoma" w:hAnsi="Tahoma" w:cs="Tahoma"/>
          <w:sz w:val="24"/>
          <w:szCs w:val="24"/>
        </w:rPr>
        <w:t xml:space="preserve"> </w:t>
      </w:r>
      <w:r w:rsidR="00BA187A" w:rsidRPr="00E237A8">
        <w:rPr>
          <w:rFonts w:ascii="Tahoma" w:hAnsi="Tahoma" w:cs="Tahoma"/>
          <w:b/>
          <w:sz w:val="24"/>
          <w:szCs w:val="24"/>
        </w:rPr>
        <w:t xml:space="preserve">Charles </w:t>
      </w:r>
      <w:proofErr w:type="spellStart"/>
      <w:r w:rsidR="00BA187A" w:rsidRPr="00E237A8">
        <w:rPr>
          <w:rFonts w:ascii="Tahoma" w:hAnsi="Tahoma" w:cs="Tahoma"/>
          <w:b/>
          <w:sz w:val="24"/>
          <w:szCs w:val="24"/>
        </w:rPr>
        <w:t>Marevesa</w:t>
      </w:r>
      <w:proofErr w:type="spellEnd"/>
      <w:r w:rsidR="00BA187A" w:rsidRPr="00E237A8">
        <w:rPr>
          <w:rFonts w:ascii="Tahoma" w:hAnsi="Tahoma" w:cs="Tahoma"/>
          <w:b/>
          <w:sz w:val="24"/>
          <w:szCs w:val="24"/>
        </w:rPr>
        <w:t xml:space="preserve"> vs </w:t>
      </w:r>
      <w:proofErr w:type="spellStart"/>
      <w:proofErr w:type="gramStart"/>
      <w:r w:rsidR="00BA187A" w:rsidRPr="00E237A8">
        <w:rPr>
          <w:rFonts w:ascii="Tahoma" w:hAnsi="Tahoma" w:cs="Tahoma"/>
          <w:b/>
          <w:sz w:val="24"/>
          <w:szCs w:val="24"/>
        </w:rPr>
        <w:t>Telone</w:t>
      </w:r>
      <w:proofErr w:type="spellEnd"/>
      <w:r w:rsidR="00BA187A" w:rsidRPr="00E237A8">
        <w:rPr>
          <w:rFonts w:ascii="Tahoma" w:hAnsi="Tahoma" w:cs="Tahoma"/>
          <w:b/>
          <w:sz w:val="24"/>
          <w:szCs w:val="24"/>
        </w:rPr>
        <w:t>(</w:t>
      </w:r>
      <w:proofErr w:type="gramEnd"/>
      <w:r w:rsidR="00BA187A" w:rsidRPr="00E237A8">
        <w:rPr>
          <w:rFonts w:ascii="Tahoma" w:hAnsi="Tahoma" w:cs="Tahoma"/>
          <w:b/>
          <w:sz w:val="24"/>
          <w:szCs w:val="24"/>
        </w:rPr>
        <w:t xml:space="preserve"> </w:t>
      </w:r>
      <w:proofErr w:type="spellStart"/>
      <w:r w:rsidR="00BA187A" w:rsidRPr="00E237A8">
        <w:rPr>
          <w:rFonts w:ascii="Tahoma" w:hAnsi="Tahoma" w:cs="Tahoma"/>
          <w:b/>
          <w:sz w:val="24"/>
          <w:szCs w:val="24"/>
        </w:rPr>
        <w:t>Pvt</w:t>
      </w:r>
      <w:proofErr w:type="spellEnd"/>
      <w:r w:rsidR="00BA187A" w:rsidRPr="00E237A8">
        <w:rPr>
          <w:rFonts w:ascii="Tahoma" w:hAnsi="Tahoma" w:cs="Tahoma"/>
          <w:b/>
          <w:sz w:val="24"/>
          <w:szCs w:val="24"/>
        </w:rPr>
        <w:t xml:space="preserve"> )Ltd</w:t>
      </w:r>
      <w:r w:rsidR="00BA187A">
        <w:rPr>
          <w:rFonts w:ascii="Tahoma" w:hAnsi="Tahoma" w:cs="Tahoma"/>
          <w:sz w:val="24"/>
          <w:szCs w:val="24"/>
        </w:rPr>
        <w:t xml:space="preserve"> SC 32/19 the learned DCJ put the legal position as follows:</w:t>
      </w:r>
    </w:p>
    <w:p w:rsidR="00BD0C13" w:rsidRPr="002551D7" w:rsidRDefault="00BA187A" w:rsidP="002551D7">
      <w:pPr>
        <w:spacing w:after="0" w:line="360" w:lineRule="auto"/>
        <w:ind w:left="1440"/>
        <w:jc w:val="both"/>
        <w:rPr>
          <w:rFonts w:ascii="Tahoma" w:hAnsi="Tahoma" w:cs="Tahoma"/>
        </w:rPr>
      </w:pPr>
      <w:r>
        <w:rPr>
          <w:rFonts w:ascii="Tahoma" w:hAnsi="Tahoma" w:cs="Tahoma"/>
          <w:sz w:val="24"/>
          <w:szCs w:val="24"/>
        </w:rPr>
        <w:t>“</w:t>
      </w:r>
      <w:r w:rsidRPr="002727D0">
        <w:rPr>
          <w:rFonts w:ascii="Tahoma" w:hAnsi="Tahoma" w:cs="Tahoma"/>
        </w:rPr>
        <w:t xml:space="preserve">From the above analysis of relevant </w:t>
      </w:r>
      <w:r w:rsidR="00BD0C13" w:rsidRPr="002727D0">
        <w:rPr>
          <w:rFonts w:ascii="Tahoma" w:hAnsi="Tahoma" w:cs="Tahoma"/>
        </w:rPr>
        <w:t xml:space="preserve">dicta, l am satisfied that the position spelt out in </w:t>
      </w:r>
      <w:r w:rsidR="00BD0C13" w:rsidRPr="002727D0">
        <w:rPr>
          <w:rFonts w:ascii="Tahoma" w:hAnsi="Tahoma" w:cs="Tahoma"/>
          <w:b/>
        </w:rPr>
        <w:t xml:space="preserve">ZESA vs </w:t>
      </w:r>
      <w:proofErr w:type="spellStart"/>
      <w:r w:rsidR="00BD0C13" w:rsidRPr="002727D0">
        <w:rPr>
          <w:rFonts w:ascii="Tahoma" w:hAnsi="Tahoma" w:cs="Tahoma"/>
          <w:b/>
        </w:rPr>
        <w:t>Dera</w:t>
      </w:r>
      <w:proofErr w:type="spellEnd"/>
      <w:r w:rsidR="00BD0C13" w:rsidRPr="002727D0">
        <w:rPr>
          <w:rFonts w:ascii="Tahoma" w:hAnsi="Tahoma" w:cs="Tahoma"/>
        </w:rPr>
        <w:t xml:space="preserve"> (Supra) remains the correct position of th</w:t>
      </w:r>
      <w:r w:rsidR="00950E95">
        <w:rPr>
          <w:rFonts w:ascii="Tahoma" w:hAnsi="Tahoma" w:cs="Tahoma"/>
        </w:rPr>
        <w:t xml:space="preserve">e law.  The burden of proof in </w:t>
      </w:r>
      <w:proofErr w:type="spellStart"/>
      <w:r w:rsidR="00950E95">
        <w:rPr>
          <w:rFonts w:ascii="Tahoma" w:hAnsi="Tahoma" w:cs="Tahoma"/>
        </w:rPr>
        <w:t>labour</w:t>
      </w:r>
      <w:proofErr w:type="spellEnd"/>
      <w:r w:rsidR="00950E95">
        <w:rPr>
          <w:rFonts w:ascii="Tahoma" w:hAnsi="Tahoma" w:cs="Tahoma"/>
        </w:rPr>
        <w:t xml:space="preserve"> p</w:t>
      </w:r>
      <w:r w:rsidR="00BD0C13" w:rsidRPr="002727D0">
        <w:rPr>
          <w:rFonts w:ascii="Tahoma" w:hAnsi="Tahoma" w:cs="Tahoma"/>
        </w:rPr>
        <w:t xml:space="preserve">roceedings is proof on a balance of probabilities.  The Labour Court does </w:t>
      </w:r>
      <w:r w:rsidR="00950E95" w:rsidRPr="002727D0">
        <w:rPr>
          <w:rFonts w:ascii="Tahoma" w:hAnsi="Tahoma" w:cs="Tahoma"/>
        </w:rPr>
        <w:t xml:space="preserve">not </w:t>
      </w:r>
      <w:r w:rsidR="00950E95">
        <w:rPr>
          <w:rFonts w:ascii="Tahoma" w:hAnsi="Tahoma" w:cs="Tahoma"/>
        </w:rPr>
        <w:t xml:space="preserve">sit </w:t>
      </w:r>
      <w:r w:rsidR="00BD0C13" w:rsidRPr="002727D0">
        <w:rPr>
          <w:rFonts w:ascii="Tahoma" w:hAnsi="Tahoma" w:cs="Tahoma"/>
        </w:rPr>
        <w:t xml:space="preserve">as a criminal court and the proceedings before it </w:t>
      </w:r>
      <w:r w:rsidR="002551D7" w:rsidRPr="002727D0">
        <w:rPr>
          <w:rFonts w:ascii="Tahoma" w:hAnsi="Tahoma" w:cs="Tahoma"/>
        </w:rPr>
        <w:t>is</w:t>
      </w:r>
      <w:r w:rsidR="00BD0C13" w:rsidRPr="002727D0">
        <w:rPr>
          <w:rFonts w:ascii="Tahoma" w:hAnsi="Tahoma" w:cs="Tahoma"/>
        </w:rPr>
        <w:t xml:space="preserve"> civil in </w:t>
      </w:r>
      <w:r w:rsidR="00E237A8" w:rsidRPr="002727D0">
        <w:rPr>
          <w:rFonts w:ascii="Tahoma" w:hAnsi="Tahoma" w:cs="Tahoma"/>
        </w:rPr>
        <w:t xml:space="preserve">nature”  </w:t>
      </w:r>
      <w:r w:rsidR="00BD0C13" w:rsidRPr="002727D0">
        <w:rPr>
          <w:rFonts w:ascii="Tahoma" w:hAnsi="Tahoma" w:cs="Tahoma"/>
        </w:rPr>
        <w:t xml:space="preserve"> “</w:t>
      </w:r>
    </w:p>
    <w:p w:rsidR="002727D0" w:rsidRDefault="00BD0C13" w:rsidP="002551D7">
      <w:pPr>
        <w:spacing w:after="0" w:line="360" w:lineRule="auto"/>
        <w:ind w:left="720"/>
        <w:jc w:val="both"/>
        <w:rPr>
          <w:rFonts w:ascii="Tahoma" w:hAnsi="Tahoma" w:cs="Tahoma"/>
          <w:sz w:val="24"/>
          <w:szCs w:val="24"/>
        </w:rPr>
      </w:pPr>
      <w:r>
        <w:rPr>
          <w:rFonts w:ascii="Tahoma" w:hAnsi="Tahoma" w:cs="Tahoma"/>
          <w:sz w:val="24"/>
          <w:szCs w:val="24"/>
        </w:rPr>
        <w:lastRenderedPageBreak/>
        <w:t>Proof in labour matters remains proof on a balance of probabi</w:t>
      </w:r>
      <w:r w:rsidR="00565545">
        <w:rPr>
          <w:rFonts w:ascii="Tahoma" w:hAnsi="Tahoma" w:cs="Tahoma"/>
          <w:sz w:val="24"/>
          <w:szCs w:val="24"/>
        </w:rPr>
        <w:t>lities even</w:t>
      </w:r>
      <w:r w:rsidR="00DF1710">
        <w:rPr>
          <w:rFonts w:ascii="Tahoma" w:hAnsi="Tahoma" w:cs="Tahoma"/>
          <w:sz w:val="24"/>
          <w:szCs w:val="24"/>
        </w:rPr>
        <w:t xml:space="preserve"> if the</w:t>
      </w:r>
      <w:r>
        <w:rPr>
          <w:rFonts w:ascii="Tahoma" w:hAnsi="Tahoma" w:cs="Tahoma"/>
          <w:sz w:val="24"/>
          <w:szCs w:val="24"/>
        </w:rPr>
        <w:t xml:space="preserve"> charges are of a criminal nature</w:t>
      </w:r>
      <w:r w:rsidR="00950E95">
        <w:rPr>
          <w:rFonts w:ascii="Tahoma" w:hAnsi="Tahoma" w:cs="Tahoma"/>
          <w:sz w:val="24"/>
          <w:szCs w:val="24"/>
        </w:rPr>
        <w:t xml:space="preserve">. </w:t>
      </w:r>
      <w:r>
        <w:rPr>
          <w:rFonts w:ascii="Tahoma" w:hAnsi="Tahoma" w:cs="Tahoma"/>
          <w:sz w:val="24"/>
          <w:szCs w:val="24"/>
        </w:rPr>
        <w:t xml:space="preserve"> </w:t>
      </w:r>
      <w:r w:rsidR="00950E95">
        <w:rPr>
          <w:rFonts w:ascii="Tahoma" w:hAnsi="Tahoma" w:cs="Tahoma"/>
          <w:sz w:val="24"/>
          <w:szCs w:val="24"/>
        </w:rPr>
        <w:t>C</w:t>
      </w:r>
      <w:r w:rsidR="002727D0">
        <w:rPr>
          <w:rFonts w:ascii="Tahoma" w:hAnsi="Tahoma" w:cs="Tahoma"/>
          <w:sz w:val="24"/>
          <w:szCs w:val="24"/>
        </w:rPr>
        <w:t>onsequently</w:t>
      </w:r>
      <w:r>
        <w:rPr>
          <w:rFonts w:ascii="Tahoma" w:hAnsi="Tahoma" w:cs="Tahoma"/>
          <w:sz w:val="24"/>
          <w:szCs w:val="24"/>
        </w:rPr>
        <w:t xml:space="preserve"> </w:t>
      </w:r>
      <w:r w:rsidR="002727D0">
        <w:rPr>
          <w:rFonts w:ascii="Tahoma" w:hAnsi="Tahoma" w:cs="Tahoma"/>
          <w:sz w:val="24"/>
          <w:szCs w:val="24"/>
        </w:rPr>
        <w:t>it</w:t>
      </w:r>
      <w:r>
        <w:rPr>
          <w:rFonts w:ascii="Tahoma" w:hAnsi="Tahoma" w:cs="Tahoma"/>
          <w:sz w:val="24"/>
          <w:szCs w:val="24"/>
        </w:rPr>
        <w:t xml:space="preserve"> was er</w:t>
      </w:r>
      <w:r w:rsidR="002727D0">
        <w:rPr>
          <w:rFonts w:ascii="Tahoma" w:hAnsi="Tahoma" w:cs="Tahoma"/>
          <w:sz w:val="24"/>
          <w:szCs w:val="24"/>
        </w:rPr>
        <w:t>roneous for the appellant to have</w:t>
      </w:r>
      <w:r>
        <w:rPr>
          <w:rFonts w:ascii="Tahoma" w:hAnsi="Tahoma" w:cs="Tahoma"/>
          <w:sz w:val="24"/>
          <w:szCs w:val="24"/>
        </w:rPr>
        <w:t xml:space="preserve"> her appeal on the wrong standard of proof.</w:t>
      </w:r>
    </w:p>
    <w:p w:rsidR="00BD0C13" w:rsidRDefault="00BD0C13" w:rsidP="002551D7">
      <w:pPr>
        <w:spacing w:after="0" w:line="360" w:lineRule="auto"/>
        <w:ind w:left="720"/>
        <w:jc w:val="both"/>
        <w:rPr>
          <w:rFonts w:ascii="Tahoma" w:hAnsi="Tahoma" w:cs="Tahoma"/>
          <w:sz w:val="24"/>
          <w:szCs w:val="24"/>
        </w:rPr>
      </w:pPr>
    </w:p>
    <w:p w:rsidR="00BD0C13" w:rsidRDefault="00BD0C13" w:rsidP="002551D7">
      <w:pPr>
        <w:spacing w:after="0" w:line="360" w:lineRule="auto"/>
        <w:ind w:left="720"/>
        <w:jc w:val="both"/>
        <w:rPr>
          <w:rFonts w:ascii="Tahoma" w:hAnsi="Tahoma" w:cs="Tahoma"/>
          <w:b/>
          <w:sz w:val="24"/>
          <w:szCs w:val="24"/>
        </w:rPr>
      </w:pPr>
      <w:r w:rsidRPr="008E046B">
        <w:rPr>
          <w:rFonts w:ascii="Tahoma" w:hAnsi="Tahoma" w:cs="Tahoma"/>
          <w:b/>
          <w:sz w:val="24"/>
          <w:szCs w:val="24"/>
        </w:rPr>
        <w:t xml:space="preserve">The Right of an Appellant Court to interfer with the findings of facts by a lower court </w:t>
      </w:r>
    </w:p>
    <w:p w:rsidR="008E046B" w:rsidRDefault="008E046B" w:rsidP="002551D7">
      <w:pPr>
        <w:spacing w:after="0" w:line="360" w:lineRule="auto"/>
        <w:ind w:left="720"/>
        <w:jc w:val="both"/>
        <w:rPr>
          <w:rFonts w:ascii="Tahoma" w:hAnsi="Tahoma" w:cs="Tahoma"/>
          <w:b/>
          <w:sz w:val="24"/>
          <w:szCs w:val="24"/>
        </w:rPr>
      </w:pPr>
    </w:p>
    <w:p w:rsidR="008E046B" w:rsidRDefault="00950E95" w:rsidP="002551D7">
      <w:pPr>
        <w:spacing w:after="0" w:line="360" w:lineRule="auto"/>
        <w:ind w:left="720" w:firstLine="720"/>
        <w:jc w:val="both"/>
        <w:rPr>
          <w:rFonts w:ascii="Tahoma" w:hAnsi="Tahoma" w:cs="Tahoma"/>
          <w:sz w:val="24"/>
          <w:szCs w:val="24"/>
        </w:rPr>
      </w:pPr>
      <w:r>
        <w:rPr>
          <w:rFonts w:ascii="Tahoma" w:hAnsi="Tahoma" w:cs="Tahoma"/>
          <w:sz w:val="24"/>
          <w:szCs w:val="24"/>
        </w:rPr>
        <w:t>The appellate court’s interference</w:t>
      </w:r>
      <w:r w:rsidR="008E046B">
        <w:rPr>
          <w:rFonts w:ascii="Tahoma" w:hAnsi="Tahoma" w:cs="Tahoma"/>
          <w:sz w:val="24"/>
          <w:szCs w:val="24"/>
        </w:rPr>
        <w:t xml:space="preserve"> </w:t>
      </w:r>
      <w:proofErr w:type="gramStart"/>
      <w:r w:rsidR="008E046B">
        <w:rPr>
          <w:rFonts w:ascii="Tahoma" w:hAnsi="Tahoma" w:cs="Tahoma"/>
          <w:sz w:val="24"/>
          <w:szCs w:val="24"/>
        </w:rPr>
        <w:t>will</w:t>
      </w:r>
      <w:proofErr w:type="gramEnd"/>
      <w:r w:rsidR="008E046B">
        <w:rPr>
          <w:rFonts w:ascii="Tahoma" w:hAnsi="Tahoma" w:cs="Tahoma"/>
          <w:sz w:val="24"/>
          <w:szCs w:val="24"/>
        </w:rPr>
        <w:t xml:space="preserve"> the findings of fact by a lower C</w:t>
      </w:r>
      <w:r>
        <w:rPr>
          <w:rFonts w:ascii="Tahoma" w:hAnsi="Tahoma" w:cs="Tahoma"/>
          <w:sz w:val="24"/>
          <w:szCs w:val="24"/>
        </w:rPr>
        <w:t>ourt are generally fettered</w:t>
      </w:r>
      <w:r w:rsidR="008E046B">
        <w:rPr>
          <w:rFonts w:ascii="Tahoma" w:hAnsi="Tahoma" w:cs="Tahoma"/>
          <w:sz w:val="24"/>
          <w:szCs w:val="24"/>
        </w:rPr>
        <w:t xml:space="preserve">.  The appeal court does not have it easy.  It has been mentioned in a plethora of cases that the appellate court must be slow to interfer, it must not lightly </w:t>
      </w:r>
      <w:r w:rsidR="00D21A24">
        <w:rPr>
          <w:rFonts w:ascii="Tahoma" w:hAnsi="Tahoma" w:cs="Tahoma"/>
          <w:sz w:val="24"/>
          <w:szCs w:val="24"/>
        </w:rPr>
        <w:t xml:space="preserve">interfer.  The position has been restated recently in </w:t>
      </w:r>
      <w:r w:rsidR="00D21A24" w:rsidRPr="002727D0">
        <w:rPr>
          <w:rFonts w:ascii="Tahoma" w:hAnsi="Tahoma" w:cs="Tahoma"/>
          <w:b/>
          <w:sz w:val="24"/>
          <w:szCs w:val="24"/>
        </w:rPr>
        <w:t>Patras Mazibuko vs Telecel Zimbabwe (</w:t>
      </w:r>
      <w:r w:rsidR="002727D0" w:rsidRPr="002727D0">
        <w:rPr>
          <w:rFonts w:ascii="Tahoma" w:hAnsi="Tahoma" w:cs="Tahoma"/>
          <w:b/>
          <w:sz w:val="24"/>
          <w:szCs w:val="24"/>
        </w:rPr>
        <w:t>Private)</w:t>
      </w:r>
      <w:r w:rsidR="00D21A24" w:rsidRPr="002727D0">
        <w:rPr>
          <w:rFonts w:ascii="Tahoma" w:hAnsi="Tahoma" w:cs="Tahoma"/>
          <w:b/>
          <w:sz w:val="24"/>
          <w:szCs w:val="24"/>
        </w:rPr>
        <w:t xml:space="preserve"> Limited</w:t>
      </w:r>
      <w:r w:rsidR="00D21A24">
        <w:rPr>
          <w:rFonts w:ascii="Tahoma" w:hAnsi="Tahoma" w:cs="Tahoma"/>
          <w:sz w:val="24"/>
          <w:szCs w:val="24"/>
        </w:rPr>
        <w:t xml:space="preserve"> SC 129/20 wherein the court at pages 7-8 said</w:t>
      </w:r>
    </w:p>
    <w:p w:rsidR="00C54C3D" w:rsidRDefault="00C54C3D" w:rsidP="002551D7">
      <w:pPr>
        <w:spacing w:after="0" w:line="360" w:lineRule="auto"/>
        <w:ind w:left="720"/>
        <w:jc w:val="both"/>
        <w:rPr>
          <w:rFonts w:ascii="Tahoma" w:hAnsi="Tahoma" w:cs="Tahoma"/>
          <w:sz w:val="24"/>
          <w:szCs w:val="24"/>
        </w:rPr>
      </w:pPr>
    </w:p>
    <w:p w:rsidR="00D21A24" w:rsidRPr="002727D0" w:rsidRDefault="00D21A24" w:rsidP="002551D7">
      <w:pPr>
        <w:spacing w:after="0" w:line="360" w:lineRule="auto"/>
        <w:ind w:left="1440"/>
        <w:jc w:val="both"/>
        <w:rPr>
          <w:rFonts w:ascii="Tahoma" w:hAnsi="Tahoma" w:cs="Tahoma"/>
        </w:rPr>
      </w:pPr>
      <w:r>
        <w:rPr>
          <w:rFonts w:ascii="Tahoma" w:hAnsi="Tahoma" w:cs="Tahoma"/>
          <w:sz w:val="24"/>
          <w:szCs w:val="24"/>
        </w:rPr>
        <w:t>“</w:t>
      </w:r>
      <w:r w:rsidRPr="002727D0">
        <w:rPr>
          <w:rFonts w:ascii="Tahoma" w:hAnsi="Tahoma" w:cs="Tahoma"/>
        </w:rPr>
        <w:t>It is trite that there are limited grounds upon which an appellate court may interfere with the decision of a lower court on factual findings or exercise of discretion.  It is not enough that the appellant court considers that if it had been in the position of the</w:t>
      </w:r>
      <w:r w:rsidR="00950E95">
        <w:rPr>
          <w:rFonts w:ascii="Tahoma" w:hAnsi="Tahoma" w:cs="Tahoma"/>
        </w:rPr>
        <w:t xml:space="preserve"> lower court it would have </w:t>
      </w:r>
      <w:r w:rsidRPr="002727D0">
        <w:rPr>
          <w:rFonts w:ascii="Tahoma" w:hAnsi="Tahoma" w:cs="Tahoma"/>
        </w:rPr>
        <w:t>taken a different course</w:t>
      </w:r>
      <w:r w:rsidR="00C54C3D" w:rsidRPr="002727D0">
        <w:rPr>
          <w:rFonts w:ascii="Tahoma" w:hAnsi="Tahoma" w:cs="Tahoma"/>
        </w:rPr>
        <w:t>…...</w:t>
      </w:r>
    </w:p>
    <w:p w:rsidR="00C54C3D" w:rsidRPr="002727D0" w:rsidRDefault="00C54C3D" w:rsidP="002551D7">
      <w:pPr>
        <w:spacing w:after="0" w:line="360" w:lineRule="auto"/>
        <w:ind w:left="720"/>
        <w:jc w:val="both"/>
        <w:rPr>
          <w:rFonts w:ascii="Tahoma" w:hAnsi="Tahoma" w:cs="Tahoma"/>
        </w:rPr>
      </w:pPr>
    </w:p>
    <w:p w:rsidR="00C54C3D" w:rsidRPr="002727D0" w:rsidRDefault="00C54C3D" w:rsidP="002551D7">
      <w:pPr>
        <w:spacing w:after="0" w:line="360" w:lineRule="auto"/>
        <w:ind w:left="1440"/>
        <w:jc w:val="both"/>
        <w:rPr>
          <w:rFonts w:ascii="Tahoma" w:hAnsi="Tahoma" w:cs="Tahoma"/>
        </w:rPr>
      </w:pPr>
      <w:r w:rsidRPr="002727D0">
        <w:rPr>
          <w:rFonts w:ascii="Tahoma" w:hAnsi="Tahoma" w:cs="Tahoma"/>
        </w:rPr>
        <w:t xml:space="preserve">Where the attack is premised on findings of fact, as in this case, the appellate court will interfere will such findings of fact if the findings were grossly unreasonable in the sense that no reasonable tribunal applying its mind to the same facts would have arrived </w:t>
      </w:r>
      <w:r w:rsidR="002D02A3" w:rsidRPr="002727D0">
        <w:rPr>
          <w:rFonts w:ascii="Tahoma" w:hAnsi="Tahoma" w:cs="Tahoma"/>
        </w:rPr>
        <w:t xml:space="preserve">at the same conclusion, or that the court had taken leave of its senses, or , put otherwise , the decision is so </w:t>
      </w:r>
      <w:r w:rsidR="002727D0" w:rsidRPr="002727D0">
        <w:rPr>
          <w:rFonts w:ascii="Tahoma" w:hAnsi="Tahoma" w:cs="Tahoma"/>
        </w:rPr>
        <w:t>outrageous</w:t>
      </w:r>
      <w:r w:rsidR="002D02A3" w:rsidRPr="002727D0">
        <w:rPr>
          <w:rFonts w:ascii="Tahoma" w:hAnsi="Tahoma" w:cs="Tahoma"/>
        </w:rPr>
        <w:t xml:space="preserve"> in its defiance of logic that no sensible person who had applied his mind to the questi</w:t>
      </w:r>
      <w:r w:rsidR="00950E95">
        <w:rPr>
          <w:rFonts w:ascii="Tahoma" w:hAnsi="Tahoma" w:cs="Tahoma"/>
        </w:rPr>
        <w:t xml:space="preserve">on to be decided could have </w:t>
      </w:r>
      <w:r w:rsidR="002D02A3" w:rsidRPr="002727D0">
        <w:rPr>
          <w:rFonts w:ascii="Tahoma" w:hAnsi="Tahoma" w:cs="Tahoma"/>
        </w:rPr>
        <w:t xml:space="preserve"> arrived at it.  </w:t>
      </w:r>
      <w:proofErr w:type="gramStart"/>
      <w:r w:rsidR="002D02A3" w:rsidRPr="002727D0">
        <w:rPr>
          <w:rFonts w:ascii="Tahoma" w:hAnsi="Tahoma" w:cs="Tahoma"/>
        </w:rPr>
        <w:t xml:space="preserve">See </w:t>
      </w:r>
      <w:r w:rsidR="002D02A3" w:rsidRPr="00950E95">
        <w:rPr>
          <w:rFonts w:ascii="Tahoma" w:hAnsi="Tahoma" w:cs="Tahoma"/>
          <w:b/>
        </w:rPr>
        <w:t>Metallon</w:t>
      </w:r>
      <w:r w:rsidR="002D02A3" w:rsidRPr="002727D0">
        <w:rPr>
          <w:rFonts w:ascii="Tahoma" w:hAnsi="Tahoma" w:cs="Tahoma"/>
        </w:rPr>
        <w:t xml:space="preserve"> </w:t>
      </w:r>
      <w:r w:rsidR="002D02A3" w:rsidRPr="002727D0">
        <w:rPr>
          <w:rFonts w:ascii="Tahoma" w:hAnsi="Tahoma" w:cs="Tahoma"/>
          <w:b/>
        </w:rPr>
        <w:t>Gold Zimbabwe vs Golden</w:t>
      </w:r>
      <w:r w:rsidR="002D02A3" w:rsidRPr="002727D0">
        <w:rPr>
          <w:rFonts w:ascii="Tahoma" w:hAnsi="Tahoma" w:cs="Tahoma"/>
        </w:rPr>
        <w:t xml:space="preserve"> </w:t>
      </w:r>
      <w:r w:rsidR="002D02A3" w:rsidRPr="002727D0">
        <w:rPr>
          <w:rFonts w:ascii="Tahoma" w:hAnsi="Tahoma" w:cs="Tahoma"/>
          <w:b/>
        </w:rPr>
        <w:t>Million (Private) Limited</w:t>
      </w:r>
      <w:r w:rsidR="002D02A3" w:rsidRPr="002727D0">
        <w:rPr>
          <w:rFonts w:ascii="Tahoma" w:hAnsi="Tahoma" w:cs="Tahoma"/>
        </w:rPr>
        <w:t xml:space="preserve"> SC 12/15 at page</w:t>
      </w:r>
      <w:r w:rsidR="00CA3FC6">
        <w:rPr>
          <w:rFonts w:ascii="Tahoma" w:hAnsi="Tahoma" w:cs="Tahoma"/>
        </w:rPr>
        <w:t xml:space="preserve"> 7</w:t>
      </w:r>
      <w:r w:rsidR="002D02A3" w:rsidRPr="002727D0">
        <w:rPr>
          <w:rFonts w:ascii="Tahoma" w:hAnsi="Tahoma" w:cs="Tahoma"/>
        </w:rPr>
        <w:t xml:space="preserve"> and </w:t>
      </w:r>
      <w:r w:rsidR="002D02A3" w:rsidRPr="002727D0">
        <w:rPr>
          <w:rFonts w:ascii="Tahoma" w:hAnsi="Tahoma" w:cs="Tahoma"/>
          <w:b/>
        </w:rPr>
        <w:t>Hama vs NRZ</w:t>
      </w:r>
      <w:r w:rsidR="002D02A3" w:rsidRPr="002727D0">
        <w:rPr>
          <w:rFonts w:ascii="Tahoma" w:hAnsi="Tahoma" w:cs="Tahoma"/>
        </w:rPr>
        <w:t xml:space="preserve"> 1996 (1) ZLR 664 (5) at 670.</w:t>
      </w:r>
      <w:proofErr w:type="gramEnd"/>
    </w:p>
    <w:p w:rsidR="002D02A3" w:rsidRPr="002727D0" w:rsidRDefault="002D02A3" w:rsidP="002551D7">
      <w:pPr>
        <w:spacing w:after="0" w:line="360" w:lineRule="auto"/>
        <w:ind w:left="720"/>
        <w:jc w:val="both"/>
        <w:rPr>
          <w:rFonts w:ascii="Tahoma" w:hAnsi="Tahoma" w:cs="Tahoma"/>
        </w:rPr>
      </w:pPr>
    </w:p>
    <w:p w:rsidR="002D02A3" w:rsidRPr="002727D0" w:rsidRDefault="002D02A3" w:rsidP="002551D7">
      <w:pPr>
        <w:spacing w:after="0" w:line="360" w:lineRule="auto"/>
        <w:ind w:left="1440"/>
        <w:jc w:val="both"/>
        <w:rPr>
          <w:rFonts w:ascii="Tahoma" w:hAnsi="Tahoma" w:cs="Tahoma"/>
        </w:rPr>
      </w:pPr>
      <w:r w:rsidRPr="002727D0">
        <w:rPr>
          <w:rFonts w:ascii="Tahoma" w:hAnsi="Tahoma" w:cs="Tahoma"/>
        </w:rPr>
        <w:lastRenderedPageBreak/>
        <w:t xml:space="preserve">The circumstances under </w:t>
      </w:r>
      <w:r w:rsidR="0054731D" w:rsidRPr="002727D0">
        <w:rPr>
          <w:rFonts w:ascii="Tahoma" w:hAnsi="Tahoma" w:cs="Tahoma"/>
        </w:rPr>
        <w:t xml:space="preserve">which this Court </w:t>
      </w:r>
      <w:proofErr w:type="gramStart"/>
      <w:r w:rsidR="0054731D" w:rsidRPr="002727D0">
        <w:rPr>
          <w:rFonts w:ascii="Tahoma" w:hAnsi="Tahoma" w:cs="Tahoma"/>
        </w:rPr>
        <w:t>will</w:t>
      </w:r>
      <w:proofErr w:type="gramEnd"/>
      <w:r w:rsidR="0054731D" w:rsidRPr="002727D0">
        <w:rPr>
          <w:rFonts w:ascii="Tahoma" w:hAnsi="Tahoma" w:cs="Tahoma"/>
        </w:rPr>
        <w:t xml:space="preserve"> interfer with the findings (of facts)</w:t>
      </w:r>
      <w:r w:rsidR="00CA3FC6">
        <w:rPr>
          <w:rFonts w:ascii="Tahoma" w:hAnsi="Tahoma" w:cs="Tahoma"/>
        </w:rPr>
        <w:t xml:space="preserve"> of a lower court were also anunciated </w:t>
      </w:r>
      <w:r w:rsidR="00CA3FC6" w:rsidRPr="002727D0">
        <w:rPr>
          <w:rFonts w:ascii="Tahoma" w:hAnsi="Tahoma" w:cs="Tahoma"/>
        </w:rPr>
        <w:t>by</w:t>
      </w:r>
      <w:r w:rsidR="0054731D" w:rsidRPr="002727D0">
        <w:rPr>
          <w:rFonts w:ascii="Tahoma" w:hAnsi="Tahoma" w:cs="Tahoma"/>
        </w:rPr>
        <w:t xml:space="preserve"> this Court in </w:t>
      </w:r>
      <w:r w:rsidR="0054731D" w:rsidRPr="002727D0">
        <w:rPr>
          <w:rFonts w:ascii="Tahoma" w:hAnsi="Tahoma" w:cs="Tahoma"/>
          <w:b/>
        </w:rPr>
        <w:t>RBZ vs Granger and Another</w:t>
      </w:r>
      <w:r w:rsidR="0054731D" w:rsidRPr="002727D0">
        <w:rPr>
          <w:rFonts w:ascii="Tahoma" w:hAnsi="Tahoma" w:cs="Tahoma"/>
        </w:rPr>
        <w:t xml:space="preserve"> SC34/2001 as follows:</w:t>
      </w:r>
    </w:p>
    <w:p w:rsidR="002551D7" w:rsidRDefault="0054731D" w:rsidP="002551D7">
      <w:pPr>
        <w:spacing w:after="0" w:line="360" w:lineRule="auto"/>
        <w:ind w:left="2160"/>
        <w:jc w:val="both"/>
        <w:rPr>
          <w:rFonts w:ascii="Tahoma" w:hAnsi="Tahoma" w:cs="Tahoma"/>
          <w:sz w:val="20"/>
          <w:szCs w:val="20"/>
        </w:rPr>
      </w:pPr>
      <w:r w:rsidRPr="002727D0">
        <w:rPr>
          <w:rFonts w:ascii="Tahoma" w:hAnsi="Tahoma" w:cs="Tahoma"/>
        </w:rPr>
        <w:t>“</w:t>
      </w:r>
      <w:r w:rsidRPr="002727D0">
        <w:rPr>
          <w:rFonts w:ascii="Tahoma" w:hAnsi="Tahoma" w:cs="Tahoma"/>
          <w:sz w:val="20"/>
          <w:szCs w:val="20"/>
        </w:rPr>
        <w:t xml:space="preserve">There must be an allegation that there has been a misdirection on the facts which is </w:t>
      </w:r>
      <w:r w:rsidR="00CA3FC6">
        <w:rPr>
          <w:rFonts w:ascii="Tahoma" w:hAnsi="Tahoma" w:cs="Tahoma"/>
          <w:sz w:val="20"/>
          <w:szCs w:val="20"/>
        </w:rPr>
        <w:t>so</w:t>
      </w:r>
      <w:r w:rsidR="00496EAD" w:rsidRPr="002727D0">
        <w:rPr>
          <w:rFonts w:ascii="Tahoma" w:hAnsi="Tahoma" w:cs="Tahoma"/>
          <w:sz w:val="20"/>
          <w:szCs w:val="20"/>
        </w:rPr>
        <w:t xml:space="preserve"> unreasonable</w:t>
      </w:r>
      <w:r w:rsidRPr="002727D0">
        <w:rPr>
          <w:rFonts w:ascii="Tahoma" w:hAnsi="Tahoma" w:cs="Tahoma"/>
          <w:sz w:val="20"/>
          <w:szCs w:val="20"/>
        </w:rPr>
        <w:t xml:space="preserve"> that no sensible person who had applied his mind to the facts would have arrived at such a decision.  A misdirection of fact is either a failure to </w:t>
      </w:r>
    </w:p>
    <w:p w:rsidR="002551D7" w:rsidRDefault="002551D7" w:rsidP="002551D7">
      <w:pPr>
        <w:spacing w:after="0" w:line="360" w:lineRule="auto"/>
        <w:ind w:left="2160"/>
        <w:jc w:val="both"/>
        <w:rPr>
          <w:rFonts w:ascii="Tahoma" w:hAnsi="Tahoma" w:cs="Tahoma"/>
          <w:sz w:val="20"/>
          <w:szCs w:val="20"/>
        </w:rPr>
      </w:pPr>
    </w:p>
    <w:p w:rsidR="0054731D" w:rsidRPr="002727D0" w:rsidRDefault="0054731D" w:rsidP="002551D7">
      <w:pPr>
        <w:spacing w:after="0" w:line="360" w:lineRule="auto"/>
        <w:ind w:left="2160"/>
        <w:jc w:val="both"/>
        <w:rPr>
          <w:rFonts w:ascii="Tahoma" w:hAnsi="Tahoma" w:cs="Tahoma"/>
        </w:rPr>
      </w:pPr>
      <w:proofErr w:type="gramStart"/>
      <w:r w:rsidRPr="002727D0">
        <w:rPr>
          <w:rFonts w:ascii="Tahoma" w:hAnsi="Tahoma" w:cs="Tahoma"/>
          <w:sz w:val="20"/>
          <w:szCs w:val="20"/>
        </w:rPr>
        <w:t>appreciate</w:t>
      </w:r>
      <w:proofErr w:type="gramEnd"/>
      <w:r w:rsidRPr="002727D0">
        <w:rPr>
          <w:rFonts w:ascii="Tahoma" w:hAnsi="Tahoma" w:cs="Tahoma"/>
          <w:sz w:val="20"/>
          <w:szCs w:val="20"/>
        </w:rPr>
        <w:t xml:space="preserve"> a fact at all or a finding of fact that is contrary to the evidence actually presented</w:t>
      </w:r>
      <w:r w:rsidRPr="002727D0">
        <w:rPr>
          <w:rFonts w:ascii="Tahoma" w:hAnsi="Tahoma" w:cs="Tahoma"/>
        </w:rPr>
        <w:t xml:space="preserve"> “   “</w:t>
      </w:r>
    </w:p>
    <w:p w:rsidR="0054731D" w:rsidRPr="002727D0" w:rsidRDefault="0054731D" w:rsidP="002551D7">
      <w:pPr>
        <w:spacing w:after="0" w:line="360" w:lineRule="auto"/>
        <w:ind w:left="720"/>
        <w:jc w:val="both"/>
        <w:rPr>
          <w:rFonts w:ascii="Tahoma" w:hAnsi="Tahoma" w:cs="Tahoma"/>
        </w:rPr>
      </w:pPr>
    </w:p>
    <w:p w:rsidR="0054731D" w:rsidRDefault="0054731D" w:rsidP="002551D7">
      <w:pPr>
        <w:spacing w:after="0" w:line="360" w:lineRule="auto"/>
        <w:ind w:left="720" w:firstLine="720"/>
        <w:jc w:val="both"/>
        <w:rPr>
          <w:rFonts w:ascii="Tahoma" w:hAnsi="Tahoma" w:cs="Tahoma"/>
          <w:sz w:val="24"/>
          <w:szCs w:val="24"/>
        </w:rPr>
      </w:pPr>
      <w:r>
        <w:rPr>
          <w:rFonts w:ascii="Tahoma" w:hAnsi="Tahoma" w:cs="Tahoma"/>
          <w:sz w:val="24"/>
          <w:szCs w:val="24"/>
        </w:rPr>
        <w:t xml:space="preserve">It has been said </w:t>
      </w:r>
      <w:r w:rsidR="002C3603">
        <w:rPr>
          <w:rFonts w:ascii="Tahoma" w:hAnsi="Tahoma" w:cs="Tahoma"/>
          <w:sz w:val="24"/>
          <w:szCs w:val="24"/>
        </w:rPr>
        <w:t>recently that</w:t>
      </w:r>
      <w:r>
        <w:rPr>
          <w:rFonts w:ascii="Tahoma" w:hAnsi="Tahoma" w:cs="Tahoma"/>
          <w:sz w:val="24"/>
          <w:szCs w:val="24"/>
        </w:rPr>
        <w:t xml:space="preserve"> there is no need to make the allegation as long as the argument shows that there has been a misdirection.  The superior courts have also cautioned that an appeal court should not been </w:t>
      </w:r>
      <w:r w:rsidR="00CA3FC6">
        <w:rPr>
          <w:rFonts w:ascii="Tahoma" w:hAnsi="Tahoma" w:cs="Tahoma"/>
          <w:sz w:val="24"/>
          <w:szCs w:val="24"/>
        </w:rPr>
        <w:t xml:space="preserve">in the habit </w:t>
      </w:r>
      <w:r w:rsidR="003A5B2D">
        <w:rPr>
          <w:rFonts w:ascii="Tahoma" w:hAnsi="Tahoma" w:cs="Tahoma"/>
          <w:sz w:val="24"/>
          <w:szCs w:val="24"/>
        </w:rPr>
        <w:t>of looking out for mistakes by</w:t>
      </w:r>
      <w:r w:rsidR="00CA3FC6">
        <w:rPr>
          <w:rFonts w:ascii="Tahoma" w:hAnsi="Tahoma" w:cs="Tahoma"/>
          <w:sz w:val="24"/>
          <w:szCs w:val="24"/>
        </w:rPr>
        <w:t xml:space="preserve"> a lower court in order to interfere with the lower court’s decision</w:t>
      </w:r>
      <w:r w:rsidR="003A5B2D">
        <w:rPr>
          <w:rFonts w:ascii="Tahoma" w:hAnsi="Tahoma" w:cs="Tahoma"/>
          <w:sz w:val="24"/>
          <w:szCs w:val="24"/>
        </w:rPr>
        <w:t>.  Two courts may, on the same facts</w:t>
      </w:r>
      <w:r w:rsidR="00CA3FC6">
        <w:rPr>
          <w:rFonts w:ascii="Tahoma" w:hAnsi="Tahoma" w:cs="Tahoma"/>
          <w:sz w:val="24"/>
          <w:szCs w:val="24"/>
        </w:rPr>
        <w:t>,</w:t>
      </w:r>
      <w:r w:rsidR="003A5B2D">
        <w:rPr>
          <w:rFonts w:ascii="Tahoma" w:hAnsi="Tahoma" w:cs="Tahoma"/>
          <w:sz w:val="24"/>
          <w:szCs w:val="24"/>
        </w:rPr>
        <w:t xml:space="preserve"> come to different concl</w:t>
      </w:r>
      <w:r w:rsidR="002C3603">
        <w:rPr>
          <w:rFonts w:ascii="Tahoma" w:hAnsi="Tahoma" w:cs="Tahoma"/>
          <w:sz w:val="24"/>
          <w:szCs w:val="24"/>
        </w:rPr>
        <w:t>usions without either court being wrong.  For that reason, it is cautioned, that an appellate court must be slow in interfering with the decision of a lower court.</w:t>
      </w:r>
    </w:p>
    <w:p w:rsidR="002C3603" w:rsidRDefault="002C3603" w:rsidP="002551D7">
      <w:pPr>
        <w:spacing w:after="0" w:line="360" w:lineRule="auto"/>
        <w:ind w:left="720"/>
        <w:jc w:val="both"/>
        <w:rPr>
          <w:rFonts w:ascii="Tahoma" w:hAnsi="Tahoma" w:cs="Tahoma"/>
          <w:sz w:val="24"/>
          <w:szCs w:val="24"/>
        </w:rPr>
      </w:pPr>
    </w:p>
    <w:p w:rsidR="002C3603" w:rsidRPr="00496EAD" w:rsidRDefault="002C3603" w:rsidP="002551D7">
      <w:pPr>
        <w:spacing w:after="0" w:line="360" w:lineRule="auto"/>
        <w:ind w:left="720"/>
        <w:jc w:val="both"/>
        <w:rPr>
          <w:rFonts w:ascii="Tahoma" w:hAnsi="Tahoma" w:cs="Tahoma"/>
          <w:b/>
          <w:sz w:val="24"/>
          <w:szCs w:val="24"/>
        </w:rPr>
      </w:pPr>
      <w:r w:rsidRPr="00496EAD">
        <w:rPr>
          <w:rFonts w:ascii="Tahoma" w:hAnsi="Tahoma" w:cs="Tahoma"/>
          <w:b/>
          <w:sz w:val="24"/>
          <w:szCs w:val="24"/>
        </w:rPr>
        <w:t xml:space="preserve">The Case at Hand </w:t>
      </w:r>
    </w:p>
    <w:p w:rsidR="002C3603" w:rsidRPr="00496EAD" w:rsidRDefault="002C3603" w:rsidP="002551D7">
      <w:pPr>
        <w:spacing w:after="0" w:line="360" w:lineRule="auto"/>
        <w:ind w:left="720"/>
        <w:jc w:val="both"/>
        <w:rPr>
          <w:rFonts w:ascii="Tahoma" w:hAnsi="Tahoma" w:cs="Tahoma"/>
          <w:b/>
          <w:sz w:val="24"/>
          <w:szCs w:val="24"/>
        </w:rPr>
      </w:pPr>
    </w:p>
    <w:p w:rsidR="002C3603" w:rsidRDefault="002C3603" w:rsidP="002551D7">
      <w:pPr>
        <w:spacing w:after="0" w:line="360" w:lineRule="auto"/>
        <w:ind w:left="720" w:firstLine="720"/>
        <w:jc w:val="both"/>
        <w:rPr>
          <w:rFonts w:ascii="Tahoma" w:hAnsi="Tahoma" w:cs="Tahoma"/>
          <w:sz w:val="24"/>
          <w:szCs w:val="24"/>
        </w:rPr>
      </w:pPr>
      <w:r>
        <w:rPr>
          <w:rFonts w:ascii="Tahoma" w:hAnsi="Tahoma" w:cs="Tahoma"/>
          <w:sz w:val="24"/>
          <w:szCs w:val="24"/>
        </w:rPr>
        <w:t xml:space="preserve">The </w:t>
      </w:r>
      <w:r w:rsidR="00CA3FC6">
        <w:rPr>
          <w:rFonts w:ascii="Tahoma" w:hAnsi="Tahoma" w:cs="Tahoma"/>
          <w:sz w:val="24"/>
          <w:szCs w:val="24"/>
        </w:rPr>
        <w:t>appellant</w:t>
      </w:r>
      <w:r>
        <w:rPr>
          <w:rFonts w:ascii="Tahoma" w:hAnsi="Tahoma" w:cs="Tahoma"/>
          <w:sz w:val="24"/>
          <w:szCs w:val="24"/>
        </w:rPr>
        <w:t xml:space="preserve"> has argued that the evidence is not adequate to </w:t>
      </w:r>
      <w:r w:rsidR="00496EAD">
        <w:rPr>
          <w:rFonts w:ascii="Tahoma" w:hAnsi="Tahoma" w:cs="Tahoma"/>
          <w:sz w:val="24"/>
          <w:szCs w:val="24"/>
        </w:rPr>
        <w:t>convict It</w:t>
      </w:r>
      <w:r w:rsidR="00CA3FC6">
        <w:rPr>
          <w:rFonts w:ascii="Tahoma" w:hAnsi="Tahoma" w:cs="Tahoma"/>
          <w:sz w:val="24"/>
          <w:szCs w:val="24"/>
        </w:rPr>
        <w:t xml:space="preserve"> has also </w:t>
      </w:r>
      <w:r>
        <w:rPr>
          <w:rFonts w:ascii="Tahoma" w:hAnsi="Tahoma" w:cs="Tahoma"/>
          <w:sz w:val="24"/>
          <w:szCs w:val="24"/>
        </w:rPr>
        <w:t xml:space="preserve">been argued that this Appeal Committee did not give </w:t>
      </w:r>
      <w:r w:rsidR="006171F9">
        <w:rPr>
          <w:rFonts w:ascii="Tahoma" w:hAnsi="Tahoma" w:cs="Tahoma"/>
          <w:sz w:val="24"/>
          <w:szCs w:val="24"/>
        </w:rPr>
        <w:t>its reasons for rejecting the appellant’s evidence.  Be that as it may the bottomline is whether there is enough evidence to convict</w:t>
      </w:r>
      <w:r w:rsidR="00CA3FC6">
        <w:rPr>
          <w:rFonts w:ascii="Tahoma" w:hAnsi="Tahoma" w:cs="Tahoma"/>
          <w:sz w:val="24"/>
          <w:szCs w:val="24"/>
        </w:rPr>
        <w:t>,</w:t>
      </w:r>
      <w:r w:rsidR="006171F9">
        <w:rPr>
          <w:rFonts w:ascii="Tahoma" w:hAnsi="Tahoma" w:cs="Tahoma"/>
          <w:sz w:val="24"/>
          <w:szCs w:val="24"/>
        </w:rPr>
        <w:t xml:space="preserve"> whether the appeals committee (appeal court) misdirected itself in upholding the decision of the disciplinary committee (lower court).  In the light of the </w:t>
      </w:r>
      <w:r w:rsidR="00ED73B1">
        <w:rPr>
          <w:rFonts w:ascii="Tahoma" w:hAnsi="Tahoma" w:cs="Tahoma"/>
          <w:sz w:val="24"/>
          <w:szCs w:val="24"/>
        </w:rPr>
        <w:t xml:space="preserve">caution not to lightly interfere with the decision of a lower court the appeal committee seems to be correct.  There is no compelling evidence showing that the conviction was misplaced.  The appeal </w:t>
      </w:r>
      <w:r w:rsidR="00ED73B1">
        <w:rPr>
          <w:rFonts w:ascii="Tahoma" w:hAnsi="Tahoma" w:cs="Tahoma"/>
          <w:sz w:val="24"/>
          <w:szCs w:val="24"/>
        </w:rPr>
        <w:lastRenderedPageBreak/>
        <w:t xml:space="preserve">committee did not misdirect itself at all.  The committee </w:t>
      </w:r>
      <w:r w:rsidR="00CA3FC6">
        <w:rPr>
          <w:rFonts w:ascii="Tahoma" w:hAnsi="Tahoma" w:cs="Tahoma"/>
          <w:sz w:val="24"/>
          <w:szCs w:val="24"/>
        </w:rPr>
        <w:t xml:space="preserve">was </w:t>
      </w:r>
      <w:r w:rsidR="00ED73B1">
        <w:rPr>
          <w:rFonts w:ascii="Tahoma" w:hAnsi="Tahoma" w:cs="Tahoma"/>
          <w:sz w:val="24"/>
          <w:szCs w:val="24"/>
        </w:rPr>
        <w:t>satisfied that the evidence was adequate to convict.  Obviously the committee read the record of proceedings of the disciplinary committee and after comparing it to the outcome it was satisfied that the outcome was correct on a balance o</w:t>
      </w:r>
      <w:r w:rsidR="00496EAD">
        <w:rPr>
          <w:rFonts w:ascii="Tahoma" w:hAnsi="Tahoma" w:cs="Tahoma"/>
          <w:sz w:val="24"/>
          <w:szCs w:val="24"/>
        </w:rPr>
        <w:t>f</w:t>
      </w:r>
      <w:r w:rsidR="00ED73B1">
        <w:rPr>
          <w:rFonts w:ascii="Tahoma" w:hAnsi="Tahoma" w:cs="Tahoma"/>
          <w:sz w:val="24"/>
          <w:szCs w:val="24"/>
        </w:rPr>
        <w:t xml:space="preserve"> probabilities.  There is nothing that has been pointed</w:t>
      </w:r>
      <w:r w:rsidR="00565545">
        <w:rPr>
          <w:rFonts w:ascii="Tahoma" w:hAnsi="Tahoma" w:cs="Tahoma"/>
          <w:sz w:val="24"/>
          <w:szCs w:val="24"/>
        </w:rPr>
        <w:t xml:space="preserve"> out</w:t>
      </w:r>
      <w:r w:rsidR="00ED73B1">
        <w:rPr>
          <w:rFonts w:ascii="Tahoma" w:hAnsi="Tahoma" w:cs="Tahoma"/>
          <w:sz w:val="24"/>
          <w:szCs w:val="24"/>
        </w:rPr>
        <w:t xml:space="preserve"> to be outrageously out of sy</w:t>
      </w:r>
      <w:r w:rsidR="00CA3FC6">
        <w:rPr>
          <w:rFonts w:ascii="Tahoma" w:hAnsi="Tahoma" w:cs="Tahoma"/>
          <w:sz w:val="24"/>
          <w:szCs w:val="24"/>
        </w:rPr>
        <w:t xml:space="preserve">nc.  Nothing appears to be so </w:t>
      </w:r>
      <w:r w:rsidR="00ED73B1">
        <w:rPr>
          <w:rFonts w:ascii="Tahoma" w:hAnsi="Tahoma" w:cs="Tahoma"/>
          <w:sz w:val="24"/>
          <w:szCs w:val="24"/>
        </w:rPr>
        <w:t>on record.  This is a decision which is plausible.</w:t>
      </w:r>
    </w:p>
    <w:p w:rsidR="002727D0" w:rsidRDefault="002727D0" w:rsidP="002551D7">
      <w:pPr>
        <w:spacing w:after="0" w:line="360" w:lineRule="auto"/>
        <w:ind w:left="720"/>
        <w:jc w:val="both"/>
        <w:rPr>
          <w:rFonts w:ascii="Tahoma" w:hAnsi="Tahoma" w:cs="Tahoma"/>
          <w:sz w:val="24"/>
          <w:szCs w:val="24"/>
        </w:rPr>
      </w:pPr>
    </w:p>
    <w:p w:rsidR="002551D7" w:rsidRDefault="002551D7" w:rsidP="002551D7">
      <w:pPr>
        <w:spacing w:after="0" w:line="360" w:lineRule="auto"/>
        <w:ind w:left="720"/>
        <w:jc w:val="both"/>
        <w:rPr>
          <w:rFonts w:ascii="Tahoma" w:hAnsi="Tahoma" w:cs="Tahoma"/>
          <w:sz w:val="24"/>
          <w:szCs w:val="24"/>
        </w:rPr>
      </w:pPr>
    </w:p>
    <w:p w:rsidR="002727D0" w:rsidRDefault="002727D0" w:rsidP="002551D7">
      <w:pPr>
        <w:spacing w:after="0" w:line="360" w:lineRule="auto"/>
        <w:ind w:left="720"/>
        <w:jc w:val="both"/>
        <w:rPr>
          <w:rFonts w:ascii="Tahoma" w:hAnsi="Tahoma" w:cs="Tahoma"/>
          <w:sz w:val="24"/>
          <w:szCs w:val="24"/>
        </w:rPr>
      </w:pPr>
    </w:p>
    <w:p w:rsidR="00ED73B1" w:rsidRPr="00496EAD" w:rsidRDefault="00ED73B1" w:rsidP="002551D7">
      <w:pPr>
        <w:spacing w:after="0" w:line="360" w:lineRule="auto"/>
        <w:ind w:left="720"/>
        <w:jc w:val="both"/>
        <w:rPr>
          <w:rFonts w:ascii="Tahoma" w:hAnsi="Tahoma" w:cs="Tahoma"/>
          <w:b/>
          <w:sz w:val="24"/>
          <w:szCs w:val="24"/>
        </w:rPr>
      </w:pPr>
      <w:r w:rsidRPr="00496EAD">
        <w:rPr>
          <w:rFonts w:ascii="Tahoma" w:hAnsi="Tahoma" w:cs="Tahoma"/>
          <w:b/>
          <w:sz w:val="24"/>
          <w:szCs w:val="24"/>
        </w:rPr>
        <w:t>CONCLUSION</w:t>
      </w:r>
    </w:p>
    <w:p w:rsidR="00ED73B1" w:rsidRPr="00496EAD" w:rsidRDefault="00ED73B1" w:rsidP="002551D7">
      <w:pPr>
        <w:spacing w:after="0" w:line="360" w:lineRule="auto"/>
        <w:ind w:left="720"/>
        <w:jc w:val="both"/>
        <w:rPr>
          <w:rFonts w:ascii="Tahoma" w:hAnsi="Tahoma" w:cs="Tahoma"/>
          <w:b/>
          <w:sz w:val="24"/>
          <w:szCs w:val="24"/>
        </w:rPr>
      </w:pPr>
    </w:p>
    <w:p w:rsidR="00ED73B1" w:rsidRDefault="00ED73B1" w:rsidP="002551D7">
      <w:pPr>
        <w:spacing w:after="0" w:line="360" w:lineRule="auto"/>
        <w:ind w:left="720"/>
        <w:jc w:val="both"/>
        <w:rPr>
          <w:rFonts w:ascii="Tahoma" w:hAnsi="Tahoma" w:cs="Tahoma"/>
          <w:sz w:val="24"/>
          <w:szCs w:val="24"/>
        </w:rPr>
      </w:pPr>
      <w:r>
        <w:rPr>
          <w:rFonts w:ascii="Tahoma" w:hAnsi="Tahoma" w:cs="Tahoma"/>
          <w:sz w:val="24"/>
          <w:szCs w:val="24"/>
        </w:rPr>
        <w:t>This appeal</w:t>
      </w:r>
      <w:r w:rsidR="00CA3FC6">
        <w:rPr>
          <w:rFonts w:ascii="Tahoma" w:hAnsi="Tahoma" w:cs="Tahoma"/>
          <w:sz w:val="24"/>
          <w:szCs w:val="24"/>
        </w:rPr>
        <w:t xml:space="preserve"> court does</w:t>
      </w:r>
      <w:r>
        <w:rPr>
          <w:rFonts w:ascii="Tahoma" w:hAnsi="Tahoma" w:cs="Tahoma"/>
          <w:sz w:val="24"/>
          <w:szCs w:val="24"/>
        </w:rPr>
        <w:t xml:space="preserve"> not see the need to interfere with the decision of the appeal</w:t>
      </w:r>
      <w:r w:rsidR="00CA3FC6">
        <w:rPr>
          <w:rFonts w:ascii="Tahoma" w:hAnsi="Tahoma" w:cs="Tahoma"/>
          <w:sz w:val="24"/>
          <w:szCs w:val="24"/>
        </w:rPr>
        <w:t>s</w:t>
      </w:r>
      <w:r>
        <w:rPr>
          <w:rFonts w:ascii="Tahoma" w:hAnsi="Tahoma" w:cs="Tahoma"/>
          <w:sz w:val="24"/>
          <w:szCs w:val="24"/>
        </w:rPr>
        <w:t xml:space="preserve"> </w:t>
      </w:r>
      <w:r w:rsidR="00496EAD">
        <w:rPr>
          <w:rFonts w:ascii="Tahoma" w:hAnsi="Tahoma" w:cs="Tahoma"/>
          <w:sz w:val="24"/>
          <w:szCs w:val="24"/>
        </w:rPr>
        <w:t>committee.  Consequently, it is ordered as follows</w:t>
      </w:r>
    </w:p>
    <w:p w:rsidR="00496EAD" w:rsidRDefault="00496EAD" w:rsidP="002551D7">
      <w:pPr>
        <w:spacing w:after="0" w:line="360" w:lineRule="auto"/>
        <w:ind w:left="720"/>
        <w:jc w:val="both"/>
        <w:rPr>
          <w:rFonts w:ascii="Tahoma" w:hAnsi="Tahoma" w:cs="Tahoma"/>
          <w:sz w:val="24"/>
          <w:szCs w:val="24"/>
        </w:rPr>
      </w:pPr>
    </w:p>
    <w:p w:rsidR="00496EAD" w:rsidRPr="00496EAD" w:rsidRDefault="00496EAD" w:rsidP="002551D7">
      <w:pPr>
        <w:spacing w:after="0" w:line="360" w:lineRule="auto"/>
        <w:ind w:left="720"/>
        <w:jc w:val="both"/>
        <w:rPr>
          <w:rFonts w:ascii="Tahoma" w:hAnsi="Tahoma" w:cs="Tahoma"/>
          <w:sz w:val="24"/>
          <w:szCs w:val="24"/>
        </w:rPr>
      </w:pPr>
      <w:r>
        <w:rPr>
          <w:rFonts w:ascii="Tahoma" w:hAnsi="Tahoma" w:cs="Tahoma"/>
          <w:sz w:val="24"/>
          <w:szCs w:val="24"/>
        </w:rPr>
        <w:t xml:space="preserve">1. </w:t>
      </w:r>
      <w:r w:rsidRPr="00496EAD">
        <w:rPr>
          <w:rFonts w:ascii="Tahoma" w:hAnsi="Tahoma" w:cs="Tahoma"/>
          <w:sz w:val="24"/>
          <w:szCs w:val="24"/>
        </w:rPr>
        <w:t>the appeal be and is hereby dismissed.</w:t>
      </w:r>
    </w:p>
    <w:p w:rsidR="00496EAD" w:rsidRPr="00496EAD" w:rsidRDefault="00496EAD" w:rsidP="002551D7">
      <w:pPr>
        <w:spacing w:after="0" w:line="360" w:lineRule="auto"/>
        <w:ind w:left="720"/>
        <w:jc w:val="both"/>
        <w:rPr>
          <w:rFonts w:ascii="Tahoma" w:hAnsi="Tahoma" w:cs="Tahoma"/>
          <w:b/>
          <w:sz w:val="24"/>
          <w:szCs w:val="24"/>
        </w:rPr>
      </w:pPr>
      <w:r w:rsidRPr="00496EAD">
        <w:rPr>
          <w:rFonts w:ascii="Tahoma" w:hAnsi="Tahoma" w:cs="Tahoma"/>
          <w:sz w:val="24"/>
          <w:szCs w:val="24"/>
        </w:rPr>
        <w:t>2. the respondent pays the costs</w:t>
      </w:r>
      <w:r w:rsidRPr="00496EAD">
        <w:rPr>
          <w:rFonts w:ascii="Tahoma" w:hAnsi="Tahoma" w:cs="Tahoma"/>
          <w:b/>
          <w:sz w:val="24"/>
          <w:szCs w:val="24"/>
        </w:rPr>
        <w:t>.</w:t>
      </w:r>
    </w:p>
    <w:sectPr w:rsidR="00496EAD" w:rsidRPr="00496EAD" w:rsidSect="0072352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99F" w:rsidRDefault="00DD799F" w:rsidP="0072352D">
      <w:pPr>
        <w:spacing w:after="0" w:line="240" w:lineRule="auto"/>
      </w:pPr>
      <w:r>
        <w:separator/>
      </w:r>
    </w:p>
  </w:endnote>
  <w:endnote w:type="continuationSeparator" w:id="0">
    <w:p w:rsidR="00DD799F" w:rsidRDefault="00DD799F" w:rsidP="0072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99F" w:rsidRDefault="00DD799F" w:rsidP="0072352D">
      <w:pPr>
        <w:spacing w:after="0" w:line="240" w:lineRule="auto"/>
      </w:pPr>
      <w:r>
        <w:separator/>
      </w:r>
    </w:p>
  </w:footnote>
  <w:footnote w:type="continuationSeparator" w:id="0">
    <w:p w:rsidR="00DD799F" w:rsidRDefault="00DD799F" w:rsidP="0072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997898"/>
      <w:docPartObj>
        <w:docPartGallery w:val="Page Numbers (Top of Page)"/>
        <w:docPartUnique/>
      </w:docPartObj>
    </w:sdtPr>
    <w:sdtEndPr>
      <w:rPr>
        <w:noProof/>
      </w:rPr>
    </w:sdtEndPr>
    <w:sdtContent>
      <w:p w:rsidR="00B81374" w:rsidRDefault="00B81374">
        <w:pPr>
          <w:pStyle w:val="Header"/>
          <w:jc w:val="right"/>
          <w:rPr>
            <w:noProof/>
          </w:rPr>
        </w:pPr>
        <w:r>
          <w:fldChar w:fldCharType="begin"/>
        </w:r>
        <w:r>
          <w:instrText xml:space="preserve"> PAGE   \* MERGEFORMAT </w:instrText>
        </w:r>
        <w:r>
          <w:fldChar w:fldCharType="separate"/>
        </w:r>
        <w:r w:rsidR="009168EB">
          <w:rPr>
            <w:noProof/>
          </w:rPr>
          <w:t>9</w:t>
        </w:r>
        <w:r>
          <w:rPr>
            <w:noProof/>
          </w:rPr>
          <w:fldChar w:fldCharType="end"/>
        </w:r>
      </w:p>
      <w:p w:rsidR="00B81374" w:rsidRDefault="00E8457F">
        <w:pPr>
          <w:pStyle w:val="Header"/>
          <w:jc w:val="right"/>
          <w:rPr>
            <w:noProof/>
          </w:rPr>
        </w:pPr>
        <w:r>
          <w:rPr>
            <w:noProof/>
          </w:rPr>
          <w:t xml:space="preserve">JUDGMENT NO. LC/H/ </w:t>
        </w:r>
        <w:r w:rsidR="009168EB">
          <w:rPr>
            <w:noProof/>
          </w:rPr>
          <w:t>15</w:t>
        </w:r>
        <w:r>
          <w:rPr>
            <w:noProof/>
          </w:rPr>
          <w:t xml:space="preserve"> /2021</w:t>
        </w:r>
      </w:p>
      <w:p w:rsidR="00B81374" w:rsidRDefault="00E8457F">
        <w:pPr>
          <w:pStyle w:val="Header"/>
          <w:jc w:val="right"/>
        </w:pPr>
        <w:r>
          <w:rPr>
            <w:noProof/>
          </w:rPr>
          <w:t>CASE NO. LC/H/22</w:t>
        </w:r>
        <w:r w:rsidR="00E237A8">
          <w:rPr>
            <w:noProof/>
          </w:rPr>
          <w:t>8/2019</w:t>
        </w:r>
      </w:p>
    </w:sdtContent>
  </w:sdt>
  <w:p w:rsidR="0072352D" w:rsidRDefault="00723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E22DF"/>
    <w:multiLevelType w:val="hybridMultilevel"/>
    <w:tmpl w:val="E00818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6880021"/>
    <w:multiLevelType w:val="hybridMultilevel"/>
    <w:tmpl w:val="4DB6C9B0"/>
    <w:lvl w:ilvl="0" w:tplc="36329A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75415E1"/>
    <w:multiLevelType w:val="hybridMultilevel"/>
    <w:tmpl w:val="00BCA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A1364B"/>
    <w:multiLevelType w:val="hybridMultilevel"/>
    <w:tmpl w:val="BAF25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437AB0"/>
    <w:multiLevelType w:val="hybridMultilevel"/>
    <w:tmpl w:val="E330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0148BC"/>
    <w:multiLevelType w:val="hybridMultilevel"/>
    <w:tmpl w:val="141A65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EE73617"/>
    <w:multiLevelType w:val="hybridMultilevel"/>
    <w:tmpl w:val="A688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BF"/>
    <w:rsid w:val="00055241"/>
    <w:rsid w:val="000A3090"/>
    <w:rsid w:val="000B20F3"/>
    <w:rsid w:val="000B613C"/>
    <w:rsid w:val="001176FD"/>
    <w:rsid w:val="00127548"/>
    <w:rsid w:val="00141D5F"/>
    <w:rsid w:val="00144CDD"/>
    <w:rsid w:val="001973B4"/>
    <w:rsid w:val="001C6897"/>
    <w:rsid w:val="001F10B4"/>
    <w:rsid w:val="001F25FE"/>
    <w:rsid w:val="001F4F4B"/>
    <w:rsid w:val="00210DC7"/>
    <w:rsid w:val="00211A7A"/>
    <w:rsid w:val="002551D7"/>
    <w:rsid w:val="002727D0"/>
    <w:rsid w:val="00273DA7"/>
    <w:rsid w:val="002B32B8"/>
    <w:rsid w:val="002C3603"/>
    <w:rsid w:val="002D02A3"/>
    <w:rsid w:val="002D6A1B"/>
    <w:rsid w:val="00313951"/>
    <w:rsid w:val="003344E5"/>
    <w:rsid w:val="00335553"/>
    <w:rsid w:val="00364FBF"/>
    <w:rsid w:val="003A5B2D"/>
    <w:rsid w:val="00400F2C"/>
    <w:rsid w:val="004153CA"/>
    <w:rsid w:val="00465529"/>
    <w:rsid w:val="00496EAD"/>
    <w:rsid w:val="004C7EE3"/>
    <w:rsid w:val="0054731D"/>
    <w:rsid w:val="00557861"/>
    <w:rsid w:val="00565545"/>
    <w:rsid w:val="005C5538"/>
    <w:rsid w:val="005C7856"/>
    <w:rsid w:val="006171F9"/>
    <w:rsid w:val="00620023"/>
    <w:rsid w:val="00636DF1"/>
    <w:rsid w:val="00651519"/>
    <w:rsid w:val="006603BF"/>
    <w:rsid w:val="006718CD"/>
    <w:rsid w:val="00693987"/>
    <w:rsid w:val="006A4B3E"/>
    <w:rsid w:val="006C20F2"/>
    <w:rsid w:val="006C606A"/>
    <w:rsid w:val="006E6095"/>
    <w:rsid w:val="006F5295"/>
    <w:rsid w:val="0071463D"/>
    <w:rsid w:val="0072352D"/>
    <w:rsid w:val="00725661"/>
    <w:rsid w:val="0074260C"/>
    <w:rsid w:val="007956B9"/>
    <w:rsid w:val="007D516F"/>
    <w:rsid w:val="007F3973"/>
    <w:rsid w:val="008B0E56"/>
    <w:rsid w:val="008D78C0"/>
    <w:rsid w:val="008E046B"/>
    <w:rsid w:val="008E35C5"/>
    <w:rsid w:val="009168EB"/>
    <w:rsid w:val="00950E95"/>
    <w:rsid w:val="009768D7"/>
    <w:rsid w:val="009963CE"/>
    <w:rsid w:val="00A12DF7"/>
    <w:rsid w:val="00A15AEA"/>
    <w:rsid w:val="00A63FB9"/>
    <w:rsid w:val="00A83C32"/>
    <w:rsid w:val="00A86E80"/>
    <w:rsid w:val="00AC7275"/>
    <w:rsid w:val="00AE3921"/>
    <w:rsid w:val="00B00A6C"/>
    <w:rsid w:val="00B70182"/>
    <w:rsid w:val="00B77251"/>
    <w:rsid w:val="00B81374"/>
    <w:rsid w:val="00B834AD"/>
    <w:rsid w:val="00B8407E"/>
    <w:rsid w:val="00BA187A"/>
    <w:rsid w:val="00BB5837"/>
    <w:rsid w:val="00BD0C13"/>
    <w:rsid w:val="00C13A72"/>
    <w:rsid w:val="00C172FA"/>
    <w:rsid w:val="00C27781"/>
    <w:rsid w:val="00C45FFF"/>
    <w:rsid w:val="00C54C3D"/>
    <w:rsid w:val="00C62B2E"/>
    <w:rsid w:val="00C83687"/>
    <w:rsid w:val="00C9478B"/>
    <w:rsid w:val="00CA3FC6"/>
    <w:rsid w:val="00CB2AC6"/>
    <w:rsid w:val="00CF040D"/>
    <w:rsid w:val="00D01A23"/>
    <w:rsid w:val="00D21A24"/>
    <w:rsid w:val="00D23BD8"/>
    <w:rsid w:val="00D4042C"/>
    <w:rsid w:val="00DA06DE"/>
    <w:rsid w:val="00DD799F"/>
    <w:rsid w:val="00DF1710"/>
    <w:rsid w:val="00E21088"/>
    <w:rsid w:val="00E237A8"/>
    <w:rsid w:val="00E26FA2"/>
    <w:rsid w:val="00E8457F"/>
    <w:rsid w:val="00E91197"/>
    <w:rsid w:val="00EB4C56"/>
    <w:rsid w:val="00EC4764"/>
    <w:rsid w:val="00EC5692"/>
    <w:rsid w:val="00ED4C6A"/>
    <w:rsid w:val="00ED4ECB"/>
    <w:rsid w:val="00ED73B1"/>
    <w:rsid w:val="00EE340B"/>
    <w:rsid w:val="00EF3995"/>
    <w:rsid w:val="00F00EFB"/>
    <w:rsid w:val="00F6677F"/>
    <w:rsid w:val="00F86EDA"/>
    <w:rsid w:val="00FC2819"/>
    <w:rsid w:val="00FD4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 w:type="paragraph" w:styleId="ListParagraph">
    <w:name w:val="List Paragraph"/>
    <w:basedOn w:val="Normal"/>
    <w:uiPriority w:val="34"/>
    <w:qFormat/>
    <w:rsid w:val="00335553"/>
    <w:pPr>
      <w:ind w:left="720"/>
      <w:contextualSpacing/>
    </w:pPr>
  </w:style>
  <w:style w:type="paragraph" w:styleId="BalloonText">
    <w:name w:val="Balloon Text"/>
    <w:basedOn w:val="Normal"/>
    <w:link w:val="BalloonTextChar"/>
    <w:uiPriority w:val="99"/>
    <w:semiHidden/>
    <w:unhideWhenUsed/>
    <w:rsid w:val="00C27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 w:type="paragraph" w:styleId="ListParagraph">
    <w:name w:val="List Paragraph"/>
    <w:basedOn w:val="Normal"/>
    <w:uiPriority w:val="34"/>
    <w:qFormat/>
    <w:rsid w:val="00335553"/>
    <w:pPr>
      <w:ind w:left="720"/>
      <w:contextualSpacing/>
    </w:pPr>
  </w:style>
  <w:style w:type="paragraph" w:styleId="BalloonText">
    <w:name w:val="Balloon Text"/>
    <w:basedOn w:val="Normal"/>
    <w:link w:val="BalloonTextChar"/>
    <w:uiPriority w:val="99"/>
    <w:semiHidden/>
    <w:unhideWhenUsed/>
    <w:rsid w:val="00C27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1</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Labour Court</cp:lastModifiedBy>
  <cp:revision>20</cp:revision>
  <cp:lastPrinted>2021-03-12T08:48:00Z</cp:lastPrinted>
  <dcterms:created xsi:type="dcterms:W3CDTF">2021-02-09T09:11:00Z</dcterms:created>
  <dcterms:modified xsi:type="dcterms:W3CDTF">2021-03-12T08:51:00Z</dcterms:modified>
</cp:coreProperties>
</file>