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DDF" w:rsidRPr="00CC0A63" w:rsidRDefault="008F6C08" w:rsidP="001F3DDF">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TRYMO</w:t>
      </w:r>
      <w:r w:rsidR="00510C03">
        <w:rPr>
          <w:rFonts w:ascii="Times New Roman" w:hAnsi="Times New Roman" w:cs="Times New Roman"/>
          <w:sz w:val="24"/>
          <w:szCs w:val="24"/>
        </w:rPr>
        <w:t>R</w:t>
      </w:r>
      <w:r>
        <w:rPr>
          <w:rFonts w:ascii="Times New Roman" w:hAnsi="Times New Roman" w:cs="Times New Roman"/>
          <w:sz w:val="24"/>
          <w:szCs w:val="24"/>
        </w:rPr>
        <w:t>E CHAPFIKA</w:t>
      </w:r>
    </w:p>
    <w:p w:rsidR="001F3DDF" w:rsidRPr="00923740" w:rsidRDefault="001F3DDF" w:rsidP="001F3DD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1F3DDF" w:rsidRPr="00923740" w:rsidRDefault="001F3DDF" w:rsidP="001F3D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F3DDF" w:rsidRDefault="001F3DDF" w:rsidP="001F3DDF">
      <w:pPr>
        <w:spacing w:after="0" w:line="240" w:lineRule="auto"/>
        <w:rPr>
          <w:rFonts w:ascii="Times New Roman" w:hAnsi="Times New Roman" w:cs="Times New Roman"/>
          <w:sz w:val="24"/>
          <w:szCs w:val="24"/>
        </w:rPr>
      </w:pPr>
    </w:p>
    <w:p w:rsidR="001F3DDF" w:rsidRDefault="001F3DDF" w:rsidP="001F3DDF">
      <w:pPr>
        <w:spacing w:after="0" w:line="240" w:lineRule="auto"/>
        <w:rPr>
          <w:rFonts w:ascii="Times New Roman" w:hAnsi="Times New Roman" w:cs="Times New Roman"/>
          <w:sz w:val="24"/>
          <w:szCs w:val="24"/>
        </w:rPr>
      </w:pPr>
    </w:p>
    <w:p w:rsidR="001F3DDF" w:rsidRPr="002B389B" w:rsidRDefault="001F3DDF" w:rsidP="001F3DDF">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1F3DDF" w:rsidRPr="002B389B" w:rsidRDefault="001F3DDF" w:rsidP="001F3DDF">
      <w:pPr>
        <w:spacing w:after="0" w:line="240" w:lineRule="auto"/>
        <w:rPr>
          <w:rFonts w:ascii="Times New Roman" w:hAnsi="Times New Roman" w:cs="Times New Roman"/>
          <w:sz w:val="24"/>
          <w:szCs w:val="24"/>
        </w:rPr>
      </w:pPr>
      <w:r>
        <w:rPr>
          <w:rFonts w:ascii="Times New Roman" w:hAnsi="Times New Roman" w:cs="Times New Roman"/>
          <w:sz w:val="24"/>
          <w:szCs w:val="24"/>
        </w:rPr>
        <w:t>KWENDA J</w:t>
      </w:r>
    </w:p>
    <w:p w:rsidR="001F3DDF" w:rsidRDefault="001F3DDF" w:rsidP="001F3DDF">
      <w:pPr>
        <w:spacing w:after="0" w:line="240" w:lineRule="auto"/>
        <w:rPr>
          <w:rFonts w:ascii="Times New Roman" w:hAnsi="Times New Roman" w:cs="Times New Roman"/>
          <w:b/>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w:t>
      </w:r>
      <w:r w:rsidR="002251B8">
        <w:rPr>
          <w:rFonts w:ascii="Times New Roman" w:hAnsi="Times New Roman" w:cs="Times New Roman"/>
          <w:sz w:val="24"/>
          <w:szCs w:val="24"/>
        </w:rPr>
        <w:t>21 April 2021</w:t>
      </w:r>
      <w:r w:rsidR="00067C2A">
        <w:rPr>
          <w:rFonts w:ascii="Times New Roman" w:hAnsi="Times New Roman" w:cs="Times New Roman"/>
          <w:sz w:val="24"/>
          <w:szCs w:val="24"/>
        </w:rPr>
        <w:t xml:space="preserve">, 31 May 2021 </w:t>
      </w:r>
      <w:r>
        <w:rPr>
          <w:rFonts w:ascii="Times New Roman" w:hAnsi="Times New Roman" w:cs="Times New Roman"/>
          <w:sz w:val="24"/>
          <w:szCs w:val="24"/>
        </w:rPr>
        <w:t xml:space="preserve">&amp; </w:t>
      </w:r>
      <w:r w:rsidR="009D0729">
        <w:rPr>
          <w:rFonts w:ascii="Times New Roman" w:hAnsi="Times New Roman" w:cs="Times New Roman"/>
          <w:sz w:val="24"/>
          <w:szCs w:val="24"/>
        </w:rPr>
        <w:t>25</w:t>
      </w:r>
      <w:r>
        <w:rPr>
          <w:rFonts w:ascii="Times New Roman" w:hAnsi="Times New Roman" w:cs="Times New Roman"/>
          <w:sz w:val="24"/>
          <w:szCs w:val="24"/>
        </w:rPr>
        <w:t xml:space="preserve"> </w:t>
      </w:r>
      <w:r w:rsidR="00067C2A">
        <w:rPr>
          <w:rFonts w:ascii="Times New Roman" w:hAnsi="Times New Roman" w:cs="Times New Roman"/>
          <w:sz w:val="24"/>
          <w:szCs w:val="24"/>
        </w:rPr>
        <w:t xml:space="preserve">June </w:t>
      </w:r>
      <w:r>
        <w:rPr>
          <w:rFonts w:ascii="Times New Roman" w:hAnsi="Times New Roman" w:cs="Times New Roman"/>
          <w:sz w:val="24"/>
          <w:szCs w:val="24"/>
        </w:rPr>
        <w:t>2021</w:t>
      </w:r>
    </w:p>
    <w:p w:rsidR="001F3DDF" w:rsidRDefault="001F3DDF" w:rsidP="001F3DDF">
      <w:pPr>
        <w:spacing w:after="0" w:line="240" w:lineRule="auto"/>
        <w:rPr>
          <w:rFonts w:ascii="Times New Roman" w:hAnsi="Times New Roman" w:cs="Times New Roman"/>
          <w:b/>
          <w:sz w:val="24"/>
          <w:szCs w:val="24"/>
        </w:rPr>
      </w:pPr>
    </w:p>
    <w:p w:rsidR="001F3DDF" w:rsidRDefault="001F3DDF" w:rsidP="001F3DDF">
      <w:pPr>
        <w:spacing w:after="0" w:line="240" w:lineRule="auto"/>
        <w:rPr>
          <w:rFonts w:ascii="Times New Roman" w:hAnsi="Times New Roman" w:cs="Times New Roman"/>
          <w:b/>
          <w:sz w:val="24"/>
          <w:szCs w:val="24"/>
        </w:rPr>
      </w:pPr>
    </w:p>
    <w:p w:rsidR="001F3DDF" w:rsidRDefault="008F6C08" w:rsidP="001F3DDF">
      <w:pPr>
        <w:spacing w:after="0" w:line="240" w:lineRule="auto"/>
        <w:rPr>
          <w:rFonts w:ascii="Times New Roman" w:hAnsi="Times New Roman" w:cs="Times New Roman"/>
          <w:i/>
          <w:sz w:val="24"/>
          <w:szCs w:val="24"/>
        </w:rPr>
      </w:pPr>
      <w:r>
        <w:rPr>
          <w:rFonts w:ascii="Times New Roman" w:hAnsi="Times New Roman" w:cs="Times New Roman"/>
          <w:b/>
          <w:sz w:val="24"/>
          <w:szCs w:val="24"/>
        </w:rPr>
        <w:t>Bail Application pending Trial – Further Application</w:t>
      </w:r>
    </w:p>
    <w:p w:rsidR="001F3DDF" w:rsidRDefault="001F3DDF" w:rsidP="001F3DDF">
      <w:pPr>
        <w:spacing w:after="0" w:line="240" w:lineRule="auto"/>
        <w:rPr>
          <w:rFonts w:ascii="Times New Roman" w:hAnsi="Times New Roman" w:cs="Times New Roman"/>
          <w:i/>
          <w:sz w:val="24"/>
          <w:szCs w:val="24"/>
        </w:rPr>
      </w:pPr>
    </w:p>
    <w:p w:rsidR="001F3DDF" w:rsidRDefault="001F3DDF" w:rsidP="001F3DDF">
      <w:pPr>
        <w:spacing w:after="0" w:line="240" w:lineRule="auto"/>
        <w:rPr>
          <w:rFonts w:ascii="Times New Roman" w:hAnsi="Times New Roman" w:cs="Times New Roman"/>
          <w:i/>
          <w:sz w:val="24"/>
          <w:szCs w:val="24"/>
        </w:rPr>
      </w:pPr>
    </w:p>
    <w:p w:rsidR="001F3DDF" w:rsidRDefault="008F6C08" w:rsidP="001F3DDF">
      <w:pPr>
        <w:spacing w:after="0" w:line="240" w:lineRule="auto"/>
        <w:rPr>
          <w:rFonts w:ascii="Times New Roman" w:hAnsi="Times New Roman" w:cs="Times New Roman"/>
          <w:sz w:val="24"/>
          <w:szCs w:val="24"/>
        </w:rPr>
      </w:pPr>
      <w:r>
        <w:rPr>
          <w:rFonts w:ascii="Times New Roman" w:hAnsi="Times New Roman" w:cs="Times New Roman"/>
          <w:i/>
          <w:sz w:val="24"/>
          <w:szCs w:val="24"/>
        </w:rPr>
        <w:t>B</w:t>
      </w:r>
      <w:r w:rsidR="001F3DDF">
        <w:rPr>
          <w:rFonts w:ascii="Times New Roman" w:hAnsi="Times New Roman" w:cs="Times New Roman"/>
          <w:i/>
          <w:sz w:val="24"/>
          <w:szCs w:val="24"/>
        </w:rPr>
        <w:t xml:space="preserve"> </w:t>
      </w:r>
      <w:r>
        <w:rPr>
          <w:rFonts w:ascii="Times New Roman" w:hAnsi="Times New Roman" w:cs="Times New Roman"/>
          <w:i/>
          <w:sz w:val="24"/>
          <w:szCs w:val="24"/>
        </w:rPr>
        <w:t>Kazembe</w:t>
      </w:r>
      <w:r w:rsidR="001F3DDF">
        <w:rPr>
          <w:rFonts w:ascii="Times New Roman" w:hAnsi="Times New Roman" w:cs="Times New Roman"/>
          <w:i/>
          <w:sz w:val="24"/>
          <w:szCs w:val="24"/>
        </w:rPr>
        <w:t>,</w:t>
      </w:r>
      <w:r w:rsidR="001F3DDF">
        <w:rPr>
          <w:rFonts w:ascii="Times New Roman" w:hAnsi="Times New Roman" w:cs="Times New Roman"/>
          <w:sz w:val="24"/>
          <w:szCs w:val="24"/>
        </w:rPr>
        <w:t xml:space="preserve"> for the app</w:t>
      </w:r>
      <w:r>
        <w:rPr>
          <w:rFonts w:ascii="Times New Roman" w:hAnsi="Times New Roman" w:cs="Times New Roman"/>
          <w:sz w:val="24"/>
          <w:szCs w:val="24"/>
        </w:rPr>
        <w:t>licant</w:t>
      </w:r>
    </w:p>
    <w:p w:rsidR="001F3DDF" w:rsidRDefault="008F6C08" w:rsidP="001F3DDF">
      <w:pPr>
        <w:spacing w:after="0" w:line="240" w:lineRule="auto"/>
        <w:rPr>
          <w:rFonts w:ascii="Times New Roman" w:hAnsi="Times New Roman" w:cs="Times New Roman"/>
          <w:sz w:val="24"/>
          <w:szCs w:val="24"/>
        </w:rPr>
      </w:pPr>
      <w:r>
        <w:rPr>
          <w:rFonts w:ascii="Times New Roman" w:hAnsi="Times New Roman" w:cs="Times New Roman"/>
          <w:i/>
          <w:sz w:val="24"/>
          <w:szCs w:val="24"/>
        </w:rPr>
        <w:t>B Murevanhema</w:t>
      </w:r>
      <w:r w:rsidR="001F3DDF">
        <w:rPr>
          <w:rFonts w:ascii="Times New Roman" w:hAnsi="Times New Roman" w:cs="Times New Roman"/>
          <w:i/>
          <w:sz w:val="24"/>
          <w:szCs w:val="24"/>
        </w:rPr>
        <w:t>,</w:t>
      </w:r>
      <w:r w:rsidR="001F3DDF">
        <w:rPr>
          <w:rFonts w:ascii="Times New Roman" w:hAnsi="Times New Roman" w:cs="Times New Roman"/>
          <w:sz w:val="24"/>
          <w:szCs w:val="24"/>
        </w:rPr>
        <w:t xml:space="preserve"> for respondent</w:t>
      </w:r>
      <w:r w:rsidR="001F3DDF" w:rsidRPr="00F57117">
        <w:rPr>
          <w:rFonts w:ascii="Times New Roman" w:hAnsi="Times New Roman" w:cs="Times New Roman"/>
          <w:sz w:val="24"/>
          <w:szCs w:val="24"/>
        </w:rPr>
        <w:t xml:space="preserve">  </w:t>
      </w:r>
    </w:p>
    <w:p w:rsidR="001F3DDF" w:rsidRDefault="001F3DDF" w:rsidP="001F3DDF"/>
    <w:p w:rsidR="00591EAF" w:rsidRDefault="00AF532C" w:rsidP="00AF532C">
      <w:pPr>
        <w:pStyle w:val="Header"/>
        <w:tabs>
          <w:tab w:val="clear" w:pos="4680"/>
          <w:tab w:val="clear" w:pos="93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F3DDF" w:rsidRPr="00F850AF">
        <w:rPr>
          <w:rFonts w:ascii="Times New Roman" w:hAnsi="Times New Roman" w:cs="Times New Roman"/>
          <w:sz w:val="24"/>
          <w:szCs w:val="24"/>
        </w:rPr>
        <w:t>KWENDA J:</w:t>
      </w:r>
      <w:r w:rsidR="008F6C08" w:rsidRPr="00F850AF">
        <w:rPr>
          <w:rFonts w:ascii="Times New Roman" w:hAnsi="Times New Roman" w:cs="Times New Roman"/>
          <w:sz w:val="24"/>
          <w:szCs w:val="24"/>
        </w:rPr>
        <w:t xml:space="preserve"> </w:t>
      </w:r>
      <w:r w:rsidR="009D0729" w:rsidRPr="00F850AF">
        <w:rPr>
          <w:rFonts w:ascii="Times New Roman" w:hAnsi="Times New Roman" w:cs="Times New Roman"/>
          <w:sz w:val="24"/>
          <w:szCs w:val="24"/>
        </w:rPr>
        <w:t>This applicant, having previously been denied bail pending trial, submitted this further application which he named ‘bail application for bail based on changed circumstances in terms of r 5 of the high court rules 1991 as read with s 116(c) (ii) of the Criminal Procedure and Evidence Act [C</w:t>
      </w:r>
      <w:r w:rsidR="009D0729" w:rsidRPr="00F850AF">
        <w:rPr>
          <w:rFonts w:ascii="Times New Roman" w:hAnsi="Times New Roman" w:cs="Times New Roman"/>
          <w:i/>
          <w:sz w:val="24"/>
          <w:szCs w:val="24"/>
        </w:rPr>
        <w:t>hapter 9:07]</w:t>
      </w:r>
      <w:r>
        <w:rPr>
          <w:rFonts w:ascii="Times New Roman" w:hAnsi="Times New Roman" w:cs="Times New Roman"/>
          <w:i/>
          <w:sz w:val="24"/>
          <w:szCs w:val="24"/>
        </w:rPr>
        <w:t>’</w:t>
      </w:r>
      <w:r w:rsidR="009D0729" w:rsidRPr="00F850AF">
        <w:rPr>
          <w:rFonts w:ascii="Times New Roman" w:hAnsi="Times New Roman" w:cs="Times New Roman"/>
          <w:sz w:val="24"/>
          <w:szCs w:val="24"/>
        </w:rPr>
        <w:t xml:space="preserve">. Having perused the </w:t>
      </w:r>
      <w:r w:rsidR="00F850AF" w:rsidRPr="00F850AF">
        <w:rPr>
          <w:rFonts w:ascii="Times New Roman" w:hAnsi="Times New Roman" w:cs="Times New Roman"/>
          <w:sz w:val="24"/>
          <w:szCs w:val="24"/>
        </w:rPr>
        <w:t>Act,</w:t>
      </w:r>
      <w:r w:rsidR="009D0729" w:rsidRPr="00F850AF">
        <w:rPr>
          <w:rFonts w:ascii="Times New Roman" w:hAnsi="Times New Roman" w:cs="Times New Roman"/>
          <w:sz w:val="24"/>
          <w:szCs w:val="24"/>
        </w:rPr>
        <w:t xml:space="preserve"> I am satisfied that the nomenclature does not emanate from</w:t>
      </w:r>
      <w:r w:rsidR="00591EAF">
        <w:rPr>
          <w:rFonts w:ascii="Times New Roman" w:hAnsi="Times New Roman" w:cs="Times New Roman"/>
          <w:sz w:val="24"/>
          <w:szCs w:val="24"/>
        </w:rPr>
        <w:t xml:space="preserve"> proviso</w:t>
      </w:r>
      <w:r w:rsidR="000B0E77">
        <w:rPr>
          <w:rFonts w:ascii="Times New Roman" w:hAnsi="Times New Roman" w:cs="Times New Roman"/>
          <w:sz w:val="24"/>
          <w:szCs w:val="24"/>
        </w:rPr>
        <w:t xml:space="preserve"> (ii) of</w:t>
      </w:r>
      <w:r w:rsidR="009D0729" w:rsidRPr="00F850AF">
        <w:rPr>
          <w:rFonts w:ascii="Times New Roman" w:hAnsi="Times New Roman" w:cs="Times New Roman"/>
          <w:sz w:val="24"/>
          <w:szCs w:val="24"/>
        </w:rPr>
        <w:t xml:space="preserve"> s 116 of the Criminal Procedure and Evidence Act.</w:t>
      </w:r>
      <w:r w:rsidR="008F6C08" w:rsidRPr="00F850AF">
        <w:rPr>
          <w:rFonts w:ascii="Times New Roman" w:hAnsi="Times New Roman" w:cs="Times New Roman"/>
          <w:sz w:val="24"/>
          <w:szCs w:val="24"/>
        </w:rPr>
        <w:t xml:space="preserve"> </w:t>
      </w:r>
      <w:r w:rsidR="000B0E77">
        <w:rPr>
          <w:rFonts w:ascii="Times New Roman" w:hAnsi="Times New Roman" w:cs="Times New Roman"/>
          <w:sz w:val="24"/>
          <w:szCs w:val="24"/>
        </w:rPr>
        <w:t xml:space="preserve">The phrase changed circumstances may have been used in practice and case law </w:t>
      </w:r>
      <w:r w:rsidR="00591EAF">
        <w:rPr>
          <w:rFonts w:ascii="Times New Roman" w:hAnsi="Times New Roman" w:cs="Times New Roman"/>
          <w:sz w:val="24"/>
          <w:szCs w:val="24"/>
        </w:rPr>
        <w:t xml:space="preserve">in discussing the circumstances under which a fresh bid for bail can be made by an accused person previously denied bail. </w:t>
      </w:r>
      <w:r w:rsidR="00591EAF" w:rsidRPr="00AF532C">
        <w:rPr>
          <w:rFonts w:ascii="Times New Roman" w:hAnsi="Times New Roman" w:cs="Times New Roman"/>
          <w:i/>
          <w:sz w:val="24"/>
          <w:szCs w:val="24"/>
        </w:rPr>
        <w:t>Dicta</w:t>
      </w:r>
      <w:r w:rsidR="00591EAF">
        <w:rPr>
          <w:rFonts w:ascii="Times New Roman" w:hAnsi="Times New Roman" w:cs="Times New Roman"/>
          <w:sz w:val="24"/>
          <w:szCs w:val="24"/>
        </w:rPr>
        <w:t xml:space="preserve"> in interpreting the law does not supplant the </w:t>
      </w:r>
      <w:r w:rsidR="000B0E77">
        <w:rPr>
          <w:rFonts w:ascii="Times New Roman" w:hAnsi="Times New Roman" w:cs="Times New Roman"/>
          <w:sz w:val="24"/>
          <w:szCs w:val="24"/>
        </w:rPr>
        <w:t>wording of the statute.</w:t>
      </w:r>
      <w:r w:rsidR="009D0729" w:rsidRPr="00F850AF">
        <w:rPr>
          <w:rFonts w:ascii="Times New Roman" w:hAnsi="Times New Roman" w:cs="Times New Roman"/>
          <w:sz w:val="24"/>
          <w:szCs w:val="24"/>
        </w:rPr>
        <w:t xml:space="preserve"> </w:t>
      </w:r>
      <w:r w:rsidR="00591EAF">
        <w:rPr>
          <w:rFonts w:ascii="Times New Roman" w:hAnsi="Times New Roman" w:cs="Times New Roman"/>
          <w:sz w:val="24"/>
          <w:szCs w:val="24"/>
        </w:rPr>
        <w:t xml:space="preserve">This court has </w:t>
      </w:r>
      <w:r w:rsidR="00591EAF" w:rsidRPr="00F850AF">
        <w:rPr>
          <w:rFonts w:ascii="Times New Roman" w:hAnsi="Times New Roman" w:cs="Times New Roman"/>
          <w:sz w:val="24"/>
          <w:szCs w:val="24"/>
        </w:rPr>
        <w:t>previously</w:t>
      </w:r>
      <w:r w:rsidR="008F6C08" w:rsidRPr="00F850AF">
        <w:rPr>
          <w:rFonts w:ascii="Times New Roman" w:hAnsi="Times New Roman" w:cs="Times New Roman"/>
          <w:sz w:val="24"/>
          <w:szCs w:val="24"/>
        </w:rPr>
        <w:t xml:space="preserve"> taken issue with the </w:t>
      </w:r>
      <w:r w:rsidR="00591EAF" w:rsidRPr="00F850AF">
        <w:rPr>
          <w:rFonts w:ascii="Times New Roman" w:hAnsi="Times New Roman" w:cs="Times New Roman"/>
          <w:sz w:val="24"/>
          <w:szCs w:val="24"/>
        </w:rPr>
        <w:t>practice</w:t>
      </w:r>
      <w:r w:rsidR="00591EAF">
        <w:rPr>
          <w:rFonts w:ascii="Times New Roman" w:hAnsi="Times New Roman" w:cs="Times New Roman"/>
          <w:sz w:val="24"/>
          <w:szCs w:val="24"/>
        </w:rPr>
        <w:t xml:space="preserve"> by litigants </w:t>
      </w:r>
      <w:r w:rsidR="00591EAF" w:rsidRPr="00F850AF">
        <w:rPr>
          <w:rFonts w:ascii="Times New Roman" w:hAnsi="Times New Roman" w:cs="Times New Roman"/>
          <w:sz w:val="24"/>
          <w:szCs w:val="24"/>
        </w:rPr>
        <w:t>of</w:t>
      </w:r>
      <w:r w:rsidR="008F6C08" w:rsidRPr="00F850AF">
        <w:rPr>
          <w:rFonts w:ascii="Times New Roman" w:hAnsi="Times New Roman" w:cs="Times New Roman"/>
          <w:sz w:val="24"/>
          <w:szCs w:val="24"/>
        </w:rPr>
        <w:t xml:space="preserve"> </w:t>
      </w:r>
      <w:r w:rsidR="00F850AF" w:rsidRPr="00F850AF">
        <w:rPr>
          <w:rFonts w:ascii="Times New Roman" w:hAnsi="Times New Roman" w:cs="Times New Roman"/>
          <w:sz w:val="24"/>
          <w:szCs w:val="24"/>
        </w:rPr>
        <w:t xml:space="preserve">naming applications using words or terms or phrases that do not appear in the enabling Statute in order to suit </w:t>
      </w:r>
      <w:r w:rsidR="000B0E77">
        <w:rPr>
          <w:rFonts w:ascii="Times New Roman" w:hAnsi="Times New Roman" w:cs="Times New Roman"/>
          <w:sz w:val="24"/>
          <w:szCs w:val="24"/>
        </w:rPr>
        <w:t>the specific</w:t>
      </w:r>
      <w:r w:rsidR="00F850AF" w:rsidRPr="00F850AF">
        <w:rPr>
          <w:rFonts w:ascii="Times New Roman" w:hAnsi="Times New Roman" w:cs="Times New Roman"/>
          <w:sz w:val="24"/>
          <w:szCs w:val="24"/>
        </w:rPr>
        <w:t xml:space="preserve"> </w:t>
      </w:r>
      <w:r w:rsidR="000B0E77">
        <w:rPr>
          <w:rFonts w:ascii="Times New Roman" w:hAnsi="Times New Roman" w:cs="Times New Roman"/>
          <w:sz w:val="24"/>
          <w:szCs w:val="24"/>
        </w:rPr>
        <w:t>relief prayed for</w:t>
      </w:r>
      <w:r w:rsidR="008F6C08" w:rsidRPr="00F850AF">
        <w:rPr>
          <w:rFonts w:ascii="Times New Roman" w:hAnsi="Times New Roman" w:cs="Times New Roman"/>
          <w:sz w:val="24"/>
          <w:szCs w:val="24"/>
        </w:rPr>
        <w:t xml:space="preserve">. The result is that </w:t>
      </w:r>
      <w:r w:rsidR="000B0E77">
        <w:rPr>
          <w:rFonts w:ascii="Times New Roman" w:hAnsi="Times New Roman" w:cs="Times New Roman"/>
          <w:sz w:val="24"/>
          <w:szCs w:val="24"/>
        </w:rPr>
        <w:t>jurisprudence</w:t>
      </w:r>
      <w:r w:rsidR="008F6C08" w:rsidRPr="00F850AF">
        <w:rPr>
          <w:rFonts w:ascii="Times New Roman" w:hAnsi="Times New Roman" w:cs="Times New Roman"/>
          <w:sz w:val="24"/>
          <w:szCs w:val="24"/>
        </w:rPr>
        <w:t xml:space="preserve"> may develop around the words </w:t>
      </w:r>
      <w:r w:rsidR="000B0E77">
        <w:rPr>
          <w:rFonts w:ascii="Times New Roman" w:hAnsi="Times New Roman" w:cs="Times New Roman"/>
          <w:sz w:val="24"/>
          <w:szCs w:val="24"/>
        </w:rPr>
        <w:t xml:space="preserve">or phrases </w:t>
      </w:r>
      <w:r w:rsidR="008F6C08" w:rsidRPr="00F850AF">
        <w:rPr>
          <w:rFonts w:ascii="Times New Roman" w:hAnsi="Times New Roman" w:cs="Times New Roman"/>
          <w:sz w:val="24"/>
          <w:szCs w:val="24"/>
        </w:rPr>
        <w:t xml:space="preserve">so </w:t>
      </w:r>
      <w:r w:rsidR="00F850AF" w:rsidRPr="00F850AF">
        <w:rPr>
          <w:rFonts w:ascii="Times New Roman" w:hAnsi="Times New Roman" w:cs="Times New Roman"/>
          <w:sz w:val="24"/>
          <w:szCs w:val="24"/>
        </w:rPr>
        <w:t>invented</w:t>
      </w:r>
      <w:r w:rsidR="008F6C08" w:rsidRPr="00F850AF">
        <w:rPr>
          <w:rFonts w:ascii="Times New Roman" w:hAnsi="Times New Roman" w:cs="Times New Roman"/>
          <w:sz w:val="24"/>
          <w:szCs w:val="24"/>
        </w:rPr>
        <w:t>. It is preferable to use words/phrases used by the legislat</w:t>
      </w:r>
      <w:r w:rsidR="00F850AF" w:rsidRPr="00F850AF">
        <w:rPr>
          <w:rFonts w:ascii="Times New Roman" w:hAnsi="Times New Roman" w:cs="Times New Roman"/>
          <w:sz w:val="24"/>
          <w:szCs w:val="24"/>
        </w:rPr>
        <w:t xml:space="preserve">ure because the choice of words is deliberate </w:t>
      </w:r>
      <w:r w:rsidR="000B0E77">
        <w:rPr>
          <w:rFonts w:ascii="Times New Roman" w:hAnsi="Times New Roman" w:cs="Times New Roman"/>
          <w:sz w:val="24"/>
          <w:szCs w:val="24"/>
        </w:rPr>
        <w:t xml:space="preserve">and intended by the Legislature </w:t>
      </w:r>
      <w:r w:rsidR="00F850AF" w:rsidRPr="00F850AF">
        <w:rPr>
          <w:rFonts w:ascii="Times New Roman" w:hAnsi="Times New Roman" w:cs="Times New Roman"/>
          <w:sz w:val="24"/>
          <w:szCs w:val="24"/>
        </w:rPr>
        <w:t>to convey a certain meaning.</w:t>
      </w:r>
      <w:r w:rsidR="008F6C08" w:rsidRPr="00F850AF">
        <w:rPr>
          <w:rFonts w:ascii="Times New Roman" w:hAnsi="Times New Roman" w:cs="Times New Roman"/>
          <w:sz w:val="24"/>
          <w:szCs w:val="24"/>
        </w:rPr>
        <w:t xml:space="preserve"> </w:t>
      </w:r>
      <w:r w:rsidR="00591EAF">
        <w:rPr>
          <w:rFonts w:ascii="Times New Roman" w:hAnsi="Times New Roman" w:cs="Times New Roman"/>
          <w:sz w:val="24"/>
          <w:szCs w:val="24"/>
        </w:rPr>
        <w:t>In interpretation the first rule is to give effect to the plain meaning of the Statute unless that leads to absurdity.</w:t>
      </w:r>
      <w:r w:rsidR="00591EAF" w:rsidRPr="00B975A3">
        <w:rPr>
          <w:rFonts w:ascii="Times New Roman" w:hAnsi="Times New Roman" w:cs="Times New Roman"/>
          <w:sz w:val="24"/>
          <w:szCs w:val="24"/>
        </w:rPr>
        <w:t xml:space="preserve"> </w:t>
      </w:r>
      <w:r w:rsidR="00591EAF">
        <w:rPr>
          <w:rFonts w:ascii="Times New Roman" w:hAnsi="Times New Roman" w:cs="Times New Roman"/>
          <w:sz w:val="24"/>
          <w:szCs w:val="24"/>
        </w:rPr>
        <w:t xml:space="preserve">See </w:t>
      </w:r>
      <w:r w:rsidR="00591EAF" w:rsidRPr="006D63CD">
        <w:rPr>
          <w:rFonts w:ascii="Times New Roman" w:hAnsi="Times New Roman" w:cs="Times New Roman"/>
          <w:i/>
          <w:sz w:val="24"/>
          <w:szCs w:val="24"/>
        </w:rPr>
        <w:t xml:space="preserve">ZRA &amp; Anor </w:t>
      </w:r>
      <w:r w:rsidR="00591EAF" w:rsidRPr="00AF532C">
        <w:rPr>
          <w:rFonts w:ascii="Times New Roman" w:hAnsi="Times New Roman" w:cs="Times New Roman"/>
          <w:sz w:val="24"/>
          <w:szCs w:val="24"/>
        </w:rPr>
        <w:t>v</w:t>
      </w:r>
      <w:r w:rsidR="00591EAF" w:rsidRPr="006D63CD">
        <w:rPr>
          <w:rFonts w:ascii="Times New Roman" w:hAnsi="Times New Roman" w:cs="Times New Roman"/>
          <w:i/>
          <w:sz w:val="24"/>
          <w:szCs w:val="24"/>
        </w:rPr>
        <w:t xml:space="preserve"> Murowa Diamonds (Pvt) Ltd</w:t>
      </w:r>
      <w:r w:rsidR="00591EAF">
        <w:rPr>
          <w:rFonts w:ascii="Times New Roman" w:hAnsi="Times New Roman" w:cs="Times New Roman"/>
          <w:sz w:val="24"/>
          <w:szCs w:val="24"/>
        </w:rPr>
        <w:t xml:space="preserve"> 2009 (2) ZLR 213 (S). Therefore, ascribing to a court application a name different from the wording preferred by the Legislature may convey a meaning different from that which was intended by the Legislature.   </w:t>
      </w:r>
    </w:p>
    <w:p w:rsidR="00085DCD" w:rsidRDefault="00085DCD" w:rsidP="00B975A3">
      <w:pPr>
        <w:pStyle w:val="Heade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85DCD" w:rsidRDefault="00085DCD" w:rsidP="00B975A3">
      <w:pPr>
        <w:pStyle w:val="Header"/>
        <w:spacing w:line="360" w:lineRule="auto"/>
        <w:jc w:val="both"/>
        <w:rPr>
          <w:rFonts w:ascii="Times New Roman" w:hAnsi="Times New Roman" w:cs="Times New Roman"/>
        </w:rPr>
      </w:pPr>
      <w:r>
        <w:rPr>
          <w:rFonts w:ascii="Times New Roman" w:hAnsi="Times New Roman" w:cs="Times New Roman"/>
          <w:sz w:val="24"/>
          <w:szCs w:val="24"/>
        </w:rPr>
        <w:lastRenderedPageBreak/>
        <w:t xml:space="preserve">             </w:t>
      </w:r>
      <w:r w:rsidR="00591EAF">
        <w:rPr>
          <w:rFonts w:ascii="Times New Roman" w:hAnsi="Times New Roman" w:cs="Times New Roman"/>
          <w:sz w:val="24"/>
          <w:szCs w:val="24"/>
        </w:rPr>
        <w:tab/>
      </w:r>
      <w:r w:rsidR="000B0E77">
        <w:rPr>
          <w:rFonts w:ascii="Times New Roman" w:hAnsi="Times New Roman" w:cs="Times New Roman"/>
          <w:sz w:val="24"/>
          <w:szCs w:val="24"/>
        </w:rPr>
        <w:t xml:space="preserve">In the cases of </w:t>
      </w:r>
      <w:r w:rsidR="008F6C08" w:rsidRPr="00F850AF">
        <w:rPr>
          <w:rFonts w:ascii="Times New Roman" w:hAnsi="Times New Roman" w:cs="Times New Roman"/>
          <w:i/>
          <w:sz w:val="24"/>
          <w:szCs w:val="24"/>
        </w:rPr>
        <w:t>S</w:t>
      </w:r>
      <w:r w:rsidR="008F6C08" w:rsidRPr="00F850AF">
        <w:rPr>
          <w:rFonts w:ascii="Times New Roman" w:hAnsi="Times New Roman" w:cs="Times New Roman"/>
          <w:sz w:val="24"/>
          <w:szCs w:val="24"/>
        </w:rPr>
        <w:t xml:space="preserve"> v </w:t>
      </w:r>
      <w:r w:rsidR="008F6C08" w:rsidRPr="00F850AF">
        <w:rPr>
          <w:rFonts w:ascii="Times New Roman" w:hAnsi="Times New Roman" w:cs="Times New Roman"/>
          <w:i/>
          <w:sz w:val="24"/>
          <w:szCs w:val="24"/>
        </w:rPr>
        <w:t>Chitukutuku</w:t>
      </w:r>
      <w:r w:rsidR="008F6C08" w:rsidRPr="00F850AF">
        <w:rPr>
          <w:rFonts w:ascii="Times New Roman" w:hAnsi="Times New Roman" w:cs="Times New Roman"/>
          <w:sz w:val="24"/>
          <w:szCs w:val="24"/>
        </w:rPr>
        <w:t xml:space="preserve"> </w:t>
      </w:r>
      <w:r w:rsidR="00F850AF" w:rsidRPr="00F850AF">
        <w:rPr>
          <w:rFonts w:ascii="Times New Roman" w:hAnsi="Times New Roman" w:cs="Times New Roman"/>
          <w:noProof/>
          <w:sz w:val="24"/>
          <w:szCs w:val="24"/>
        </w:rPr>
        <w:t>HH 277-20</w:t>
      </w:r>
      <w:r w:rsidR="00F850AF">
        <w:rPr>
          <w:rFonts w:ascii="Times New Roman" w:hAnsi="Times New Roman" w:cs="Times New Roman"/>
          <w:noProof/>
          <w:sz w:val="24"/>
          <w:szCs w:val="24"/>
        </w:rPr>
        <w:t xml:space="preserve"> </w:t>
      </w:r>
      <w:r w:rsidR="008F6C08" w:rsidRPr="00F850AF">
        <w:rPr>
          <w:rFonts w:ascii="Times New Roman" w:hAnsi="Times New Roman" w:cs="Times New Roman"/>
          <w:sz w:val="24"/>
          <w:szCs w:val="24"/>
        </w:rPr>
        <w:t xml:space="preserve">and </w:t>
      </w:r>
      <w:r w:rsidR="00F850AF" w:rsidRPr="00F850AF">
        <w:rPr>
          <w:rFonts w:ascii="Times New Roman" w:hAnsi="Times New Roman" w:cs="Times New Roman"/>
          <w:i/>
          <w:sz w:val="24"/>
          <w:szCs w:val="24"/>
        </w:rPr>
        <w:t xml:space="preserve">Stanley Nyasha Kazhanje </w:t>
      </w:r>
      <w:r w:rsidR="00F850AF" w:rsidRPr="00F850AF">
        <w:rPr>
          <w:rFonts w:ascii="Times New Roman" w:hAnsi="Times New Roman" w:cs="Times New Roman"/>
          <w:sz w:val="24"/>
          <w:szCs w:val="24"/>
        </w:rPr>
        <w:t xml:space="preserve">v </w:t>
      </w:r>
      <w:r w:rsidR="00F850AF" w:rsidRPr="00F850AF">
        <w:rPr>
          <w:rFonts w:ascii="Times New Roman" w:hAnsi="Times New Roman" w:cs="Times New Roman"/>
          <w:i/>
          <w:sz w:val="24"/>
          <w:szCs w:val="24"/>
        </w:rPr>
        <w:t>The State</w:t>
      </w:r>
      <w:r w:rsidR="00F850AF" w:rsidRPr="00F850AF">
        <w:rPr>
          <w:rFonts w:ascii="Times New Roman" w:hAnsi="Times New Roman" w:cs="Times New Roman"/>
          <w:sz w:val="24"/>
          <w:szCs w:val="24"/>
        </w:rPr>
        <w:t xml:space="preserve"> HH 276-20 </w:t>
      </w:r>
      <w:r w:rsidR="00591EAF">
        <w:rPr>
          <w:rFonts w:ascii="Times New Roman" w:hAnsi="Times New Roman" w:cs="Times New Roman"/>
          <w:sz w:val="24"/>
          <w:szCs w:val="24"/>
        </w:rPr>
        <w:t>this court</w:t>
      </w:r>
      <w:r w:rsidR="008F6C08" w:rsidRPr="00F850AF">
        <w:rPr>
          <w:rFonts w:ascii="Times New Roman" w:hAnsi="Times New Roman" w:cs="Times New Roman"/>
          <w:sz w:val="24"/>
          <w:szCs w:val="24"/>
        </w:rPr>
        <w:t xml:space="preserve"> c</w:t>
      </w:r>
      <w:r w:rsidR="003A457D" w:rsidRPr="00F850AF">
        <w:rPr>
          <w:rFonts w:ascii="Times New Roman" w:hAnsi="Times New Roman" w:cs="Times New Roman"/>
          <w:sz w:val="24"/>
          <w:szCs w:val="24"/>
        </w:rPr>
        <w:t>r</w:t>
      </w:r>
      <w:r w:rsidR="008F6C08" w:rsidRPr="00F850AF">
        <w:rPr>
          <w:rFonts w:ascii="Times New Roman" w:hAnsi="Times New Roman" w:cs="Times New Roman"/>
          <w:sz w:val="24"/>
          <w:szCs w:val="24"/>
        </w:rPr>
        <w:t xml:space="preserve">iticised </w:t>
      </w:r>
      <w:r w:rsidR="00B975A3">
        <w:rPr>
          <w:rFonts w:ascii="Times New Roman" w:hAnsi="Times New Roman" w:cs="Times New Roman"/>
          <w:sz w:val="24"/>
          <w:szCs w:val="24"/>
        </w:rPr>
        <w:t xml:space="preserve">the use of </w:t>
      </w:r>
      <w:r w:rsidR="008F6C08" w:rsidRPr="00F850AF">
        <w:rPr>
          <w:rFonts w:ascii="Times New Roman" w:hAnsi="Times New Roman" w:cs="Times New Roman"/>
          <w:sz w:val="24"/>
          <w:szCs w:val="24"/>
        </w:rPr>
        <w:t xml:space="preserve">phrases </w:t>
      </w:r>
      <w:r w:rsidR="00B975A3">
        <w:rPr>
          <w:rFonts w:ascii="Times New Roman" w:hAnsi="Times New Roman" w:cs="Times New Roman"/>
          <w:sz w:val="24"/>
          <w:szCs w:val="24"/>
        </w:rPr>
        <w:t xml:space="preserve">like </w:t>
      </w:r>
      <w:r w:rsidR="000B0E77">
        <w:rPr>
          <w:rFonts w:ascii="Times New Roman" w:hAnsi="Times New Roman" w:cs="Times New Roman"/>
          <w:sz w:val="24"/>
          <w:szCs w:val="24"/>
        </w:rPr>
        <w:t>‘</w:t>
      </w:r>
      <w:r w:rsidR="008F6C08" w:rsidRPr="000B0E77">
        <w:rPr>
          <w:rFonts w:ascii="Times New Roman" w:hAnsi="Times New Roman" w:cs="Times New Roman"/>
          <w:sz w:val="24"/>
          <w:szCs w:val="24"/>
        </w:rPr>
        <w:t>Appli</w:t>
      </w:r>
      <w:r w:rsidR="003A457D" w:rsidRPr="000B0E77">
        <w:rPr>
          <w:rFonts w:ascii="Times New Roman" w:hAnsi="Times New Roman" w:cs="Times New Roman"/>
          <w:sz w:val="24"/>
          <w:szCs w:val="24"/>
        </w:rPr>
        <w:t>c</w:t>
      </w:r>
      <w:r w:rsidR="008F6C08" w:rsidRPr="000B0E77">
        <w:rPr>
          <w:rFonts w:ascii="Times New Roman" w:hAnsi="Times New Roman" w:cs="Times New Roman"/>
          <w:sz w:val="24"/>
          <w:szCs w:val="24"/>
        </w:rPr>
        <w:t>ation</w:t>
      </w:r>
      <w:r w:rsidR="000B0E77" w:rsidRPr="000B0E77">
        <w:rPr>
          <w:rFonts w:ascii="Times New Roman" w:hAnsi="Times New Roman" w:cs="Times New Roman"/>
          <w:sz w:val="24"/>
          <w:szCs w:val="24"/>
        </w:rPr>
        <w:t xml:space="preserve"> </w:t>
      </w:r>
      <w:r w:rsidR="008F6C08" w:rsidRPr="000B0E77">
        <w:rPr>
          <w:rFonts w:ascii="Times New Roman" w:hAnsi="Times New Roman" w:cs="Times New Roman"/>
          <w:sz w:val="24"/>
          <w:szCs w:val="24"/>
        </w:rPr>
        <w:t>for suspension of bail condition</w:t>
      </w:r>
      <w:r w:rsidR="00B975A3" w:rsidRPr="000B0E77">
        <w:rPr>
          <w:rFonts w:ascii="Times New Roman" w:hAnsi="Times New Roman" w:cs="Times New Roman"/>
          <w:sz w:val="24"/>
          <w:szCs w:val="24"/>
        </w:rPr>
        <w:t>”, “</w:t>
      </w:r>
      <w:r w:rsidR="008F6C08" w:rsidRPr="000B0E77">
        <w:rPr>
          <w:rFonts w:ascii="Times New Roman" w:hAnsi="Times New Roman" w:cs="Times New Roman"/>
          <w:sz w:val="24"/>
          <w:szCs w:val="24"/>
        </w:rPr>
        <w:t>Application for temporary release of passport”</w:t>
      </w:r>
      <w:r w:rsidR="000B0E77" w:rsidRPr="000B0E77">
        <w:rPr>
          <w:rFonts w:ascii="Times New Roman" w:hAnsi="Times New Roman" w:cs="Times New Roman"/>
          <w:sz w:val="24"/>
          <w:szCs w:val="24"/>
        </w:rPr>
        <w:t xml:space="preserve"> and </w:t>
      </w:r>
      <w:r w:rsidR="003A457D" w:rsidRPr="000B0E77">
        <w:rPr>
          <w:rFonts w:ascii="Times New Roman" w:hAnsi="Times New Roman" w:cs="Times New Roman"/>
          <w:sz w:val="24"/>
          <w:szCs w:val="24"/>
        </w:rPr>
        <w:tab/>
      </w:r>
      <w:r w:rsidR="008F6C08" w:rsidRPr="000B0E77">
        <w:rPr>
          <w:rFonts w:ascii="Times New Roman" w:hAnsi="Times New Roman" w:cs="Times New Roman"/>
          <w:sz w:val="24"/>
          <w:szCs w:val="24"/>
        </w:rPr>
        <w:t>“Application for variation of bail condition</w:t>
      </w:r>
      <w:r w:rsidR="003A457D" w:rsidRPr="000B0E77">
        <w:rPr>
          <w:rFonts w:ascii="Times New Roman" w:hAnsi="Times New Roman" w:cs="Times New Roman"/>
          <w:sz w:val="24"/>
          <w:szCs w:val="24"/>
        </w:rPr>
        <w:t>s</w:t>
      </w:r>
      <w:r w:rsidR="008F6C08" w:rsidRPr="000B0E77">
        <w:rPr>
          <w:rFonts w:ascii="Times New Roman" w:hAnsi="Times New Roman" w:cs="Times New Roman"/>
          <w:sz w:val="24"/>
          <w:szCs w:val="24"/>
        </w:rPr>
        <w:t>”</w:t>
      </w:r>
      <w:r w:rsidR="000B0E77" w:rsidRPr="000B0E77">
        <w:rPr>
          <w:rFonts w:ascii="Times New Roman" w:hAnsi="Times New Roman" w:cs="Times New Roman"/>
          <w:sz w:val="24"/>
          <w:szCs w:val="24"/>
        </w:rPr>
        <w:t xml:space="preserve"> because the Criminal Procedure and Evidence Act does not contain such terms but speaks of alteration of recognizances.</w:t>
      </w:r>
      <w:r w:rsidR="000B0E77">
        <w:rPr>
          <w:rFonts w:ascii="Times New Roman" w:hAnsi="Times New Roman" w:cs="Times New Roman"/>
        </w:rPr>
        <w:t xml:space="preserve"> </w:t>
      </w:r>
    </w:p>
    <w:p w:rsidR="00B300E6" w:rsidRDefault="00085DCD" w:rsidP="00085DCD">
      <w:pPr>
        <w:pStyle w:val="Header"/>
        <w:spacing w:line="360" w:lineRule="auto"/>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rPr>
        <w:tab/>
      </w:r>
      <w:r w:rsidR="00B300E6" w:rsidRPr="00AF532C">
        <w:rPr>
          <w:rFonts w:ascii="Times New Roman" w:hAnsi="Times New Roman" w:cs="Times New Roman"/>
          <w:smallCaps/>
          <w:sz w:val="24"/>
          <w:szCs w:val="24"/>
        </w:rPr>
        <w:t>Chatukuta J</w:t>
      </w:r>
      <w:r w:rsidR="00B300E6">
        <w:rPr>
          <w:rFonts w:ascii="Times New Roman" w:hAnsi="Times New Roman" w:cs="Times New Roman"/>
          <w:sz w:val="24"/>
          <w:szCs w:val="24"/>
        </w:rPr>
        <w:t xml:space="preserve"> made the point very clear in the case of </w:t>
      </w:r>
      <w:r w:rsidR="00B300E6" w:rsidRPr="00A51A42">
        <w:rPr>
          <w:rFonts w:ascii="Times New Roman" w:hAnsi="Times New Roman" w:cs="Times New Roman"/>
          <w:i/>
          <w:sz w:val="24"/>
          <w:szCs w:val="24"/>
        </w:rPr>
        <w:t xml:space="preserve">Ignatius Chombo </w:t>
      </w:r>
      <w:r w:rsidR="00B300E6" w:rsidRPr="00AF532C">
        <w:rPr>
          <w:rFonts w:ascii="Times New Roman" w:hAnsi="Times New Roman" w:cs="Times New Roman"/>
          <w:sz w:val="24"/>
          <w:szCs w:val="24"/>
        </w:rPr>
        <w:t>v</w:t>
      </w:r>
      <w:r w:rsidR="00B300E6" w:rsidRPr="00A51A42">
        <w:rPr>
          <w:rFonts w:ascii="Times New Roman" w:hAnsi="Times New Roman" w:cs="Times New Roman"/>
          <w:i/>
          <w:sz w:val="24"/>
          <w:szCs w:val="24"/>
        </w:rPr>
        <w:t xml:space="preserve"> The Sta</w:t>
      </w:r>
      <w:r w:rsidR="00A51A42">
        <w:rPr>
          <w:rFonts w:ascii="Times New Roman" w:hAnsi="Times New Roman" w:cs="Times New Roman"/>
          <w:i/>
          <w:sz w:val="24"/>
          <w:szCs w:val="24"/>
        </w:rPr>
        <w:t>t</w:t>
      </w:r>
      <w:r w:rsidR="00B300E6" w:rsidRPr="00A51A42">
        <w:rPr>
          <w:rFonts w:ascii="Times New Roman" w:hAnsi="Times New Roman" w:cs="Times New Roman"/>
          <w:i/>
          <w:sz w:val="24"/>
          <w:szCs w:val="24"/>
        </w:rPr>
        <w:t>e</w:t>
      </w:r>
      <w:r w:rsidR="00B300E6">
        <w:rPr>
          <w:rFonts w:ascii="Times New Roman" w:hAnsi="Times New Roman" w:cs="Times New Roman"/>
          <w:sz w:val="24"/>
          <w:szCs w:val="24"/>
        </w:rPr>
        <w:t xml:space="preserve"> HH 256/21</w:t>
      </w:r>
      <w:r w:rsidR="00A51A42">
        <w:rPr>
          <w:rFonts w:ascii="Times New Roman" w:hAnsi="Times New Roman" w:cs="Times New Roman"/>
          <w:sz w:val="24"/>
          <w:szCs w:val="24"/>
        </w:rPr>
        <w:t xml:space="preserve"> (Chombo case). See page 1 of her </w:t>
      </w:r>
      <w:r w:rsidR="00B300E6">
        <w:rPr>
          <w:rFonts w:ascii="Times New Roman" w:hAnsi="Times New Roman" w:cs="Times New Roman"/>
          <w:sz w:val="24"/>
          <w:szCs w:val="24"/>
        </w:rPr>
        <w:t xml:space="preserve">cyclostyled </w:t>
      </w:r>
      <w:r w:rsidR="00A51A42">
        <w:rPr>
          <w:rFonts w:ascii="Times New Roman" w:hAnsi="Times New Roman" w:cs="Times New Roman"/>
          <w:sz w:val="24"/>
          <w:szCs w:val="24"/>
        </w:rPr>
        <w:t xml:space="preserve">judgment where she observed </w:t>
      </w:r>
      <w:r w:rsidR="00B300E6">
        <w:rPr>
          <w:rFonts w:ascii="Times New Roman" w:hAnsi="Times New Roman" w:cs="Times New Roman"/>
          <w:sz w:val="24"/>
          <w:szCs w:val="24"/>
        </w:rPr>
        <w:t xml:space="preserve">as follows </w:t>
      </w:r>
    </w:p>
    <w:p w:rsidR="00B300E6" w:rsidRPr="00A51A42" w:rsidRDefault="00A51A42" w:rsidP="00AF532C">
      <w:pPr>
        <w:spacing w:after="0" w:line="240" w:lineRule="auto"/>
        <w:ind w:left="720"/>
        <w:jc w:val="both"/>
        <w:rPr>
          <w:rFonts w:ascii="Times New Roman" w:hAnsi="Times New Roman" w:cs="Times New Roman"/>
        </w:rPr>
      </w:pPr>
      <w:r w:rsidRPr="00A51A42">
        <w:rPr>
          <w:rFonts w:ascii="Times New Roman" w:hAnsi="Times New Roman" w:cs="Times New Roman"/>
        </w:rPr>
        <w:t>“This</w:t>
      </w:r>
      <w:r w:rsidR="00B300E6" w:rsidRPr="00A51A42">
        <w:rPr>
          <w:rFonts w:ascii="Times New Roman" w:hAnsi="Times New Roman" w:cs="Times New Roman"/>
        </w:rPr>
        <w:t xml:space="preserve"> is an application </w:t>
      </w:r>
      <w:r w:rsidRPr="00A51A42">
        <w:rPr>
          <w:rFonts w:ascii="Times New Roman" w:hAnsi="Times New Roman" w:cs="Times New Roman"/>
        </w:rPr>
        <w:t>referred</w:t>
      </w:r>
      <w:r w:rsidR="00B300E6" w:rsidRPr="00A51A42">
        <w:rPr>
          <w:rFonts w:ascii="Times New Roman" w:hAnsi="Times New Roman" w:cs="Times New Roman"/>
        </w:rPr>
        <w:t xml:space="preserve"> to by the applicant as ‘Court application for the Second </w:t>
      </w:r>
      <w:r w:rsidRPr="00A51A42">
        <w:rPr>
          <w:rFonts w:ascii="Times New Roman" w:hAnsi="Times New Roman" w:cs="Times New Roman"/>
        </w:rPr>
        <w:t>Revival</w:t>
      </w:r>
      <w:r w:rsidR="00B300E6" w:rsidRPr="00A51A42">
        <w:rPr>
          <w:rFonts w:ascii="Times New Roman" w:hAnsi="Times New Roman" w:cs="Times New Roman"/>
        </w:rPr>
        <w:t xml:space="preserve"> of </w:t>
      </w:r>
      <w:r w:rsidRPr="00A51A42">
        <w:rPr>
          <w:rFonts w:ascii="Times New Roman" w:hAnsi="Times New Roman" w:cs="Times New Roman"/>
        </w:rPr>
        <w:t>Temporary</w:t>
      </w:r>
      <w:r w:rsidR="00B300E6" w:rsidRPr="00A51A42">
        <w:rPr>
          <w:rFonts w:ascii="Times New Roman" w:hAnsi="Times New Roman" w:cs="Times New Roman"/>
        </w:rPr>
        <w:t xml:space="preserve"> Variation of Bail Conditions in B1836/19: HH 735/19’ being made in terms of s 126</w:t>
      </w:r>
      <w:r w:rsidRPr="00A51A42">
        <w:rPr>
          <w:rFonts w:ascii="Times New Roman" w:hAnsi="Times New Roman" w:cs="Times New Roman"/>
        </w:rPr>
        <w:t xml:space="preserve"> (1</w:t>
      </w:r>
      <w:r w:rsidR="00B300E6" w:rsidRPr="00A51A42">
        <w:rPr>
          <w:rFonts w:ascii="Times New Roman" w:hAnsi="Times New Roman" w:cs="Times New Roman"/>
        </w:rPr>
        <w:t>) of the Criminal Procedure and Evidence Act</w:t>
      </w:r>
      <w:r w:rsidRPr="00A51A42">
        <w:rPr>
          <w:rFonts w:ascii="Times New Roman" w:hAnsi="Times New Roman" w:cs="Times New Roman"/>
        </w:rPr>
        <w:t xml:space="preserve"> </w:t>
      </w:r>
      <w:r w:rsidR="00B300E6" w:rsidRPr="00A51A42">
        <w:rPr>
          <w:rFonts w:ascii="Times New Roman" w:hAnsi="Times New Roman" w:cs="Times New Roman"/>
        </w:rPr>
        <w:t>[</w:t>
      </w:r>
      <w:r w:rsidR="00B300E6" w:rsidRPr="00AF532C">
        <w:rPr>
          <w:rFonts w:ascii="Times New Roman" w:hAnsi="Times New Roman" w:cs="Times New Roman"/>
          <w:i/>
        </w:rPr>
        <w:t>Chapter 9:07</w:t>
      </w:r>
      <w:r w:rsidR="00B300E6" w:rsidRPr="00A51A42">
        <w:rPr>
          <w:rFonts w:ascii="Times New Roman" w:hAnsi="Times New Roman" w:cs="Times New Roman"/>
        </w:rPr>
        <w:t xml:space="preserve">] </w:t>
      </w:r>
      <w:r w:rsidRPr="00A51A42">
        <w:rPr>
          <w:rFonts w:ascii="Times New Roman" w:hAnsi="Times New Roman" w:cs="Times New Roman"/>
        </w:rPr>
        <w:t>(the</w:t>
      </w:r>
      <w:r w:rsidR="00B300E6" w:rsidRPr="00A51A42">
        <w:rPr>
          <w:rFonts w:ascii="Times New Roman" w:hAnsi="Times New Roman" w:cs="Times New Roman"/>
        </w:rPr>
        <w:t xml:space="preserve"> A</w:t>
      </w:r>
      <w:r w:rsidRPr="00A51A42">
        <w:rPr>
          <w:rFonts w:ascii="Times New Roman" w:hAnsi="Times New Roman" w:cs="Times New Roman"/>
        </w:rPr>
        <w:t>ct</w:t>
      </w:r>
      <w:r w:rsidR="00B300E6" w:rsidRPr="00A51A42">
        <w:rPr>
          <w:rFonts w:ascii="Times New Roman" w:hAnsi="Times New Roman" w:cs="Times New Roman"/>
        </w:rPr>
        <w:t xml:space="preserve">). The application was initially not opposed. On 3 May 2021 I directed </w:t>
      </w:r>
      <w:r w:rsidRPr="00A51A42">
        <w:rPr>
          <w:rFonts w:ascii="Times New Roman" w:hAnsi="Times New Roman" w:cs="Times New Roman"/>
        </w:rPr>
        <w:t>that</w:t>
      </w:r>
      <w:r w:rsidR="00B300E6" w:rsidRPr="00A51A42">
        <w:rPr>
          <w:rFonts w:ascii="Times New Roman" w:hAnsi="Times New Roman" w:cs="Times New Roman"/>
        </w:rPr>
        <w:t xml:space="preserve"> the </w:t>
      </w:r>
      <w:r w:rsidRPr="00A51A42">
        <w:rPr>
          <w:rFonts w:ascii="Times New Roman" w:hAnsi="Times New Roman" w:cs="Times New Roman"/>
        </w:rPr>
        <w:t>parties</w:t>
      </w:r>
      <w:r w:rsidR="00B300E6" w:rsidRPr="00A51A42">
        <w:rPr>
          <w:rFonts w:ascii="Times New Roman" w:hAnsi="Times New Roman" w:cs="Times New Roman"/>
        </w:rPr>
        <w:t xml:space="preserve"> file supplementary heads of argument on whether or not this court has jurisdiction to determine the application.</w:t>
      </w:r>
    </w:p>
    <w:p w:rsidR="00A51A42" w:rsidRPr="00A51A42" w:rsidRDefault="00B300E6" w:rsidP="00AF532C">
      <w:pPr>
        <w:spacing w:after="0" w:line="240" w:lineRule="auto"/>
        <w:ind w:firstLine="720"/>
        <w:jc w:val="both"/>
        <w:rPr>
          <w:rFonts w:ascii="Times New Roman" w:hAnsi="Times New Roman" w:cs="Times New Roman"/>
        </w:rPr>
      </w:pPr>
      <w:r w:rsidRPr="00A51A42">
        <w:rPr>
          <w:rFonts w:ascii="Times New Roman" w:hAnsi="Times New Roman" w:cs="Times New Roman"/>
        </w:rPr>
        <w:t>It is necessary to remark at the onset that this is a novel application.</w:t>
      </w:r>
      <w:r w:rsidR="00A51A42" w:rsidRPr="00A51A42">
        <w:rPr>
          <w:rFonts w:ascii="Times New Roman" w:hAnsi="Times New Roman" w:cs="Times New Roman"/>
        </w:rPr>
        <w:t>”</w:t>
      </w:r>
    </w:p>
    <w:p w:rsidR="00A51A42" w:rsidRDefault="00A51A42" w:rsidP="00BE47B7">
      <w:pPr>
        <w:spacing w:after="0" w:line="360" w:lineRule="auto"/>
        <w:jc w:val="both"/>
        <w:rPr>
          <w:rFonts w:ascii="Times New Roman" w:hAnsi="Times New Roman" w:cs="Times New Roman"/>
          <w:sz w:val="24"/>
          <w:szCs w:val="24"/>
        </w:rPr>
      </w:pPr>
    </w:p>
    <w:p w:rsidR="00D75629" w:rsidRPr="009F5D15" w:rsidRDefault="00FC0229" w:rsidP="00D756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005D13B2">
        <w:rPr>
          <w:rFonts w:ascii="Times New Roman" w:hAnsi="Times New Roman" w:cs="Times New Roman"/>
          <w:sz w:val="24"/>
          <w:szCs w:val="24"/>
        </w:rPr>
        <w:t xml:space="preserve">roviso </w:t>
      </w:r>
      <w:r w:rsidR="00BE47B7" w:rsidRPr="009F5D15">
        <w:rPr>
          <w:rFonts w:ascii="Times New Roman" w:hAnsi="Times New Roman" w:cs="Times New Roman"/>
          <w:sz w:val="24"/>
          <w:szCs w:val="24"/>
        </w:rPr>
        <w:t xml:space="preserve">(ii) </w:t>
      </w:r>
      <w:r w:rsidR="005D13B2">
        <w:rPr>
          <w:rFonts w:ascii="Times New Roman" w:hAnsi="Times New Roman" w:cs="Times New Roman"/>
          <w:sz w:val="24"/>
          <w:szCs w:val="24"/>
        </w:rPr>
        <w:t xml:space="preserve">to s 116 of the Criminal Procedure and Evidence Act </w:t>
      </w:r>
      <w:r w:rsidR="00D75629" w:rsidRPr="009F5D15">
        <w:rPr>
          <w:rFonts w:ascii="Times New Roman" w:hAnsi="Times New Roman" w:cs="Times New Roman"/>
          <w:sz w:val="24"/>
          <w:szCs w:val="24"/>
        </w:rPr>
        <w:t xml:space="preserve">provides as </w:t>
      </w:r>
      <w:r w:rsidR="009F5D15" w:rsidRPr="009F5D15">
        <w:rPr>
          <w:rFonts w:ascii="Times New Roman" w:hAnsi="Times New Roman" w:cs="Times New Roman"/>
          <w:sz w:val="24"/>
          <w:szCs w:val="24"/>
        </w:rPr>
        <w:t xml:space="preserve">follows: </w:t>
      </w:r>
    </w:p>
    <w:p w:rsidR="00D75629" w:rsidRPr="009F5D15" w:rsidRDefault="00D75629" w:rsidP="00AF532C">
      <w:pPr>
        <w:autoSpaceDE w:val="0"/>
        <w:autoSpaceDN w:val="0"/>
        <w:adjustRightInd w:val="0"/>
        <w:spacing w:after="0" w:line="240" w:lineRule="auto"/>
        <w:ind w:firstLine="720"/>
        <w:jc w:val="both"/>
        <w:rPr>
          <w:rFonts w:ascii="Times New Roman" w:hAnsi="Times New Roman" w:cs="Times New Roman"/>
          <w:b/>
          <w:bCs/>
        </w:rPr>
      </w:pPr>
      <w:r w:rsidRPr="009F5D15">
        <w:rPr>
          <w:rFonts w:ascii="Times New Roman" w:hAnsi="Times New Roman" w:cs="Times New Roman"/>
        </w:rPr>
        <w:t>“</w:t>
      </w:r>
      <w:r w:rsidRPr="009F5D15">
        <w:rPr>
          <w:rFonts w:ascii="Times New Roman" w:hAnsi="Times New Roman" w:cs="Times New Roman"/>
          <w:b/>
          <w:bCs/>
        </w:rPr>
        <w:t>116. Power to admit to bail</w:t>
      </w:r>
    </w:p>
    <w:p w:rsidR="00D75629" w:rsidRPr="009F5D15" w:rsidRDefault="00D75629" w:rsidP="00AF532C">
      <w:pPr>
        <w:autoSpaceDE w:val="0"/>
        <w:autoSpaceDN w:val="0"/>
        <w:adjustRightInd w:val="0"/>
        <w:spacing w:after="0" w:line="240" w:lineRule="auto"/>
        <w:ind w:left="720"/>
        <w:jc w:val="both"/>
        <w:rPr>
          <w:rFonts w:ascii="Times New Roman" w:hAnsi="Times New Roman" w:cs="Times New Roman"/>
        </w:rPr>
      </w:pPr>
      <w:r w:rsidRPr="009F5D15">
        <w:rPr>
          <w:rFonts w:ascii="Times New Roman" w:hAnsi="Times New Roman" w:cs="Times New Roman"/>
        </w:rPr>
        <w:t>Subject to this section and sections 32 and 34, a person may, upon an application made in terms of section 117A, be admitted to bail or have his or her conditions of bail altered</w:t>
      </w:r>
    </w:p>
    <w:p w:rsidR="00D75629" w:rsidRPr="009F5D15" w:rsidRDefault="00D75629" w:rsidP="00AF532C">
      <w:pPr>
        <w:autoSpaceDE w:val="0"/>
        <w:autoSpaceDN w:val="0"/>
        <w:adjustRightInd w:val="0"/>
        <w:spacing w:after="0" w:line="240" w:lineRule="auto"/>
        <w:ind w:left="720"/>
        <w:jc w:val="both"/>
        <w:rPr>
          <w:rFonts w:ascii="Times New Roman" w:hAnsi="Times New Roman" w:cs="Times New Roman"/>
        </w:rPr>
      </w:pPr>
      <w:r w:rsidRPr="009F5D15">
        <w:rPr>
          <w:rFonts w:ascii="Times New Roman" w:hAnsi="Times New Roman" w:cs="Times New Roman"/>
          <w:i/>
          <w:iCs/>
        </w:rPr>
        <w:t>a</w:t>
      </w:r>
      <w:r w:rsidRPr="009F5D15">
        <w:rPr>
          <w:rFonts w:ascii="Times New Roman" w:hAnsi="Times New Roman" w:cs="Times New Roman"/>
        </w:rPr>
        <w:t xml:space="preserve">) </w:t>
      </w:r>
      <w:r w:rsidR="009F5D15" w:rsidRPr="009F5D15">
        <w:rPr>
          <w:rFonts w:ascii="Times New Roman" w:hAnsi="Times New Roman" w:cs="Times New Roman"/>
        </w:rPr>
        <w:t>………..</w:t>
      </w:r>
      <w:r w:rsidRPr="009F5D15">
        <w:rPr>
          <w:rFonts w:ascii="Times New Roman" w:hAnsi="Times New Roman" w:cs="Times New Roman"/>
        </w:rPr>
        <w:t>;</w:t>
      </w:r>
    </w:p>
    <w:p w:rsidR="00D75629" w:rsidRPr="009F5D15" w:rsidRDefault="00D75629" w:rsidP="00AF532C">
      <w:pPr>
        <w:autoSpaceDE w:val="0"/>
        <w:autoSpaceDN w:val="0"/>
        <w:adjustRightInd w:val="0"/>
        <w:spacing w:after="0" w:line="240" w:lineRule="auto"/>
        <w:ind w:left="720"/>
        <w:jc w:val="both"/>
        <w:rPr>
          <w:rFonts w:ascii="Times New Roman" w:hAnsi="Times New Roman" w:cs="Times New Roman"/>
        </w:rPr>
      </w:pPr>
      <w:r w:rsidRPr="009F5D15">
        <w:rPr>
          <w:rFonts w:ascii="Times New Roman" w:hAnsi="Times New Roman" w:cs="Times New Roman"/>
        </w:rPr>
        <w:t>(</w:t>
      </w:r>
      <w:r w:rsidRPr="009F5D15">
        <w:rPr>
          <w:rFonts w:ascii="Times New Roman" w:hAnsi="Times New Roman" w:cs="Times New Roman"/>
          <w:i/>
          <w:iCs/>
        </w:rPr>
        <w:t>b</w:t>
      </w:r>
      <w:r w:rsidRPr="009F5D15">
        <w:rPr>
          <w:rFonts w:ascii="Times New Roman" w:hAnsi="Times New Roman" w:cs="Times New Roman"/>
        </w:rPr>
        <w:t xml:space="preserve">) </w:t>
      </w:r>
      <w:r w:rsidR="009F5D15" w:rsidRPr="009F5D15">
        <w:rPr>
          <w:rFonts w:ascii="Times New Roman" w:hAnsi="Times New Roman" w:cs="Times New Roman"/>
        </w:rPr>
        <w:t>……….</w:t>
      </w:r>
      <w:r w:rsidRPr="009F5D15">
        <w:rPr>
          <w:rFonts w:ascii="Times New Roman" w:hAnsi="Times New Roman" w:cs="Times New Roman"/>
        </w:rPr>
        <w:t>;</w:t>
      </w:r>
    </w:p>
    <w:p w:rsidR="00D75629" w:rsidRPr="009F5D15" w:rsidRDefault="00D75629" w:rsidP="00AF532C">
      <w:pPr>
        <w:autoSpaceDE w:val="0"/>
        <w:autoSpaceDN w:val="0"/>
        <w:adjustRightInd w:val="0"/>
        <w:spacing w:after="0" w:line="240" w:lineRule="auto"/>
        <w:ind w:left="720"/>
        <w:jc w:val="both"/>
        <w:rPr>
          <w:rFonts w:ascii="Times New Roman" w:hAnsi="Times New Roman" w:cs="Times New Roman"/>
        </w:rPr>
      </w:pPr>
      <w:r w:rsidRPr="009F5D15">
        <w:rPr>
          <w:rFonts w:ascii="Times New Roman" w:hAnsi="Times New Roman" w:cs="Times New Roman"/>
        </w:rPr>
        <w:t>(</w:t>
      </w:r>
      <w:r w:rsidRPr="009F5D15">
        <w:rPr>
          <w:rFonts w:ascii="Times New Roman" w:hAnsi="Times New Roman" w:cs="Times New Roman"/>
          <w:i/>
          <w:iCs/>
        </w:rPr>
        <w:t>c</w:t>
      </w:r>
      <w:r w:rsidRPr="009F5D15">
        <w:rPr>
          <w:rFonts w:ascii="Times New Roman" w:hAnsi="Times New Roman" w:cs="Times New Roman"/>
        </w:rPr>
        <w:t xml:space="preserve">) </w:t>
      </w:r>
      <w:r w:rsidR="009F5D15" w:rsidRPr="009F5D15">
        <w:rPr>
          <w:rFonts w:ascii="Times New Roman" w:hAnsi="Times New Roman" w:cs="Times New Roman"/>
        </w:rPr>
        <w:t>……….</w:t>
      </w:r>
      <w:r w:rsidRPr="009F5D15">
        <w:rPr>
          <w:rFonts w:ascii="Times New Roman" w:hAnsi="Times New Roman" w:cs="Times New Roman"/>
        </w:rPr>
        <w:t>:</w:t>
      </w:r>
    </w:p>
    <w:p w:rsidR="00D75629" w:rsidRPr="009F5D15" w:rsidRDefault="00D75629" w:rsidP="00AF532C">
      <w:pPr>
        <w:autoSpaceDE w:val="0"/>
        <w:autoSpaceDN w:val="0"/>
        <w:adjustRightInd w:val="0"/>
        <w:spacing w:after="0" w:line="240" w:lineRule="auto"/>
        <w:ind w:left="720"/>
        <w:jc w:val="both"/>
        <w:rPr>
          <w:rFonts w:ascii="Times New Roman" w:hAnsi="Times New Roman" w:cs="Times New Roman"/>
        </w:rPr>
      </w:pPr>
      <w:r w:rsidRPr="009F5D15">
        <w:rPr>
          <w:rFonts w:ascii="Times New Roman" w:hAnsi="Times New Roman" w:cs="Times New Roman"/>
        </w:rPr>
        <w:t xml:space="preserve">Provided that </w:t>
      </w:r>
    </w:p>
    <w:p w:rsidR="00D75629" w:rsidRPr="009F5D15" w:rsidRDefault="00D75629" w:rsidP="00AF532C">
      <w:pPr>
        <w:autoSpaceDE w:val="0"/>
        <w:autoSpaceDN w:val="0"/>
        <w:adjustRightInd w:val="0"/>
        <w:spacing w:after="0" w:line="240" w:lineRule="auto"/>
        <w:ind w:left="720"/>
        <w:jc w:val="both"/>
        <w:rPr>
          <w:rFonts w:ascii="Times New Roman" w:hAnsi="Times New Roman" w:cs="Times New Roman"/>
        </w:rPr>
      </w:pPr>
      <w:r w:rsidRPr="009F5D15">
        <w:rPr>
          <w:rFonts w:ascii="Times New Roman" w:hAnsi="Times New Roman" w:cs="Times New Roman"/>
        </w:rPr>
        <w:t>i) ………..</w:t>
      </w:r>
    </w:p>
    <w:p w:rsidR="00BE47B7" w:rsidRPr="009F5D15" w:rsidRDefault="00D75629" w:rsidP="00AF532C">
      <w:pPr>
        <w:autoSpaceDE w:val="0"/>
        <w:autoSpaceDN w:val="0"/>
        <w:adjustRightInd w:val="0"/>
        <w:spacing w:after="0" w:line="240" w:lineRule="auto"/>
        <w:ind w:left="720"/>
        <w:jc w:val="both"/>
        <w:rPr>
          <w:rFonts w:ascii="Times New Roman" w:hAnsi="Times New Roman" w:cs="Times New Roman"/>
        </w:rPr>
      </w:pPr>
      <w:r w:rsidRPr="009F5D15">
        <w:rPr>
          <w:rFonts w:ascii="Times New Roman" w:hAnsi="Times New Roman" w:cs="Times New Roman"/>
        </w:rPr>
        <w:t>(ii) where an application in terms of section 117A is determined by a judge or magistrate, a further application in terms of section 117A may only be made, whether to the judge or magistrate who has determined the previous application or to any other judge or magistrate, if such application is based on facts which were not placed before the judge or magistrate who determined the previous application and which have arisen or been discovered after that determination;”</w:t>
      </w:r>
    </w:p>
    <w:p w:rsidR="006D63CD" w:rsidRDefault="00BE47B7" w:rsidP="004A6D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A6347" w:rsidRDefault="00BE47B7" w:rsidP="006D63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better to </w:t>
      </w:r>
      <w:r w:rsidR="006D63CD">
        <w:rPr>
          <w:rFonts w:ascii="Times New Roman" w:hAnsi="Times New Roman" w:cs="Times New Roman"/>
          <w:sz w:val="24"/>
          <w:szCs w:val="24"/>
        </w:rPr>
        <w:t xml:space="preserve">just </w:t>
      </w:r>
      <w:r>
        <w:rPr>
          <w:rFonts w:ascii="Times New Roman" w:hAnsi="Times New Roman" w:cs="Times New Roman"/>
          <w:sz w:val="24"/>
          <w:szCs w:val="24"/>
        </w:rPr>
        <w:t xml:space="preserve">name the application an </w:t>
      </w:r>
      <w:r w:rsidR="009F5D15">
        <w:rPr>
          <w:rFonts w:ascii="Times New Roman" w:hAnsi="Times New Roman" w:cs="Times New Roman"/>
          <w:sz w:val="24"/>
          <w:szCs w:val="24"/>
        </w:rPr>
        <w:t>‘</w:t>
      </w:r>
      <w:r>
        <w:rPr>
          <w:rFonts w:ascii="Times New Roman" w:hAnsi="Times New Roman" w:cs="Times New Roman"/>
          <w:sz w:val="24"/>
          <w:szCs w:val="24"/>
        </w:rPr>
        <w:t xml:space="preserve">application </w:t>
      </w:r>
      <w:r w:rsidR="009F5D15">
        <w:rPr>
          <w:rFonts w:ascii="Times New Roman" w:hAnsi="Times New Roman" w:cs="Times New Roman"/>
          <w:sz w:val="24"/>
          <w:szCs w:val="24"/>
        </w:rPr>
        <w:t xml:space="preserve">for bail </w:t>
      </w:r>
      <w:r>
        <w:rPr>
          <w:rFonts w:ascii="Times New Roman" w:hAnsi="Times New Roman" w:cs="Times New Roman"/>
          <w:sz w:val="24"/>
          <w:szCs w:val="24"/>
        </w:rPr>
        <w:t xml:space="preserve">in terms of </w:t>
      </w:r>
      <w:r w:rsidR="005D13B2">
        <w:rPr>
          <w:rFonts w:ascii="Times New Roman" w:hAnsi="Times New Roman" w:cs="Times New Roman"/>
          <w:sz w:val="24"/>
          <w:szCs w:val="24"/>
        </w:rPr>
        <w:t xml:space="preserve">proviso </w:t>
      </w:r>
      <w:r w:rsidR="00945B39">
        <w:rPr>
          <w:rFonts w:ascii="Times New Roman" w:hAnsi="Times New Roman" w:cs="Times New Roman"/>
          <w:sz w:val="24"/>
          <w:szCs w:val="24"/>
        </w:rPr>
        <w:t>(</w:t>
      </w:r>
      <w:r>
        <w:rPr>
          <w:rFonts w:ascii="Times New Roman" w:hAnsi="Times New Roman" w:cs="Times New Roman"/>
          <w:sz w:val="24"/>
          <w:szCs w:val="24"/>
        </w:rPr>
        <w:t xml:space="preserve">ii) </w:t>
      </w:r>
      <w:r w:rsidR="009F5D15">
        <w:rPr>
          <w:rFonts w:ascii="Times New Roman" w:hAnsi="Times New Roman" w:cs="Times New Roman"/>
          <w:sz w:val="24"/>
          <w:szCs w:val="24"/>
        </w:rPr>
        <w:t xml:space="preserve">of </w:t>
      </w:r>
      <w:r w:rsidR="00085DCD">
        <w:rPr>
          <w:rFonts w:ascii="Times New Roman" w:hAnsi="Times New Roman" w:cs="Times New Roman"/>
          <w:sz w:val="24"/>
          <w:szCs w:val="24"/>
        </w:rPr>
        <w:t xml:space="preserve">s 116 of </w:t>
      </w:r>
      <w:r w:rsidR="009F5D15">
        <w:rPr>
          <w:rFonts w:ascii="Times New Roman" w:hAnsi="Times New Roman" w:cs="Times New Roman"/>
          <w:sz w:val="24"/>
          <w:szCs w:val="24"/>
        </w:rPr>
        <w:t xml:space="preserve">the Criminal Procedure and Evidence Act Chapter 9:07’ </w:t>
      </w:r>
      <w:r w:rsidR="00085DCD">
        <w:rPr>
          <w:rFonts w:ascii="Times New Roman" w:hAnsi="Times New Roman" w:cs="Times New Roman"/>
          <w:sz w:val="24"/>
          <w:szCs w:val="24"/>
        </w:rPr>
        <w:t>(</w:t>
      </w:r>
      <w:r w:rsidR="009F5D15">
        <w:rPr>
          <w:rFonts w:ascii="Times New Roman" w:hAnsi="Times New Roman" w:cs="Times New Roman"/>
          <w:sz w:val="24"/>
          <w:szCs w:val="24"/>
        </w:rPr>
        <w:t>because that is what it is</w:t>
      </w:r>
      <w:r w:rsidR="00085DCD">
        <w:rPr>
          <w:rFonts w:ascii="Times New Roman" w:hAnsi="Times New Roman" w:cs="Times New Roman"/>
          <w:sz w:val="24"/>
          <w:szCs w:val="24"/>
        </w:rPr>
        <w:t>)</w:t>
      </w:r>
      <w:r w:rsidR="009F5D15">
        <w:rPr>
          <w:rFonts w:ascii="Times New Roman" w:hAnsi="Times New Roman" w:cs="Times New Roman"/>
          <w:sz w:val="24"/>
          <w:szCs w:val="24"/>
        </w:rPr>
        <w:t xml:space="preserve"> and then </w:t>
      </w:r>
      <w:r>
        <w:rPr>
          <w:rFonts w:ascii="Times New Roman" w:hAnsi="Times New Roman" w:cs="Times New Roman"/>
          <w:sz w:val="24"/>
          <w:szCs w:val="24"/>
        </w:rPr>
        <w:t>state grounds of the application in the bail statement using the words of the statute</w:t>
      </w:r>
      <w:r w:rsidR="009F5D15">
        <w:rPr>
          <w:rFonts w:ascii="Times New Roman" w:hAnsi="Times New Roman" w:cs="Times New Roman"/>
          <w:sz w:val="24"/>
          <w:szCs w:val="24"/>
        </w:rPr>
        <w:t xml:space="preserve"> while trying to fit the circumstances of the particular case into the </w:t>
      </w:r>
      <w:r w:rsidR="006A6347">
        <w:rPr>
          <w:rFonts w:ascii="Times New Roman" w:hAnsi="Times New Roman" w:cs="Times New Roman"/>
          <w:sz w:val="24"/>
          <w:szCs w:val="24"/>
        </w:rPr>
        <w:t>statutory framework.</w:t>
      </w:r>
    </w:p>
    <w:p w:rsidR="006A6347" w:rsidRDefault="006A6347" w:rsidP="006A63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4A6D6C">
        <w:rPr>
          <w:rFonts w:ascii="Times New Roman" w:hAnsi="Times New Roman" w:cs="Times New Roman"/>
          <w:sz w:val="24"/>
          <w:szCs w:val="24"/>
        </w:rPr>
        <w:t>n this case the applicant is charged with robbery in aggravating circumstances as defined in s 126(1</w:t>
      </w:r>
      <w:r>
        <w:rPr>
          <w:rFonts w:ascii="Times New Roman" w:hAnsi="Times New Roman" w:cs="Times New Roman"/>
          <w:sz w:val="24"/>
          <w:szCs w:val="24"/>
        </w:rPr>
        <w:t>) as</w:t>
      </w:r>
      <w:r w:rsidR="004A6D6C">
        <w:rPr>
          <w:rFonts w:ascii="Times New Roman" w:hAnsi="Times New Roman" w:cs="Times New Roman"/>
          <w:sz w:val="24"/>
          <w:szCs w:val="24"/>
        </w:rPr>
        <w:t xml:space="preserve"> read with ss (</w:t>
      </w:r>
      <w:r>
        <w:rPr>
          <w:rFonts w:ascii="Times New Roman" w:hAnsi="Times New Roman" w:cs="Times New Roman"/>
          <w:sz w:val="24"/>
          <w:szCs w:val="24"/>
        </w:rPr>
        <w:t xml:space="preserve">2) thereof. The crime was inappropriately named ‘Armed Robbery’ </w:t>
      </w:r>
      <w:r w:rsidR="004A6D6C">
        <w:rPr>
          <w:rFonts w:ascii="Times New Roman" w:hAnsi="Times New Roman" w:cs="Times New Roman"/>
          <w:sz w:val="24"/>
          <w:szCs w:val="24"/>
        </w:rPr>
        <w:t xml:space="preserve">which </w:t>
      </w:r>
      <w:r>
        <w:rPr>
          <w:rFonts w:ascii="Times New Roman" w:hAnsi="Times New Roman" w:cs="Times New Roman"/>
          <w:sz w:val="24"/>
          <w:szCs w:val="24"/>
        </w:rPr>
        <w:t>i</w:t>
      </w:r>
      <w:r w:rsidR="004A6D6C">
        <w:rPr>
          <w:rFonts w:ascii="Times New Roman" w:hAnsi="Times New Roman" w:cs="Times New Roman"/>
          <w:sz w:val="24"/>
          <w:szCs w:val="24"/>
        </w:rPr>
        <w:t xml:space="preserve">s not the crime </w:t>
      </w:r>
      <w:r>
        <w:rPr>
          <w:rFonts w:ascii="Times New Roman" w:hAnsi="Times New Roman" w:cs="Times New Roman"/>
          <w:sz w:val="24"/>
          <w:szCs w:val="24"/>
        </w:rPr>
        <w:t xml:space="preserve">created </w:t>
      </w:r>
      <w:r w:rsidR="004A6D6C">
        <w:rPr>
          <w:rFonts w:ascii="Times New Roman" w:hAnsi="Times New Roman" w:cs="Times New Roman"/>
          <w:sz w:val="24"/>
          <w:szCs w:val="24"/>
        </w:rPr>
        <w:t>under s 126 of the Criminal Law Codification and Reform Act [</w:t>
      </w:r>
      <w:r w:rsidR="004A6D6C" w:rsidRPr="00C37DC1">
        <w:rPr>
          <w:rFonts w:ascii="Times New Roman" w:hAnsi="Times New Roman" w:cs="Times New Roman"/>
          <w:i/>
          <w:sz w:val="24"/>
          <w:szCs w:val="24"/>
        </w:rPr>
        <w:t>Chapter 9:23</w:t>
      </w:r>
      <w:r w:rsidR="004A6D6C">
        <w:rPr>
          <w:rFonts w:ascii="Times New Roman" w:hAnsi="Times New Roman" w:cs="Times New Roman"/>
          <w:sz w:val="24"/>
          <w:szCs w:val="24"/>
        </w:rPr>
        <w:t xml:space="preserve">]. </w:t>
      </w:r>
      <w:r>
        <w:rPr>
          <w:rFonts w:ascii="Times New Roman" w:hAnsi="Times New Roman" w:cs="Times New Roman"/>
          <w:sz w:val="24"/>
          <w:szCs w:val="24"/>
        </w:rPr>
        <w:t>It is therefore, always necessary to refresh one’s memory on the basic provisions of the applicable law irrespective of one’s experience in a particular area of the law.</w:t>
      </w:r>
    </w:p>
    <w:p w:rsidR="004A6D6C" w:rsidRDefault="006A6347" w:rsidP="00E359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w:t>
      </w:r>
      <w:r w:rsidR="004A6D6C">
        <w:rPr>
          <w:rFonts w:ascii="Times New Roman" w:hAnsi="Times New Roman" w:cs="Times New Roman"/>
          <w:sz w:val="24"/>
          <w:szCs w:val="24"/>
        </w:rPr>
        <w:t xml:space="preserve">made his first appearance </w:t>
      </w:r>
      <w:r w:rsidR="00E359A0">
        <w:rPr>
          <w:rFonts w:ascii="Times New Roman" w:hAnsi="Times New Roman" w:cs="Times New Roman"/>
          <w:sz w:val="24"/>
          <w:szCs w:val="24"/>
        </w:rPr>
        <w:t xml:space="preserve">in the Magistrates court </w:t>
      </w:r>
      <w:r w:rsidR="004A6D6C">
        <w:rPr>
          <w:rFonts w:ascii="Times New Roman" w:hAnsi="Times New Roman" w:cs="Times New Roman"/>
          <w:sz w:val="24"/>
          <w:szCs w:val="24"/>
        </w:rPr>
        <w:t>on 13 January 2021</w:t>
      </w:r>
      <w:r>
        <w:rPr>
          <w:rFonts w:ascii="Times New Roman" w:hAnsi="Times New Roman" w:cs="Times New Roman"/>
          <w:sz w:val="24"/>
          <w:szCs w:val="24"/>
        </w:rPr>
        <w:t xml:space="preserve"> jointly </w:t>
      </w:r>
      <w:r w:rsidR="004A6D6C">
        <w:rPr>
          <w:rFonts w:ascii="Times New Roman" w:hAnsi="Times New Roman" w:cs="Times New Roman"/>
          <w:sz w:val="24"/>
          <w:szCs w:val="24"/>
        </w:rPr>
        <w:t>charged together with 12 others.</w:t>
      </w:r>
      <w:r>
        <w:rPr>
          <w:rFonts w:ascii="Times New Roman" w:hAnsi="Times New Roman" w:cs="Times New Roman"/>
          <w:sz w:val="24"/>
          <w:szCs w:val="24"/>
        </w:rPr>
        <w:t xml:space="preserve">  </w:t>
      </w:r>
      <w:r w:rsidR="004A6D6C">
        <w:rPr>
          <w:rFonts w:ascii="Times New Roman" w:hAnsi="Times New Roman" w:cs="Times New Roman"/>
          <w:sz w:val="24"/>
          <w:szCs w:val="24"/>
        </w:rPr>
        <w:t>The allegations are that the applicant and his accomplices stole USD 2 775 000 cas</w:t>
      </w:r>
      <w:r w:rsidR="00E359A0">
        <w:rPr>
          <w:rFonts w:ascii="Times New Roman" w:hAnsi="Times New Roman" w:cs="Times New Roman"/>
          <w:sz w:val="24"/>
          <w:szCs w:val="24"/>
        </w:rPr>
        <w:t>h-</w:t>
      </w:r>
      <w:r w:rsidR="004A6D6C">
        <w:rPr>
          <w:rFonts w:ascii="Times New Roman" w:hAnsi="Times New Roman" w:cs="Times New Roman"/>
          <w:sz w:val="24"/>
          <w:szCs w:val="24"/>
        </w:rPr>
        <w:t>in</w:t>
      </w:r>
      <w:r w:rsidR="00E359A0">
        <w:rPr>
          <w:rFonts w:ascii="Times New Roman" w:hAnsi="Times New Roman" w:cs="Times New Roman"/>
          <w:sz w:val="24"/>
          <w:szCs w:val="24"/>
        </w:rPr>
        <w:t>-</w:t>
      </w:r>
      <w:r w:rsidR="004A6D6C">
        <w:rPr>
          <w:rFonts w:ascii="Times New Roman" w:hAnsi="Times New Roman" w:cs="Times New Roman"/>
          <w:sz w:val="24"/>
          <w:szCs w:val="24"/>
        </w:rPr>
        <w:t>transit belonging to the ZB Bank after faking a robbery</w:t>
      </w:r>
      <w:r w:rsidR="00E359A0">
        <w:rPr>
          <w:rFonts w:ascii="Times New Roman" w:hAnsi="Times New Roman" w:cs="Times New Roman"/>
          <w:sz w:val="24"/>
          <w:szCs w:val="24"/>
        </w:rPr>
        <w:t>. T</w:t>
      </w:r>
      <w:r w:rsidR="004A6D6C">
        <w:rPr>
          <w:rFonts w:ascii="Times New Roman" w:hAnsi="Times New Roman" w:cs="Times New Roman"/>
          <w:sz w:val="24"/>
          <w:szCs w:val="24"/>
        </w:rPr>
        <w:t xml:space="preserve">he false robbery </w:t>
      </w:r>
      <w:r w:rsidR="00E359A0">
        <w:rPr>
          <w:rFonts w:ascii="Times New Roman" w:hAnsi="Times New Roman" w:cs="Times New Roman"/>
          <w:sz w:val="24"/>
          <w:szCs w:val="24"/>
        </w:rPr>
        <w:t xml:space="preserve">allegedly </w:t>
      </w:r>
      <w:r w:rsidR="004A6D6C">
        <w:rPr>
          <w:rFonts w:ascii="Times New Roman" w:hAnsi="Times New Roman" w:cs="Times New Roman"/>
          <w:sz w:val="24"/>
          <w:szCs w:val="24"/>
        </w:rPr>
        <w:t>involved employee</w:t>
      </w:r>
      <w:r w:rsidR="00E359A0">
        <w:rPr>
          <w:rFonts w:ascii="Times New Roman" w:hAnsi="Times New Roman" w:cs="Times New Roman"/>
          <w:sz w:val="24"/>
          <w:szCs w:val="24"/>
        </w:rPr>
        <w:t>s</w:t>
      </w:r>
      <w:r w:rsidR="004A6D6C">
        <w:rPr>
          <w:rFonts w:ascii="Times New Roman" w:hAnsi="Times New Roman" w:cs="Times New Roman"/>
          <w:sz w:val="24"/>
          <w:szCs w:val="24"/>
        </w:rPr>
        <w:t xml:space="preserve"> of the bank, security guards who were providing security </w:t>
      </w:r>
      <w:r w:rsidR="00E359A0">
        <w:rPr>
          <w:rFonts w:ascii="Times New Roman" w:hAnsi="Times New Roman" w:cs="Times New Roman"/>
          <w:sz w:val="24"/>
          <w:szCs w:val="24"/>
        </w:rPr>
        <w:t xml:space="preserve">for the cash in transit </w:t>
      </w:r>
      <w:r w:rsidR="004A6D6C">
        <w:rPr>
          <w:rFonts w:ascii="Times New Roman" w:hAnsi="Times New Roman" w:cs="Times New Roman"/>
          <w:sz w:val="24"/>
          <w:szCs w:val="24"/>
        </w:rPr>
        <w:t>and other accomplices. It is alleged that t</w:t>
      </w:r>
      <w:r w:rsidR="00E359A0">
        <w:rPr>
          <w:rFonts w:ascii="Times New Roman" w:hAnsi="Times New Roman" w:cs="Times New Roman"/>
          <w:sz w:val="24"/>
          <w:szCs w:val="24"/>
        </w:rPr>
        <w:t xml:space="preserve">hat the applicant and his accomplices stole a sum of </w:t>
      </w:r>
      <w:r w:rsidR="004A6D6C">
        <w:rPr>
          <w:rFonts w:ascii="Times New Roman" w:hAnsi="Times New Roman" w:cs="Times New Roman"/>
          <w:sz w:val="24"/>
          <w:szCs w:val="24"/>
        </w:rPr>
        <w:t xml:space="preserve">USD 2 775 000 </w:t>
      </w:r>
      <w:r w:rsidR="00E359A0">
        <w:rPr>
          <w:rFonts w:ascii="Times New Roman" w:hAnsi="Times New Roman" w:cs="Times New Roman"/>
          <w:sz w:val="24"/>
          <w:szCs w:val="24"/>
        </w:rPr>
        <w:t xml:space="preserve">which was being transported in seven boxes in transit security vehicle </w:t>
      </w:r>
      <w:r w:rsidR="004A6D6C">
        <w:rPr>
          <w:rFonts w:ascii="Times New Roman" w:hAnsi="Times New Roman" w:cs="Times New Roman"/>
          <w:sz w:val="24"/>
          <w:szCs w:val="24"/>
        </w:rPr>
        <w:t>from Harare for distribution to ZB bank branches in Chinhoyi, Kadoma, Kwekwe, Gweru, Bulawayo and Zvishavane.</w:t>
      </w:r>
      <w:r w:rsidR="00E359A0">
        <w:rPr>
          <w:rFonts w:ascii="Times New Roman" w:hAnsi="Times New Roman" w:cs="Times New Roman"/>
          <w:sz w:val="24"/>
          <w:szCs w:val="24"/>
        </w:rPr>
        <w:t xml:space="preserve">  The vehicle picked some purported passengers at </w:t>
      </w:r>
      <w:r w:rsidR="004A6D6C">
        <w:rPr>
          <w:rFonts w:ascii="Times New Roman" w:hAnsi="Times New Roman" w:cs="Times New Roman"/>
          <w:sz w:val="24"/>
          <w:szCs w:val="24"/>
        </w:rPr>
        <w:t xml:space="preserve">along the road </w:t>
      </w:r>
      <w:r w:rsidR="00AC4EA0">
        <w:rPr>
          <w:rFonts w:ascii="Times New Roman" w:hAnsi="Times New Roman" w:cs="Times New Roman"/>
          <w:sz w:val="24"/>
          <w:szCs w:val="24"/>
        </w:rPr>
        <w:t xml:space="preserve">from Harare </w:t>
      </w:r>
      <w:r w:rsidR="004A6D6C">
        <w:rPr>
          <w:rFonts w:ascii="Times New Roman" w:hAnsi="Times New Roman" w:cs="Times New Roman"/>
          <w:sz w:val="24"/>
          <w:szCs w:val="24"/>
        </w:rPr>
        <w:t>to Chinhoyi</w:t>
      </w:r>
      <w:r w:rsidR="00E359A0">
        <w:rPr>
          <w:rFonts w:ascii="Times New Roman" w:hAnsi="Times New Roman" w:cs="Times New Roman"/>
          <w:sz w:val="24"/>
          <w:szCs w:val="24"/>
        </w:rPr>
        <w:t xml:space="preserve">. The passengers are believed to have been </w:t>
      </w:r>
      <w:r w:rsidR="004A6D6C">
        <w:rPr>
          <w:rFonts w:ascii="Times New Roman" w:hAnsi="Times New Roman" w:cs="Times New Roman"/>
          <w:sz w:val="24"/>
          <w:szCs w:val="24"/>
        </w:rPr>
        <w:t>accomplices</w:t>
      </w:r>
      <w:r w:rsidR="00AC4EA0">
        <w:rPr>
          <w:rFonts w:ascii="Times New Roman" w:hAnsi="Times New Roman" w:cs="Times New Roman"/>
          <w:sz w:val="24"/>
          <w:szCs w:val="24"/>
        </w:rPr>
        <w:t xml:space="preserve"> of the security guards</w:t>
      </w:r>
      <w:r w:rsidR="004A6D6C">
        <w:rPr>
          <w:rFonts w:ascii="Times New Roman" w:hAnsi="Times New Roman" w:cs="Times New Roman"/>
          <w:sz w:val="24"/>
          <w:szCs w:val="24"/>
        </w:rPr>
        <w:t xml:space="preserve">. </w:t>
      </w:r>
      <w:r w:rsidR="00AC4EA0">
        <w:rPr>
          <w:rFonts w:ascii="Times New Roman" w:hAnsi="Times New Roman" w:cs="Times New Roman"/>
          <w:sz w:val="24"/>
          <w:szCs w:val="24"/>
        </w:rPr>
        <w:t>Other</w:t>
      </w:r>
      <w:r w:rsidR="004A6D6C">
        <w:rPr>
          <w:rFonts w:ascii="Times New Roman" w:hAnsi="Times New Roman" w:cs="Times New Roman"/>
          <w:sz w:val="24"/>
          <w:szCs w:val="24"/>
        </w:rPr>
        <w:t xml:space="preserve"> accomplices </w:t>
      </w:r>
      <w:r w:rsidR="00AC4EA0">
        <w:rPr>
          <w:rFonts w:ascii="Times New Roman" w:hAnsi="Times New Roman" w:cs="Times New Roman"/>
          <w:sz w:val="24"/>
          <w:szCs w:val="24"/>
        </w:rPr>
        <w:t>followed</w:t>
      </w:r>
      <w:r w:rsidR="004A6D6C">
        <w:rPr>
          <w:rFonts w:ascii="Times New Roman" w:hAnsi="Times New Roman" w:cs="Times New Roman"/>
          <w:sz w:val="24"/>
          <w:szCs w:val="24"/>
        </w:rPr>
        <w:t xml:space="preserve"> in </w:t>
      </w:r>
      <w:r w:rsidR="00AC4EA0">
        <w:rPr>
          <w:rFonts w:ascii="Times New Roman" w:hAnsi="Times New Roman" w:cs="Times New Roman"/>
          <w:sz w:val="24"/>
          <w:szCs w:val="24"/>
        </w:rPr>
        <w:t>tow vehicles</w:t>
      </w:r>
      <w:r w:rsidR="004A6D6C">
        <w:rPr>
          <w:rFonts w:ascii="Times New Roman" w:hAnsi="Times New Roman" w:cs="Times New Roman"/>
          <w:sz w:val="24"/>
          <w:szCs w:val="24"/>
        </w:rPr>
        <w:t xml:space="preserve">. About 60kms </w:t>
      </w:r>
      <w:r w:rsidR="00AC4EA0">
        <w:rPr>
          <w:rFonts w:ascii="Times New Roman" w:hAnsi="Times New Roman" w:cs="Times New Roman"/>
          <w:sz w:val="24"/>
          <w:szCs w:val="24"/>
        </w:rPr>
        <w:t>from Harare</w:t>
      </w:r>
      <w:r w:rsidR="004A6D6C">
        <w:rPr>
          <w:rFonts w:ascii="Times New Roman" w:hAnsi="Times New Roman" w:cs="Times New Roman"/>
          <w:sz w:val="24"/>
          <w:szCs w:val="24"/>
        </w:rPr>
        <w:t xml:space="preserve"> the accused persons staged a fake robbery and the money was loaded into the getaway cars.</w:t>
      </w:r>
    </w:p>
    <w:p w:rsidR="004A6D6C" w:rsidRDefault="004A6D6C" w:rsidP="004A6D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in this case is not employed. He was arrested following </w:t>
      </w:r>
      <w:r w:rsidR="00AC4EA0">
        <w:rPr>
          <w:rFonts w:ascii="Times New Roman" w:hAnsi="Times New Roman" w:cs="Times New Roman"/>
          <w:sz w:val="24"/>
          <w:szCs w:val="24"/>
        </w:rPr>
        <w:t xml:space="preserve">certain information picked by the Police and </w:t>
      </w:r>
      <w:r>
        <w:rPr>
          <w:rFonts w:ascii="Times New Roman" w:hAnsi="Times New Roman" w:cs="Times New Roman"/>
          <w:sz w:val="24"/>
          <w:szCs w:val="24"/>
        </w:rPr>
        <w:t xml:space="preserve">investigations </w:t>
      </w:r>
      <w:r w:rsidR="00AC4EA0">
        <w:rPr>
          <w:rFonts w:ascii="Times New Roman" w:hAnsi="Times New Roman" w:cs="Times New Roman"/>
          <w:sz w:val="24"/>
          <w:szCs w:val="24"/>
        </w:rPr>
        <w:t xml:space="preserve">yielded </w:t>
      </w:r>
      <w:r>
        <w:rPr>
          <w:rFonts w:ascii="Times New Roman" w:hAnsi="Times New Roman" w:cs="Times New Roman"/>
          <w:sz w:val="24"/>
          <w:szCs w:val="24"/>
        </w:rPr>
        <w:t xml:space="preserve">a sum of $38 900 </w:t>
      </w:r>
      <w:r w:rsidR="00AC4EA0">
        <w:rPr>
          <w:rFonts w:ascii="Times New Roman" w:hAnsi="Times New Roman" w:cs="Times New Roman"/>
          <w:sz w:val="24"/>
          <w:szCs w:val="24"/>
        </w:rPr>
        <w:t xml:space="preserve">which </w:t>
      </w:r>
      <w:r>
        <w:rPr>
          <w:rFonts w:ascii="Times New Roman" w:hAnsi="Times New Roman" w:cs="Times New Roman"/>
          <w:sz w:val="24"/>
          <w:szCs w:val="24"/>
        </w:rPr>
        <w:t xml:space="preserve">was recovered from him. The </w:t>
      </w:r>
      <w:r w:rsidR="00AC4EA0">
        <w:rPr>
          <w:rFonts w:ascii="Times New Roman" w:hAnsi="Times New Roman" w:cs="Times New Roman"/>
          <w:sz w:val="24"/>
          <w:szCs w:val="24"/>
        </w:rPr>
        <w:t>S</w:t>
      </w:r>
      <w:r>
        <w:rPr>
          <w:rFonts w:ascii="Times New Roman" w:hAnsi="Times New Roman" w:cs="Times New Roman"/>
          <w:sz w:val="24"/>
          <w:szCs w:val="24"/>
        </w:rPr>
        <w:t xml:space="preserve">tate </w:t>
      </w:r>
      <w:r w:rsidR="00AC4EA0">
        <w:rPr>
          <w:rFonts w:ascii="Times New Roman" w:hAnsi="Times New Roman" w:cs="Times New Roman"/>
          <w:sz w:val="24"/>
          <w:szCs w:val="24"/>
        </w:rPr>
        <w:t xml:space="preserve">alleges that it has evidence </w:t>
      </w:r>
      <w:r>
        <w:rPr>
          <w:rFonts w:ascii="Times New Roman" w:hAnsi="Times New Roman" w:cs="Times New Roman"/>
          <w:sz w:val="24"/>
          <w:szCs w:val="24"/>
        </w:rPr>
        <w:t>of eye witnesses</w:t>
      </w:r>
      <w:r w:rsidR="00AC4EA0">
        <w:rPr>
          <w:rFonts w:ascii="Times New Roman" w:hAnsi="Times New Roman" w:cs="Times New Roman"/>
          <w:sz w:val="24"/>
          <w:szCs w:val="24"/>
        </w:rPr>
        <w:t xml:space="preserve"> </w:t>
      </w:r>
      <w:r>
        <w:rPr>
          <w:rFonts w:ascii="Times New Roman" w:hAnsi="Times New Roman" w:cs="Times New Roman"/>
          <w:sz w:val="24"/>
          <w:szCs w:val="24"/>
        </w:rPr>
        <w:t xml:space="preserve">and accomplices </w:t>
      </w:r>
      <w:r w:rsidR="00AC4EA0">
        <w:rPr>
          <w:rFonts w:ascii="Times New Roman" w:hAnsi="Times New Roman" w:cs="Times New Roman"/>
          <w:sz w:val="24"/>
          <w:szCs w:val="24"/>
        </w:rPr>
        <w:t xml:space="preserve">linking the applicant </w:t>
      </w:r>
      <w:r>
        <w:rPr>
          <w:rFonts w:ascii="Times New Roman" w:hAnsi="Times New Roman" w:cs="Times New Roman"/>
          <w:sz w:val="24"/>
          <w:szCs w:val="24"/>
        </w:rPr>
        <w:t>with the offence. There is also evidence which allegedly proven that he was communicating with his colleagues in the vicinity</w:t>
      </w:r>
      <w:r w:rsidR="00AC4EA0">
        <w:rPr>
          <w:rFonts w:ascii="Times New Roman" w:hAnsi="Times New Roman" w:cs="Times New Roman"/>
          <w:sz w:val="24"/>
          <w:szCs w:val="24"/>
        </w:rPr>
        <w:t xml:space="preserve"> of the crime </w:t>
      </w:r>
      <w:r w:rsidR="00463712">
        <w:rPr>
          <w:rFonts w:ascii="Times New Roman" w:hAnsi="Times New Roman" w:cs="Times New Roman"/>
          <w:sz w:val="24"/>
          <w:szCs w:val="24"/>
        </w:rPr>
        <w:t>scene</w:t>
      </w:r>
      <w:r>
        <w:rPr>
          <w:rFonts w:ascii="Times New Roman" w:hAnsi="Times New Roman" w:cs="Times New Roman"/>
          <w:sz w:val="24"/>
          <w:szCs w:val="24"/>
        </w:rPr>
        <w:t xml:space="preserve">. The applicant was denied bail by this court in a detailed judgment per </w:t>
      </w:r>
      <w:r w:rsidRPr="001D5813">
        <w:rPr>
          <w:rFonts w:ascii="Times New Roman" w:hAnsi="Times New Roman" w:cs="Times New Roman"/>
          <w:smallCaps/>
          <w:sz w:val="24"/>
          <w:szCs w:val="24"/>
        </w:rPr>
        <w:t xml:space="preserve">Chitapi </w:t>
      </w:r>
      <w:r>
        <w:rPr>
          <w:rFonts w:ascii="Times New Roman" w:hAnsi="Times New Roman" w:cs="Times New Roman"/>
          <w:sz w:val="24"/>
          <w:szCs w:val="24"/>
        </w:rPr>
        <w:t>J handed down on 26 February 2021.</w:t>
      </w:r>
      <w:r w:rsidR="00AC4EA0">
        <w:rPr>
          <w:rFonts w:ascii="Times New Roman" w:hAnsi="Times New Roman" w:cs="Times New Roman"/>
          <w:sz w:val="24"/>
          <w:szCs w:val="24"/>
        </w:rPr>
        <w:t xml:space="preserve"> </w:t>
      </w:r>
      <w:r>
        <w:rPr>
          <w:rFonts w:ascii="Times New Roman" w:hAnsi="Times New Roman" w:cs="Times New Roman"/>
          <w:sz w:val="24"/>
          <w:szCs w:val="24"/>
        </w:rPr>
        <w:t xml:space="preserve">In denying the applicant bail </w:t>
      </w:r>
      <w:r w:rsidRPr="00612189">
        <w:rPr>
          <w:rFonts w:ascii="Times New Roman" w:hAnsi="Times New Roman" w:cs="Times New Roman"/>
          <w:smallCaps/>
          <w:sz w:val="24"/>
          <w:szCs w:val="24"/>
        </w:rPr>
        <w:t xml:space="preserve">Chitapi </w:t>
      </w:r>
      <w:r>
        <w:rPr>
          <w:rFonts w:ascii="Times New Roman" w:hAnsi="Times New Roman" w:cs="Times New Roman"/>
          <w:sz w:val="24"/>
          <w:szCs w:val="24"/>
        </w:rPr>
        <w:t xml:space="preserve">J concluded as follows at p </w:t>
      </w:r>
      <w:r w:rsidR="002A732F">
        <w:rPr>
          <w:rFonts w:ascii="Times New Roman" w:hAnsi="Times New Roman" w:cs="Times New Roman"/>
          <w:sz w:val="24"/>
          <w:szCs w:val="24"/>
        </w:rPr>
        <w:t>7</w:t>
      </w:r>
      <w:r>
        <w:rPr>
          <w:rFonts w:ascii="Times New Roman" w:hAnsi="Times New Roman" w:cs="Times New Roman"/>
          <w:sz w:val="24"/>
          <w:szCs w:val="24"/>
        </w:rPr>
        <w:t xml:space="preserve"> his cyclostyled judgment.</w:t>
      </w:r>
    </w:p>
    <w:p w:rsidR="002A732F" w:rsidRPr="002A732F" w:rsidRDefault="002A732F" w:rsidP="002A732F">
      <w:pPr>
        <w:spacing w:after="0" w:line="240" w:lineRule="auto"/>
        <w:ind w:left="720"/>
        <w:jc w:val="both"/>
        <w:rPr>
          <w:rFonts w:ascii="Times New Roman" w:hAnsi="Times New Roman" w:cs="Times New Roman"/>
        </w:rPr>
      </w:pPr>
      <w:r w:rsidRPr="002A732F">
        <w:rPr>
          <w:rFonts w:ascii="Times New Roman" w:hAnsi="Times New Roman" w:cs="Times New Roman"/>
        </w:rPr>
        <w:t>“The ...</w:t>
      </w:r>
      <w:r w:rsidR="00AC4EA0" w:rsidRPr="002A732F">
        <w:rPr>
          <w:rFonts w:ascii="Times New Roman" w:hAnsi="Times New Roman" w:cs="Times New Roman"/>
        </w:rPr>
        <w:t xml:space="preserve">applicant had the onus to show that it is in the interests of justice to grant him </w:t>
      </w:r>
      <w:r w:rsidRPr="002A732F">
        <w:rPr>
          <w:rFonts w:ascii="Times New Roman" w:hAnsi="Times New Roman" w:cs="Times New Roman"/>
        </w:rPr>
        <w:t>bail</w:t>
      </w:r>
      <w:r w:rsidR="00AC4EA0" w:rsidRPr="002A732F">
        <w:rPr>
          <w:rFonts w:ascii="Times New Roman" w:hAnsi="Times New Roman" w:cs="Times New Roman"/>
        </w:rPr>
        <w:t xml:space="preserve">. The onus </w:t>
      </w:r>
      <w:r w:rsidRPr="002A732F">
        <w:rPr>
          <w:rFonts w:ascii="Times New Roman" w:hAnsi="Times New Roman" w:cs="Times New Roman"/>
        </w:rPr>
        <w:t>cannot</w:t>
      </w:r>
      <w:r w:rsidR="00AC4EA0" w:rsidRPr="002A732F">
        <w:rPr>
          <w:rFonts w:ascii="Times New Roman" w:hAnsi="Times New Roman" w:cs="Times New Roman"/>
        </w:rPr>
        <w:t xml:space="preserve"> even on a balance of probabilities be discharged</w:t>
      </w:r>
      <w:r w:rsidRPr="002A732F">
        <w:rPr>
          <w:rFonts w:ascii="Times New Roman" w:hAnsi="Times New Roman" w:cs="Times New Roman"/>
        </w:rPr>
        <w:t xml:space="preserve"> through bold allegations being made’</w:t>
      </w:r>
    </w:p>
    <w:p w:rsidR="002A732F" w:rsidRDefault="002A732F" w:rsidP="00396F41">
      <w:pPr>
        <w:spacing w:after="0" w:line="240" w:lineRule="auto"/>
        <w:jc w:val="both"/>
        <w:rPr>
          <w:rFonts w:ascii="Times New Roman" w:hAnsi="Times New Roman" w:cs="Times New Roman"/>
          <w:sz w:val="24"/>
          <w:szCs w:val="24"/>
        </w:rPr>
      </w:pPr>
    </w:p>
    <w:p w:rsidR="002A732F" w:rsidRDefault="00AC4EA0" w:rsidP="00396F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532C">
        <w:rPr>
          <w:rFonts w:ascii="Times New Roman" w:hAnsi="Times New Roman" w:cs="Times New Roman"/>
          <w:sz w:val="24"/>
          <w:szCs w:val="24"/>
        </w:rPr>
        <w:tab/>
      </w:r>
      <w:r w:rsidR="002A732F">
        <w:rPr>
          <w:rFonts w:ascii="Times New Roman" w:hAnsi="Times New Roman" w:cs="Times New Roman"/>
          <w:sz w:val="24"/>
          <w:szCs w:val="24"/>
        </w:rPr>
        <w:t>At pages 7 &amp; 8 he remarked as follows</w:t>
      </w:r>
    </w:p>
    <w:p w:rsidR="005D13B2" w:rsidRDefault="005D13B2" w:rsidP="002A732F">
      <w:pPr>
        <w:spacing w:after="0" w:line="240" w:lineRule="auto"/>
        <w:ind w:firstLine="720"/>
        <w:jc w:val="both"/>
        <w:rPr>
          <w:rFonts w:ascii="Times New Roman" w:hAnsi="Times New Roman" w:cs="Times New Roman"/>
          <w:sz w:val="24"/>
          <w:szCs w:val="24"/>
        </w:rPr>
      </w:pPr>
    </w:p>
    <w:p w:rsidR="00396F41" w:rsidRPr="00AF532C" w:rsidRDefault="00AC4EA0" w:rsidP="002A732F">
      <w:pPr>
        <w:spacing w:after="0" w:line="240" w:lineRule="auto"/>
        <w:ind w:firstLine="720"/>
        <w:jc w:val="both"/>
        <w:rPr>
          <w:rFonts w:ascii="Times New Roman" w:hAnsi="Times New Roman" w:cs="Times New Roman"/>
        </w:rPr>
      </w:pPr>
      <w:r w:rsidRPr="00AF532C">
        <w:rPr>
          <w:rFonts w:ascii="Times New Roman" w:hAnsi="Times New Roman" w:cs="Times New Roman"/>
        </w:rPr>
        <w:t>“...</w:t>
      </w:r>
      <w:r w:rsidR="00396F41" w:rsidRPr="00AF532C">
        <w:rPr>
          <w:rFonts w:ascii="Times New Roman" w:hAnsi="Times New Roman" w:cs="Times New Roman"/>
        </w:rPr>
        <w:t xml:space="preserve">I make that on the facts alleged and the circumstances of the commission of the offence and the </w:t>
      </w:r>
      <w:r w:rsidR="00396F41" w:rsidRPr="00AF532C">
        <w:rPr>
          <w:rFonts w:ascii="Times New Roman" w:hAnsi="Times New Roman" w:cs="Times New Roman"/>
        </w:rPr>
        <w:tab/>
        <w:t xml:space="preserve">applicants’ bare denials of involvement in the commission of the offence by advancing </w:t>
      </w:r>
      <w:r w:rsidR="00396F41" w:rsidRPr="00AF532C">
        <w:rPr>
          <w:rFonts w:ascii="Times New Roman" w:hAnsi="Times New Roman" w:cs="Times New Roman"/>
        </w:rPr>
        <w:tab/>
        <w:t xml:space="preserve">unsubstantiated </w:t>
      </w:r>
      <w:r w:rsidR="00396F41" w:rsidRPr="00AF532C">
        <w:rPr>
          <w:rFonts w:ascii="Times New Roman" w:hAnsi="Times New Roman" w:cs="Times New Roman"/>
          <w:i/>
        </w:rPr>
        <w:t>alibis</w:t>
      </w:r>
      <w:r w:rsidR="00396F41" w:rsidRPr="00AF532C">
        <w:rPr>
          <w:rFonts w:ascii="Times New Roman" w:hAnsi="Times New Roman" w:cs="Times New Roman"/>
        </w:rPr>
        <w:t xml:space="preserve"> which are not clothed by any facts or proof, and the failure to address the </w:t>
      </w:r>
      <w:r w:rsidR="00396F41" w:rsidRPr="00AF532C">
        <w:rPr>
          <w:rFonts w:ascii="Times New Roman" w:hAnsi="Times New Roman" w:cs="Times New Roman"/>
        </w:rPr>
        <w:tab/>
        <w:t xml:space="preserve">factors listed in s 117(3) the applicants are a flight risk. There is a likelihood upon conviction which </w:t>
      </w:r>
      <w:r w:rsidR="00396F41" w:rsidRPr="00AF532C">
        <w:rPr>
          <w:rFonts w:ascii="Times New Roman" w:hAnsi="Times New Roman" w:cs="Times New Roman"/>
        </w:rPr>
        <w:tab/>
        <w:t xml:space="preserve">ranges from life to </w:t>
      </w:r>
      <w:r w:rsidRPr="00AF532C">
        <w:rPr>
          <w:rFonts w:ascii="Times New Roman" w:hAnsi="Times New Roman" w:cs="Times New Roman"/>
        </w:rPr>
        <w:t>a definite</w:t>
      </w:r>
      <w:r w:rsidR="00396F41" w:rsidRPr="00AF532C">
        <w:rPr>
          <w:rFonts w:ascii="Times New Roman" w:hAnsi="Times New Roman" w:cs="Times New Roman"/>
        </w:rPr>
        <w:t xml:space="preserve"> term of imprisonment </w:t>
      </w:r>
      <w:r w:rsidRPr="00AF532C">
        <w:rPr>
          <w:rFonts w:ascii="Times New Roman" w:hAnsi="Times New Roman" w:cs="Times New Roman"/>
        </w:rPr>
        <w:t>given the</w:t>
      </w:r>
      <w:r w:rsidR="00396F41" w:rsidRPr="00AF532C">
        <w:rPr>
          <w:rFonts w:ascii="Times New Roman" w:hAnsi="Times New Roman" w:cs="Times New Roman"/>
        </w:rPr>
        <w:t xml:space="preserve"> circumstances of aggravation which </w:t>
      </w:r>
      <w:r w:rsidR="00396F41" w:rsidRPr="00AF532C">
        <w:rPr>
          <w:rFonts w:ascii="Times New Roman" w:hAnsi="Times New Roman" w:cs="Times New Roman"/>
        </w:rPr>
        <w:tab/>
        <w:t>are alleged to be present in that firearms were used in the robbery.”</w:t>
      </w:r>
    </w:p>
    <w:p w:rsidR="00396F41" w:rsidRDefault="00396F41" w:rsidP="00396F41">
      <w:pPr>
        <w:spacing w:after="0" w:line="240" w:lineRule="auto"/>
        <w:jc w:val="both"/>
        <w:rPr>
          <w:rFonts w:ascii="Times New Roman" w:hAnsi="Times New Roman" w:cs="Times New Roman"/>
        </w:rPr>
      </w:pPr>
    </w:p>
    <w:p w:rsidR="00396F41" w:rsidRDefault="00396F41" w:rsidP="00396F4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At p 6 of the judgment </w:t>
      </w:r>
      <w:r w:rsidRPr="003F031E">
        <w:rPr>
          <w:rFonts w:ascii="Times New Roman" w:hAnsi="Times New Roman" w:cs="Times New Roman"/>
        </w:rPr>
        <w:t>CHITAPI J</w:t>
      </w:r>
      <w:r>
        <w:rPr>
          <w:rFonts w:ascii="Times New Roman" w:hAnsi="Times New Roman" w:cs="Times New Roman"/>
          <w:sz w:val="24"/>
          <w:szCs w:val="24"/>
        </w:rPr>
        <w:t xml:space="preserve"> observed as follows: </w:t>
      </w:r>
    </w:p>
    <w:p w:rsidR="00396F41" w:rsidRDefault="00396F41" w:rsidP="00F217F0">
      <w:pPr>
        <w:spacing w:after="0" w:line="360" w:lineRule="auto"/>
        <w:ind w:firstLine="720"/>
        <w:jc w:val="both"/>
        <w:rPr>
          <w:rFonts w:ascii="Times New Roman" w:hAnsi="Times New Roman" w:cs="Times New Roman"/>
        </w:rPr>
      </w:pPr>
      <w:r w:rsidRPr="003F031E">
        <w:rPr>
          <w:rFonts w:ascii="Times New Roman" w:hAnsi="Times New Roman" w:cs="Times New Roman"/>
        </w:rPr>
        <w:t>“For the avoidance of doubt s 177(2)(a) of the Criminal &amp; Procedure Act, provides that</w:t>
      </w:r>
    </w:p>
    <w:p w:rsidR="005D13B2" w:rsidRPr="005D13B2" w:rsidRDefault="005D13B2" w:rsidP="00F217F0">
      <w:pPr>
        <w:autoSpaceDE w:val="0"/>
        <w:autoSpaceDN w:val="0"/>
        <w:adjustRightInd w:val="0"/>
        <w:spacing w:after="0" w:line="240" w:lineRule="auto"/>
        <w:ind w:left="1440"/>
        <w:jc w:val="both"/>
        <w:rPr>
          <w:rFonts w:ascii="Times New Roman" w:hAnsi="Times New Roman" w:cs="Times New Roman"/>
        </w:rPr>
      </w:pPr>
      <w:r>
        <w:rPr>
          <w:rFonts w:ascii="Times New Roman" w:hAnsi="Times New Roman" w:cs="Times New Roman"/>
        </w:rPr>
        <w:t>‘</w:t>
      </w:r>
      <w:r w:rsidRPr="005D13B2">
        <w:rPr>
          <w:rFonts w:ascii="Times New Roman" w:hAnsi="Times New Roman" w:cs="Times New Roman"/>
        </w:rPr>
        <w:t>(2) The refusal to grant bail and the detention of an accused in custody shall be in the interests of justice</w:t>
      </w:r>
    </w:p>
    <w:p w:rsidR="005D13B2" w:rsidRPr="005D13B2" w:rsidRDefault="005D13B2" w:rsidP="00F217F0">
      <w:pPr>
        <w:autoSpaceDE w:val="0"/>
        <w:autoSpaceDN w:val="0"/>
        <w:adjustRightInd w:val="0"/>
        <w:spacing w:after="0" w:line="240" w:lineRule="auto"/>
        <w:ind w:left="1440"/>
        <w:jc w:val="both"/>
        <w:rPr>
          <w:rFonts w:ascii="Times New Roman" w:hAnsi="Times New Roman" w:cs="Times New Roman"/>
        </w:rPr>
      </w:pPr>
      <w:r w:rsidRPr="005D13B2">
        <w:rPr>
          <w:rFonts w:ascii="Times New Roman" w:hAnsi="Times New Roman" w:cs="Times New Roman"/>
        </w:rPr>
        <w:t>where one or more of the following grounds are established—</w:t>
      </w:r>
    </w:p>
    <w:p w:rsidR="005D13B2" w:rsidRPr="005D13B2" w:rsidRDefault="005D13B2" w:rsidP="00F217F0">
      <w:pPr>
        <w:autoSpaceDE w:val="0"/>
        <w:autoSpaceDN w:val="0"/>
        <w:adjustRightInd w:val="0"/>
        <w:spacing w:after="0" w:line="240" w:lineRule="auto"/>
        <w:ind w:left="1440"/>
        <w:jc w:val="both"/>
        <w:rPr>
          <w:rFonts w:ascii="Times New Roman" w:hAnsi="Times New Roman" w:cs="Times New Roman"/>
        </w:rPr>
      </w:pPr>
      <w:r w:rsidRPr="005D13B2">
        <w:rPr>
          <w:rFonts w:ascii="Times New Roman" w:hAnsi="Times New Roman" w:cs="Times New Roman"/>
        </w:rPr>
        <w:t>(</w:t>
      </w:r>
      <w:r w:rsidRPr="005D13B2">
        <w:rPr>
          <w:rFonts w:ascii="Times New Roman" w:hAnsi="Times New Roman" w:cs="Times New Roman"/>
          <w:i/>
          <w:iCs/>
        </w:rPr>
        <w:t>a</w:t>
      </w:r>
      <w:r w:rsidRPr="005D13B2">
        <w:rPr>
          <w:rFonts w:ascii="Times New Roman" w:hAnsi="Times New Roman" w:cs="Times New Roman"/>
        </w:rPr>
        <w:t>) where there is a likelihood that the accused, if he or she were released on bail, will—</w:t>
      </w:r>
    </w:p>
    <w:p w:rsidR="005D13B2" w:rsidRPr="005D13B2" w:rsidRDefault="005D13B2" w:rsidP="00F217F0">
      <w:pPr>
        <w:autoSpaceDE w:val="0"/>
        <w:autoSpaceDN w:val="0"/>
        <w:adjustRightInd w:val="0"/>
        <w:spacing w:after="0" w:line="240" w:lineRule="auto"/>
        <w:ind w:left="1440"/>
        <w:jc w:val="both"/>
        <w:rPr>
          <w:rFonts w:ascii="Times New Roman" w:hAnsi="Times New Roman" w:cs="Times New Roman"/>
        </w:rPr>
      </w:pPr>
      <w:r w:rsidRPr="005D13B2">
        <w:rPr>
          <w:rFonts w:ascii="Times New Roman" w:hAnsi="Times New Roman" w:cs="Times New Roman"/>
        </w:rPr>
        <w:lastRenderedPageBreak/>
        <w:t>(i) endanger the safety of the public or any particular person or will commit an offence referred to</w:t>
      </w:r>
    </w:p>
    <w:p w:rsidR="005D13B2" w:rsidRPr="005D13B2" w:rsidRDefault="005D13B2" w:rsidP="00F217F0">
      <w:pPr>
        <w:autoSpaceDE w:val="0"/>
        <w:autoSpaceDN w:val="0"/>
        <w:adjustRightInd w:val="0"/>
        <w:spacing w:after="0" w:line="240" w:lineRule="auto"/>
        <w:ind w:left="1440"/>
        <w:jc w:val="both"/>
        <w:rPr>
          <w:rFonts w:ascii="Times New Roman" w:hAnsi="Times New Roman" w:cs="Times New Roman"/>
        </w:rPr>
      </w:pPr>
      <w:r w:rsidRPr="005D13B2">
        <w:rPr>
          <w:rFonts w:ascii="Times New Roman" w:hAnsi="Times New Roman" w:cs="Times New Roman"/>
        </w:rPr>
        <w:t>in the First Schedule; or</w:t>
      </w:r>
    </w:p>
    <w:p w:rsidR="005D13B2" w:rsidRPr="005D13B2" w:rsidRDefault="005D13B2" w:rsidP="00F217F0">
      <w:pPr>
        <w:autoSpaceDE w:val="0"/>
        <w:autoSpaceDN w:val="0"/>
        <w:adjustRightInd w:val="0"/>
        <w:spacing w:after="0" w:line="240" w:lineRule="auto"/>
        <w:ind w:left="1440"/>
        <w:jc w:val="both"/>
        <w:rPr>
          <w:rFonts w:ascii="Times New Roman" w:hAnsi="Times New Roman" w:cs="Times New Roman"/>
        </w:rPr>
      </w:pPr>
      <w:r w:rsidRPr="005D13B2">
        <w:rPr>
          <w:rFonts w:ascii="Times New Roman" w:hAnsi="Times New Roman" w:cs="Times New Roman"/>
        </w:rPr>
        <w:t>(ii) not stand his or her trial or appear to receive sentence; or</w:t>
      </w:r>
    </w:p>
    <w:p w:rsidR="005D13B2" w:rsidRPr="005D13B2" w:rsidRDefault="005D13B2" w:rsidP="00F217F0">
      <w:pPr>
        <w:autoSpaceDE w:val="0"/>
        <w:autoSpaceDN w:val="0"/>
        <w:adjustRightInd w:val="0"/>
        <w:spacing w:after="0" w:line="240" w:lineRule="auto"/>
        <w:ind w:left="1440"/>
        <w:jc w:val="both"/>
        <w:rPr>
          <w:rFonts w:ascii="Times New Roman" w:hAnsi="Times New Roman" w:cs="Times New Roman"/>
        </w:rPr>
      </w:pPr>
      <w:r w:rsidRPr="005D13B2">
        <w:rPr>
          <w:rFonts w:ascii="Times New Roman" w:hAnsi="Times New Roman" w:cs="Times New Roman"/>
        </w:rPr>
        <w:t>(iii) attempt to influence or intimidate witnesses or to conceal or destroy evidence; or</w:t>
      </w:r>
    </w:p>
    <w:p w:rsidR="005D13B2" w:rsidRPr="005D13B2" w:rsidRDefault="005D13B2" w:rsidP="00F217F0">
      <w:pPr>
        <w:autoSpaceDE w:val="0"/>
        <w:autoSpaceDN w:val="0"/>
        <w:adjustRightInd w:val="0"/>
        <w:spacing w:after="0" w:line="240" w:lineRule="auto"/>
        <w:ind w:left="1440"/>
        <w:jc w:val="both"/>
        <w:rPr>
          <w:rFonts w:ascii="Times New Roman" w:hAnsi="Times New Roman" w:cs="Times New Roman"/>
        </w:rPr>
      </w:pPr>
      <w:r w:rsidRPr="005D13B2">
        <w:rPr>
          <w:rFonts w:ascii="Times New Roman" w:hAnsi="Times New Roman" w:cs="Times New Roman"/>
        </w:rPr>
        <w:t>(iv) undermine or jeopardise the objectives or proper functioning of the criminal justice system,</w:t>
      </w:r>
    </w:p>
    <w:p w:rsidR="005D13B2" w:rsidRPr="005D13B2" w:rsidRDefault="005D13B2" w:rsidP="00F217F0">
      <w:pPr>
        <w:spacing w:after="0" w:line="360" w:lineRule="auto"/>
        <w:ind w:left="720" w:firstLine="720"/>
        <w:jc w:val="both"/>
        <w:rPr>
          <w:rFonts w:ascii="Times New Roman" w:hAnsi="Times New Roman" w:cs="Times New Roman"/>
        </w:rPr>
      </w:pPr>
      <w:r w:rsidRPr="005D13B2">
        <w:rPr>
          <w:rFonts w:ascii="Times New Roman" w:hAnsi="Times New Roman" w:cs="Times New Roman"/>
        </w:rPr>
        <w:t>including the bail system;</w:t>
      </w:r>
    </w:p>
    <w:p w:rsidR="00396F41" w:rsidRDefault="00396F41" w:rsidP="00F217F0">
      <w:pPr>
        <w:spacing w:after="0" w:line="360" w:lineRule="auto"/>
        <w:ind w:firstLine="720"/>
        <w:jc w:val="both"/>
        <w:rPr>
          <w:rFonts w:ascii="Times New Roman" w:hAnsi="Times New Roman" w:cs="Times New Roman"/>
        </w:rPr>
      </w:pPr>
      <w:r>
        <w:rPr>
          <w:rFonts w:ascii="Times New Roman" w:hAnsi="Times New Roman" w:cs="Times New Roman"/>
        </w:rPr>
        <w:t>“Subsection (3)(b) of s 117 the provides</w:t>
      </w:r>
    </w:p>
    <w:p w:rsidR="005D13B2" w:rsidRPr="005D13B2" w:rsidRDefault="005D13B2" w:rsidP="00F217F0">
      <w:pPr>
        <w:autoSpaceDE w:val="0"/>
        <w:autoSpaceDN w:val="0"/>
        <w:adjustRightInd w:val="0"/>
        <w:spacing w:after="0" w:line="240" w:lineRule="auto"/>
        <w:ind w:left="1440"/>
        <w:jc w:val="both"/>
        <w:rPr>
          <w:rFonts w:ascii="Times New Roman" w:hAnsi="Times New Roman" w:cs="Times New Roman"/>
        </w:rPr>
      </w:pPr>
      <w:r>
        <w:rPr>
          <w:rFonts w:ascii="Times New Roman" w:hAnsi="Times New Roman" w:cs="Times New Roman"/>
        </w:rPr>
        <w:t>‘</w:t>
      </w:r>
      <w:r w:rsidRPr="005D13B2">
        <w:rPr>
          <w:rFonts w:ascii="Times New Roman" w:hAnsi="Times New Roman" w:cs="Times New Roman"/>
        </w:rPr>
        <w:t>(i) the ties of the accused to the place of trial;</w:t>
      </w:r>
    </w:p>
    <w:p w:rsidR="005D13B2" w:rsidRPr="005D13B2" w:rsidRDefault="005D13B2" w:rsidP="00F217F0">
      <w:pPr>
        <w:autoSpaceDE w:val="0"/>
        <w:autoSpaceDN w:val="0"/>
        <w:adjustRightInd w:val="0"/>
        <w:spacing w:after="0" w:line="240" w:lineRule="auto"/>
        <w:ind w:left="1440"/>
        <w:jc w:val="both"/>
        <w:rPr>
          <w:rFonts w:ascii="Times New Roman" w:hAnsi="Times New Roman" w:cs="Times New Roman"/>
        </w:rPr>
      </w:pPr>
      <w:r w:rsidRPr="005D13B2">
        <w:rPr>
          <w:rFonts w:ascii="Times New Roman" w:hAnsi="Times New Roman" w:cs="Times New Roman"/>
        </w:rPr>
        <w:t>(ii) the existence and location of assets held by the accused;</w:t>
      </w:r>
    </w:p>
    <w:p w:rsidR="005D13B2" w:rsidRPr="005D13B2" w:rsidRDefault="005D13B2" w:rsidP="00F217F0">
      <w:pPr>
        <w:autoSpaceDE w:val="0"/>
        <w:autoSpaceDN w:val="0"/>
        <w:adjustRightInd w:val="0"/>
        <w:spacing w:after="0" w:line="240" w:lineRule="auto"/>
        <w:ind w:left="1440"/>
        <w:jc w:val="both"/>
        <w:rPr>
          <w:rFonts w:ascii="Times New Roman" w:hAnsi="Times New Roman" w:cs="Times New Roman"/>
        </w:rPr>
      </w:pPr>
      <w:r w:rsidRPr="005D13B2">
        <w:rPr>
          <w:rFonts w:ascii="Times New Roman" w:hAnsi="Times New Roman" w:cs="Times New Roman"/>
        </w:rPr>
        <w:t>(iii) the accused’s means of travel and his or her possession of or access to travel documents;</w:t>
      </w:r>
    </w:p>
    <w:p w:rsidR="005D13B2" w:rsidRPr="005D13B2" w:rsidRDefault="005D13B2" w:rsidP="00F217F0">
      <w:pPr>
        <w:autoSpaceDE w:val="0"/>
        <w:autoSpaceDN w:val="0"/>
        <w:adjustRightInd w:val="0"/>
        <w:spacing w:after="0" w:line="240" w:lineRule="auto"/>
        <w:ind w:left="1440"/>
        <w:jc w:val="both"/>
        <w:rPr>
          <w:rFonts w:ascii="Times New Roman" w:hAnsi="Times New Roman" w:cs="Times New Roman"/>
        </w:rPr>
      </w:pPr>
      <w:r w:rsidRPr="005D13B2">
        <w:rPr>
          <w:rFonts w:ascii="Times New Roman" w:hAnsi="Times New Roman" w:cs="Times New Roman"/>
        </w:rPr>
        <w:t>(iv) the nature and gravity of the offence or the nature and gravity of the likely penalty therefor;</w:t>
      </w:r>
    </w:p>
    <w:p w:rsidR="005D13B2" w:rsidRPr="005D13B2" w:rsidRDefault="005D13B2" w:rsidP="00F217F0">
      <w:pPr>
        <w:autoSpaceDE w:val="0"/>
        <w:autoSpaceDN w:val="0"/>
        <w:adjustRightInd w:val="0"/>
        <w:spacing w:after="0" w:line="240" w:lineRule="auto"/>
        <w:ind w:left="1440"/>
        <w:jc w:val="both"/>
        <w:rPr>
          <w:rFonts w:ascii="Times New Roman" w:hAnsi="Times New Roman" w:cs="Times New Roman"/>
        </w:rPr>
      </w:pPr>
      <w:r w:rsidRPr="005D13B2">
        <w:rPr>
          <w:rFonts w:ascii="Times New Roman" w:hAnsi="Times New Roman" w:cs="Times New Roman"/>
        </w:rPr>
        <w:t>(v) the strength of the case for the prosecution and the corresponding incentive of the accused to</w:t>
      </w:r>
    </w:p>
    <w:p w:rsidR="005D13B2" w:rsidRPr="005D13B2" w:rsidRDefault="005D13B2" w:rsidP="00F217F0">
      <w:pPr>
        <w:autoSpaceDE w:val="0"/>
        <w:autoSpaceDN w:val="0"/>
        <w:adjustRightInd w:val="0"/>
        <w:spacing w:after="0" w:line="240" w:lineRule="auto"/>
        <w:ind w:left="1440"/>
        <w:jc w:val="both"/>
        <w:rPr>
          <w:rFonts w:ascii="Times New Roman" w:hAnsi="Times New Roman" w:cs="Times New Roman"/>
        </w:rPr>
      </w:pPr>
      <w:r w:rsidRPr="005D13B2">
        <w:rPr>
          <w:rFonts w:ascii="Times New Roman" w:hAnsi="Times New Roman" w:cs="Times New Roman"/>
        </w:rPr>
        <w:t>flee;</w:t>
      </w:r>
    </w:p>
    <w:p w:rsidR="005D13B2" w:rsidRPr="005D13B2" w:rsidRDefault="005D13B2" w:rsidP="00F217F0">
      <w:pPr>
        <w:autoSpaceDE w:val="0"/>
        <w:autoSpaceDN w:val="0"/>
        <w:adjustRightInd w:val="0"/>
        <w:spacing w:after="0" w:line="240" w:lineRule="auto"/>
        <w:ind w:left="1440"/>
        <w:jc w:val="both"/>
        <w:rPr>
          <w:rFonts w:ascii="Times New Roman" w:hAnsi="Times New Roman" w:cs="Times New Roman"/>
        </w:rPr>
      </w:pPr>
      <w:r w:rsidRPr="005D13B2">
        <w:rPr>
          <w:rFonts w:ascii="Times New Roman" w:hAnsi="Times New Roman" w:cs="Times New Roman"/>
        </w:rPr>
        <w:t>(vi) the efficacy of the amount or nature of the bail and enforceability of any bail conditions;</w:t>
      </w:r>
    </w:p>
    <w:p w:rsidR="005D13B2" w:rsidRPr="00FC0229" w:rsidRDefault="005D13B2" w:rsidP="00F217F0">
      <w:pPr>
        <w:spacing w:after="0" w:line="360" w:lineRule="auto"/>
        <w:ind w:left="1440"/>
        <w:jc w:val="both"/>
        <w:rPr>
          <w:rFonts w:ascii="Times New Roman" w:hAnsi="Times New Roman" w:cs="Times New Roman"/>
        </w:rPr>
      </w:pPr>
      <w:r w:rsidRPr="00FC0229">
        <w:rPr>
          <w:rFonts w:ascii="Times New Roman" w:hAnsi="Times New Roman" w:cs="Times New Roman"/>
        </w:rPr>
        <w:t>(vii) any other factor which in the opinion of the court should be taken into account;”</w:t>
      </w:r>
    </w:p>
    <w:p w:rsidR="00396F41" w:rsidRPr="00FC0229" w:rsidRDefault="00396F41" w:rsidP="00F217F0">
      <w:pPr>
        <w:spacing w:after="0" w:line="360" w:lineRule="auto"/>
        <w:ind w:left="720"/>
        <w:jc w:val="both"/>
        <w:rPr>
          <w:rFonts w:ascii="Times New Roman" w:hAnsi="Times New Roman" w:cs="Times New Roman"/>
        </w:rPr>
      </w:pPr>
      <w:r w:rsidRPr="00FC0229">
        <w:rPr>
          <w:rFonts w:ascii="Times New Roman" w:hAnsi="Times New Roman" w:cs="Times New Roman"/>
        </w:rPr>
        <w:t>It is therefore imperative that the above factors are directly addressed by the applicant in the bail application.</w:t>
      </w:r>
      <w:r w:rsidR="00F217F0" w:rsidRPr="00FC0229">
        <w:rPr>
          <w:rFonts w:ascii="Times New Roman" w:hAnsi="Times New Roman" w:cs="Times New Roman"/>
        </w:rPr>
        <w:t>”</w:t>
      </w:r>
    </w:p>
    <w:p w:rsidR="00FC0229" w:rsidRDefault="00396F41" w:rsidP="00396F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now </w:t>
      </w:r>
      <w:r w:rsidR="00F217F0">
        <w:rPr>
          <w:rFonts w:ascii="Times New Roman" w:hAnsi="Times New Roman" w:cs="Times New Roman"/>
          <w:sz w:val="24"/>
          <w:szCs w:val="24"/>
        </w:rPr>
        <w:t xml:space="preserve">made this fresh bid </w:t>
      </w:r>
      <w:r>
        <w:rPr>
          <w:rFonts w:ascii="Times New Roman" w:hAnsi="Times New Roman" w:cs="Times New Roman"/>
          <w:sz w:val="24"/>
          <w:szCs w:val="24"/>
        </w:rPr>
        <w:t>for bail based on development</w:t>
      </w:r>
      <w:r w:rsidR="00F217F0">
        <w:rPr>
          <w:rFonts w:ascii="Times New Roman" w:hAnsi="Times New Roman" w:cs="Times New Roman"/>
          <w:sz w:val="24"/>
          <w:szCs w:val="24"/>
        </w:rPr>
        <w:t>s</w:t>
      </w:r>
      <w:r>
        <w:rPr>
          <w:rFonts w:ascii="Times New Roman" w:hAnsi="Times New Roman" w:cs="Times New Roman"/>
          <w:sz w:val="24"/>
          <w:szCs w:val="24"/>
        </w:rPr>
        <w:t xml:space="preserve"> affecting his co-accused persons.</w:t>
      </w:r>
      <w:r w:rsidR="00F217F0">
        <w:rPr>
          <w:rFonts w:ascii="Times New Roman" w:hAnsi="Times New Roman" w:cs="Times New Roman"/>
          <w:sz w:val="24"/>
          <w:szCs w:val="24"/>
        </w:rPr>
        <w:t xml:space="preserve"> </w:t>
      </w:r>
      <w:r>
        <w:rPr>
          <w:rFonts w:ascii="Times New Roman" w:hAnsi="Times New Roman" w:cs="Times New Roman"/>
          <w:sz w:val="24"/>
          <w:szCs w:val="24"/>
        </w:rPr>
        <w:t>He says all his co-accused persons were admitted to bail and he has attached a bail order dated 17 February 2021.</w:t>
      </w:r>
      <w:r w:rsidR="00F217F0">
        <w:rPr>
          <w:rFonts w:ascii="Times New Roman" w:hAnsi="Times New Roman" w:cs="Times New Roman"/>
          <w:sz w:val="24"/>
          <w:szCs w:val="24"/>
        </w:rPr>
        <w:t xml:space="preserve"> </w:t>
      </w:r>
    </w:p>
    <w:p w:rsidR="00396F41" w:rsidRDefault="00396F41" w:rsidP="00396F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opposed by the State on the grounds that the applicant is still facing a charge of robbery committed in aggravating circumstances and the evidence is still overwhelming. The State has also submitted that the co-accused were admitted to bail based on their peculiar circumstances and each application should be determined on its own merits. Bail is not granted as a matter of course. The gravity of bail to a co-accused does not entitle the appellant to bail.</w:t>
      </w:r>
    </w:p>
    <w:p w:rsidR="00E54792" w:rsidRDefault="00396F41" w:rsidP="00396F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case is a typical example of a trend where co-accused pe</w:t>
      </w:r>
      <w:r w:rsidR="00FC0229">
        <w:rPr>
          <w:rFonts w:ascii="Times New Roman" w:hAnsi="Times New Roman" w:cs="Times New Roman"/>
          <w:sz w:val="24"/>
          <w:szCs w:val="24"/>
        </w:rPr>
        <w:t>rsons, whether deliberately or not,</w:t>
      </w:r>
      <w:r w:rsidR="00F217F0">
        <w:rPr>
          <w:rFonts w:ascii="Times New Roman" w:hAnsi="Times New Roman" w:cs="Times New Roman"/>
          <w:sz w:val="24"/>
          <w:szCs w:val="24"/>
        </w:rPr>
        <w:t xml:space="preserve"> file separate applications and those who do not succeed on the first attempt </w:t>
      </w:r>
      <w:r w:rsidR="00FC0229">
        <w:rPr>
          <w:rFonts w:ascii="Times New Roman" w:hAnsi="Times New Roman" w:cs="Times New Roman"/>
          <w:sz w:val="24"/>
          <w:szCs w:val="24"/>
        </w:rPr>
        <w:t>ground</w:t>
      </w:r>
      <w:r w:rsidR="00F217F0">
        <w:rPr>
          <w:rFonts w:ascii="Times New Roman" w:hAnsi="Times New Roman" w:cs="Times New Roman"/>
          <w:sz w:val="24"/>
          <w:szCs w:val="24"/>
        </w:rPr>
        <w:t xml:space="preserve"> further </w:t>
      </w:r>
      <w:r w:rsidR="00FC0229">
        <w:rPr>
          <w:rFonts w:ascii="Times New Roman" w:hAnsi="Times New Roman" w:cs="Times New Roman"/>
          <w:sz w:val="24"/>
          <w:szCs w:val="24"/>
        </w:rPr>
        <w:t xml:space="preserve">or fresh </w:t>
      </w:r>
      <w:r w:rsidR="00F217F0">
        <w:rPr>
          <w:rFonts w:ascii="Times New Roman" w:hAnsi="Times New Roman" w:cs="Times New Roman"/>
          <w:sz w:val="24"/>
          <w:szCs w:val="24"/>
        </w:rPr>
        <w:t xml:space="preserve">applications on the success of a co accused </w:t>
      </w:r>
      <w:r w:rsidR="00FC0229">
        <w:rPr>
          <w:rFonts w:ascii="Times New Roman" w:hAnsi="Times New Roman" w:cs="Times New Roman"/>
          <w:sz w:val="24"/>
          <w:szCs w:val="24"/>
        </w:rPr>
        <w:t xml:space="preserve">person’s </w:t>
      </w:r>
      <w:r w:rsidR="00F217F0">
        <w:rPr>
          <w:rFonts w:ascii="Times New Roman" w:hAnsi="Times New Roman" w:cs="Times New Roman"/>
          <w:sz w:val="24"/>
          <w:szCs w:val="24"/>
        </w:rPr>
        <w:t>bail application.</w:t>
      </w:r>
      <w:r>
        <w:rPr>
          <w:rFonts w:ascii="Times New Roman" w:hAnsi="Times New Roman" w:cs="Times New Roman"/>
          <w:sz w:val="24"/>
          <w:szCs w:val="24"/>
        </w:rPr>
        <w:t xml:space="preserve"> </w:t>
      </w:r>
      <w:r w:rsidR="00F217F0">
        <w:rPr>
          <w:rFonts w:ascii="Times New Roman" w:hAnsi="Times New Roman" w:cs="Times New Roman"/>
          <w:sz w:val="24"/>
          <w:szCs w:val="24"/>
        </w:rPr>
        <w:t xml:space="preserve">In other </w:t>
      </w:r>
      <w:r w:rsidR="00A64182">
        <w:rPr>
          <w:rFonts w:ascii="Times New Roman" w:hAnsi="Times New Roman" w:cs="Times New Roman"/>
          <w:sz w:val="24"/>
          <w:szCs w:val="24"/>
        </w:rPr>
        <w:t>words, the success of a co-accused</w:t>
      </w:r>
      <w:r w:rsidR="00F217F0">
        <w:rPr>
          <w:rFonts w:ascii="Times New Roman" w:hAnsi="Times New Roman" w:cs="Times New Roman"/>
          <w:sz w:val="24"/>
          <w:szCs w:val="24"/>
        </w:rPr>
        <w:t xml:space="preserve"> on his own peculiar </w:t>
      </w:r>
      <w:r w:rsidR="00A64182">
        <w:rPr>
          <w:rFonts w:ascii="Times New Roman" w:hAnsi="Times New Roman" w:cs="Times New Roman"/>
          <w:sz w:val="24"/>
          <w:szCs w:val="24"/>
        </w:rPr>
        <w:t>circumstances</w:t>
      </w:r>
      <w:r w:rsidR="00F217F0">
        <w:rPr>
          <w:rFonts w:ascii="Times New Roman" w:hAnsi="Times New Roman" w:cs="Times New Roman"/>
          <w:sz w:val="24"/>
          <w:szCs w:val="24"/>
        </w:rPr>
        <w:t xml:space="preserve"> is </w:t>
      </w:r>
      <w:r w:rsidR="00A64182">
        <w:rPr>
          <w:rFonts w:ascii="Times New Roman" w:hAnsi="Times New Roman" w:cs="Times New Roman"/>
          <w:sz w:val="24"/>
          <w:szCs w:val="24"/>
        </w:rPr>
        <w:t>touted</w:t>
      </w:r>
      <w:r w:rsidR="00FC0229">
        <w:rPr>
          <w:rFonts w:ascii="Times New Roman" w:hAnsi="Times New Roman" w:cs="Times New Roman"/>
          <w:sz w:val="24"/>
          <w:szCs w:val="24"/>
        </w:rPr>
        <w:t>, on its own,</w:t>
      </w:r>
      <w:r w:rsidR="00A64182">
        <w:rPr>
          <w:rFonts w:ascii="Times New Roman" w:hAnsi="Times New Roman" w:cs="Times New Roman"/>
          <w:sz w:val="24"/>
          <w:szCs w:val="24"/>
        </w:rPr>
        <w:t xml:space="preserve"> as </w:t>
      </w:r>
      <w:r w:rsidR="00F217F0">
        <w:rPr>
          <w:rFonts w:ascii="Times New Roman" w:hAnsi="Times New Roman" w:cs="Times New Roman"/>
          <w:sz w:val="24"/>
          <w:szCs w:val="24"/>
        </w:rPr>
        <w:t xml:space="preserve">a ‘change in </w:t>
      </w:r>
      <w:r w:rsidR="00A64182">
        <w:rPr>
          <w:rFonts w:ascii="Times New Roman" w:hAnsi="Times New Roman" w:cs="Times New Roman"/>
          <w:sz w:val="24"/>
          <w:szCs w:val="24"/>
        </w:rPr>
        <w:t>circumstances</w:t>
      </w:r>
      <w:r w:rsidR="00F217F0">
        <w:rPr>
          <w:rFonts w:ascii="Times New Roman" w:hAnsi="Times New Roman" w:cs="Times New Roman"/>
          <w:sz w:val="24"/>
          <w:szCs w:val="24"/>
        </w:rPr>
        <w:t>’</w:t>
      </w:r>
      <w:r w:rsidR="00A64182">
        <w:rPr>
          <w:rFonts w:ascii="Times New Roman" w:hAnsi="Times New Roman" w:cs="Times New Roman"/>
          <w:sz w:val="24"/>
          <w:szCs w:val="24"/>
        </w:rPr>
        <w:t xml:space="preserve"> justifying a further application</w:t>
      </w:r>
      <w:r w:rsidR="00FC0229">
        <w:rPr>
          <w:rFonts w:ascii="Times New Roman" w:hAnsi="Times New Roman" w:cs="Times New Roman"/>
          <w:sz w:val="24"/>
          <w:szCs w:val="24"/>
        </w:rPr>
        <w:t xml:space="preserve"> by an accused who was previously denied bail</w:t>
      </w:r>
      <w:r w:rsidR="00A64182">
        <w:rPr>
          <w:rFonts w:ascii="Times New Roman" w:hAnsi="Times New Roman" w:cs="Times New Roman"/>
          <w:sz w:val="24"/>
          <w:szCs w:val="24"/>
        </w:rPr>
        <w:t>.</w:t>
      </w:r>
      <w:r w:rsidR="00F217F0">
        <w:rPr>
          <w:rFonts w:ascii="Times New Roman" w:hAnsi="Times New Roman" w:cs="Times New Roman"/>
          <w:sz w:val="24"/>
          <w:szCs w:val="24"/>
        </w:rPr>
        <w:t xml:space="preserve"> </w:t>
      </w:r>
      <w:r>
        <w:rPr>
          <w:rFonts w:ascii="Times New Roman" w:hAnsi="Times New Roman" w:cs="Times New Roman"/>
          <w:sz w:val="24"/>
          <w:szCs w:val="24"/>
        </w:rPr>
        <w:t xml:space="preserve">I have examined s 117 carefully and my conclusion is that the </w:t>
      </w:r>
      <w:r w:rsidR="00FC0229">
        <w:rPr>
          <w:rFonts w:ascii="Times New Roman" w:hAnsi="Times New Roman" w:cs="Times New Roman"/>
          <w:sz w:val="24"/>
          <w:szCs w:val="24"/>
        </w:rPr>
        <w:t xml:space="preserve">enquiry mandated by the </w:t>
      </w:r>
      <w:r>
        <w:rPr>
          <w:rFonts w:ascii="Times New Roman" w:hAnsi="Times New Roman" w:cs="Times New Roman"/>
          <w:sz w:val="24"/>
          <w:szCs w:val="24"/>
        </w:rPr>
        <w:t xml:space="preserve">detailed guidelines </w:t>
      </w:r>
      <w:r w:rsidR="00FC0229">
        <w:rPr>
          <w:rFonts w:ascii="Times New Roman" w:hAnsi="Times New Roman" w:cs="Times New Roman"/>
          <w:sz w:val="24"/>
          <w:szCs w:val="24"/>
        </w:rPr>
        <w:t xml:space="preserve">contained in s </w:t>
      </w:r>
      <w:r w:rsidR="00FC0229" w:rsidRPr="00FC0229">
        <w:rPr>
          <w:rFonts w:ascii="Times New Roman" w:hAnsi="Times New Roman" w:cs="Times New Roman"/>
          <w:sz w:val="24"/>
          <w:szCs w:val="24"/>
        </w:rPr>
        <w:t xml:space="preserve">117A introduced by Act 9 of 2006 must be made with respect to the </w:t>
      </w:r>
      <w:r w:rsidR="00FC0229" w:rsidRPr="00FC0229">
        <w:rPr>
          <w:rFonts w:ascii="Times New Roman" w:hAnsi="Times New Roman" w:cs="Times New Roman"/>
          <w:sz w:val="24"/>
          <w:szCs w:val="24"/>
        </w:rPr>
        <w:lastRenderedPageBreak/>
        <w:t xml:space="preserve">person applying for bail taking into account his or her </w:t>
      </w:r>
      <w:r w:rsidRPr="00FC0229">
        <w:rPr>
          <w:rFonts w:ascii="Times New Roman" w:hAnsi="Times New Roman" w:cs="Times New Roman"/>
          <w:sz w:val="24"/>
          <w:szCs w:val="24"/>
        </w:rPr>
        <w:t>peculiar circumstances.</w:t>
      </w:r>
      <w:r w:rsidR="00A64182">
        <w:rPr>
          <w:rFonts w:ascii="Times New Roman" w:hAnsi="Times New Roman" w:cs="Times New Roman"/>
          <w:sz w:val="24"/>
          <w:szCs w:val="24"/>
        </w:rPr>
        <w:t xml:space="preserve"> </w:t>
      </w:r>
      <w:r>
        <w:rPr>
          <w:rFonts w:ascii="Times New Roman" w:hAnsi="Times New Roman" w:cs="Times New Roman"/>
          <w:sz w:val="24"/>
          <w:szCs w:val="24"/>
        </w:rPr>
        <w:t xml:space="preserve">I am aware of the </w:t>
      </w:r>
      <w:r w:rsidR="00A64182">
        <w:rPr>
          <w:rFonts w:ascii="Times New Roman" w:hAnsi="Times New Roman" w:cs="Times New Roman"/>
          <w:sz w:val="24"/>
          <w:szCs w:val="24"/>
        </w:rPr>
        <w:t xml:space="preserve">often cited </w:t>
      </w:r>
      <w:r>
        <w:rPr>
          <w:rFonts w:ascii="Times New Roman" w:hAnsi="Times New Roman" w:cs="Times New Roman"/>
          <w:sz w:val="24"/>
          <w:szCs w:val="24"/>
        </w:rPr>
        <w:t xml:space="preserve">judgment of this court in </w:t>
      </w:r>
      <w:r w:rsidRPr="003A167B">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Samson Ruturi</w:t>
      </w:r>
      <w:r>
        <w:rPr>
          <w:rFonts w:ascii="Times New Roman" w:hAnsi="Times New Roman" w:cs="Times New Roman"/>
          <w:sz w:val="24"/>
          <w:szCs w:val="24"/>
        </w:rPr>
        <w:t xml:space="preserve"> </w:t>
      </w:r>
      <w:r w:rsidR="00A64182">
        <w:rPr>
          <w:rFonts w:ascii="Times New Roman" w:hAnsi="Times New Roman" w:cs="Times New Roman"/>
          <w:sz w:val="24"/>
          <w:szCs w:val="24"/>
        </w:rPr>
        <w:t>2003 (</w:t>
      </w:r>
      <w:r w:rsidR="00E54792">
        <w:rPr>
          <w:rFonts w:ascii="Times New Roman" w:hAnsi="Times New Roman" w:cs="Times New Roman"/>
          <w:sz w:val="24"/>
          <w:szCs w:val="24"/>
        </w:rPr>
        <w:t>1)</w:t>
      </w:r>
      <w:r w:rsidR="00A64182">
        <w:rPr>
          <w:rFonts w:ascii="Times New Roman" w:hAnsi="Times New Roman" w:cs="Times New Roman"/>
          <w:sz w:val="24"/>
          <w:szCs w:val="24"/>
        </w:rPr>
        <w:t xml:space="preserve"> ZLR </w:t>
      </w:r>
      <w:r w:rsidR="00E54792">
        <w:rPr>
          <w:rFonts w:ascii="Times New Roman" w:hAnsi="Times New Roman" w:cs="Times New Roman"/>
          <w:sz w:val="24"/>
          <w:szCs w:val="24"/>
        </w:rPr>
        <w:t>537</w:t>
      </w:r>
      <w:r w:rsidR="00A64182">
        <w:rPr>
          <w:rFonts w:ascii="Times New Roman" w:hAnsi="Times New Roman" w:cs="Times New Roman"/>
          <w:sz w:val="24"/>
          <w:szCs w:val="24"/>
        </w:rPr>
        <w:t xml:space="preserve"> </w:t>
      </w:r>
      <w:r w:rsidR="00E54792">
        <w:rPr>
          <w:rFonts w:ascii="Times New Roman" w:hAnsi="Times New Roman" w:cs="Times New Roman"/>
          <w:sz w:val="24"/>
          <w:szCs w:val="24"/>
        </w:rPr>
        <w:t>(H</w:t>
      </w:r>
      <w:r w:rsidR="00A64182">
        <w:rPr>
          <w:rFonts w:ascii="Times New Roman" w:hAnsi="Times New Roman" w:cs="Times New Roman"/>
          <w:sz w:val="24"/>
          <w:szCs w:val="24"/>
        </w:rPr>
        <w:t>)</w:t>
      </w:r>
      <w:r>
        <w:rPr>
          <w:rFonts w:ascii="Times New Roman" w:hAnsi="Times New Roman" w:cs="Times New Roman"/>
          <w:sz w:val="24"/>
          <w:szCs w:val="24"/>
        </w:rPr>
        <w:t>. I quote from p</w:t>
      </w:r>
      <w:r w:rsidR="00E54792">
        <w:rPr>
          <w:rFonts w:ascii="Times New Roman" w:hAnsi="Times New Roman" w:cs="Times New Roman"/>
          <w:sz w:val="24"/>
          <w:szCs w:val="24"/>
        </w:rPr>
        <w:t>543 E-F</w:t>
      </w:r>
    </w:p>
    <w:p w:rsidR="00396F41" w:rsidRPr="00E54792" w:rsidRDefault="00E54792" w:rsidP="00AF532C">
      <w:pPr>
        <w:spacing w:after="0" w:line="240" w:lineRule="auto"/>
        <w:ind w:left="720"/>
        <w:jc w:val="both"/>
        <w:rPr>
          <w:rFonts w:ascii="Times New Roman" w:hAnsi="Times New Roman" w:cs="Times New Roman"/>
        </w:rPr>
      </w:pPr>
      <w:r w:rsidRPr="00E54792">
        <w:rPr>
          <w:rFonts w:ascii="Times New Roman" w:hAnsi="Times New Roman" w:cs="Times New Roman"/>
        </w:rPr>
        <w:t>“The question of equal treatment of persons jointly charged with a criminal offence, whether in respect of bail or sentence is one which in general terms can always be answered with the words ‘of course they should be treated in the same manner’. By so saying, one is really saying that if there is no basis for differentiating the treatment accorded to persons jointly charged with an offence, then they should be treated in like manner, whether in respect of bail, sentence or any other ground”</w:t>
      </w:r>
    </w:p>
    <w:p w:rsidR="00AF532C" w:rsidRDefault="00AF532C" w:rsidP="00BA15E2">
      <w:pPr>
        <w:spacing w:after="0" w:line="360" w:lineRule="auto"/>
        <w:ind w:firstLine="720"/>
        <w:jc w:val="both"/>
        <w:rPr>
          <w:rFonts w:ascii="Times New Roman" w:hAnsi="Times New Roman" w:cs="Times New Roman"/>
          <w:sz w:val="24"/>
          <w:szCs w:val="24"/>
        </w:rPr>
      </w:pPr>
    </w:p>
    <w:p w:rsidR="00BA15E2" w:rsidRDefault="00396F41" w:rsidP="00BA15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FC0229">
        <w:rPr>
          <w:rFonts w:ascii="Times New Roman" w:hAnsi="Times New Roman" w:cs="Times New Roman"/>
          <w:sz w:val="24"/>
          <w:szCs w:val="24"/>
        </w:rPr>
        <w:t>e</w:t>
      </w:r>
      <w:r>
        <w:rPr>
          <w:rFonts w:ascii="Times New Roman" w:hAnsi="Times New Roman" w:cs="Times New Roman"/>
          <w:sz w:val="24"/>
          <w:szCs w:val="24"/>
        </w:rPr>
        <w:t xml:space="preserve"> judgment </w:t>
      </w:r>
      <w:r w:rsidR="00FC0229">
        <w:rPr>
          <w:rFonts w:ascii="Times New Roman" w:hAnsi="Times New Roman" w:cs="Times New Roman"/>
          <w:sz w:val="24"/>
          <w:szCs w:val="24"/>
        </w:rPr>
        <w:t>is often</w:t>
      </w:r>
      <w:r>
        <w:rPr>
          <w:rFonts w:ascii="Times New Roman" w:hAnsi="Times New Roman" w:cs="Times New Roman"/>
          <w:sz w:val="24"/>
          <w:szCs w:val="24"/>
        </w:rPr>
        <w:t xml:space="preserve"> misunderstood. The judgment clearly states that </w:t>
      </w:r>
      <w:r w:rsidR="00BA15E2">
        <w:rPr>
          <w:rFonts w:ascii="Times New Roman" w:hAnsi="Times New Roman" w:cs="Times New Roman"/>
          <w:sz w:val="24"/>
          <w:szCs w:val="24"/>
        </w:rPr>
        <w:t xml:space="preserve">co-accused persons should be treated in like manner in bail matters </w:t>
      </w:r>
      <w:r>
        <w:rPr>
          <w:rFonts w:ascii="Times New Roman" w:hAnsi="Times New Roman" w:cs="Times New Roman"/>
          <w:sz w:val="24"/>
          <w:szCs w:val="24"/>
        </w:rPr>
        <w:t>if there is no basis for differentiating</w:t>
      </w:r>
      <w:r w:rsidR="004A6D6C">
        <w:rPr>
          <w:rFonts w:ascii="Times New Roman" w:hAnsi="Times New Roman" w:cs="Times New Roman"/>
          <w:sz w:val="24"/>
          <w:szCs w:val="24"/>
        </w:rPr>
        <w:t>.</w:t>
      </w:r>
      <w:r w:rsidR="00E54792">
        <w:rPr>
          <w:rFonts w:ascii="Times New Roman" w:hAnsi="Times New Roman" w:cs="Times New Roman"/>
          <w:sz w:val="24"/>
          <w:szCs w:val="24"/>
        </w:rPr>
        <w:t xml:space="preserve"> The judgment </w:t>
      </w:r>
      <w:r w:rsidR="00BA15E2">
        <w:rPr>
          <w:rFonts w:ascii="Times New Roman" w:hAnsi="Times New Roman" w:cs="Times New Roman"/>
          <w:sz w:val="24"/>
          <w:szCs w:val="24"/>
        </w:rPr>
        <w:t xml:space="preserve">therefore </w:t>
      </w:r>
      <w:r w:rsidR="00E54792">
        <w:rPr>
          <w:rFonts w:ascii="Times New Roman" w:hAnsi="Times New Roman" w:cs="Times New Roman"/>
          <w:sz w:val="24"/>
          <w:szCs w:val="24"/>
        </w:rPr>
        <w:t xml:space="preserve">contemplates that the personal circumstances of co accused persons may differ. Bail has always been assessed based on the </w:t>
      </w:r>
      <w:r w:rsidR="00BA15E2">
        <w:rPr>
          <w:rFonts w:ascii="Times New Roman" w:hAnsi="Times New Roman" w:cs="Times New Roman"/>
          <w:sz w:val="24"/>
          <w:szCs w:val="24"/>
        </w:rPr>
        <w:t xml:space="preserve">personal </w:t>
      </w:r>
      <w:r w:rsidR="00E54792">
        <w:rPr>
          <w:rFonts w:ascii="Times New Roman" w:hAnsi="Times New Roman" w:cs="Times New Roman"/>
          <w:sz w:val="24"/>
          <w:szCs w:val="24"/>
        </w:rPr>
        <w:t>circumstances of the applicant</w:t>
      </w:r>
      <w:r w:rsidR="00BA15E2">
        <w:rPr>
          <w:rFonts w:ascii="Times New Roman" w:hAnsi="Times New Roman" w:cs="Times New Roman"/>
          <w:sz w:val="24"/>
          <w:szCs w:val="24"/>
        </w:rPr>
        <w:t xml:space="preserve"> concerned.</w:t>
      </w:r>
      <w:r w:rsidR="00E54792">
        <w:rPr>
          <w:rFonts w:ascii="Times New Roman" w:hAnsi="Times New Roman" w:cs="Times New Roman"/>
          <w:sz w:val="24"/>
          <w:szCs w:val="24"/>
        </w:rPr>
        <w:t xml:space="preserve"> </w:t>
      </w:r>
      <w:r w:rsidR="004A6D6C">
        <w:rPr>
          <w:rFonts w:ascii="Times New Roman" w:hAnsi="Times New Roman" w:cs="Times New Roman"/>
          <w:sz w:val="24"/>
          <w:szCs w:val="24"/>
        </w:rPr>
        <w:t xml:space="preserve">This judgment </w:t>
      </w:r>
      <w:r w:rsidR="00E54792">
        <w:rPr>
          <w:rFonts w:ascii="Times New Roman" w:hAnsi="Times New Roman" w:cs="Times New Roman"/>
          <w:sz w:val="24"/>
          <w:szCs w:val="24"/>
        </w:rPr>
        <w:t xml:space="preserve">was written before the amendment to the Criminal Procedure and Evidence Act </w:t>
      </w:r>
      <w:r w:rsidR="00BA15E2">
        <w:rPr>
          <w:rFonts w:ascii="Times New Roman" w:hAnsi="Times New Roman" w:cs="Times New Roman"/>
          <w:sz w:val="24"/>
          <w:szCs w:val="24"/>
        </w:rPr>
        <w:t xml:space="preserve">which introduced s </w:t>
      </w:r>
      <w:r w:rsidR="00BA15E2" w:rsidRPr="00FC0229">
        <w:rPr>
          <w:rFonts w:ascii="Times New Roman" w:hAnsi="Times New Roman" w:cs="Times New Roman"/>
          <w:sz w:val="24"/>
          <w:szCs w:val="24"/>
        </w:rPr>
        <w:t>117A</w:t>
      </w:r>
      <w:r w:rsidR="00BA15E2">
        <w:rPr>
          <w:rFonts w:ascii="Times New Roman" w:hAnsi="Times New Roman" w:cs="Times New Roman"/>
          <w:sz w:val="24"/>
          <w:szCs w:val="24"/>
        </w:rPr>
        <w:t xml:space="preserve">. It should therefore now be </w:t>
      </w:r>
      <w:r w:rsidR="00E54792">
        <w:rPr>
          <w:rFonts w:ascii="Times New Roman" w:hAnsi="Times New Roman" w:cs="Times New Roman"/>
          <w:sz w:val="24"/>
          <w:szCs w:val="24"/>
        </w:rPr>
        <w:t xml:space="preserve">understood </w:t>
      </w:r>
      <w:r w:rsidR="004A6D6C">
        <w:rPr>
          <w:rFonts w:ascii="Times New Roman" w:hAnsi="Times New Roman" w:cs="Times New Roman"/>
          <w:sz w:val="24"/>
          <w:szCs w:val="24"/>
        </w:rPr>
        <w:t>in the context of the guidelines now contained in s 117</w:t>
      </w:r>
      <w:r w:rsidR="00BA15E2">
        <w:rPr>
          <w:rFonts w:ascii="Times New Roman" w:hAnsi="Times New Roman" w:cs="Times New Roman"/>
          <w:sz w:val="24"/>
          <w:szCs w:val="24"/>
        </w:rPr>
        <w:t>A</w:t>
      </w:r>
      <w:r w:rsidR="004A6D6C">
        <w:rPr>
          <w:rFonts w:ascii="Times New Roman" w:hAnsi="Times New Roman" w:cs="Times New Roman"/>
          <w:sz w:val="24"/>
          <w:szCs w:val="24"/>
        </w:rPr>
        <w:t xml:space="preserve">. </w:t>
      </w:r>
      <w:r w:rsidR="00117CC6">
        <w:rPr>
          <w:rFonts w:ascii="Times New Roman" w:hAnsi="Times New Roman" w:cs="Times New Roman"/>
          <w:sz w:val="24"/>
          <w:szCs w:val="24"/>
        </w:rPr>
        <w:t xml:space="preserve">The legal principle set out in the </w:t>
      </w:r>
      <w:r w:rsidR="00117CC6">
        <w:rPr>
          <w:rFonts w:ascii="Times New Roman" w:hAnsi="Times New Roman" w:cs="Times New Roman"/>
          <w:i/>
          <w:sz w:val="24"/>
          <w:szCs w:val="24"/>
        </w:rPr>
        <w:t xml:space="preserve">Ruturi </w:t>
      </w:r>
      <w:r w:rsidR="00117CC6">
        <w:rPr>
          <w:rFonts w:ascii="Times New Roman" w:hAnsi="Times New Roman" w:cs="Times New Roman"/>
          <w:sz w:val="24"/>
          <w:szCs w:val="24"/>
        </w:rPr>
        <w:t xml:space="preserve">case, supra has now been codified. </w:t>
      </w:r>
      <w:r w:rsidR="00B9581D">
        <w:rPr>
          <w:rFonts w:ascii="Times New Roman" w:hAnsi="Times New Roman" w:cs="Times New Roman"/>
          <w:sz w:val="24"/>
          <w:szCs w:val="24"/>
        </w:rPr>
        <w:t>The</w:t>
      </w:r>
      <w:r w:rsidR="00B9581D" w:rsidRPr="006D19F1">
        <w:rPr>
          <w:rFonts w:ascii="Times New Roman" w:hAnsi="Times New Roman" w:cs="Times New Roman"/>
          <w:i/>
          <w:sz w:val="24"/>
          <w:szCs w:val="24"/>
        </w:rPr>
        <w:t xml:space="preserve"> Ru</w:t>
      </w:r>
      <w:r w:rsidR="00B9581D">
        <w:rPr>
          <w:rFonts w:ascii="Times New Roman" w:hAnsi="Times New Roman" w:cs="Times New Roman"/>
          <w:i/>
          <w:sz w:val="24"/>
          <w:szCs w:val="24"/>
        </w:rPr>
        <w:t>t</w:t>
      </w:r>
      <w:r w:rsidR="00B9581D" w:rsidRPr="006D19F1">
        <w:rPr>
          <w:rFonts w:ascii="Times New Roman" w:hAnsi="Times New Roman" w:cs="Times New Roman"/>
          <w:i/>
          <w:sz w:val="24"/>
          <w:szCs w:val="24"/>
        </w:rPr>
        <w:t>u</w:t>
      </w:r>
      <w:r w:rsidR="00B9581D">
        <w:rPr>
          <w:rFonts w:ascii="Times New Roman" w:hAnsi="Times New Roman" w:cs="Times New Roman"/>
          <w:i/>
          <w:sz w:val="24"/>
          <w:szCs w:val="24"/>
        </w:rPr>
        <w:t>r</w:t>
      </w:r>
      <w:r w:rsidR="00B9581D" w:rsidRPr="006D19F1">
        <w:rPr>
          <w:rFonts w:ascii="Times New Roman" w:hAnsi="Times New Roman" w:cs="Times New Roman"/>
          <w:i/>
          <w:sz w:val="24"/>
          <w:szCs w:val="24"/>
        </w:rPr>
        <w:t>i</w:t>
      </w:r>
      <w:r w:rsidR="00B9581D">
        <w:rPr>
          <w:rFonts w:ascii="Times New Roman" w:hAnsi="Times New Roman" w:cs="Times New Roman"/>
          <w:sz w:val="24"/>
          <w:szCs w:val="24"/>
        </w:rPr>
        <w:t xml:space="preserve"> judgement must be understood as authority for a uniform ‘approach’ to bail consideration which has now been to codified with each accused person which is that ‘with respect to each applicant the bail court must show that it considered all the factors. Where personal circumstances differ, indeed there is reason to differentiate between or among accused persons. </w:t>
      </w:r>
      <w:r w:rsidR="00BA15E2">
        <w:rPr>
          <w:rFonts w:ascii="Times New Roman" w:hAnsi="Times New Roman" w:cs="Times New Roman"/>
          <w:sz w:val="24"/>
          <w:szCs w:val="24"/>
        </w:rPr>
        <w:t>The</w:t>
      </w:r>
      <w:r w:rsidR="00117CC6">
        <w:rPr>
          <w:rFonts w:ascii="Times New Roman" w:hAnsi="Times New Roman" w:cs="Times New Roman"/>
          <w:sz w:val="24"/>
          <w:szCs w:val="24"/>
        </w:rPr>
        <w:t xml:space="preserve"> </w:t>
      </w:r>
      <w:r w:rsidR="004A6D6C">
        <w:rPr>
          <w:rFonts w:ascii="Times New Roman" w:hAnsi="Times New Roman" w:cs="Times New Roman"/>
          <w:sz w:val="24"/>
          <w:szCs w:val="24"/>
        </w:rPr>
        <w:t xml:space="preserve">factors listed </w:t>
      </w:r>
      <w:r w:rsidR="00BA15E2">
        <w:rPr>
          <w:rFonts w:ascii="Times New Roman" w:hAnsi="Times New Roman" w:cs="Times New Roman"/>
          <w:sz w:val="24"/>
          <w:szCs w:val="24"/>
        </w:rPr>
        <w:t xml:space="preserve">in s 117A </w:t>
      </w:r>
      <w:r w:rsidR="004A6D6C">
        <w:rPr>
          <w:rFonts w:ascii="Times New Roman" w:hAnsi="Times New Roman" w:cs="Times New Roman"/>
          <w:sz w:val="24"/>
          <w:szCs w:val="24"/>
        </w:rPr>
        <w:t xml:space="preserve">must be considered with respect to each accused person. </w:t>
      </w:r>
      <w:r w:rsidR="00117CC6">
        <w:rPr>
          <w:rFonts w:ascii="Times New Roman" w:hAnsi="Times New Roman" w:cs="Times New Roman"/>
          <w:sz w:val="24"/>
          <w:szCs w:val="24"/>
        </w:rPr>
        <w:t>C</w:t>
      </w:r>
      <w:r w:rsidR="004A6D6C">
        <w:rPr>
          <w:rFonts w:ascii="Times New Roman" w:hAnsi="Times New Roman" w:cs="Times New Roman"/>
          <w:sz w:val="24"/>
          <w:szCs w:val="24"/>
        </w:rPr>
        <w:t>o-accused persons may differ with regards to their individual ties to the place of bail, their ownership of assets, their procession or access to travel documents the strength of the state ca</w:t>
      </w:r>
      <w:r w:rsidR="004F581B">
        <w:rPr>
          <w:rFonts w:ascii="Times New Roman" w:hAnsi="Times New Roman" w:cs="Times New Roman"/>
          <w:sz w:val="24"/>
          <w:szCs w:val="24"/>
        </w:rPr>
        <w:t>se</w:t>
      </w:r>
      <w:r w:rsidR="004A6D6C">
        <w:rPr>
          <w:rFonts w:ascii="Times New Roman" w:hAnsi="Times New Roman" w:cs="Times New Roman"/>
          <w:sz w:val="24"/>
          <w:szCs w:val="24"/>
        </w:rPr>
        <w:t xml:space="preserve"> with respect to the individual also pertain and other stipulat</w:t>
      </w:r>
      <w:r w:rsidR="004F581B">
        <w:rPr>
          <w:rFonts w:ascii="Times New Roman" w:hAnsi="Times New Roman" w:cs="Times New Roman"/>
          <w:sz w:val="24"/>
          <w:szCs w:val="24"/>
        </w:rPr>
        <w:t>ed</w:t>
      </w:r>
      <w:r w:rsidR="004A6D6C">
        <w:rPr>
          <w:rFonts w:ascii="Times New Roman" w:hAnsi="Times New Roman" w:cs="Times New Roman"/>
          <w:sz w:val="24"/>
          <w:szCs w:val="24"/>
        </w:rPr>
        <w:t xml:space="preserve"> considerations.</w:t>
      </w:r>
      <w:r w:rsidR="00117CC6">
        <w:rPr>
          <w:rFonts w:ascii="Times New Roman" w:hAnsi="Times New Roman" w:cs="Times New Roman"/>
          <w:sz w:val="24"/>
          <w:szCs w:val="24"/>
        </w:rPr>
        <w:t xml:space="preserve"> T</w:t>
      </w:r>
      <w:r w:rsidR="004A6D6C">
        <w:rPr>
          <w:rFonts w:ascii="Times New Roman" w:hAnsi="Times New Roman" w:cs="Times New Roman"/>
          <w:sz w:val="24"/>
          <w:szCs w:val="24"/>
        </w:rPr>
        <w:t>he nature and gravity of the crime is only one out of eight considerations</w:t>
      </w:r>
      <w:r w:rsidR="00117CC6">
        <w:rPr>
          <w:rFonts w:ascii="Times New Roman" w:hAnsi="Times New Roman" w:cs="Times New Roman"/>
          <w:sz w:val="24"/>
          <w:szCs w:val="24"/>
        </w:rPr>
        <w:t xml:space="preserve"> listed s</w:t>
      </w:r>
      <w:r w:rsidR="00117CC6">
        <w:rPr>
          <w:rFonts w:ascii="Times New Roman" w:hAnsi="Times New Roman" w:cs="Times New Roman"/>
        </w:rPr>
        <w:t>ub sect (3)(b) of s 117</w:t>
      </w:r>
      <w:r w:rsidR="004F581B">
        <w:rPr>
          <w:rFonts w:ascii="Times New Roman" w:hAnsi="Times New Roman" w:cs="Times New Roman"/>
          <w:sz w:val="24"/>
          <w:szCs w:val="24"/>
        </w:rPr>
        <w:t>.</w:t>
      </w:r>
      <w:r w:rsidR="004A6D6C">
        <w:rPr>
          <w:rFonts w:ascii="Times New Roman" w:hAnsi="Times New Roman" w:cs="Times New Roman"/>
          <w:sz w:val="24"/>
          <w:szCs w:val="24"/>
        </w:rPr>
        <w:t xml:space="preserve"> </w:t>
      </w:r>
      <w:r w:rsidR="004F581B">
        <w:rPr>
          <w:rFonts w:ascii="Times New Roman" w:hAnsi="Times New Roman" w:cs="Times New Roman"/>
          <w:sz w:val="24"/>
          <w:szCs w:val="24"/>
        </w:rPr>
        <w:t>T</w:t>
      </w:r>
      <w:r w:rsidR="004A6D6C">
        <w:rPr>
          <w:rFonts w:ascii="Times New Roman" w:hAnsi="Times New Roman" w:cs="Times New Roman"/>
          <w:sz w:val="24"/>
          <w:szCs w:val="24"/>
        </w:rPr>
        <w:t>he fact that the applicant was de</w:t>
      </w:r>
      <w:r w:rsidR="004F581B">
        <w:rPr>
          <w:rFonts w:ascii="Times New Roman" w:hAnsi="Times New Roman" w:cs="Times New Roman"/>
          <w:sz w:val="24"/>
          <w:szCs w:val="24"/>
        </w:rPr>
        <w:t>nied</w:t>
      </w:r>
      <w:r w:rsidR="004A6D6C">
        <w:rPr>
          <w:rFonts w:ascii="Times New Roman" w:hAnsi="Times New Roman" w:cs="Times New Roman"/>
          <w:sz w:val="24"/>
          <w:szCs w:val="24"/>
        </w:rPr>
        <w:t xml:space="preserve"> bail and his co-a</w:t>
      </w:r>
      <w:r w:rsidR="004F581B">
        <w:rPr>
          <w:rFonts w:ascii="Times New Roman" w:hAnsi="Times New Roman" w:cs="Times New Roman"/>
          <w:sz w:val="24"/>
          <w:szCs w:val="24"/>
        </w:rPr>
        <w:t>ccused</w:t>
      </w:r>
      <w:r w:rsidR="004A6D6C">
        <w:rPr>
          <w:rFonts w:ascii="Times New Roman" w:hAnsi="Times New Roman" w:cs="Times New Roman"/>
          <w:sz w:val="24"/>
          <w:szCs w:val="24"/>
        </w:rPr>
        <w:t xml:space="preserve"> were granted bail only means that their peculiar circumstances provide</w:t>
      </w:r>
      <w:r w:rsidR="00117CC6">
        <w:rPr>
          <w:rFonts w:ascii="Times New Roman" w:hAnsi="Times New Roman" w:cs="Times New Roman"/>
          <w:sz w:val="24"/>
          <w:szCs w:val="24"/>
        </w:rPr>
        <w:t>d</w:t>
      </w:r>
      <w:r w:rsidR="004A6D6C">
        <w:rPr>
          <w:rFonts w:ascii="Times New Roman" w:hAnsi="Times New Roman" w:cs="Times New Roman"/>
          <w:sz w:val="24"/>
          <w:szCs w:val="24"/>
        </w:rPr>
        <w:t xml:space="preserve"> different answers to the questions that must be asked </w:t>
      </w:r>
      <w:r w:rsidR="002251B8">
        <w:rPr>
          <w:rFonts w:ascii="Times New Roman" w:hAnsi="Times New Roman" w:cs="Times New Roman"/>
          <w:sz w:val="24"/>
          <w:szCs w:val="24"/>
        </w:rPr>
        <w:t xml:space="preserve">under </w:t>
      </w:r>
      <w:r w:rsidR="004A6D6C">
        <w:rPr>
          <w:rFonts w:ascii="Times New Roman" w:hAnsi="Times New Roman" w:cs="Times New Roman"/>
          <w:sz w:val="24"/>
          <w:szCs w:val="24"/>
        </w:rPr>
        <w:t xml:space="preserve">the relevant subs of s </w:t>
      </w:r>
      <w:r w:rsidR="00117CC6">
        <w:rPr>
          <w:rFonts w:ascii="Times New Roman" w:hAnsi="Times New Roman" w:cs="Times New Roman"/>
        </w:rPr>
        <w:t xml:space="preserve">(3)(b) of </w:t>
      </w:r>
      <w:r w:rsidR="004A6D6C">
        <w:rPr>
          <w:rFonts w:ascii="Times New Roman" w:hAnsi="Times New Roman" w:cs="Times New Roman"/>
          <w:sz w:val="24"/>
          <w:szCs w:val="24"/>
        </w:rPr>
        <w:t>117.</w:t>
      </w:r>
      <w:r w:rsidR="00BA15E2">
        <w:rPr>
          <w:rFonts w:ascii="Times New Roman" w:hAnsi="Times New Roman" w:cs="Times New Roman"/>
          <w:sz w:val="24"/>
          <w:szCs w:val="24"/>
        </w:rPr>
        <w:t xml:space="preserve"> It is therefore normal for an accused person to be denied bail while another charged with him is admitted to bail. </w:t>
      </w:r>
    </w:p>
    <w:p w:rsidR="00B9581D" w:rsidRDefault="004A6D6C" w:rsidP="00B958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admission of a co-accused to bail does not </w:t>
      </w:r>
      <w:r w:rsidR="00117CC6">
        <w:rPr>
          <w:rFonts w:ascii="Times New Roman" w:hAnsi="Times New Roman" w:cs="Times New Roman"/>
          <w:sz w:val="24"/>
          <w:szCs w:val="24"/>
        </w:rPr>
        <w:t xml:space="preserve">necessarily </w:t>
      </w:r>
      <w:r>
        <w:rPr>
          <w:rFonts w:ascii="Times New Roman" w:hAnsi="Times New Roman" w:cs="Times New Roman"/>
          <w:sz w:val="24"/>
          <w:szCs w:val="24"/>
        </w:rPr>
        <w:t xml:space="preserve">constitute a new fact in the </w:t>
      </w:r>
      <w:r w:rsidRPr="006D19F1">
        <w:rPr>
          <w:rFonts w:ascii="Times New Roman" w:hAnsi="Times New Roman" w:cs="Times New Roman"/>
          <w:sz w:val="24"/>
          <w:szCs w:val="24"/>
          <w:u w:val="single"/>
        </w:rPr>
        <w:t xml:space="preserve">personal </w:t>
      </w:r>
      <w:r>
        <w:rPr>
          <w:rFonts w:ascii="Times New Roman" w:hAnsi="Times New Roman" w:cs="Times New Roman"/>
          <w:sz w:val="24"/>
          <w:szCs w:val="24"/>
        </w:rPr>
        <w:t>circumstances of the accused person previously de</w:t>
      </w:r>
      <w:r w:rsidR="002251B8">
        <w:rPr>
          <w:rFonts w:ascii="Times New Roman" w:hAnsi="Times New Roman" w:cs="Times New Roman"/>
          <w:sz w:val="24"/>
          <w:szCs w:val="24"/>
        </w:rPr>
        <w:t>ni</w:t>
      </w:r>
      <w:r>
        <w:rPr>
          <w:rFonts w:ascii="Times New Roman" w:hAnsi="Times New Roman" w:cs="Times New Roman"/>
          <w:sz w:val="24"/>
          <w:szCs w:val="24"/>
        </w:rPr>
        <w:t>ed bail.</w:t>
      </w:r>
      <w:r w:rsidR="00117CC6">
        <w:rPr>
          <w:rFonts w:ascii="Times New Roman" w:hAnsi="Times New Roman" w:cs="Times New Roman"/>
          <w:sz w:val="24"/>
          <w:szCs w:val="24"/>
        </w:rPr>
        <w:t xml:space="preserve"> </w:t>
      </w:r>
      <w:r>
        <w:rPr>
          <w:rFonts w:ascii="Times New Roman" w:hAnsi="Times New Roman" w:cs="Times New Roman"/>
          <w:sz w:val="24"/>
          <w:szCs w:val="24"/>
        </w:rPr>
        <w:t xml:space="preserve">In </w:t>
      </w:r>
      <w:r w:rsidR="00BA15E2">
        <w:rPr>
          <w:rFonts w:ascii="Times New Roman" w:hAnsi="Times New Roman" w:cs="Times New Roman"/>
          <w:sz w:val="24"/>
          <w:szCs w:val="24"/>
        </w:rPr>
        <w:t xml:space="preserve">this case the applicant has already been denied bail. In </w:t>
      </w:r>
      <w:r>
        <w:rPr>
          <w:rFonts w:ascii="Times New Roman" w:hAnsi="Times New Roman" w:cs="Times New Roman"/>
          <w:sz w:val="24"/>
          <w:szCs w:val="24"/>
        </w:rPr>
        <w:t xml:space="preserve">denying the applicant bail </w:t>
      </w:r>
      <w:r w:rsidR="00AF532C" w:rsidRPr="00AF532C">
        <w:rPr>
          <w:rFonts w:ascii="Times New Roman" w:hAnsi="Times New Roman" w:cs="Times New Roman"/>
          <w:smallCaps/>
          <w:szCs w:val="24"/>
        </w:rPr>
        <w:t>chitapi j</w:t>
      </w:r>
      <w:r w:rsidRPr="006D19F1">
        <w:rPr>
          <w:rFonts w:ascii="Times New Roman" w:hAnsi="Times New Roman" w:cs="Times New Roman"/>
          <w:szCs w:val="24"/>
        </w:rPr>
        <w:t xml:space="preserve"> </w:t>
      </w:r>
      <w:r w:rsidR="00BA15E2">
        <w:rPr>
          <w:rFonts w:ascii="Times New Roman" w:hAnsi="Times New Roman" w:cs="Times New Roman"/>
          <w:szCs w:val="24"/>
        </w:rPr>
        <w:t xml:space="preserve">gave </w:t>
      </w:r>
      <w:r w:rsidR="00117CC6">
        <w:rPr>
          <w:rFonts w:ascii="Times New Roman" w:hAnsi="Times New Roman" w:cs="Times New Roman"/>
          <w:sz w:val="24"/>
          <w:szCs w:val="24"/>
        </w:rPr>
        <w:t>detailed</w:t>
      </w:r>
      <w:r>
        <w:rPr>
          <w:rFonts w:ascii="Times New Roman" w:hAnsi="Times New Roman" w:cs="Times New Roman"/>
          <w:sz w:val="24"/>
          <w:szCs w:val="24"/>
        </w:rPr>
        <w:t xml:space="preserve"> reasons </w:t>
      </w:r>
      <w:r>
        <w:rPr>
          <w:rFonts w:ascii="Times New Roman" w:hAnsi="Times New Roman" w:cs="Times New Roman"/>
          <w:sz w:val="24"/>
          <w:szCs w:val="24"/>
        </w:rPr>
        <w:lastRenderedPageBreak/>
        <w:t xml:space="preserve">contained in a judgment on 8 pages. </w:t>
      </w:r>
      <w:r w:rsidR="00BA15E2">
        <w:rPr>
          <w:rFonts w:ascii="Times New Roman" w:hAnsi="Times New Roman" w:cs="Times New Roman"/>
          <w:sz w:val="24"/>
          <w:szCs w:val="24"/>
        </w:rPr>
        <w:t xml:space="preserve">The applicant has not addressed the </w:t>
      </w:r>
      <w:r>
        <w:rPr>
          <w:rFonts w:ascii="Times New Roman" w:hAnsi="Times New Roman" w:cs="Times New Roman"/>
          <w:sz w:val="24"/>
          <w:szCs w:val="24"/>
        </w:rPr>
        <w:t xml:space="preserve">facts taken </w:t>
      </w:r>
      <w:r w:rsidR="002251B8">
        <w:rPr>
          <w:rFonts w:ascii="Times New Roman" w:hAnsi="Times New Roman" w:cs="Times New Roman"/>
          <w:sz w:val="24"/>
          <w:szCs w:val="24"/>
        </w:rPr>
        <w:t xml:space="preserve">into </w:t>
      </w:r>
      <w:r>
        <w:rPr>
          <w:rFonts w:ascii="Times New Roman" w:hAnsi="Times New Roman" w:cs="Times New Roman"/>
          <w:sz w:val="24"/>
          <w:szCs w:val="24"/>
        </w:rPr>
        <w:t>a</w:t>
      </w:r>
      <w:r w:rsidR="00BA15E2">
        <w:rPr>
          <w:rFonts w:ascii="Times New Roman" w:hAnsi="Times New Roman" w:cs="Times New Roman"/>
          <w:sz w:val="24"/>
          <w:szCs w:val="24"/>
        </w:rPr>
        <w:t>ccount</w:t>
      </w:r>
      <w:r>
        <w:rPr>
          <w:rFonts w:ascii="Times New Roman" w:hAnsi="Times New Roman" w:cs="Times New Roman"/>
          <w:sz w:val="24"/>
          <w:szCs w:val="24"/>
        </w:rPr>
        <w:t xml:space="preserve"> by th</w:t>
      </w:r>
      <w:r w:rsidR="00BA15E2">
        <w:rPr>
          <w:rFonts w:ascii="Times New Roman" w:hAnsi="Times New Roman" w:cs="Times New Roman"/>
          <w:sz w:val="24"/>
          <w:szCs w:val="24"/>
        </w:rPr>
        <w:t>is</w:t>
      </w:r>
      <w:r>
        <w:rPr>
          <w:rFonts w:ascii="Times New Roman" w:hAnsi="Times New Roman" w:cs="Times New Roman"/>
          <w:sz w:val="24"/>
          <w:szCs w:val="24"/>
        </w:rPr>
        <w:t xml:space="preserve"> court in denying bail</w:t>
      </w:r>
      <w:r w:rsidR="00BA15E2">
        <w:rPr>
          <w:rFonts w:ascii="Times New Roman" w:hAnsi="Times New Roman" w:cs="Times New Roman"/>
          <w:sz w:val="24"/>
          <w:szCs w:val="24"/>
        </w:rPr>
        <w:t xml:space="preserve">. He has </w:t>
      </w:r>
      <w:r>
        <w:rPr>
          <w:rFonts w:ascii="Times New Roman" w:hAnsi="Times New Roman" w:cs="Times New Roman"/>
          <w:sz w:val="24"/>
          <w:szCs w:val="24"/>
        </w:rPr>
        <w:t xml:space="preserve">simply attached a bail order </w:t>
      </w:r>
      <w:r w:rsidR="00BA15E2">
        <w:rPr>
          <w:rFonts w:ascii="Times New Roman" w:hAnsi="Times New Roman" w:cs="Times New Roman"/>
          <w:sz w:val="24"/>
          <w:szCs w:val="24"/>
        </w:rPr>
        <w:t>subsequently gr</w:t>
      </w:r>
      <w:r w:rsidR="00B9581D">
        <w:rPr>
          <w:rFonts w:ascii="Times New Roman" w:hAnsi="Times New Roman" w:cs="Times New Roman"/>
          <w:sz w:val="24"/>
          <w:szCs w:val="24"/>
        </w:rPr>
        <w:t xml:space="preserve">anted to his co accused persons. The bail order naturally </w:t>
      </w:r>
      <w:r>
        <w:rPr>
          <w:rFonts w:ascii="Times New Roman" w:hAnsi="Times New Roman" w:cs="Times New Roman"/>
          <w:sz w:val="24"/>
          <w:szCs w:val="24"/>
        </w:rPr>
        <w:t>does not tell a</w:t>
      </w:r>
      <w:r w:rsidR="00117CC6">
        <w:rPr>
          <w:rFonts w:ascii="Times New Roman" w:hAnsi="Times New Roman" w:cs="Times New Roman"/>
          <w:sz w:val="24"/>
          <w:szCs w:val="24"/>
        </w:rPr>
        <w:t>ny</w:t>
      </w:r>
      <w:r>
        <w:rPr>
          <w:rFonts w:ascii="Times New Roman" w:hAnsi="Times New Roman" w:cs="Times New Roman"/>
          <w:sz w:val="24"/>
          <w:szCs w:val="24"/>
        </w:rPr>
        <w:t xml:space="preserve"> story </w:t>
      </w:r>
      <w:r w:rsidR="00117CC6">
        <w:rPr>
          <w:rFonts w:ascii="Times New Roman" w:hAnsi="Times New Roman" w:cs="Times New Roman"/>
          <w:sz w:val="24"/>
          <w:szCs w:val="24"/>
        </w:rPr>
        <w:t xml:space="preserve">about the </w:t>
      </w:r>
      <w:r w:rsidR="00117CC6">
        <w:rPr>
          <w:rFonts w:ascii="Times New Roman" w:hAnsi="Times New Roman" w:cs="Times New Roman"/>
          <w:i/>
          <w:sz w:val="24"/>
          <w:szCs w:val="24"/>
        </w:rPr>
        <w:t xml:space="preserve">ratio decidendi </w:t>
      </w:r>
      <w:r w:rsidR="00117CC6">
        <w:rPr>
          <w:rFonts w:ascii="Times New Roman" w:hAnsi="Times New Roman" w:cs="Times New Roman"/>
          <w:sz w:val="24"/>
          <w:szCs w:val="24"/>
        </w:rPr>
        <w:t>because</w:t>
      </w:r>
      <w:r>
        <w:rPr>
          <w:rFonts w:ascii="Times New Roman" w:hAnsi="Times New Roman" w:cs="Times New Roman"/>
          <w:sz w:val="24"/>
          <w:szCs w:val="24"/>
        </w:rPr>
        <w:t xml:space="preserve"> it is bereft of the reasons for judgment. </w:t>
      </w:r>
      <w:r w:rsidR="00117CC6">
        <w:rPr>
          <w:rFonts w:ascii="Times New Roman" w:hAnsi="Times New Roman" w:cs="Times New Roman"/>
          <w:sz w:val="24"/>
          <w:szCs w:val="24"/>
        </w:rPr>
        <w:t xml:space="preserve">It is the </w:t>
      </w:r>
      <w:r w:rsidR="00117CC6" w:rsidRPr="00117CC6">
        <w:rPr>
          <w:rFonts w:ascii="Times New Roman" w:hAnsi="Times New Roman" w:cs="Times New Roman"/>
          <w:i/>
          <w:sz w:val="24"/>
          <w:szCs w:val="24"/>
        </w:rPr>
        <w:t>ratio decidendi</w:t>
      </w:r>
      <w:r w:rsidR="00B9581D">
        <w:rPr>
          <w:rFonts w:ascii="Times New Roman" w:hAnsi="Times New Roman" w:cs="Times New Roman"/>
          <w:i/>
          <w:sz w:val="24"/>
          <w:szCs w:val="24"/>
        </w:rPr>
        <w:t>,</w:t>
      </w:r>
      <w:r w:rsidR="00117CC6">
        <w:rPr>
          <w:rFonts w:ascii="Times New Roman" w:hAnsi="Times New Roman" w:cs="Times New Roman"/>
          <w:sz w:val="24"/>
          <w:szCs w:val="24"/>
        </w:rPr>
        <w:t xml:space="preserve"> </w:t>
      </w:r>
      <w:r w:rsidR="00B9581D">
        <w:rPr>
          <w:rFonts w:ascii="Times New Roman" w:hAnsi="Times New Roman" w:cs="Times New Roman"/>
          <w:sz w:val="24"/>
          <w:szCs w:val="24"/>
        </w:rPr>
        <w:t xml:space="preserve">not just the outcome, </w:t>
      </w:r>
      <w:r w:rsidR="00117CC6">
        <w:rPr>
          <w:rFonts w:ascii="Times New Roman" w:hAnsi="Times New Roman" w:cs="Times New Roman"/>
          <w:sz w:val="24"/>
          <w:szCs w:val="24"/>
        </w:rPr>
        <w:t>which binds or persuades a court and not the outcome or court order.</w:t>
      </w:r>
    </w:p>
    <w:p w:rsidR="0082159D" w:rsidRDefault="0082159D" w:rsidP="004A6D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satisfied that the applicant has justified a further application.</w:t>
      </w:r>
    </w:p>
    <w:p w:rsidR="004A6D6C" w:rsidRDefault="004A6D6C" w:rsidP="004A6D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this application cannot succeed. It is </w:t>
      </w:r>
      <w:r w:rsidR="00B9581D">
        <w:rPr>
          <w:rFonts w:ascii="Times New Roman" w:hAnsi="Times New Roman" w:cs="Times New Roman"/>
          <w:sz w:val="24"/>
          <w:szCs w:val="24"/>
        </w:rPr>
        <w:t xml:space="preserve">hereby </w:t>
      </w:r>
      <w:r>
        <w:rPr>
          <w:rFonts w:ascii="Times New Roman" w:hAnsi="Times New Roman" w:cs="Times New Roman"/>
          <w:sz w:val="24"/>
          <w:szCs w:val="24"/>
        </w:rPr>
        <w:t>dismissed.</w:t>
      </w:r>
    </w:p>
    <w:p w:rsidR="002251B8" w:rsidRDefault="002251B8" w:rsidP="004A6D6C">
      <w:pPr>
        <w:spacing w:after="0" w:line="360" w:lineRule="auto"/>
        <w:ind w:firstLine="720"/>
        <w:jc w:val="both"/>
        <w:rPr>
          <w:rFonts w:ascii="Times New Roman" w:hAnsi="Times New Roman" w:cs="Times New Roman"/>
          <w:sz w:val="24"/>
          <w:szCs w:val="24"/>
        </w:rPr>
      </w:pPr>
    </w:p>
    <w:p w:rsidR="002251B8" w:rsidRDefault="002251B8" w:rsidP="004A6D6C">
      <w:pPr>
        <w:spacing w:after="0" w:line="360" w:lineRule="auto"/>
        <w:ind w:firstLine="720"/>
        <w:jc w:val="both"/>
        <w:rPr>
          <w:rFonts w:ascii="Times New Roman" w:hAnsi="Times New Roman" w:cs="Times New Roman"/>
          <w:sz w:val="24"/>
          <w:szCs w:val="24"/>
        </w:rPr>
      </w:pPr>
    </w:p>
    <w:p w:rsidR="002251B8" w:rsidRDefault="002251B8" w:rsidP="004A6D6C">
      <w:pPr>
        <w:spacing w:after="0" w:line="360" w:lineRule="auto"/>
        <w:ind w:firstLine="720"/>
        <w:jc w:val="both"/>
        <w:rPr>
          <w:rFonts w:ascii="Times New Roman" w:hAnsi="Times New Roman" w:cs="Times New Roman"/>
          <w:sz w:val="24"/>
          <w:szCs w:val="24"/>
        </w:rPr>
      </w:pPr>
    </w:p>
    <w:p w:rsidR="00AF532C" w:rsidRDefault="00AF532C" w:rsidP="004A6D6C">
      <w:pPr>
        <w:spacing w:after="0" w:line="360" w:lineRule="auto"/>
        <w:ind w:firstLine="720"/>
        <w:jc w:val="both"/>
        <w:rPr>
          <w:rFonts w:ascii="Times New Roman" w:hAnsi="Times New Roman" w:cs="Times New Roman"/>
          <w:sz w:val="24"/>
          <w:szCs w:val="24"/>
        </w:rPr>
      </w:pPr>
    </w:p>
    <w:p w:rsidR="00AF532C" w:rsidRDefault="00AF532C" w:rsidP="004A6D6C">
      <w:pPr>
        <w:spacing w:after="0" w:line="360" w:lineRule="auto"/>
        <w:ind w:firstLine="720"/>
        <w:jc w:val="both"/>
        <w:rPr>
          <w:rFonts w:ascii="Times New Roman" w:hAnsi="Times New Roman" w:cs="Times New Roman"/>
          <w:sz w:val="24"/>
          <w:szCs w:val="24"/>
        </w:rPr>
      </w:pPr>
    </w:p>
    <w:p w:rsidR="002251B8" w:rsidRDefault="002251B8" w:rsidP="004A6D6C">
      <w:pPr>
        <w:spacing w:after="0" w:line="360" w:lineRule="auto"/>
        <w:ind w:firstLine="720"/>
        <w:jc w:val="both"/>
        <w:rPr>
          <w:rFonts w:ascii="Times New Roman" w:hAnsi="Times New Roman" w:cs="Times New Roman"/>
          <w:sz w:val="24"/>
          <w:szCs w:val="24"/>
        </w:rPr>
      </w:pPr>
    </w:p>
    <w:p w:rsidR="002251B8" w:rsidRDefault="002251B8" w:rsidP="002251B8">
      <w:pPr>
        <w:spacing w:after="0" w:line="240" w:lineRule="auto"/>
        <w:jc w:val="both"/>
        <w:rPr>
          <w:rFonts w:ascii="Times New Roman" w:hAnsi="Times New Roman" w:cs="Times New Roman"/>
          <w:sz w:val="24"/>
          <w:szCs w:val="24"/>
        </w:rPr>
      </w:pPr>
      <w:r w:rsidRPr="002251B8">
        <w:rPr>
          <w:rFonts w:ascii="Times New Roman" w:hAnsi="Times New Roman" w:cs="Times New Roman"/>
          <w:i/>
          <w:sz w:val="24"/>
          <w:szCs w:val="24"/>
        </w:rPr>
        <w:t>M</w:t>
      </w:r>
      <w:r w:rsidR="0082159D">
        <w:rPr>
          <w:rFonts w:ascii="Times New Roman" w:hAnsi="Times New Roman" w:cs="Times New Roman"/>
          <w:i/>
          <w:sz w:val="24"/>
          <w:szCs w:val="24"/>
        </w:rPr>
        <w:t>a</w:t>
      </w:r>
      <w:r w:rsidRPr="002251B8">
        <w:rPr>
          <w:rFonts w:ascii="Times New Roman" w:hAnsi="Times New Roman" w:cs="Times New Roman"/>
          <w:i/>
          <w:sz w:val="24"/>
          <w:szCs w:val="24"/>
        </w:rPr>
        <w:t>charaga law chambers</w:t>
      </w:r>
      <w:r>
        <w:rPr>
          <w:rFonts w:ascii="Times New Roman" w:hAnsi="Times New Roman" w:cs="Times New Roman"/>
          <w:sz w:val="24"/>
          <w:szCs w:val="24"/>
        </w:rPr>
        <w:t>, applicant’s legal practitioners</w:t>
      </w:r>
    </w:p>
    <w:p w:rsidR="002251B8" w:rsidRPr="009A30DF" w:rsidRDefault="002251B8" w:rsidP="002251B8">
      <w:pPr>
        <w:spacing w:after="0" w:line="240" w:lineRule="auto"/>
        <w:jc w:val="both"/>
        <w:rPr>
          <w:rFonts w:ascii="Times New Roman" w:hAnsi="Times New Roman" w:cs="Times New Roman"/>
        </w:rPr>
      </w:pPr>
      <w:r w:rsidRPr="002251B8">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4A6D6C" w:rsidRDefault="004A6D6C" w:rsidP="00BE47B7">
      <w:pPr>
        <w:spacing w:after="0" w:line="360" w:lineRule="auto"/>
        <w:jc w:val="both"/>
        <w:rPr>
          <w:rFonts w:ascii="Times New Roman" w:hAnsi="Times New Roman" w:cs="Times New Roman"/>
          <w:sz w:val="24"/>
          <w:szCs w:val="24"/>
        </w:rPr>
      </w:pPr>
    </w:p>
    <w:p w:rsidR="00D60DB0" w:rsidRDefault="00D60DB0" w:rsidP="00BE47B7">
      <w:pPr>
        <w:spacing w:after="0" w:line="360" w:lineRule="auto"/>
        <w:jc w:val="both"/>
        <w:rPr>
          <w:rFonts w:ascii="Times New Roman" w:hAnsi="Times New Roman" w:cs="Times New Roman"/>
          <w:sz w:val="24"/>
          <w:szCs w:val="24"/>
        </w:rPr>
      </w:pPr>
    </w:p>
    <w:p w:rsidR="00D60DB0" w:rsidRDefault="00D60DB0" w:rsidP="00BE47B7">
      <w:pPr>
        <w:spacing w:after="0" w:line="360" w:lineRule="auto"/>
        <w:jc w:val="both"/>
        <w:rPr>
          <w:rFonts w:ascii="Times New Roman" w:hAnsi="Times New Roman" w:cs="Times New Roman"/>
          <w:sz w:val="24"/>
          <w:szCs w:val="24"/>
        </w:rPr>
      </w:pPr>
    </w:p>
    <w:p w:rsidR="00D60DB0" w:rsidRDefault="00D60DB0" w:rsidP="00BE47B7">
      <w:pPr>
        <w:spacing w:after="0" w:line="360" w:lineRule="auto"/>
        <w:jc w:val="both"/>
        <w:rPr>
          <w:rFonts w:ascii="Times New Roman" w:hAnsi="Times New Roman" w:cs="Times New Roman"/>
          <w:sz w:val="24"/>
          <w:szCs w:val="24"/>
        </w:rPr>
      </w:pPr>
    </w:p>
    <w:p w:rsidR="00D60DB0" w:rsidRDefault="00D60DB0" w:rsidP="00BE47B7">
      <w:pPr>
        <w:spacing w:after="0" w:line="360" w:lineRule="auto"/>
        <w:jc w:val="both"/>
      </w:pPr>
    </w:p>
    <w:sectPr w:rsidR="00D60DB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E99" w:rsidRDefault="00D50E99" w:rsidP="00067C2A">
      <w:pPr>
        <w:spacing w:after="0" w:line="240" w:lineRule="auto"/>
      </w:pPr>
      <w:r>
        <w:separator/>
      </w:r>
    </w:p>
  </w:endnote>
  <w:endnote w:type="continuationSeparator" w:id="0">
    <w:p w:rsidR="00D50E99" w:rsidRDefault="00D50E99" w:rsidP="0006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E99" w:rsidRDefault="00D50E99" w:rsidP="00067C2A">
      <w:pPr>
        <w:spacing w:after="0" w:line="240" w:lineRule="auto"/>
      </w:pPr>
      <w:r>
        <w:separator/>
      </w:r>
    </w:p>
  </w:footnote>
  <w:footnote w:type="continuationSeparator" w:id="0">
    <w:p w:rsidR="00D50E99" w:rsidRDefault="00D50E99" w:rsidP="00067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953325"/>
      <w:docPartObj>
        <w:docPartGallery w:val="Page Numbers (Top of Page)"/>
        <w:docPartUnique/>
      </w:docPartObj>
    </w:sdtPr>
    <w:sdtEndPr>
      <w:rPr>
        <w:noProof/>
      </w:rPr>
    </w:sdtEndPr>
    <w:sdtContent>
      <w:p w:rsidR="00067C2A" w:rsidRDefault="00067C2A">
        <w:pPr>
          <w:pStyle w:val="Header"/>
          <w:jc w:val="right"/>
          <w:rPr>
            <w:noProof/>
          </w:rPr>
        </w:pPr>
        <w:r>
          <w:fldChar w:fldCharType="begin"/>
        </w:r>
        <w:r>
          <w:instrText xml:space="preserve"> PAGE   \* MERGEFORMAT </w:instrText>
        </w:r>
        <w:r>
          <w:fldChar w:fldCharType="separate"/>
        </w:r>
        <w:r w:rsidR="00AC740F">
          <w:rPr>
            <w:noProof/>
          </w:rPr>
          <w:t>1</w:t>
        </w:r>
        <w:r>
          <w:rPr>
            <w:noProof/>
          </w:rPr>
          <w:fldChar w:fldCharType="end"/>
        </w:r>
      </w:p>
      <w:p w:rsidR="00067C2A" w:rsidRDefault="00067C2A">
        <w:pPr>
          <w:pStyle w:val="Header"/>
          <w:jc w:val="right"/>
          <w:rPr>
            <w:noProof/>
          </w:rPr>
        </w:pPr>
        <w:r>
          <w:rPr>
            <w:noProof/>
          </w:rPr>
          <w:t>HH</w:t>
        </w:r>
        <w:r w:rsidR="00AF532C">
          <w:rPr>
            <w:noProof/>
          </w:rPr>
          <w:t xml:space="preserve"> 323-21</w:t>
        </w:r>
      </w:p>
      <w:p w:rsidR="00067C2A" w:rsidRDefault="00067C2A">
        <w:pPr>
          <w:pStyle w:val="Header"/>
          <w:jc w:val="right"/>
        </w:pPr>
        <w:r>
          <w:rPr>
            <w:noProof/>
          </w:rPr>
          <w:t>B93/21</w:t>
        </w:r>
      </w:p>
    </w:sdtContent>
  </w:sdt>
  <w:p w:rsidR="00067C2A" w:rsidRDefault="00067C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DDF"/>
    <w:rsid w:val="00067C2A"/>
    <w:rsid w:val="00085DCD"/>
    <w:rsid w:val="000B0E77"/>
    <w:rsid w:val="000C1C7B"/>
    <w:rsid w:val="000C768D"/>
    <w:rsid w:val="00117CC6"/>
    <w:rsid w:val="001F3DDF"/>
    <w:rsid w:val="002251B8"/>
    <w:rsid w:val="00237C1A"/>
    <w:rsid w:val="002A732F"/>
    <w:rsid w:val="002E5FF0"/>
    <w:rsid w:val="00344DDD"/>
    <w:rsid w:val="00396F41"/>
    <w:rsid w:val="003A457D"/>
    <w:rsid w:val="003B00DB"/>
    <w:rsid w:val="00463712"/>
    <w:rsid w:val="004A6D6C"/>
    <w:rsid w:val="004F581B"/>
    <w:rsid w:val="00510C03"/>
    <w:rsid w:val="00591EAF"/>
    <w:rsid w:val="005D13B2"/>
    <w:rsid w:val="006A6347"/>
    <w:rsid w:val="006D63CD"/>
    <w:rsid w:val="0082159D"/>
    <w:rsid w:val="008B1189"/>
    <w:rsid w:val="008F6C08"/>
    <w:rsid w:val="00945B39"/>
    <w:rsid w:val="009A6A13"/>
    <w:rsid w:val="009D0729"/>
    <w:rsid w:val="009F5D15"/>
    <w:rsid w:val="00A138E4"/>
    <w:rsid w:val="00A51A42"/>
    <w:rsid w:val="00A64182"/>
    <w:rsid w:val="00A92ECB"/>
    <w:rsid w:val="00AC4EA0"/>
    <w:rsid w:val="00AC740F"/>
    <w:rsid w:val="00AF532C"/>
    <w:rsid w:val="00B300E6"/>
    <w:rsid w:val="00B6235D"/>
    <w:rsid w:val="00B9581D"/>
    <w:rsid w:val="00B975A3"/>
    <w:rsid w:val="00BA15E2"/>
    <w:rsid w:val="00BE47B7"/>
    <w:rsid w:val="00CD0A8B"/>
    <w:rsid w:val="00D47E46"/>
    <w:rsid w:val="00D50E99"/>
    <w:rsid w:val="00D60DB0"/>
    <w:rsid w:val="00D75629"/>
    <w:rsid w:val="00D82CF3"/>
    <w:rsid w:val="00E359A0"/>
    <w:rsid w:val="00E54792"/>
    <w:rsid w:val="00E71935"/>
    <w:rsid w:val="00F217F0"/>
    <w:rsid w:val="00F850AF"/>
    <w:rsid w:val="00FC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ED467-D1A4-4045-8BE8-7B830056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DDF"/>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C2A"/>
    <w:rPr>
      <w:lang w:val="en-ZW"/>
    </w:rPr>
  </w:style>
  <w:style w:type="paragraph" w:styleId="Footer">
    <w:name w:val="footer"/>
    <w:basedOn w:val="Normal"/>
    <w:link w:val="FooterChar"/>
    <w:uiPriority w:val="99"/>
    <w:unhideWhenUsed/>
    <w:rsid w:val="00067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C2A"/>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2021-06-25T10:21:00Z</cp:lastPrinted>
  <dcterms:created xsi:type="dcterms:W3CDTF">2021-07-02T10:27:00Z</dcterms:created>
  <dcterms:modified xsi:type="dcterms:W3CDTF">2021-07-02T10:27:00Z</dcterms:modified>
</cp:coreProperties>
</file>