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CDE" w:rsidRPr="00585E24" w:rsidRDefault="00287C23" w:rsidP="00627665">
      <w:pPr>
        <w:spacing w:after="0" w:line="360" w:lineRule="auto"/>
        <w:rPr>
          <w:rFonts w:ascii="Tahoma" w:hAnsi="Tahoma" w:cs="Tahoma"/>
          <w:b/>
          <w:sz w:val="24"/>
          <w:szCs w:val="24"/>
        </w:rPr>
      </w:pPr>
      <w:bookmarkStart w:id="0" w:name="_GoBack"/>
      <w:bookmarkEnd w:id="0"/>
      <w:r w:rsidRPr="00585E24">
        <w:rPr>
          <w:rFonts w:ascii="Tahoma" w:hAnsi="Tahoma" w:cs="Tahoma"/>
          <w:b/>
          <w:sz w:val="24"/>
          <w:szCs w:val="24"/>
        </w:rPr>
        <w:t>IN THE LABOUR COURT OF ZIMBABWE</w:t>
      </w:r>
      <w:r w:rsidRPr="00585E24">
        <w:rPr>
          <w:rFonts w:ascii="Tahoma" w:hAnsi="Tahoma" w:cs="Tahoma"/>
          <w:b/>
          <w:sz w:val="24"/>
          <w:szCs w:val="24"/>
        </w:rPr>
        <w:tab/>
      </w:r>
      <w:r w:rsidR="008B7094">
        <w:rPr>
          <w:rFonts w:ascii="Tahoma" w:hAnsi="Tahoma" w:cs="Tahoma"/>
          <w:b/>
          <w:sz w:val="24"/>
          <w:szCs w:val="24"/>
        </w:rPr>
        <w:t xml:space="preserve"> </w:t>
      </w:r>
      <w:r w:rsidRPr="00585E24">
        <w:rPr>
          <w:rFonts w:ascii="Tahoma" w:hAnsi="Tahoma" w:cs="Tahoma"/>
          <w:b/>
          <w:sz w:val="24"/>
          <w:szCs w:val="24"/>
        </w:rPr>
        <w:t>JUDGMENT NO LC/H/</w:t>
      </w:r>
      <w:r w:rsidR="00E823A1">
        <w:rPr>
          <w:rFonts w:ascii="Tahoma" w:hAnsi="Tahoma" w:cs="Tahoma"/>
          <w:b/>
          <w:sz w:val="24"/>
          <w:szCs w:val="24"/>
        </w:rPr>
        <w:t>428</w:t>
      </w:r>
      <w:r w:rsidRPr="00585E24">
        <w:rPr>
          <w:rFonts w:ascii="Tahoma" w:hAnsi="Tahoma" w:cs="Tahoma"/>
          <w:b/>
          <w:sz w:val="24"/>
          <w:szCs w:val="24"/>
        </w:rPr>
        <w:t>/2014</w:t>
      </w:r>
    </w:p>
    <w:p w:rsidR="00287C23" w:rsidRDefault="00287C23" w:rsidP="00E823A1">
      <w:pPr>
        <w:spacing w:after="0" w:line="240" w:lineRule="auto"/>
        <w:rPr>
          <w:rFonts w:ascii="Tahoma" w:hAnsi="Tahoma" w:cs="Tahoma"/>
          <w:b/>
          <w:sz w:val="24"/>
          <w:szCs w:val="24"/>
        </w:rPr>
      </w:pPr>
      <w:r w:rsidRPr="00585E24">
        <w:rPr>
          <w:rFonts w:ascii="Tahoma" w:hAnsi="Tahoma" w:cs="Tahoma"/>
          <w:b/>
          <w:sz w:val="24"/>
          <w:szCs w:val="24"/>
        </w:rPr>
        <w:t>HARARE, 13 MAY 2014 &amp;</w:t>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00E823A1">
        <w:rPr>
          <w:rFonts w:ascii="Tahoma" w:hAnsi="Tahoma" w:cs="Tahoma"/>
          <w:b/>
          <w:sz w:val="24"/>
          <w:szCs w:val="24"/>
        </w:rPr>
        <w:t xml:space="preserve">   </w:t>
      </w:r>
      <w:r w:rsidRPr="00585E24">
        <w:rPr>
          <w:rFonts w:ascii="Tahoma" w:hAnsi="Tahoma" w:cs="Tahoma"/>
          <w:b/>
          <w:sz w:val="24"/>
          <w:szCs w:val="24"/>
        </w:rPr>
        <w:t xml:space="preserve"> CASE NO LC/CON/H/49/2014</w:t>
      </w:r>
    </w:p>
    <w:p w:rsidR="00E823A1" w:rsidRPr="00585E24" w:rsidRDefault="00E823A1" w:rsidP="00E823A1">
      <w:pPr>
        <w:spacing w:after="0" w:line="240" w:lineRule="auto"/>
        <w:rPr>
          <w:rFonts w:ascii="Tahoma" w:hAnsi="Tahoma" w:cs="Tahoma"/>
          <w:b/>
          <w:sz w:val="24"/>
          <w:szCs w:val="24"/>
        </w:rPr>
      </w:pPr>
      <w:r>
        <w:rPr>
          <w:rFonts w:ascii="Tahoma" w:hAnsi="Tahoma" w:cs="Tahoma"/>
          <w:b/>
          <w:sz w:val="24"/>
          <w:szCs w:val="24"/>
        </w:rPr>
        <w:t>18 JULY 2014</w:t>
      </w:r>
    </w:p>
    <w:p w:rsidR="00287C23" w:rsidRDefault="00287C23" w:rsidP="00627665">
      <w:pPr>
        <w:spacing w:after="0" w:line="360" w:lineRule="auto"/>
        <w:rPr>
          <w:rFonts w:ascii="Tahoma" w:hAnsi="Tahoma" w:cs="Tahoma"/>
          <w:sz w:val="24"/>
          <w:szCs w:val="24"/>
        </w:rPr>
      </w:pPr>
    </w:p>
    <w:p w:rsidR="00287C23" w:rsidRDefault="00287C23" w:rsidP="00287C23">
      <w:pPr>
        <w:spacing w:after="0" w:line="240" w:lineRule="auto"/>
        <w:rPr>
          <w:rFonts w:ascii="Tahoma" w:hAnsi="Tahoma" w:cs="Tahoma"/>
          <w:sz w:val="24"/>
          <w:szCs w:val="24"/>
        </w:rPr>
      </w:pPr>
      <w:r>
        <w:rPr>
          <w:rFonts w:ascii="Tahoma" w:hAnsi="Tahoma" w:cs="Tahoma"/>
          <w:sz w:val="24"/>
          <w:szCs w:val="24"/>
        </w:rPr>
        <w:t>In the matter between:</w:t>
      </w:r>
    </w:p>
    <w:p w:rsidR="008B7094" w:rsidRDefault="008B7094" w:rsidP="00287C23">
      <w:pPr>
        <w:spacing w:after="0" w:line="240" w:lineRule="auto"/>
        <w:rPr>
          <w:rFonts w:ascii="Tahoma" w:hAnsi="Tahoma" w:cs="Tahoma"/>
          <w:sz w:val="24"/>
          <w:szCs w:val="24"/>
        </w:rPr>
      </w:pPr>
    </w:p>
    <w:p w:rsidR="00287C23" w:rsidRDefault="00287C23" w:rsidP="00287C23">
      <w:pPr>
        <w:spacing w:after="0" w:line="240" w:lineRule="auto"/>
        <w:rPr>
          <w:rFonts w:ascii="Tahoma" w:hAnsi="Tahoma" w:cs="Tahoma"/>
          <w:sz w:val="24"/>
          <w:szCs w:val="24"/>
        </w:rPr>
      </w:pPr>
    </w:p>
    <w:p w:rsidR="00287C23" w:rsidRPr="00585E24" w:rsidRDefault="00287C23" w:rsidP="00287C23">
      <w:pPr>
        <w:spacing w:after="0" w:line="240" w:lineRule="auto"/>
        <w:rPr>
          <w:rFonts w:ascii="Tahoma" w:hAnsi="Tahoma" w:cs="Tahoma"/>
          <w:b/>
          <w:sz w:val="24"/>
          <w:szCs w:val="24"/>
        </w:rPr>
      </w:pPr>
      <w:r w:rsidRPr="00585E24">
        <w:rPr>
          <w:rFonts w:ascii="Tahoma" w:hAnsi="Tahoma" w:cs="Tahoma"/>
          <w:b/>
          <w:sz w:val="24"/>
          <w:szCs w:val="24"/>
        </w:rPr>
        <w:t>TRUST ME SECURITY</w:t>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00627665" w:rsidRPr="00585E24">
        <w:rPr>
          <w:rFonts w:ascii="Tahoma" w:hAnsi="Tahoma" w:cs="Tahoma"/>
          <w:b/>
          <w:sz w:val="24"/>
          <w:szCs w:val="24"/>
        </w:rPr>
        <w:tab/>
      </w:r>
      <w:r w:rsidRPr="00585E24">
        <w:rPr>
          <w:rFonts w:ascii="Tahoma" w:hAnsi="Tahoma" w:cs="Tahoma"/>
          <w:b/>
          <w:sz w:val="24"/>
          <w:szCs w:val="24"/>
        </w:rPr>
        <w:t>APPLICANT</w:t>
      </w:r>
    </w:p>
    <w:p w:rsidR="00287C23" w:rsidRDefault="00287C23" w:rsidP="00287C23">
      <w:pPr>
        <w:spacing w:after="0" w:line="240" w:lineRule="auto"/>
        <w:rPr>
          <w:rFonts w:ascii="Tahoma" w:hAnsi="Tahoma" w:cs="Tahoma"/>
          <w:sz w:val="24"/>
          <w:szCs w:val="24"/>
        </w:rPr>
      </w:pPr>
    </w:p>
    <w:p w:rsidR="00287C23" w:rsidRDefault="00287C23" w:rsidP="00287C23">
      <w:pPr>
        <w:spacing w:after="0" w:line="240" w:lineRule="auto"/>
        <w:rPr>
          <w:rFonts w:ascii="Tahoma" w:hAnsi="Tahoma" w:cs="Tahoma"/>
          <w:sz w:val="24"/>
          <w:szCs w:val="24"/>
        </w:rPr>
      </w:pPr>
      <w:r>
        <w:rPr>
          <w:rFonts w:ascii="Tahoma" w:hAnsi="Tahoma" w:cs="Tahoma"/>
          <w:sz w:val="24"/>
          <w:szCs w:val="24"/>
        </w:rPr>
        <w:t>Versus</w:t>
      </w:r>
    </w:p>
    <w:p w:rsidR="00287C23" w:rsidRDefault="00287C23" w:rsidP="00287C23">
      <w:pPr>
        <w:spacing w:after="0" w:line="240" w:lineRule="auto"/>
        <w:rPr>
          <w:rFonts w:ascii="Tahoma" w:hAnsi="Tahoma" w:cs="Tahoma"/>
          <w:sz w:val="24"/>
          <w:szCs w:val="24"/>
        </w:rPr>
      </w:pPr>
    </w:p>
    <w:p w:rsidR="00585E24" w:rsidRDefault="00287C23" w:rsidP="00287C23">
      <w:pPr>
        <w:spacing w:after="0" w:line="240" w:lineRule="auto"/>
        <w:rPr>
          <w:rFonts w:ascii="Tahoma" w:hAnsi="Tahoma" w:cs="Tahoma"/>
          <w:b/>
          <w:sz w:val="24"/>
          <w:szCs w:val="24"/>
        </w:rPr>
      </w:pPr>
      <w:r w:rsidRPr="00585E24">
        <w:rPr>
          <w:rFonts w:ascii="Tahoma" w:hAnsi="Tahoma" w:cs="Tahoma"/>
          <w:b/>
          <w:sz w:val="24"/>
          <w:szCs w:val="24"/>
        </w:rPr>
        <w:t xml:space="preserve">KEFASI KASEMEYA </w:t>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00904C6C" w:rsidRPr="00585E24">
        <w:rPr>
          <w:rFonts w:ascii="Tahoma" w:hAnsi="Tahoma" w:cs="Tahoma"/>
          <w:b/>
          <w:sz w:val="24"/>
          <w:szCs w:val="24"/>
        </w:rPr>
        <w:tab/>
      </w:r>
      <w:r w:rsidRPr="00585E24">
        <w:rPr>
          <w:rFonts w:ascii="Tahoma" w:hAnsi="Tahoma" w:cs="Tahoma"/>
          <w:b/>
          <w:sz w:val="24"/>
          <w:szCs w:val="24"/>
        </w:rPr>
        <w:t>1</w:t>
      </w:r>
      <w:r w:rsidR="00904C6C" w:rsidRPr="00585E24">
        <w:rPr>
          <w:rFonts w:ascii="Tahoma" w:hAnsi="Tahoma" w:cs="Tahoma"/>
          <w:b/>
          <w:sz w:val="24"/>
          <w:szCs w:val="24"/>
          <w:vertAlign w:val="superscript"/>
        </w:rPr>
        <w:t>st</w:t>
      </w:r>
      <w:r w:rsidRPr="00585E24">
        <w:rPr>
          <w:rFonts w:ascii="Tahoma" w:hAnsi="Tahoma" w:cs="Tahoma"/>
          <w:b/>
          <w:sz w:val="24"/>
          <w:szCs w:val="24"/>
        </w:rPr>
        <w:t xml:space="preserve"> RESPONDENT</w:t>
      </w:r>
    </w:p>
    <w:p w:rsidR="00287C23" w:rsidRPr="00585E24" w:rsidRDefault="00904C6C" w:rsidP="00287C23">
      <w:pPr>
        <w:spacing w:after="0" w:line="240" w:lineRule="auto"/>
        <w:rPr>
          <w:rFonts w:ascii="Tahoma" w:hAnsi="Tahoma" w:cs="Tahoma"/>
          <w:b/>
          <w:sz w:val="24"/>
          <w:szCs w:val="24"/>
        </w:rPr>
      </w:pPr>
      <w:proofErr w:type="gramStart"/>
      <w:r w:rsidRPr="00585E24">
        <w:rPr>
          <w:rFonts w:ascii="Tahoma" w:hAnsi="Tahoma" w:cs="Tahoma"/>
          <w:b/>
          <w:sz w:val="24"/>
          <w:szCs w:val="24"/>
        </w:rPr>
        <w:t>and</w:t>
      </w:r>
      <w:proofErr w:type="gramEnd"/>
    </w:p>
    <w:p w:rsidR="00287C23" w:rsidRPr="00585E24" w:rsidRDefault="00287C23" w:rsidP="00287C23">
      <w:pPr>
        <w:spacing w:after="0" w:line="240" w:lineRule="auto"/>
        <w:rPr>
          <w:rFonts w:ascii="Tahoma" w:hAnsi="Tahoma" w:cs="Tahoma"/>
          <w:b/>
          <w:sz w:val="24"/>
          <w:szCs w:val="24"/>
        </w:rPr>
      </w:pPr>
      <w:r w:rsidRPr="00585E24">
        <w:rPr>
          <w:rFonts w:ascii="Tahoma" w:hAnsi="Tahoma" w:cs="Tahoma"/>
          <w:b/>
          <w:sz w:val="24"/>
          <w:szCs w:val="24"/>
        </w:rPr>
        <w:t>LINDI DHLIWAYO</w:t>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t>2</w:t>
      </w:r>
      <w:r w:rsidR="00904C6C" w:rsidRPr="00585E24">
        <w:rPr>
          <w:rFonts w:ascii="Tahoma" w:hAnsi="Tahoma" w:cs="Tahoma"/>
          <w:b/>
          <w:sz w:val="24"/>
          <w:szCs w:val="24"/>
          <w:vertAlign w:val="superscript"/>
        </w:rPr>
        <w:t>nd</w:t>
      </w:r>
      <w:r w:rsidRPr="00585E24">
        <w:rPr>
          <w:rFonts w:ascii="Tahoma" w:hAnsi="Tahoma" w:cs="Tahoma"/>
          <w:b/>
          <w:sz w:val="24"/>
          <w:szCs w:val="24"/>
        </w:rPr>
        <w:t xml:space="preserve"> RESPONDENT</w:t>
      </w:r>
    </w:p>
    <w:p w:rsidR="00287C23" w:rsidRPr="00585E24" w:rsidRDefault="00287C23" w:rsidP="00287C23">
      <w:pPr>
        <w:spacing w:after="0" w:line="240" w:lineRule="auto"/>
        <w:rPr>
          <w:rFonts w:ascii="Tahoma" w:hAnsi="Tahoma" w:cs="Tahoma"/>
          <w:b/>
          <w:sz w:val="24"/>
          <w:szCs w:val="24"/>
        </w:rPr>
      </w:pPr>
      <w:proofErr w:type="gramStart"/>
      <w:r w:rsidRPr="00585E24">
        <w:rPr>
          <w:rFonts w:ascii="Tahoma" w:hAnsi="Tahoma" w:cs="Tahoma"/>
          <w:b/>
          <w:sz w:val="24"/>
          <w:szCs w:val="24"/>
        </w:rPr>
        <w:t>and</w:t>
      </w:r>
      <w:proofErr w:type="gramEnd"/>
    </w:p>
    <w:p w:rsidR="00287C23" w:rsidRPr="00585E24" w:rsidRDefault="00287C23" w:rsidP="00287C23">
      <w:pPr>
        <w:spacing w:after="0" w:line="240" w:lineRule="auto"/>
        <w:rPr>
          <w:rFonts w:ascii="Tahoma" w:hAnsi="Tahoma" w:cs="Tahoma"/>
          <w:b/>
          <w:sz w:val="24"/>
          <w:szCs w:val="24"/>
        </w:rPr>
      </w:pPr>
      <w:r w:rsidRPr="00585E24">
        <w:rPr>
          <w:rFonts w:ascii="Tahoma" w:hAnsi="Tahoma" w:cs="Tahoma"/>
          <w:b/>
          <w:sz w:val="24"/>
          <w:szCs w:val="24"/>
        </w:rPr>
        <w:t>MATHABELA TSHABABA</w:t>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00904C6C" w:rsidRPr="00585E24">
        <w:rPr>
          <w:rFonts w:ascii="Tahoma" w:hAnsi="Tahoma" w:cs="Tahoma"/>
          <w:b/>
          <w:sz w:val="24"/>
          <w:szCs w:val="24"/>
        </w:rPr>
        <w:tab/>
      </w:r>
      <w:r w:rsidRPr="00585E24">
        <w:rPr>
          <w:rFonts w:ascii="Tahoma" w:hAnsi="Tahoma" w:cs="Tahoma"/>
          <w:b/>
          <w:sz w:val="24"/>
          <w:szCs w:val="24"/>
        </w:rPr>
        <w:t>3</w:t>
      </w:r>
      <w:r w:rsidR="00904C6C" w:rsidRPr="00585E24">
        <w:rPr>
          <w:rFonts w:ascii="Tahoma" w:hAnsi="Tahoma" w:cs="Tahoma"/>
          <w:b/>
          <w:sz w:val="24"/>
          <w:szCs w:val="24"/>
          <w:vertAlign w:val="superscript"/>
        </w:rPr>
        <w:t>rd</w:t>
      </w:r>
      <w:r w:rsidRPr="00585E24">
        <w:rPr>
          <w:rFonts w:ascii="Tahoma" w:hAnsi="Tahoma" w:cs="Tahoma"/>
          <w:b/>
          <w:sz w:val="24"/>
          <w:szCs w:val="24"/>
        </w:rPr>
        <w:t xml:space="preserve"> RESPONDENT</w:t>
      </w:r>
    </w:p>
    <w:p w:rsidR="00287C23" w:rsidRPr="00585E24" w:rsidRDefault="00287C23" w:rsidP="00287C23">
      <w:pPr>
        <w:spacing w:after="0" w:line="240" w:lineRule="auto"/>
        <w:rPr>
          <w:rFonts w:ascii="Tahoma" w:hAnsi="Tahoma" w:cs="Tahoma"/>
          <w:b/>
          <w:sz w:val="24"/>
          <w:szCs w:val="24"/>
        </w:rPr>
      </w:pPr>
      <w:proofErr w:type="gramStart"/>
      <w:r w:rsidRPr="00585E24">
        <w:rPr>
          <w:rFonts w:ascii="Tahoma" w:hAnsi="Tahoma" w:cs="Tahoma"/>
          <w:b/>
          <w:sz w:val="24"/>
          <w:szCs w:val="24"/>
        </w:rPr>
        <w:t>and</w:t>
      </w:r>
      <w:proofErr w:type="gramEnd"/>
    </w:p>
    <w:p w:rsidR="00287C23" w:rsidRPr="00585E24" w:rsidRDefault="00287C23" w:rsidP="00287C23">
      <w:pPr>
        <w:spacing w:after="0" w:line="240" w:lineRule="auto"/>
        <w:rPr>
          <w:rFonts w:ascii="Tahoma" w:hAnsi="Tahoma" w:cs="Tahoma"/>
          <w:b/>
          <w:sz w:val="24"/>
          <w:szCs w:val="24"/>
        </w:rPr>
      </w:pPr>
      <w:r w:rsidRPr="00585E24">
        <w:rPr>
          <w:rFonts w:ascii="Tahoma" w:hAnsi="Tahoma" w:cs="Tahoma"/>
          <w:b/>
          <w:sz w:val="24"/>
          <w:szCs w:val="24"/>
        </w:rPr>
        <w:t>THOKOZILE MPOFU</w:t>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t>4</w:t>
      </w:r>
      <w:r w:rsidR="00904C6C" w:rsidRPr="00585E24">
        <w:rPr>
          <w:rFonts w:ascii="Tahoma" w:hAnsi="Tahoma" w:cs="Tahoma"/>
          <w:b/>
          <w:sz w:val="24"/>
          <w:szCs w:val="24"/>
          <w:vertAlign w:val="superscript"/>
        </w:rPr>
        <w:t>th</w:t>
      </w:r>
      <w:r w:rsidRPr="00585E24">
        <w:rPr>
          <w:rFonts w:ascii="Tahoma" w:hAnsi="Tahoma" w:cs="Tahoma"/>
          <w:b/>
          <w:sz w:val="24"/>
          <w:szCs w:val="24"/>
        </w:rPr>
        <w:t xml:space="preserve"> RESPONDENT</w:t>
      </w:r>
    </w:p>
    <w:p w:rsidR="00287C23" w:rsidRPr="00585E24" w:rsidRDefault="00287C23" w:rsidP="00287C23">
      <w:pPr>
        <w:spacing w:after="0" w:line="240" w:lineRule="auto"/>
        <w:rPr>
          <w:rFonts w:ascii="Tahoma" w:hAnsi="Tahoma" w:cs="Tahoma"/>
          <w:b/>
          <w:sz w:val="24"/>
          <w:szCs w:val="24"/>
        </w:rPr>
      </w:pPr>
      <w:proofErr w:type="gramStart"/>
      <w:r w:rsidRPr="00585E24">
        <w:rPr>
          <w:rFonts w:ascii="Tahoma" w:hAnsi="Tahoma" w:cs="Tahoma"/>
          <w:b/>
          <w:sz w:val="24"/>
          <w:szCs w:val="24"/>
        </w:rPr>
        <w:t>and</w:t>
      </w:r>
      <w:proofErr w:type="gramEnd"/>
    </w:p>
    <w:p w:rsidR="00287C23" w:rsidRPr="00585E24" w:rsidRDefault="00287C23" w:rsidP="00287C23">
      <w:pPr>
        <w:spacing w:after="0" w:line="240" w:lineRule="auto"/>
        <w:rPr>
          <w:rFonts w:ascii="Tahoma" w:hAnsi="Tahoma" w:cs="Tahoma"/>
          <w:b/>
          <w:sz w:val="24"/>
          <w:szCs w:val="24"/>
        </w:rPr>
      </w:pPr>
      <w:r w:rsidRPr="00585E24">
        <w:rPr>
          <w:rFonts w:ascii="Tahoma" w:hAnsi="Tahoma" w:cs="Tahoma"/>
          <w:b/>
          <w:sz w:val="24"/>
          <w:szCs w:val="24"/>
        </w:rPr>
        <w:t>SHEPHERD MUHOVO</w:t>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00904C6C" w:rsidRPr="00585E24">
        <w:rPr>
          <w:rFonts w:ascii="Tahoma" w:hAnsi="Tahoma" w:cs="Tahoma"/>
          <w:b/>
          <w:sz w:val="24"/>
          <w:szCs w:val="24"/>
        </w:rPr>
        <w:tab/>
      </w:r>
      <w:r w:rsidRPr="00585E24">
        <w:rPr>
          <w:rFonts w:ascii="Tahoma" w:hAnsi="Tahoma" w:cs="Tahoma"/>
          <w:b/>
          <w:sz w:val="24"/>
          <w:szCs w:val="24"/>
        </w:rPr>
        <w:t>5</w:t>
      </w:r>
      <w:r w:rsidR="00904C6C" w:rsidRPr="00585E24">
        <w:rPr>
          <w:rFonts w:ascii="Tahoma" w:hAnsi="Tahoma" w:cs="Tahoma"/>
          <w:b/>
          <w:sz w:val="24"/>
          <w:szCs w:val="24"/>
          <w:vertAlign w:val="superscript"/>
        </w:rPr>
        <w:t>th</w:t>
      </w:r>
      <w:r w:rsidRPr="00585E24">
        <w:rPr>
          <w:rFonts w:ascii="Tahoma" w:hAnsi="Tahoma" w:cs="Tahoma"/>
          <w:b/>
          <w:sz w:val="24"/>
          <w:szCs w:val="24"/>
        </w:rPr>
        <w:t xml:space="preserve"> RESPONDENT</w:t>
      </w:r>
    </w:p>
    <w:p w:rsidR="00287C23" w:rsidRPr="00585E24" w:rsidRDefault="00287C23" w:rsidP="00287C23">
      <w:pPr>
        <w:spacing w:after="0" w:line="240" w:lineRule="auto"/>
        <w:rPr>
          <w:rFonts w:ascii="Tahoma" w:hAnsi="Tahoma" w:cs="Tahoma"/>
          <w:b/>
          <w:sz w:val="24"/>
          <w:szCs w:val="24"/>
        </w:rPr>
      </w:pPr>
      <w:proofErr w:type="gramStart"/>
      <w:r w:rsidRPr="00585E24">
        <w:rPr>
          <w:rFonts w:ascii="Tahoma" w:hAnsi="Tahoma" w:cs="Tahoma"/>
          <w:b/>
          <w:sz w:val="24"/>
          <w:szCs w:val="24"/>
        </w:rPr>
        <w:t>and</w:t>
      </w:r>
      <w:proofErr w:type="gramEnd"/>
    </w:p>
    <w:p w:rsidR="00287C23" w:rsidRPr="00585E24" w:rsidRDefault="00287C23" w:rsidP="00287C23">
      <w:pPr>
        <w:spacing w:after="0" w:line="240" w:lineRule="auto"/>
        <w:rPr>
          <w:rFonts w:ascii="Tahoma" w:hAnsi="Tahoma" w:cs="Tahoma"/>
          <w:b/>
          <w:sz w:val="24"/>
          <w:szCs w:val="24"/>
        </w:rPr>
      </w:pPr>
      <w:r w:rsidRPr="00585E24">
        <w:rPr>
          <w:rFonts w:ascii="Tahoma" w:hAnsi="Tahoma" w:cs="Tahoma"/>
          <w:b/>
          <w:sz w:val="24"/>
          <w:szCs w:val="24"/>
        </w:rPr>
        <w:t>ROSE MUNGANDAIRE</w:t>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00904C6C" w:rsidRPr="00585E24">
        <w:rPr>
          <w:rFonts w:ascii="Tahoma" w:hAnsi="Tahoma" w:cs="Tahoma"/>
          <w:b/>
          <w:sz w:val="24"/>
          <w:szCs w:val="24"/>
        </w:rPr>
        <w:tab/>
      </w:r>
      <w:r w:rsidRPr="00585E24">
        <w:rPr>
          <w:rFonts w:ascii="Tahoma" w:hAnsi="Tahoma" w:cs="Tahoma"/>
          <w:b/>
          <w:sz w:val="24"/>
          <w:szCs w:val="24"/>
        </w:rPr>
        <w:t>6</w:t>
      </w:r>
      <w:r w:rsidR="00904C6C" w:rsidRPr="00585E24">
        <w:rPr>
          <w:rFonts w:ascii="Tahoma" w:hAnsi="Tahoma" w:cs="Tahoma"/>
          <w:b/>
          <w:sz w:val="24"/>
          <w:szCs w:val="24"/>
          <w:vertAlign w:val="superscript"/>
        </w:rPr>
        <w:t>th</w:t>
      </w:r>
      <w:r w:rsidRPr="00585E24">
        <w:rPr>
          <w:rFonts w:ascii="Tahoma" w:hAnsi="Tahoma" w:cs="Tahoma"/>
          <w:b/>
          <w:sz w:val="24"/>
          <w:szCs w:val="24"/>
        </w:rPr>
        <w:t xml:space="preserve"> RESPONDENT</w:t>
      </w:r>
    </w:p>
    <w:p w:rsidR="00287C23" w:rsidRPr="00585E24" w:rsidRDefault="00287C23" w:rsidP="00287C23">
      <w:pPr>
        <w:spacing w:after="0" w:line="240" w:lineRule="auto"/>
        <w:rPr>
          <w:rFonts w:ascii="Tahoma" w:hAnsi="Tahoma" w:cs="Tahoma"/>
          <w:b/>
          <w:sz w:val="24"/>
          <w:szCs w:val="24"/>
        </w:rPr>
      </w:pPr>
      <w:proofErr w:type="gramStart"/>
      <w:r w:rsidRPr="00585E24">
        <w:rPr>
          <w:rFonts w:ascii="Tahoma" w:hAnsi="Tahoma" w:cs="Tahoma"/>
          <w:b/>
          <w:sz w:val="24"/>
          <w:szCs w:val="24"/>
        </w:rPr>
        <w:t>and</w:t>
      </w:r>
      <w:proofErr w:type="gramEnd"/>
    </w:p>
    <w:p w:rsidR="00287C23" w:rsidRPr="00585E24" w:rsidRDefault="00287C23" w:rsidP="00287C23">
      <w:pPr>
        <w:spacing w:after="0" w:line="240" w:lineRule="auto"/>
        <w:rPr>
          <w:rFonts w:ascii="Tahoma" w:hAnsi="Tahoma" w:cs="Tahoma"/>
          <w:b/>
          <w:sz w:val="24"/>
          <w:szCs w:val="24"/>
        </w:rPr>
      </w:pPr>
      <w:r w:rsidRPr="00585E24">
        <w:rPr>
          <w:rFonts w:ascii="Tahoma" w:hAnsi="Tahoma" w:cs="Tahoma"/>
          <w:b/>
          <w:sz w:val="24"/>
          <w:szCs w:val="24"/>
        </w:rPr>
        <w:t>ALICE MUTOMBO</w:t>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00904C6C" w:rsidRPr="00585E24">
        <w:rPr>
          <w:rFonts w:ascii="Tahoma" w:hAnsi="Tahoma" w:cs="Tahoma"/>
          <w:b/>
          <w:sz w:val="24"/>
          <w:szCs w:val="24"/>
        </w:rPr>
        <w:tab/>
      </w:r>
      <w:r w:rsidRPr="00585E24">
        <w:rPr>
          <w:rFonts w:ascii="Tahoma" w:hAnsi="Tahoma" w:cs="Tahoma"/>
          <w:b/>
          <w:sz w:val="24"/>
          <w:szCs w:val="24"/>
        </w:rPr>
        <w:t>7</w:t>
      </w:r>
      <w:r w:rsidR="00904C6C" w:rsidRPr="00585E24">
        <w:rPr>
          <w:rFonts w:ascii="Tahoma" w:hAnsi="Tahoma" w:cs="Tahoma"/>
          <w:b/>
          <w:sz w:val="24"/>
          <w:szCs w:val="24"/>
          <w:vertAlign w:val="superscript"/>
        </w:rPr>
        <w:t>th</w:t>
      </w:r>
      <w:r w:rsidRPr="00585E24">
        <w:rPr>
          <w:rFonts w:ascii="Tahoma" w:hAnsi="Tahoma" w:cs="Tahoma"/>
          <w:b/>
          <w:sz w:val="24"/>
          <w:szCs w:val="24"/>
        </w:rPr>
        <w:t xml:space="preserve"> RESPONDENT</w:t>
      </w:r>
    </w:p>
    <w:p w:rsidR="00287C23" w:rsidRPr="00585E24" w:rsidRDefault="00287C23" w:rsidP="00287C23">
      <w:pPr>
        <w:spacing w:after="0" w:line="240" w:lineRule="auto"/>
        <w:rPr>
          <w:rFonts w:ascii="Tahoma" w:hAnsi="Tahoma" w:cs="Tahoma"/>
          <w:b/>
          <w:sz w:val="24"/>
          <w:szCs w:val="24"/>
        </w:rPr>
      </w:pPr>
      <w:proofErr w:type="gramStart"/>
      <w:r w:rsidRPr="00585E24">
        <w:rPr>
          <w:rFonts w:ascii="Tahoma" w:hAnsi="Tahoma" w:cs="Tahoma"/>
          <w:b/>
          <w:sz w:val="24"/>
          <w:szCs w:val="24"/>
        </w:rPr>
        <w:t>and</w:t>
      </w:r>
      <w:proofErr w:type="gramEnd"/>
    </w:p>
    <w:p w:rsidR="00287C23" w:rsidRPr="00585E24" w:rsidRDefault="00287C23" w:rsidP="00287C23">
      <w:pPr>
        <w:spacing w:after="0" w:line="240" w:lineRule="auto"/>
        <w:rPr>
          <w:rFonts w:ascii="Tahoma" w:hAnsi="Tahoma" w:cs="Tahoma"/>
          <w:b/>
          <w:sz w:val="24"/>
          <w:szCs w:val="24"/>
        </w:rPr>
      </w:pPr>
      <w:r w:rsidRPr="00585E24">
        <w:rPr>
          <w:rFonts w:ascii="Tahoma" w:hAnsi="Tahoma" w:cs="Tahoma"/>
          <w:b/>
          <w:sz w:val="24"/>
          <w:szCs w:val="24"/>
        </w:rPr>
        <w:t>SARAH MUPARO</w:t>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00904C6C" w:rsidRPr="00585E24">
        <w:rPr>
          <w:rFonts w:ascii="Tahoma" w:hAnsi="Tahoma" w:cs="Tahoma"/>
          <w:b/>
          <w:sz w:val="24"/>
          <w:szCs w:val="24"/>
        </w:rPr>
        <w:tab/>
      </w:r>
      <w:r w:rsidRPr="00585E24">
        <w:rPr>
          <w:rFonts w:ascii="Tahoma" w:hAnsi="Tahoma" w:cs="Tahoma"/>
          <w:b/>
          <w:sz w:val="24"/>
          <w:szCs w:val="24"/>
        </w:rPr>
        <w:t>8</w:t>
      </w:r>
      <w:r w:rsidRPr="00585E24">
        <w:rPr>
          <w:rFonts w:ascii="Tahoma" w:hAnsi="Tahoma" w:cs="Tahoma"/>
          <w:b/>
          <w:sz w:val="24"/>
          <w:szCs w:val="24"/>
          <w:vertAlign w:val="superscript"/>
        </w:rPr>
        <w:t>th</w:t>
      </w:r>
      <w:r w:rsidRPr="00585E24">
        <w:rPr>
          <w:rFonts w:ascii="Tahoma" w:hAnsi="Tahoma" w:cs="Tahoma"/>
          <w:b/>
          <w:sz w:val="24"/>
          <w:szCs w:val="24"/>
        </w:rPr>
        <w:t xml:space="preserve"> RESPONDENT</w:t>
      </w:r>
    </w:p>
    <w:p w:rsidR="00287C23" w:rsidRPr="00585E24" w:rsidRDefault="00904C6C" w:rsidP="00287C23">
      <w:pPr>
        <w:spacing w:after="0" w:line="240" w:lineRule="auto"/>
        <w:rPr>
          <w:rFonts w:ascii="Tahoma" w:hAnsi="Tahoma" w:cs="Tahoma"/>
          <w:b/>
          <w:sz w:val="24"/>
          <w:szCs w:val="24"/>
        </w:rPr>
      </w:pPr>
      <w:proofErr w:type="gramStart"/>
      <w:r w:rsidRPr="00585E24">
        <w:rPr>
          <w:rFonts w:ascii="Tahoma" w:hAnsi="Tahoma" w:cs="Tahoma"/>
          <w:b/>
          <w:sz w:val="24"/>
          <w:szCs w:val="24"/>
        </w:rPr>
        <w:t>and</w:t>
      </w:r>
      <w:proofErr w:type="gramEnd"/>
    </w:p>
    <w:p w:rsidR="00287C23" w:rsidRPr="00585E24" w:rsidRDefault="00287C23" w:rsidP="00287C23">
      <w:pPr>
        <w:spacing w:after="0" w:line="240" w:lineRule="auto"/>
        <w:rPr>
          <w:rFonts w:ascii="Tahoma" w:hAnsi="Tahoma" w:cs="Tahoma"/>
          <w:b/>
          <w:sz w:val="24"/>
          <w:szCs w:val="24"/>
        </w:rPr>
      </w:pPr>
      <w:r w:rsidRPr="00585E24">
        <w:rPr>
          <w:rFonts w:ascii="Tahoma" w:hAnsi="Tahoma" w:cs="Tahoma"/>
          <w:b/>
          <w:sz w:val="24"/>
          <w:szCs w:val="24"/>
        </w:rPr>
        <w:t>WILFILDA RUPIYA</w:t>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t>9</w:t>
      </w:r>
      <w:r w:rsidR="00904C6C" w:rsidRPr="00585E24">
        <w:rPr>
          <w:rFonts w:ascii="Tahoma" w:hAnsi="Tahoma" w:cs="Tahoma"/>
          <w:b/>
          <w:sz w:val="24"/>
          <w:szCs w:val="24"/>
          <w:vertAlign w:val="superscript"/>
        </w:rPr>
        <w:t>th</w:t>
      </w:r>
      <w:r w:rsidRPr="00585E24">
        <w:rPr>
          <w:rFonts w:ascii="Tahoma" w:hAnsi="Tahoma" w:cs="Tahoma"/>
          <w:b/>
          <w:sz w:val="24"/>
          <w:szCs w:val="24"/>
        </w:rPr>
        <w:t xml:space="preserve"> RESPONDENT</w:t>
      </w:r>
    </w:p>
    <w:p w:rsidR="00287C23" w:rsidRPr="00585E24" w:rsidRDefault="00904C6C" w:rsidP="00287C23">
      <w:pPr>
        <w:spacing w:after="0" w:line="240" w:lineRule="auto"/>
        <w:rPr>
          <w:rFonts w:ascii="Tahoma" w:hAnsi="Tahoma" w:cs="Tahoma"/>
          <w:b/>
          <w:sz w:val="24"/>
          <w:szCs w:val="24"/>
        </w:rPr>
      </w:pPr>
      <w:proofErr w:type="gramStart"/>
      <w:r w:rsidRPr="00585E24">
        <w:rPr>
          <w:rFonts w:ascii="Tahoma" w:hAnsi="Tahoma" w:cs="Tahoma"/>
          <w:b/>
          <w:sz w:val="24"/>
          <w:szCs w:val="24"/>
        </w:rPr>
        <w:t>and</w:t>
      </w:r>
      <w:proofErr w:type="gramEnd"/>
    </w:p>
    <w:p w:rsidR="00287C23" w:rsidRPr="00585E24" w:rsidRDefault="00287C23" w:rsidP="00287C23">
      <w:pPr>
        <w:spacing w:after="0" w:line="240" w:lineRule="auto"/>
        <w:rPr>
          <w:rFonts w:ascii="Tahoma" w:hAnsi="Tahoma" w:cs="Tahoma"/>
          <w:b/>
          <w:sz w:val="24"/>
          <w:szCs w:val="24"/>
        </w:rPr>
      </w:pPr>
      <w:r w:rsidRPr="00585E24">
        <w:rPr>
          <w:rFonts w:ascii="Tahoma" w:hAnsi="Tahoma" w:cs="Tahoma"/>
          <w:b/>
          <w:sz w:val="24"/>
          <w:szCs w:val="24"/>
        </w:rPr>
        <w:t>SHEILA MASUKU</w:t>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00904C6C" w:rsidRPr="00585E24">
        <w:rPr>
          <w:rFonts w:ascii="Tahoma" w:hAnsi="Tahoma" w:cs="Tahoma"/>
          <w:b/>
          <w:sz w:val="24"/>
          <w:szCs w:val="24"/>
        </w:rPr>
        <w:tab/>
      </w:r>
      <w:r w:rsidRPr="00585E24">
        <w:rPr>
          <w:rFonts w:ascii="Tahoma" w:hAnsi="Tahoma" w:cs="Tahoma"/>
          <w:b/>
          <w:sz w:val="24"/>
          <w:szCs w:val="24"/>
        </w:rPr>
        <w:t>10</w:t>
      </w:r>
      <w:r w:rsidR="00904C6C" w:rsidRPr="00585E24">
        <w:rPr>
          <w:rFonts w:ascii="Tahoma" w:hAnsi="Tahoma" w:cs="Tahoma"/>
          <w:b/>
          <w:sz w:val="24"/>
          <w:szCs w:val="24"/>
          <w:vertAlign w:val="superscript"/>
        </w:rPr>
        <w:t>th</w:t>
      </w:r>
      <w:r w:rsidRPr="00585E24">
        <w:rPr>
          <w:rFonts w:ascii="Tahoma" w:hAnsi="Tahoma" w:cs="Tahoma"/>
          <w:b/>
          <w:sz w:val="24"/>
          <w:szCs w:val="24"/>
        </w:rPr>
        <w:t xml:space="preserve"> RESPONDENT</w:t>
      </w:r>
    </w:p>
    <w:p w:rsidR="00287C23" w:rsidRPr="00585E24" w:rsidRDefault="00904C6C" w:rsidP="00287C23">
      <w:pPr>
        <w:spacing w:after="0" w:line="240" w:lineRule="auto"/>
        <w:rPr>
          <w:rFonts w:ascii="Tahoma" w:hAnsi="Tahoma" w:cs="Tahoma"/>
          <w:b/>
          <w:sz w:val="24"/>
          <w:szCs w:val="24"/>
        </w:rPr>
      </w:pPr>
      <w:proofErr w:type="gramStart"/>
      <w:r w:rsidRPr="00585E24">
        <w:rPr>
          <w:rFonts w:ascii="Tahoma" w:hAnsi="Tahoma" w:cs="Tahoma"/>
          <w:b/>
          <w:sz w:val="24"/>
          <w:szCs w:val="24"/>
        </w:rPr>
        <w:t>and</w:t>
      </w:r>
      <w:proofErr w:type="gramEnd"/>
    </w:p>
    <w:p w:rsidR="00287C23" w:rsidRPr="00585E24" w:rsidRDefault="00287C23" w:rsidP="00287C23">
      <w:pPr>
        <w:spacing w:after="0" w:line="240" w:lineRule="auto"/>
        <w:rPr>
          <w:rFonts w:ascii="Tahoma" w:hAnsi="Tahoma" w:cs="Tahoma"/>
          <w:b/>
          <w:sz w:val="24"/>
          <w:szCs w:val="24"/>
        </w:rPr>
      </w:pPr>
      <w:r w:rsidRPr="00585E24">
        <w:rPr>
          <w:rFonts w:ascii="Tahoma" w:hAnsi="Tahoma" w:cs="Tahoma"/>
          <w:b/>
          <w:sz w:val="24"/>
          <w:szCs w:val="24"/>
        </w:rPr>
        <w:t>PRECIOUS FASHA</w:t>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00904C6C" w:rsidRPr="00585E24">
        <w:rPr>
          <w:rFonts w:ascii="Tahoma" w:hAnsi="Tahoma" w:cs="Tahoma"/>
          <w:b/>
          <w:sz w:val="24"/>
          <w:szCs w:val="24"/>
        </w:rPr>
        <w:tab/>
      </w:r>
      <w:r w:rsidRPr="00585E24">
        <w:rPr>
          <w:rFonts w:ascii="Tahoma" w:hAnsi="Tahoma" w:cs="Tahoma"/>
          <w:b/>
          <w:sz w:val="24"/>
          <w:szCs w:val="24"/>
        </w:rPr>
        <w:t>11</w:t>
      </w:r>
      <w:r w:rsidR="00904C6C" w:rsidRPr="00585E24">
        <w:rPr>
          <w:rFonts w:ascii="Tahoma" w:hAnsi="Tahoma" w:cs="Tahoma"/>
          <w:b/>
          <w:sz w:val="24"/>
          <w:szCs w:val="24"/>
          <w:vertAlign w:val="superscript"/>
        </w:rPr>
        <w:t>th</w:t>
      </w:r>
      <w:r w:rsidRPr="00585E24">
        <w:rPr>
          <w:rFonts w:ascii="Tahoma" w:hAnsi="Tahoma" w:cs="Tahoma"/>
          <w:b/>
          <w:sz w:val="24"/>
          <w:szCs w:val="24"/>
        </w:rPr>
        <w:t xml:space="preserve"> RESPONDENT</w:t>
      </w:r>
    </w:p>
    <w:p w:rsidR="00287C23" w:rsidRPr="00585E24" w:rsidRDefault="00904C6C" w:rsidP="00287C23">
      <w:pPr>
        <w:spacing w:after="0" w:line="240" w:lineRule="auto"/>
        <w:rPr>
          <w:rFonts w:ascii="Tahoma" w:hAnsi="Tahoma" w:cs="Tahoma"/>
          <w:b/>
          <w:sz w:val="24"/>
          <w:szCs w:val="24"/>
        </w:rPr>
      </w:pPr>
      <w:proofErr w:type="gramStart"/>
      <w:r w:rsidRPr="00585E24">
        <w:rPr>
          <w:rFonts w:ascii="Tahoma" w:hAnsi="Tahoma" w:cs="Tahoma"/>
          <w:b/>
          <w:sz w:val="24"/>
          <w:szCs w:val="24"/>
        </w:rPr>
        <w:t>and</w:t>
      </w:r>
      <w:proofErr w:type="gramEnd"/>
    </w:p>
    <w:p w:rsidR="00287C23" w:rsidRPr="00585E24" w:rsidRDefault="00287C23" w:rsidP="00287C23">
      <w:pPr>
        <w:spacing w:after="0" w:line="240" w:lineRule="auto"/>
        <w:rPr>
          <w:rFonts w:ascii="Tahoma" w:hAnsi="Tahoma" w:cs="Tahoma"/>
          <w:b/>
          <w:sz w:val="24"/>
          <w:szCs w:val="24"/>
        </w:rPr>
      </w:pPr>
      <w:r w:rsidRPr="00585E24">
        <w:rPr>
          <w:rFonts w:ascii="Tahoma" w:hAnsi="Tahoma" w:cs="Tahoma"/>
          <w:b/>
          <w:sz w:val="24"/>
          <w:szCs w:val="24"/>
        </w:rPr>
        <w:t>ROSEMARY GOCHERA</w:t>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00904C6C" w:rsidRPr="00585E24">
        <w:rPr>
          <w:rFonts w:ascii="Tahoma" w:hAnsi="Tahoma" w:cs="Tahoma"/>
          <w:b/>
          <w:sz w:val="24"/>
          <w:szCs w:val="24"/>
        </w:rPr>
        <w:tab/>
      </w:r>
      <w:r w:rsidRPr="00585E24">
        <w:rPr>
          <w:rFonts w:ascii="Tahoma" w:hAnsi="Tahoma" w:cs="Tahoma"/>
          <w:b/>
          <w:sz w:val="24"/>
          <w:szCs w:val="24"/>
        </w:rPr>
        <w:t>12</w:t>
      </w:r>
      <w:r w:rsidR="00904C6C" w:rsidRPr="00585E24">
        <w:rPr>
          <w:rFonts w:ascii="Tahoma" w:hAnsi="Tahoma" w:cs="Tahoma"/>
          <w:b/>
          <w:sz w:val="24"/>
          <w:szCs w:val="24"/>
          <w:vertAlign w:val="superscript"/>
        </w:rPr>
        <w:t>th</w:t>
      </w:r>
      <w:r w:rsidRPr="00585E24">
        <w:rPr>
          <w:rFonts w:ascii="Tahoma" w:hAnsi="Tahoma" w:cs="Tahoma"/>
          <w:b/>
          <w:sz w:val="24"/>
          <w:szCs w:val="24"/>
        </w:rPr>
        <w:t xml:space="preserve"> RESPONDENT</w:t>
      </w:r>
    </w:p>
    <w:p w:rsidR="00287C23" w:rsidRPr="00585E24" w:rsidRDefault="00904C6C" w:rsidP="00287C23">
      <w:pPr>
        <w:spacing w:after="0" w:line="240" w:lineRule="auto"/>
        <w:rPr>
          <w:rFonts w:ascii="Tahoma" w:hAnsi="Tahoma" w:cs="Tahoma"/>
          <w:b/>
          <w:sz w:val="24"/>
          <w:szCs w:val="24"/>
        </w:rPr>
      </w:pPr>
      <w:proofErr w:type="gramStart"/>
      <w:r w:rsidRPr="00585E24">
        <w:rPr>
          <w:rFonts w:ascii="Tahoma" w:hAnsi="Tahoma" w:cs="Tahoma"/>
          <w:b/>
          <w:sz w:val="24"/>
          <w:szCs w:val="24"/>
        </w:rPr>
        <w:t>and</w:t>
      </w:r>
      <w:proofErr w:type="gramEnd"/>
    </w:p>
    <w:p w:rsidR="00287C23" w:rsidRPr="00585E24" w:rsidRDefault="00287C23" w:rsidP="00287C23">
      <w:pPr>
        <w:spacing w:after="0" w:line="240" w:lineRule="auto"/>
        <w:rPr>
          <w:rFonts w:ascii="Tahoma" w:hAnsi="Tahoma" w:cs="Tahoma"/>
          <w:b/>
          <w:sz w:val="24"/>
          <w:szCs w:val="24"/>
        </w:rPr>
      </w:pPr>
      <w:r w:rsidRPr="00585E24">
        <w:rPr>
          <w:rFonts w:ascii="Tahoma" w:hAnsi="Tahoma" w:cs="Tahoma"/>
          <w:b/>
          <w:sz w:val="24"/>
          <w:szCs w:val="24"/>
        </w:rPr>
        <w:t>ROSEMARY ZONGORORO</w:t>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t>13</w:t>
      </w:r>
      <w:r w:rsidR="00904C6C" w:rsidRPr="00585E24">
        <w:rPr>
          <w:rFonts w:ascii="Tahoma" w:hAnsi="Tahoma" w:cs="Tahoma"/>
          <w:b/>
          <w:sz w:val="24"/>
          <w:szCs w:val="24"/>
          <w:vertAlign w:val="superscript"/>
        </w:rPr>
        <w:t>th</w:t>
      </w:r>
      <w:r w:rsidRPr="00585E24">
        <w:rPr>
          <w:rFonts w:ascii="Tahoma" w:hAnsi="Tahoma" w:cs="Tahoma"/>
          <w:b/>
          <w:sz w:val="24"/>
          <w:szCs w:val="24"/>
        </w:rPr>
        <w:t xml:space="preserve"> RESPONDENT</w:t>
      </w:r>
    </w:p>
    <w:p w:rsidR="00287C23" w:rsidRPr="00585E24" w:rsidRDefault="00904C6C" w:rsidP="00287C23">
      <w:pPr>
        <w:spacing w:after="0" w:line="240" w:lineRule="auto"/>
        <w:rPr>
          <w:rFonts w:ascii="Tahoma" w:hAnsi="Tahoma" w:cs="Tahoma"/>
          <w:b/>
          <w:sz w:val="24"/>
          <w:szCs w:val="24"/>
        </w:rPr>
      </w:pPr>
      <w:proofErr w:type="gramStart"/>
      <w:r w:rsidRPr="00585E24">
        <w:rPr>
          <w:rFonts w:ascii="Tahoma" w:hAnsi="Tahoma" w:cs="Tahoma"/>
          <w:b/>
          <w:sz w:val="24"/>
          <w:szCs w:val="24"/>
        </w:rPr>
        <w:t>and</w:t>
      </w:r>
      <w:proofErr w:type="gramEnd"/>
    </w:p>
    <w:p w:rsidR="00904C6C" w:rsidRDefault="00287C23" w:rsidP="00287C23">
      <w:pPr>
        <w:spacing w:after="0" w:line="240" w:lineRule="auto"/>
        <w:rPr>
          <w:rFonts w:ascii="Tahoma" w:hAnsi="Tahoma" w:cs="Tahoma"/>
          <w:sz w:val="24"/>
          <w:szCs w:val="24"/>
        </w:rPr>
      </w:pPr>
      <w:r w:rsidRPr="00585E24">
        <w:rPr>
          <w:rFonts w:ascii="Tahoma" w:hAnsi="Tahoma" w:cs="Tahoma"/>
          <w:b/>
          <w:sz w:val="24"/>
          <w:szCs w:val="24"/>
        </w:rPr>
        <w:t>MARITA MPOFU</w:t>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Pr="00585E24">
        <w:rPr>
          <w:rFonts w:ascii="Tahoma" w:hAnsi="Tahoma" w:cs="Tahoma"/>
          <w:b/>
          <w:sz w:val="24"/>
          <w:szCs w:val="24"/>
        </w:rPr>
        <w:tab/>
      </w:r>
      <w:r w:rsidR="00904C6C" w:rsidRPr="00585E24">
        <w:rPr>
          <w:rFonts w:ascii="Tahoma" w:hAnsi="Tahoma" w:cs="Tahoma"/>
          <w:b/>
          <w:sz w:val="24"/>
          <w:szCs w:val="24"/>
        </w:rPr>
        <w:tab/>
      </w:r>
      <w:r w:rsidRPr="00585E24">
        <w:rPr>
          <w:rFonts w:ascii="Tahoma" w:hAnsi="Tahoma" w:cs="Tahoma"/>
          <w:b/>
          <w:sz w:val="24"/>
          <w:szCs w:val="24"/>
        </w:rPr>
        <w:t>14</w:t>
      </w:r>
      <w:r w:rsidR="00904C6C" w:rsidRPr="00585E24">
        <w:rPr>
          <w:rFonts w:ascii="Tahoma" w:hAnsi="Tahoma" w:cs="Tahoma"/>
          <w:b/>
          <w:sz w:val="24"/>
          <w:szCs w:val="24"/>
          <w:vertAlign w:val="superscript"/>
        </w:rPr>
        <w:t>th</w:t>
      </w:r>
      <w:r w:rsidRPr="00585E24">
        <w:rPr>
          <w:rFonts w:ascii="Tahoma" w:hAnsi="Tahoma" w:cs="Tahoma"/>
          <w:b/>
          <w:sz w:val="24"/>
          <w:szCs w:val="24"/>
        </w:rPr>
        <w:t xml:space="preserve"> RESPONDENT</w:t>
      </w:r>
      <w:r>
        <w:rPr>
          <w:rFonts w:ascii="Tahoma" w:hAnsi="Tahoma" w:cs="Tahoma"/>
          <w:sz w:val="24"/>
          <w:szCs w:val="24"/>
        </w:rPr>
        <w:tab/>
      </w:r>
    </w:p>
    <w:p w:rsidR="00904C6C" w:rsidRDefault="00904C6C" w:rsidP="00287C23">
      <w:pPr>
        <w:spacing w:after="0" w:line="240" w:lineRule="auto"/>
        <w:rPr>
          <w:rFonts w:ascii="Tahoma" w:hAnsi="Tahoma" w:cs="Tahoma"/>
          <w:sz w:val="24"/>
          <w:szCs w:val="24"/>
        </w:rPr>
      </w:pPr>
    </w:p>
    <w:p w:rsidR="00585E24" w:rsidRDefault="00585E24" w:rsidP="00287C23">
      <w:pPr>
        <w:spacing w:after="0" w:line="240" w:lineRule="auto"/>
        <w:rPr>
          <w:rFonts w:ascii="Tahoma" w:hAnsi="Tahoma" w:cs="Tahoma"/>
          <w:sz w:val="24"/>
          <w:szCs w:val="24"/>
        </w:rPr>
      </w:pPr>
    </w:p>
    <w:p w:rsidR="00904C6C" w:rsidRDefault="00904C6C" w:rsidP="00287C23">
      <w:pPr>
        <w:spacing w:after="0" w:line="240" w:lineRule="auto"/>
        <w:rPr>
          <w:rFonts w:ascii="Tahoma" w:hAnsi="Tahoma" w:cs="Tahoma"/>
          <w:sz w:val="24"/>
          <w:szCs w:val="24"/>
        </w:rPr>
      </w:pPr>
      <w:r>
        <w:rPr>
          <w:rFonts w:ascii="Tahoma" w:hAnsi="Tahoma" w:cs="Tahoma"/>
          <w:sz w:val="24"/>
          <w:szCs w:val="24"/>
        </w:rPr>
        <w:t xml:space="preserve">Before The Honourable B T </w:t>
      </w:r>
      <w:proofErr w:type="spellStart"/>
      <w:r>
        <w:rPr>
          <w:rFonts w:ascii="Tahoma" w:hAnsi="Tahoma" w:cs="Tahoma"/>
          <w:sz w:val="24"/>
          <w:szCs w:val="24"/>
        </w:rPr>
        <w:t>Chivizhe</w:t>
      </w:r>
      <w:proofErr w:type="spellEnd"/>
      <w:r>
        <w:rPr>
          <w:rFonts w:ascii="Tahoma" w:hAnsi="Tahoma" w:cs="Tahoma"/>
          <w:sz w:val="24"/>
          <w:szCs w:val="24"/>
        </w:rPr>
        <w:tab/>
        <w:t>:</w:t>
      </w:r>
      <w:r>
        <w:rPr>
          <w:rFonts w:ascii="Tahoma" w:hAnsi="Tahoma" w:cs="Tahoma"/>
          <w:sz w:val="24"/>
          <w:szCs w:val="24"/>
        </w:rPr>
        <w:tab/>
        <w:t>Judge</w:t>
      </w:r>
    </w:p>
    <w:p w:rsidR="00904C6C" w:rsidRDefault="00904C6C" w:rsidP="00287C23">
      <w:pPr>
        <w:spacing w:after="0" w:line="240" w:lineRule="auto"/>
        <w:rPr>
          <w:rFonts w:ascii="Tahoma" w:hAnsi="Tahoma" w:cs="Tahoma"/>
          <w:sz w:val="24"/>
          <w:szCs w:val="24"/>
        </w:rPr>
      </w:pPr>
    </w:p>
    <w:p w:rsidR="00904C6C" w:rsidRPr="00904C6C" w:rsidRDefault="00904C6C" w:rsidP="00287C23">
      <w:pPr>
        <w:spacing w:after="0" w:line="240" w:lineRule="auto"/>
        <w:rPr>
          <w:rFonts w:ascii="Tahoma" w:hAnsi="Tahoma" w:cs="Tahoma"/>
          <w:b/>
          <w:sz w:val="24"/>
          <w:szCs w:val="24"/>
        </w:rPr>
      </w:pPr>
      <w:r w:rsidRPr="00904C6C">
        <w:rPr>
          <w:rFonts w:ascii="Tahoma" w:hAnsi="Tahoma" w:cs="Tahoma"/>
          <w:b/>
          <w:sz w:val="24"/>
          <w:szCs w:val="24"/>
        </w:rPr>
        <w:t>For the Applicant</w:t>
      </w:r>
      <w:r w:rsidRPr="00904C6C">
        <w:rPr>
          <w:rFonts w:ascii="Tahoma" w:hAnsi="Tahoma" w:cs="Tahoma"/>
          <w:b/>
          <w:sz w:val="24"/>
          <w:szCs w:val="24"/>
        </w:rPr>
        <w:tab/>
      </w:r>
      <w:r w:rsidRPr="00904C6C">
        <w:rPr>
          <w:rFonts w:ascii="Tahoma" w:hAnsi="Tahoma" w:cs="Tahoma"/>
          <w:b/>
          <w:sz w:val="24"/>
          <w:szCs w:val="24"/>
        </w:rPr>
        <w:tab/>
        <w:t xml:space="preserve">N B </w:t>
      </w:r>
      <w:proofErr w:type="spellStart"/>
      <w:r w:rsidRPr="00904C6C">
        <w:rPr>
          <w:rFonts w:ascii="Tahoma" w:hAnsi="Tahoma" w:cs="Tahoma"/>
          <w:b/>
          <w:sz w:val="24"/>
          <w:szCs w:val="24"/>
        </w:rPr>
        <w:t>Manya</w:t>
      </w:r>
      <w:r w:rsidR="000C283D">
        <w:rPr>
          <w:rFonts w:ascii="Tahoma" w:hAnsi="Tahoma" w:cs="Tahoma"/>
          <w:b/>
          <w:sz w:val="24"/>
          <w:szCs w:val="24"/>
        </w:rPr>
        <w:t>ni</w:t>
      </w:r>
      <w:proofErr w:type="spellEnd"/>
      <w:r w:rsidRPr="00904C6C">
        <w:rPr>
          <w:rFonts w:ascii="Tahoma" w:hAnsi="Tahoma" w:cs="Tahoma"/>
          <w:b/>
          <w:sz w:val="24"/>
          <w:szCs w:val="24"/>
        </w:rPr>
        <w:tab/>
        <w:t>(Legal Practitioner)</w:t>
      </w:r>
    </w:p>
    <w:p w:rsidR="00904C6C" w:rsidRPr="00904C6C" w:rsidRDefault="00904C6C" w:rsidP="00287C23">
      <w:pPr>
        <w:spacing w:after="0" w:line="240" w:lineRule="auto"/>
        <w:rPr>
          <w:rFonts w:ascii="Tahoma" w:hAnsi="Tahoma" w:cs="Tahoma"/>
          <w:b/>
          <w:sz w:val="24"/>
          <w:szCs w:val="24"/>
        </w:rPr>
      </w:pPr>
    </w:p>
    <w:p w:rsidR="00904C6C" w:rsidRPr="00904C6C" w:rsidRDefault="00904C6C" w:rsidP="00287C23">
      <w:pPr>
        <w:spacing w:after="0" w:line="240" w:lineRule="auto"/>
        <w:rPr>
          <w:rFonts w:ascii="Tahoma" w:hAnsi="Tahoma" w:cs="Tahoma"/>
          <w:b/>
          <w:sz w:val="24"/>
          <w:szCs w:val="24"/>
        </w:rPr>
      </w:pPr>
      <w:r w:rsidRPr="00904C6C">
        <w:rPr>
          <w:rFonts w:ascii="Tahoma" w:hAnsi="Tahoma" w:cs="Tahoma"/>
          <w:b/>
          <w:sz w:val="24"/>
          <w:szCs w:val="24"/>
        </w:rPr>
        <w:t>For the Respondents</w:t>
      </w:r>
      <w:r w:rsidRPr="00904C6C">
        <w:rPr>
          <w:rFonts w:ascii="Tahoma" w:hAnsi="Tahoma" w:cs="Tahoma"/>
          <w:b/>
          <w:sz w:val="24"/>
          <w:szCs w:val="24"/>
        </w:rPr>
        <w:tab/>
        <w:t xml:space="preserve">K </w:t>
      </w:r>
      <w:proofErr w:type="spellStart"/>
      <w:r w:rsidRPr="00904C6C">
        <w:rPr>
          <w:rFonts w:ascii="Tahoma" w:hAnsi="Tahoma" w:cs="Tahoma"/>
          <w:b/>
          <w:sz w:val="24"/>
          <w:szCs w:val="24"/>
        </w:rPr>
        <w:t>Guteni</w:t>
      </w:r>
      <w:proofErr w:type="spellEnd"/>
      <w:r w:rsidRPr="00904C6C">
        <w:rPr>
          <w:rFonts w:ascii="Tahoma" w:hAnsi="Tahoma" w:cs="Tahoma"/>
          <w:b/>
          <w:sz w:val="24"/>
          <w:szCs w:val="24"/>
        </w:rPr>
        <w:t xml:space="preserve"> </w:t>
      </w:r>
      <w:r w:rsidRPr="00904C6C">
        <w:rPr>
          <w:rFonts w:ascii="Tahoma" w:hAnsi="Tahoma" w:cs="Tahoma"/>
          <w:b/>
          <w:sz w:val="24"/>
          <w:szCs w:val="24"/>
        </w:rPr>
        <w:tab/>
      </w:r>
      <w:r w:rsidRPr="00904C6C">
        <w:rPr>
          <w:rFonts w:ascii="Tahoma" w:hAnsi="Tahoma" w:cs="Tahoma"/>
          <w:b/>
          <w:sz w:val="24"/>
          <w:szCs w:val="24"/>
        </w:rPr>
        <w:tab/>
        <w:t>(Trade Unionist)</w:t>
      </w:r>
    </w:p>
    <w:p w:rsidR="00287C23" w:rsidRPr="00904C6C" w:rsidRDefault="00287C23" w:rsidP="00287C23">
      <w:pPr>
        <w:spacing w:after="0" w:line="240" w:lineRule="auto"/>
        <w:rPr>
          <w:rFonts w:ascii="Tahoma" w:hAnsi="Tahoma" w:cs="Tahoma"/>
          <w:b/>
          <w:sz w:val="24"/>
          <w:szCs w:val="24"/>
        </w:rPr>
      </w:pPr>
    </w:p>
    <w:p w:rsidR="00AD6F5B" w:rsidRDefault="00AD6F5B" w:rsidP="00904C6C">
      <w:pPr>
        <w:spacing w:after="0" w:line="360" w:lineRule="auto"/>
        <w:rPr>
          <w:rFonts w:ascii="Tahoma" w:hAnsi="Tahoma" w:cs="Tahoma"/>
          <w:b/>
          <w:sz w:val="24"/>
          <w:szCs w:val="24"/>
        </w:rPr>
      </w:pPr>
    </w:p>
    <w:p w:rsidR="00904C6C" w:rsidRDefault="00904C6C" w:rsidP="00904C6C">
      <w:pPr>
        <w:spacing w:after="0" w:line="360" w:lineRule="auto"/>
        <w:rPr>
          <w:rFonts w:ascii="Tahoma" w:hAnsi="Tahoma" w:cs="Tahoma"/>
          <w:b/>
          <w:sz w:val="24"/>
          <w:szCs w:val="24"/>
        </w:rPr>
      </w:pPr>
      <w:r w:rsidRPr="00904C6C">
        <w:rPr>
          <w:rFonts w:ascii="Tahoma" w:hAnsi="Tahoma" w:cs="Tahoma"/>
          <w:b/>
          <w:sz w:val="24"/>
          <w:szCs w:val="24"/>
        </w:rPr>
        <w:t>CHIVIZHE J:</w:t>
      </w:r>
    </w:p>
    <w:p w:rsidR="00AD6F5B" w:rsidRPr="00904C6C" w:rsidRDefault="00AD6F5B" w:rsidP="00AD6F5B">
      <w:pPr>
        <w:spacing w:after="0" w:line="240" w:lineRule="auto"/>
        <w:rPr>
          <w:rFonts w:ascii="Tahoma" w:hAnsi="Tahoma" w:cs="Tahoma"/>
          <w:b/>
          <w:sz w:val="24"/>
          <w:szCs w:val="24"/>
        </w:rPr>
      </w:pPr>
    </w:p>
    <w:p w:rsidR="00904C6C" w:rsidRDefault="00904C6C" w:rsidP="00B311D4">
      <w:pPr>
        <w:spacing w:after="0" w:line="360" w:lineRule="auto"/>
        <w:ind w:firstLine="720"/>
        <w:jc w:val="both"/>
        <w:rPr>
          <w:rFonts w:ascii="Tahoma" w:hAnsi="Tahoma" w:cs="Tahoma"/>
          <w:sz w:val="24"/>
          <w:szCs w:val="24"/>
        </w:rPr>
      </w:pPr>
      <w:r>
        <w:rPr>
          <w:rFonts w:ascii="Tahoma" w:hAnsi="Tahoma" w:cs="Tahoma"/>
          <w:sz w:val="24"/>
          <w:szCs w:val="24"/>
        </w:rPr>
        <w:t>The matter was placed before me</w:t>
      </w:r>
      <w:r w:rsidR="0068797C" w:rsidRPr="0068797C">
        <w:rPr>
          <w:rFonts w:ascii="Tahoma" w:hAnsi="Tahoma" w:cs="Tahoma"/>
          <w:sz w:val="24"/>
          <w:szCs w:val="24"/>
        </w:rPr>
        <w:t xml:space="preserve"> </w:t>
      </w:r>
      <w:r w:rsidR="0068797C">
        <w:rPr>
          <w:rFonts w:ascii="Tahoma" w:hAnsi="Tahoma" w:cs="Tahoma"/>
          <w:sz w:val="24"/>
          <w:szCs w:val="24"/>
        </w:rPr>
        <w:t>purportedly</w:t>
      </w:r>
      <w:r>
        <w:rPr>
          <w:rFonts w:ascii="Tahoma" w:hAnsi="Tahoma" w:cs="Tahoma"/>
          <w:sz w:val="24"/>
          <w:szCs w:val="24"/>
        </w:rPr>
        <w:t xml:space="preserve"> as an application for </w:t>
      </w:r>
      <w:proofErr w:type="spellStart"/>
      <w:r>
        <w:rPr>
          <w:rFonts w:ascii="Tahoma" w:hAnsi="Tahoma" w:cs="Tahoma"/>
          <w:sz w:val="24"/>
          <w:szCs w:val="24"/>
        </w:rPr>
        <w:t>condonation</w:t>
      </w:r>
      <w:proofErr w:type="spellEnd"/>
      <w:r>
        <w:rPr>
          <w:rFonts w:ascii="Tahoma" w:hAnsi="Tahoma" w:cs="Tahoma"/>
          <w:sz w:val="24"/>
          <w:szCs w:val="24"/>
        </w:rPr>
        <w:t xml:space="preserve"> of late noting of an appeal.</w:t>
      </w:r>
    </w:p>
    <w:p w:rsidR="00AF130B" w:rsidRDefault="00AF130B" w:rsidP="00B311D4">
      <w:pPr>
        <w:spacing w:after="0" w:line="360" w:lineRule="auto"/>
        <w:ind w:firstLine="720"/>
        <w:jc w:val="both"/>
        <w:rPr>
          <w:rFonts w:ascii="Tahoma" w:hAnsi="Tahoma" w:cs="Tahoma"/>
          <w:sz w:val="24"/>
          <w:szCs w:val="24"/>
        </w:rPr>
      </w:pPr>
    </w:p>
    <w:p w:rsidR="00904C6C" w:rsidRDefault="00904C6C" w:rsidP="00B311D4">
      <w:pPr>
        <w:spacing w:after="0" w:line="360" w:lineRule="auto"/>
        <w:ind w:firstLine="720"/>
        <w:jc w:val="both"/>
        <w:rPr>
          <w:rFonts w:ascii="Tahoma" w:hAnsi="Tahoma" w:cs="Tahoma"/>
          <w:sz w:val="24"/>
          <w:szCs w:val="24"/>
        </w:rPr>
      </w:pPr>
      <w:r>
        <w:rPr>
          <w:rFonts w:ascii="Tahoma" w:hAnsi="Tahoma" w:cs="Tahoma"/>
          <w:sz w:val="24"/>
          <w:szCs w:val="24"/>
        </w:rPr>
        <w:t>A</w:t>
      </w:r>
      <w:r w:rsidR="0068797C">
        <w:rPr>
          <w:rFonts w:ascii="Tahoma" w:hAnsi="Tahoma" w:cs="Tahoma"/>
          <w:sz w:val="24"/>
          <w:szCs w:val="24"/>
        </w:rPr>
        <w:t>fter</w:t>
      </w:r>
      <w:r>
        <w:rPr>
          <w:rFonts w:ascii="Tahoma" w:hAnsi="Tahoma" w:cs="Tahoma"/>
          <w:sz w:val="24"/>
          <w:szCs w:val="24"/>
        </w:rPr>
        <w:t xml:space="preserve"> perus</w:t>
      </w:r>
      <w:r w:rsidR="0068797C">
        <w:rPr>
          <w:rFonts w:ascii="Tahoma" w:hAnsi="Tahoma" w:cs="Tahoma"/>
          <w:sz w:val="24"/>
          <w:szCs w:val="24"/>
        </w:rPr>
        <w:t>ing</w:t>
      </w:r>
      <w:r>
        <w:rPr>
          <w:rFonts w:ascii="Tahoma" w:hAnsi="Tahoma" w:cs="Tahoma"/>
          <w:sz w:val="24"/>
          <w:szCs w:val="24"/>
        </w:rPr>
        <w:t xml:space="preserve"> the </w:t>
      </w:r>
      <w:r w:rsidR="00D07DAE">
        <w:rPr>
          <w:rFonts w:ascii="Tahoma" w:hAnsi="Tahoma" w:cs="Tahoma"/>
          <w:sz w:val="24"/>
          <w:szCs w:val="24"/>
        </w:rPr>
        <w:t>record</w:t>
      </w:r>
      <w:r>
        <w:rPr>
          <w:rFonts w:ascii="Tahoma" w:hAnsi="Tahoma" w:cs="Tahoma"/>
          <w:sz w:val="24"/>
          <w:szCs w:val="24"/>
        </w:rPr>
        <w:t xml:space="preserve"> and</w:t>
      </w:r>
      <w:r w:rsidR="0068797C">
        <w:rPr>
          <w:rFonts w:ascii="Tahoma" w:hAnsi="Tahoma" w:cs="Tahoma"/>
          <w:sz w:val="24"/>
          <w:szCs w:val="24"/>
        </w:rPr>
        <w:t xml:space="preserve"> upon</w:t>
      </w:r>
      <w:r>
        <w:rPr>
          <w:rFonts w:ascii="Tahoma" w:hAnsi="Tahoma" w:cs="Tahoma"/>
          <w:sz w:val="24"/>
          <w:szCs w:val="24"/>
        </w:rPr>
        <w:t xml:space="preserve"> an enquiry with the applicant’s legal practitioner, it bec</w:t>
      </w:r>
      <w:r w:rsidR="0068797C">
        <w:rPr>
          <w:rFonts w:ascii="Tahoma" w:hAnsi="Tahoma" w:cs="Tahoma"/>
          <w:sz w:val="24"/>
          <w:szCs w:val="24"/>
        </w:rPr>
        <w:t>a</w:t>
      </w:r>
      <w:r>
        <w:rPr>
          <w:rFonts w:ascii="Tahoma" w:hAnsi="Tahoma" w:cs="Tahoma"/>
          <w:sz w:val="24"/>
          <w:szCs w:val="24"/>
        </w:rPr>
        <w:t xml:space="preserve">me apparent that the applicant was </w:t>
      </w:r>
      <w:r w:rsidR="0068797C">
        <w:rPr>
          <w:rFonts w:ascii="Tahoma" w:hAnsi="Tahoma" w:cs="Tahoma"/>
          <w:sz w:val="24"/>
          <w:szCs w:val="24"/>
        </w:rPr>
        <w:t xml:space="preserve">actually </w:t>
      </w:r>
      <w:r>
        <w:rPr>
          <w:rFonts w:ascii="Tahoma" w:hAnsi="Tahoma" w:cs="Tahoma"/>
          <w:sz w:val="24"/>
          <w:szCs w:val="24"/>
        </w:rPr>
        <w:t xml:space="preserve">seeking </w:t>
      </w:r>
      <w:proofErr w:type="spellStart"/>
      <w:r>
        <w:rPr>
          <w:rFonts w:ascii="Tahoma" w:hAnsi="Tahoma" w:cs="Tahoma"/>
          <w:sz w:val="24"/>
          <w:szCs w:val="24"/>
        </w:rPr>
        <w:t>condonation</w:t>
      </w:r>
      <w:proofErr w:type="spellEnd"/>
      <w:r>
        <w:rPr>
          <w:rFonts w:ascii="Tahoma" w:hAnsi="Tahoma" w:cs="Tahoma"/>
          <w:sz w:val="24"/>
          <w:szCs w:val="24"/>
        </w:rPr>
        <w:t xml:space="preserve"> for the late filing of an appeal </w:t>
      </w:r>
      <w:r w:rsidR="00D07DAE">
        <w:rPr>
          <w:rFonts w:ascii="Tahoma" w:hAnsi="Tahoma" w:cs="Tahoma"/>
          <w:sz w:val="24"/>
          <w:szCs w:val="24"/>
        </w:rPr>
        <w:t>co-joined with an application for review – a two in one approach. Apart from that the court’s enquiry</w:t>
      </w:r>
      <w:r w:rsidR="0068797C">
        <w:rPr>
          <w:rFonts w:ascii="Tahoma" w:hAnsi="Tahoma" w:cs="Tahoma"/>
          <w:sz w:val="24"/>
          <w:szCs w:val="24"/>
        </w:rPr>
        <w:t xml:space="preserve"> also</w:t>
      </w:r>
      <w:r w:rsidR="00D07DAE">
        <w:rPr>
          <w:rFonts w:ascii="Tahoma" w:hAnsi="Tahoma" w:cs="Tahoma"/>
          <w:sz w:val="24"/>
          <w:szCs w:val="24"/>
        </w:rPr>
        <w:t xml:space="preserve"> established </w:t>
      </w:r>
      <w:r w:rsidR="0068797C">
        <w:rPr>
          <w:rFonts w:ascii="Tahoma" w:hAnsi="Tahoma" w:cs="Tahoma"/>
          <w:sz w:val="24"/>
          <w:szCs w:val="24"/>
        </w:rPr>
        <w:t>that</w:t>
      </w:r>
      <w:r w:rsidR="00D07DAE">
        <w:rPr>
          <w:rFonts w:ascii="Tahoma" w:hAnsi="Tahoma" w:cs="Tahoma"/>
          <w:sz w:val="24"/>
          <w:szCs w:val="24"/>
        </w:rPr>
        <w:t xml:space="preserve"> the two i.e. </w:t>
      </w:r>
      <w:r w:rsidR="0068797C">
        <w:rPr>
          <w:rFonts w:ascii="Tahoma" w:hAnsi="Tahoma" w:cs="Tahoma"/>
          <w:sz w:val="24"/>
          <w:szCs w:val="24"/>
        </w:rPr>
        <w:t xml:space="preserve">the </w:t>
      </w:r>
      <w:r w:rsidR="00D07DAE">
        <w:rPr>
          <w:rFonts w:ascii="Tahoma" w:hAnsi="Tahoma" w:cs="Tahoma"/>
          <w:sz w:val="24"/>
          <w:szCs w:val="24"/>
        </w:rPr>
        <w:t>appeal and</w:t>
      </w:r>
      <w:r w:rsidR="0068797C">
        <w:rPr>
          <w:rFonts w:ascii="Tahoma" w:hAnsi="Tahoma" w:cs="Tahoma"/>
          <w:sz w:val="24"/>
          <w:szCs w:val="24"/>
        </w:rPr>
        <w:t xml:space="preserve"> the</w:t>
      </w:r>
      <w:r w:rsidR="00D07DAE">
        <w:rPr>
          <w:rFonts w:ascii="Tahoma" w:hAnsi="Tahoma" w:cs="Tahoma"/>
          <w:sz w:val="24"/>
          <w:szCs w:val="24"/>
        </w:rPr>
        <w:t xml:space="preserve"> application for review relate to two different arbitral awards – a principal award and a quantification award issued </w:t>
      </w:r>
      <w:r w:rsidR="0068797C">
        <w:rPr>
          <w:rFonts w:ascii="Tahoma" w:hAnsi="Tahoma" w:cs="Tahoma"/>
          <w:sz w:val="24"/>
          <w:szCs w:val="24"/>
        </w:rPr>
        <w:t>pursuan</w:t>
      </w:r>
      <w:r w:rsidR="000C283D">
        <w:rPr>
          <w:rFonts w:ascii="Tahoma" w:hAnsi="Tahoma" w:cs="Tahoma"/>
          <w:sz w:val="24"/>
          <w:szCs w:val="24"/>
        </w:rPr>
        <w:t>t</w:t>
      </w:r>
      <w:r w:rsidR="00D07DAE">
        <w:rPr>
          <w:rFonts w:ascii="Tahoma" w:hAnsi="Tahoma" w:cs="Tahoma"/>
          <w:sz w:val="24"/>
          <w:szCs w:val="24"/>
        </w:rPr>
        <w:t xml:space="preserve"> to the first. This however </w:t>
      </w:r>
      <w:r w:rsidR="0068797C">
        <w:rPr>
          <w:rFonts w:ascii="Tahoma" w:hAnsi="Tahoma" w:cs="Tahoma"/>
          <w:sz w:val="24"/>
          <w:szCs w:val="24"/>
        </w:rPr>
        <w:t>was</w:t>
      </w:r>
      <w:r w:rsidR="00D07DAE">
        <w:rPr>
          <w:rFonts w:ascii="Tahoma" w:hAnsi="Tahoma" w:cs="Tahoma"/>
          <w:sz w:val="24"/>
          <w:szCs w:val="24"/>
        </w:rPr>
        <w:t xml:space="preserve"> not </w:t>
      </w:r>
      <w:r w:rsidR="0068797C">
        <w:rPr>
          <w:rFonts w:ascii="Tahoma" w:hAnsi="Tahoma" w:cs="Tahoma"/>
          <w:sz w:val="24"/>
          <w:szCs w:val="24"/>
        </w:rPr>
        <w:t>immediately</w:t>
      </w:r>
      <w:r w:rsidR="00D07DAE">
        <w:rPr>
          <w:rFonts w:ascii="Tahoma" w:hAnsi="Tahoma" w:cs="Tahoma"/>
          <w:sz w:val="24"/>
          <w:szCs w:val="24"/>
        </w:rPr>
        <w:t xml:space="preserve"> apparent from the applicant’s papers. </w:t>
      </w:r>
      <w:r w:rsidR="00227B1A">
        <w:rPr>
          <w:rFonts w:ascii="Tahoma" w:hAnsi="Tahoma" w:cs="Tahoma"/>
          <w:sz w:val="24"/>
          <w:szCs w:val="24"/>
        </w:rPr>
        <w:t>Needless to point</w:t>
      </w:r>
      <w:r w:rsidR="004A74C2">
        <w:rPr>
          <w:rFonts w:ascii="Tahoma" w:hAnsi="Tahoma" w:cs="Tahoma"/>
          <w:sz w:val="24"/>
          <w:szCs w:val="24"/>
        </w:rPr>
        <w:t xml:space="preserve"> out</w:t>
      </w:r>
      <w:r w:rsidR="00227B1A">
        <w:rPr>
          <w:rFonts w:ascii="Tahoma" w:hAnsi="Tahoma" w:cs="Tahoma"/>
          <w:sz w:val="24"/>
          <w:szCs w:val="24"/>
        </w:rPr>
        <w:t xml:space="preserve"> there is need for legal practitioner to be specific when </w:t>
      </w:r>
      <w:r w:rsidR="004A74C2">
        <w:rPr>
          <w:rFonts w:ascii="Tahoma" w:hAnsi="Tahoma" w:cs="Tahoma"/>
          <w:sz w:val="24"/>
          <w:szCs w:val="24"/>
        </w:rPr>
        <w:t>filing and serving</w:t>
      </w:r>
      <w:r w:rsidR="00227B1A">
        <w:rPr>
          <w:rFonts w:ascii="Tahoma" w:hAnsi="Tahoma" w:cs="Tahoma"/>
          <w:sz w:val="24"/>
          <w:szCs w:val="24"/>
        </w:rPr>
        <w:t xml:space="preserve"> papers as to what it is being challenged</w:t>
      </w:r>
      <w:r w:rsidR="0068797C">
        <w:rPr>
          <w:rFonts w:ascii="Tahoma" w:hAnsi="Tahoma" w:cs="Tahoma"/>
          <w:sz w:val="24"/>
          <w:szCs w:val="24"/>
        </w:rPr>
        <w:t xml:space="preserve"> and what it is the court is being asked to determine</w:t>
      </w:r>
      <w:r w:rsidR="00227B1A">
        <w:rPr>
          <w:rFonts w:ascii="Tahoma" w:hAnsi="Tahoma" w:cs="Tahoma"/>
          <w:sz w:val="24"/>
          <w:szCs w:val="24"/>
        </w:rPr>
        <w:t>. Whilst</w:t>
      </w:r>
      <w:r w:rsidR="000C283D">
        <w:rPr>
          <w:rFonts w:ascii="Tahoma" w:hAnsi="Tahoma" w:cs="Tahoma"/>
          <w:sz w:val="24"/>
          <w:szCs w:val="24"/>
        </w:rPr>
        <w:t xml:space="preserve"> the Labour Court</w:t>
      </w:r>
      <w:r w:rsidR="00227B1A">
        <w:rPr>
          <w:rFonts w:ascii="Tahoma" w:hAnsi="Tahoma" w:cs="Tahoma"/>
          <w:sz w:val="24"/>
          <w:szCs w:val="24"/>
        </w:rPr>
        <w:t xml:space="preserve"> Rules do allow for an appeal co-joined with an application</w:t>
      </w:r>
      <w:r w:rsidR="004A74C2">
        <w:rPr>
          <w:rFonts w:ascii="Tahoma" w:hAnsi="Tahoma" w:cs="Tahoma"/>
          <w:sz w:val="24"/>
          <w:szCs w:val="24"/>
        </w:rPr>
        <w:t xml:space="preserve"> for review</w:t>
      </w:r>
      <w:r w:rsidR="00227B1A">
        <w:rPr>
          <w:rFonts w:ascii="Tahoma" w:hAnsi="Tahoma" w:cs="Tahoma"/>
          <w:sz w:val="24"/>
          <w:szCs w:val="24"/>
        </w:rPr>
        <w:t xml:space="preserve"> however </w:t>
      </w:r>
      <w:r w:rsidR="00593ACC">
        <w:rPr>
          <w:rFonts w:ascii="Tahoma" w:hAnsi="Tahoma" w:cs="Tahoma"/>
          <w:sz w:val="24"/>
          <w:szCs w:val="24"/>
        </w:rPr>
        <w:t>under</w:t>
      </w:r>
      <w:r w:rsidR="004A74C2">
        <w:rPr>
          <w:rFonts w:ascii="Tahoma" w:hAnsi="Tahoma" w:cs="Tahoma"/>
          <w:sz w:val="24"/>
          <w:szCs w:val="24"/>
        </w:rPr>
        <w:t xml:space="preserve"> Rule 15</w:t>
      </w:r>
      <w:r w:rsidR="005D5487">
        <w:rPr>
          <w:rFonts w:ascii="Tahoma" w:hAnsi="Tahoma" w:cs="Tahoma"/>
          <w:sz w:val="24"/>
          <w:szCs w:val="24"/>
        </w:rPr>
        <w:t xml:space="preserve"> (3)</w:t>
      </w:r>
      <w:r w:rsidR="00593ACC">
        <w:rPr>
          <w:rFonts w:ascii="Tahoma" w:hAnsi="Tahoma" w:cs="Tahoma"/>
          <w:sz w:val="24"/>
          <w:szCs w:val="24"/>
        </w:rPr>
        <w:t xml:space="preserve"> litigants</w:t>
      </w:r>
      <w:r w:rsidR="005D5487">
        <w:rPr>
          <w:rFonts w:ascii="Tahoma" w:hAnsi="Tahoma" w:cs="Tahoma"/>
          <w:sz w:val="24"/>
          <w:szCs w:val="24"/>
        </w:rPr>
        <w:t xml:space="preserve"> need to ensure that the notice of review is served with the notice of appeal. This is for the convenience of the court as the court will be required to dispose of both at the same time.</w:t>
      </w:r>
    </w:p>
    <w:p w:rsidR="00227B1A" w:rsidRDefault="00227B1A" w:rsidP="005D5487">
      <w:pPr>
        <w:spacing w:after="0" w:line="240" w:lineRule="auto"/>
        <w:ind w:firstLine="720"/>
        <w:jc w:val="both"/>
        <w:rPr>
          <w:rFonts w:ascii="Tahoma" w:hAnsi="Tahoma" w:cs="Tahoma"/>
          <w:sz w:val="24"/>
          <w:szCs w:val="24"/>
        </w:rPr>
      </w:pPr>
    </w:p>
    <w:p w:rsidR="00227B1A" w:rsidRDefault="00227B1A" w:rsidP="00B311D4">
      <w:pPr>
        <w:spacing w:after="0" w:line="360" w:lineRule="auto"/>
        <w:ind w:firstLine="720"/>
        <w:jc w:val="both"/>
        <w:rPr>
          <w:rFonts w:ascii="Tahoma" w:hAnsi="Tahoma" w:cs="Tahoma"/>
          <w:sz w:val="24"/>
          <w:szCs w:val="24"/>
        </w:rPr>
      </w:pPr>
      <w:r>
        <w:rPr>
          <w:rFonts w:ascii="Tahoma" w:hAnsi="Tahoma" w:cs="Tahoma"/>
          <w:sz w:val="24"/>
          <w:szCs w:val="24"/>
        </w:rPr>
        <w:t>T</w:t>
      </w:r>
      <w:r w:rsidR="0068797C">
        <w:rPr>
          <w:rFonts w:ascii="Tahoma" w:hAnsi="Tahoma" w:cs="Tahoma"/>
          <w:sz w:val="24"/>
          <w:szCs w:val="24"/>
        </w:rPr>
        <w:t>o turn back to the application t</w:t>
      </w:r>
      <w:r>
        <w:rPr>
          <w:rFonts w:ascii="Tahoma" w:hAnsi="Tahoma" w:cs="Tahoma"/>
          <w:sz w:val="24"/>
          <w:szCs w:val="24"/>
        </w:rPr>
        <w:t xml:space="preserve">he principles that guide the court in an application for </w:t>
      </w:r>
      <w:proofErr w:type="spellStart"/>
      <w:r>
        <w:rPr>
          <w:rFonts w:ascii="Tahoma" w:hAnsi="Tahoma" w:cs="Tahoma"/>
          <w:sz w:val="24"/>
          <w:szCs w:val="24"/>
        </w:rPr>
        <w:t>condonation</w:t>
      </w:r>
      <w:proofErr w:type="spellEnd"/>
      <w:r w:rsidR="0068797C">
        <w:rPr>
          <w:rFonts w:ascii="Tahoma" w:hAnsi="Tahoma" w:cs="Tahoma"/>
          <w:sz w:val="24"/>
          <w:szCs w:val="24"/>
        </w:rPr>
        <w:t xml:space="preserve"> are</w:t>
      </w:r>
      <w:r>
        <w:rPr>
          <w:rFonts w:ascii="Tahoma" w:hAnsi="Tahoma" w:cs="Tahoma"/>
          <w:sz w:val="24"/>
          <w:szCs w:val="24"/>
        </w:rPr>
        <w:t xml:space="preserve"> well established. They include:</w:t>
      </w:r>
    </w:p>
    <w:p w:rsidR="00227B1A" w:rsidRDefault="00227B1A" w:rsidP="005D5487">
      <w:pPr>
        <w:spacing w:after="0" w:line="240" w:lineRule="auto"/>
        <w:jc w:val="both"/>
        <w:rPr>
          <w:rFonts w:ascii="Tahoma" w:hAnsi="Tahoma" w:cs="Tahoma"/>
          <w:sz w:val="24"/>
          <w:szCs w:val="24"/>
        </w:rPr>
      </w:pPr>
    </w:p>
    <w:p w:rsidR="00227B1A" w:rsidRDefault="00227B1A" w:rsidP="00B311D4">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extent of the delay.</w:t>
      </w:r>
    </w:p>
    <w:p w:rsidR="00227B1A" w:rsidRDefault="00227B1A" w:rsidP="00B311D4">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explanation therefore.</w:t>
      </w:r>
    </w:p>
    <w:p w:rsidR="0068797C" w:rsidRDefault="00227B1A" w:rsidP="0068797C">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prospects of success in the merits. (</w:t>
      </w:r>
      <w:proofErr w:type="gramStart"/>
      <w:r>
        <w:rPr>
          <w:rFonts w:ascii="Tahoma" w:hAnsi="Tahoma" w:cs="Tahoma"/>
          <w:sz w:val="24"/>
          <w:szCs w:val="24"/>
        </w:rPr>
        <w:t>case</w:t>
      </w:r>
      <w:proofErr w:type="gramEnd"/>
      <w:r>
        <w:rPr>
          <w:rFonts w:ascii="Tahoma" w:hAnsi="Tahoma" w:cs="Tahoma"/>
          <w:sz w:val="24"/>
          <w:szCs w:val="24"/>
        </w:rPr>
        <w:t xml:space="preserve"> </w:t>
      </w:r>
      <w:r w:rsidR="00B311D4">
        <w:rPr>
          <w:rFonts w:ascii="Tahoma" w:hAnsi="Tahoma" w:cs="Tahoma"/>
          <w:sz w:val="24"/>
          <w:szCs w:val="24"/>
        </w:rPr>
        <w:t>authorities</w:t>
      </w:r>
      <w:r>
        <w:rPr>
          <w:rFonts w:ascii="Tahoma" w:hAnsi="Tahoma" w:cs="Tahoma"/>
          <w:sz w:val="24"/>
          <w:szCs w:val="24"/>
        </w:rPr>
        <w:t>)</w:t>
      </w:r>
      <w:r w:rsidR="0068797C">
        <w:rPr>
          <w:rFonts w:ascii="Tahoma" w:hAnsi="Tahoma" w:cs="Tahoma"/>
          <w:sz w:val="24"/>
          <w:szCs w:val="24"/>
        </w:rPr>
        <w:t>.</w:t>
      </w:r>
    </w:p>
    <w:p w:rsidR="0068797C" w:rsidRPr="0068797C" w:rsidRDefault="0068797C" w:rsidP="005D5487">
      <w:pPr>
        <w:spacing w:after="0" w:line="240" w:lineRule="auto"/>
        <w:ind w:left="360"/>
        <w:jc w:val="both"/>
        <w:rPr>
          <w:rFonts w:ascii="Tahoma" w:hAnsi="Tahoma" w:cs="Tahoma"/>
          <w:sz w:val="24"/>
          <w:szCs w:val="24"/>
        </w:rPr>
      </w:pPr>
    </w:p>
    <w:p w:rsidR="00227B1A" w:rsidRPr="0068797C" w:rsidRDefault="00227B1A" w:rsidP="0068797C">
      <w:pPr>
        <w:spacing w:after="0" w:line="360" w:lineRule="auto"/>
        <w:ind w:left="360"/>
        <w:jc w:val="both"/>
        <w:rPr>
          <w:rFonts w:ascii="Tahoma" w:hAnsi="Tahoma" w:cs="Tahoma"/>
          <w:sz w:val="24"/>
          <w:szCs w:val="24"/>
        </w:rPr>
      </w:pPr>
      <w:r w:rsidRPr="0068797C">
        <w:rPr>
          <w:rFonts w:ascii="Tahoma" w:hAnsi="Tahoma" w:cs="Tahoma"/>
          <w:sz w:val="24"/>
          <w:szCs w:val="24"/>
        </w:rPr>
        <w:t xml:space="preserve"> I shall proceed to address these factors in relation to the application before me.</w:t>
      </w:r>
    </w:p>
    <w:p w:rsidR="00017155" w:rsidRDefault="00017155" w:rsidP="005D5487">
      <w:pPr>
        <w:spacing w:after="0" w:line="240" w:lineRule="auto"/>
        <w:ind w:left="360"/>
        <w:jc w:val="both"/>
        <w:rPr>
          <w:rFonts w:ascii="Tahoma" w:hAnsi="Tahoma" w:cs="Tahoma"/>
          <w:sz w:val="24"/>
          <w:szCs w:val="24"/>
        </w:rPr>
      </w:pPr>
    </w:p>
    <w:p w:rsidR="00423328" w:rsidRDefault="00017155" w:rsidP="00B311D4">
      <w:pPr>
        <w:spacing w:after="0" w:line="360" w:lineRule="auto"/>
        <w:ind w:firstLine="720"/>
        <w:jc w:val="both"/>
        <w:rPr>
          <w:rFonts w:ascii="Tahoma" w:hAnsi="Tahoma" w:cs="Tahoma"/>
          <w:sz w:val="24"/>
          <w:szCs w:val="24"/>
        </w:rPr>
      </w:pPr>
      <w:r>
        <w:rPr>
          <w:rFonts w:ascii="Tahoma" w:hAnsi="Tahoma" w:cs="Tahoma"/>
          <w:sz w:val="24"/>
          <w:szCs w:val="24"/>
        </w:rPr>
        <w:t>In terms of the Labour Court Rules</w:t>
      </w:r>
      <w:r w:rsidR="0068797C">
        <w:rPr>
          <w:rFonts w:ascii="Tahoma" w:hAnsi="Tahoma" w:cs="Tahoma"/>
          <w:sz w:val="24"/>
          <w:szCs w:val="24"/>
        </w:rPr>
        <w:t>,</w:t>
      </w:r>
      <w:r>
        <w:rPr>
          <w:rFonts w:ascii="Tahoma" w:hAnsi="Tahoma" w:cs="Tahoma"/>
          <w:sz w:val="24"/>
          <w:szCs w:val="24"/>
        </w:rPr>
        <w:t xml:space="preserve"> a party seeking to </w:t>
      </w:r>
      <w:r w:rsidR="0068797C">
        <w:rPr>
          <w:rFonts w:ascii="Tahoma" w:hAnsi="Tahoma" w:cs="Tahoma"/>
          <w:sz w:val="24"/>
          <w:szCs w:val="24"/>
        </w:rPr>
        <w:t>note</w:t>
      </w:r>
      <w:r>
        <w:rPr>
          <w:rFonts w:ascii="Tahoma" w:hAnsi="Tahoma" w:cs="Tahoma"/>
          <w:sz w:val="24"/>
          <w:szCs w:val="24"/>
        </w:rPr>
        <w:t xml:space="preserve"> an appeal to the Labour Court must do so within 21 days from the date on which the party received its determination or decision sought to be appealed against (</w:t>
      </w:r>
      <w:r w:rsidRPr="0068797C">
        <w:rPr>
          <w:rFonts w:ascii="Tahoma" w:hAnsi="Tahoma" w:cs="Tahoma"/>
          <w:sz w:val="24"/>
          <w:szCs w:val="24"/>
          <w:u w:val="single"/>
        </w:rPr>
        <w:t>Rule 15 of the Labour Court Rules</w:t>
      </w:r>
      <w:r>
        <w:rPr>
          <w:rFonts w:ascii="Tahoma" w:hAnsi="Tahoma" w:cs="Tahoma"/>
          <w:sz w:val="24"/>
          <w:szCs w:val="24"/>
        </w:rPr>
        <w:t>). The applica</w:t>
      </w:r>
      <w:r w:rsidR="0068797C">
        <w:rPr>
          <w:rFonts w:ascii="Tahoma" w:hAnsi="Tahoma" w:cs="Tahoma"/>
          <w:sz w:val="24"/>
          <w:szCs w:val="24"/>
        </w:rPr>
        <w:t>n</w:t>
      </w:r>
      <w:r>
        <w:rPr>
          <w:rFonts w:ascii="Tahoma" w:hAnsi="Tahoma" w:cs="Tahoma"/>
          <w:sz w:val="24"/>
          <w:szCs w:val="24"/>
        </w:rPr>
        <w:t>t in this case alleges that he was not served with a copy of the quantification award. The applicant</w:t>
      </w:r>
      <w:r w:rsidR="000C283D">
        <w:rPr>
          <w:rFonts w:ascii="Tahoma" w:hAnsi="Tahoma" w:cs="Tahoma"/>
          <w:sz w:val="24"/>
          <w:szCs w:val="24"/>
        </w:rPr>
        <w:t xml:space="preserve"> counsel</w:t>
      </w:r>
      <w:r>
        <w:rPr>
          <w:rFonts w:ascii="Tahoma" w:hAnsi="Tahoma" w:cs="Tahoma"/>
          <w:sz w:val="24"/>
          <w:szCs w:val="24"/>
        </w:rPr>
        <w:t xml:space="preserve"> deliberately refrained from </w:t>
      </w:r>
      <w:r>
        <w:rPr>
          <w:rFonts w:ascii="Tahoma" w:hAnsi="Tahoma" w:cs="Tahoma"/>
          <w:sz w:val="24"/>
          <w:szCs w:val="24"/>
        </w:rPr>
        <w:lastRenderedPageBreak/>
        <w:t xml:space="preserve">addressing the principal award. Upon </w:t>
      </w:r>
      <w:r w:rsidR="000C283D">
        <w:rPr>
          <w:rFonts w:ascii="Tahoma" w:hAnsi="Tahoma" w:cs="Tahoma"/>
          <w:sz w:val="24"/>
          <w:szCs w:val="24"/>
        </w:rPr>
        <w:t xml:space="preserve">the court’s </w:t>
      </w:r>
      <w:r>
        <w:rPr>
          <w:rFonts w:ascii="Tahoma" w:hAnsi="Tahoma" w:cs="Tahoma"/>
          <w:sz w:val="24"/>
          <w:szCs w:val="24"/>
        </w:rPr>
        <w:t>enquiry however it was counsel</w:t>
      </w:r>
      <w:r w:rsidR="000C283D">
        <w:rPr>
          <w:rFonts w:ascii="Tahoma" w:hAnsi="Tahoma" w:cs="Tahoma"/>
          <w:sz w:val="24"/>
          <w:szCs w:val="24"/>
        </w:rPr>
        <w:t>’s</w:t>
      </w:r>
      <w:r>
        <w:rPr>
          <w:rFonts w:ascii="Tahoma" w:hAnsi="Tahoma" w:cs="Tahoma"/>
          <w:sz w:val="24"/>
          <w:szCs w:val="24"/>
        </w:rPr>
        <w:t xml:space="preserve"> submission that</w:t>
      </w:r>
      <w:r w:rsidR="0068797C">
        <w:rPr>
          <w:rFonts w:ascii="Tahoma" w:hAnsi="Tahoma" w:cs="Tahoma"/>
          <w:sz w:val="24"/>
          <w:szCs w:val="24"/>
        </w:rPr>
        <w:t xml:space="preserve"> the applicant was not aware of</w:t>
      </w:r>
      <w:r>
        <w:rPr>
          <w:rFonts w:ascii="Tahoma" w:hAnsi="Tahoma" w:cs="Tahoma"/>
          <w:sz w:val="24"/>
          <w:szCs w:val="24"/>
        </w:rPr>
        <w:t xml:space="preserve"> even th</w:t>
      </w:r>
      <w:r w:rsidR="000C283D">
        <w:rPr>
          <w:rFonts w:ascii="Tahoma" w:hAnsi="Tahoma" w:cs="Tahoma"/>
          <w:sz w:val="24"/>
          <w:szCs w:val="24"/>
        </w:rPr>
        <w:t>e</w:t>
      </w:r>
      <w:r>
        <w:rPr>
          <w:rFonts w:ascii="Tahoma" w:hAnsi="Tahoma" w:cs="Tahoma"/>
          <w:sz w:val="24"/>
          <w:szCs w:val="24"/>
        </w:rPr>
        <w:t xml:space="preserve"> </w:t>
      </w:r>
      <w:r w:rsidR="0068797C">
        <w:rPr>
          <w:rFonts w:ascii="Tahoma" w:hAnsi="Tahoma" w:cs="Tahoma"/>
          <w:sz w:val="24"/>
          <w:szCs w:val="24"/>
        </w:rPr>
        <w:t xml:space="preserve">principal </w:t>
      </w:r>
      <w:r>
        <w:rPr>
          <w:rFonts w:ascii="Tahoma" w:hAnsi="Tahoma" w:cs="Tahoma"/>
          <w:sz w:val="24"/>
          <w:szCs w:val="24"/>
        </w:rPr>
        <w:t>award which was granted in 2012. The applicant</w:t>
      </w:r>
      <w:r w:rsidR="000C283D">
        <w:rPr>
          <w:rFonts w:ascii="Tahoma" w:hAnsi="Tahoma" w:cs="Tahoma"/>
          <w:sz w:val="24"/>
          <w:szCs w:val="24"/>
        </w:rPr>
        <w:t xml:space="preserve"> so it was</w:t>
      </w:r>
      <w:r>
        <w:rPr>
          <w:rFonts w:ascii="Tahoma" w:hAnsi="Tahoma" w:cs="Tahoma"/>
          <w:sz w:val="24"/>
          <w:szCs w:val="24"/>
        </w:rPr>
        <w:t xml:space="preserve"> submitted only became aware through an application for registration of the quantification award</w:t>
      </w:r>
      <w:r w:rsidR="00BF4CDF">
        <w:rPr>
          <w:rFonts w:ascii="Tahoma" w:hAnsi="Tahoma" w:cs="Tahoma"/>
          <w:sz w:val="24"/>
          <w:szCs w:val="24"/>
        </w:rPr>
        <w:t xml:space="preserve"> lodged</w:t>
      </w:r>
      <w:r>
        <w:rPr>
          <w:rFonts w:ascii="Tahoma" w:hAnsi="Tahoma" w:cs="Tahoma"/>
          <w:sz w:val="24"/>
          <w:szCs w:val="24"/>
        </w:rPr>
        <w:t xml:space="preserve"> in the High Court which application was filed </w:t>
      </w:r>
      <w:r w:rsidR="00BF4CDF">
        <w:rPr>
          <w:rFonts w:ascii="Tahoma" w:hAnsi="Tahoma" w:cs="Tahoma"/>
          <w:sz w:val="24"/>
          <w:szCs w:val="24"/>
        </w:rPr>
        <w:t>and</w:t>
      </w:r>
      <w:r w:rsidR="00423328">
        <w:rPr>
          <w:rFonts w:ascii="Tahoma" w:hAnsi="Tahoma" w:cs="Tahoma"/>
          <w:sz w:val="24"/>
          <w:szCs w:val="24"/>
        </w:rPr>
        <w:t xml:space="preserve"> served </w:t>
      </w:r>
      <w:r w:rsidR="00BF4CDF">
        <w:rPr>
          <w:rFonts w:ascii="Tahoma" w:hAnsi="Tahoma" w:cs="Tahoma"/>
          <w:sz w:val="24"/>
          <w:szCs w:val="24"/>
        </w:rPr>
        <w:t xml:space="preserve">on the applicant </w:t>
      </w:r>
      <w:r w:rsidR="00423328">
        <w:rPr>
          <w:rFonts w:ascii="Tahoma" w:hAnsi="Tahoma" w:cs="Tahoma"/>
          <w:sz w:val="24"/>
          <w:szCs w:val="24"/>
        </w:rPr>
        <w:t xml:space="preserve">on </w:t>
      </w:r>
      <w:r w:rsidR="000C283D">
        <w:rPr>
          <w:rFonts w:ascii="Tahoma" w:hAnsi="Tahoma" w:cs="Tahoma"/>
          <w:sz w:val="24"/>
          <w:szCs w:val="24"/>
        </w:rPr>
        <w:t xml:space="preserve">the </w:t>
      </w:r>
      <w:r w:rsidR="00423328">
        <w:rPr>
          <w:rFonts w:ascii="Tahoma" w:hAnsi="Tahoma" w:cs="Tahoma"/>
          <w:sz w:val="24"/>
          <w:szCs w:val="24"/>
        </w:rPr>
        <w:t>1</w:t>
      </w:r>
      <w:r w:rsidR="000C283D" w:rsidRPr="000C283D">
        <w:rPr>
          <w:rFonts w:ascii="Tahoma" w:hAnsi="Tahoma" w:cs="Tahoma"/>
          <w:sz w:val="24"/>
          <w:szCs w:val="24"/>
          <w:vertAlign w:val="superscript"/>
        </w:rPr>
        <w:t>st</w:t>
      </w:r>
      <w:r w:rsidR="000C283D">
        <w:rPr>
          <w:rFonts w:ascii="Tahoma" w:hAnsi="Tahoma" w:cs="Tahoma"/>
          <w:sz w:val="24"/>
          <w:szCs w:val="24"/>
        </w:rPr>
        <w:t xml:space="preserve"> </w:t>
      </w:r>
      <w:r w:rsidR="00423328">
        <w:rPr>
          <w:rFonts w:ascii="Tahoma" w:hAnsi="Tahoma" w:cs="Tahoma"/>
          <w:sz w:val="24"/>
          <w:szCs w:val="24"/>
        </w:rPr>
        <w:t>April 2014. The delay was therefore according to applicant of one year. The responde</w:t>
      </w:r>
      <w:r w:rsidR="00BF4CDF">
        <w:rPr>
          <w:rFonts w:ascii="Tahoma" w:hAnsi="Tahoma" w:cs="Tahoma"/>
          <w:sz w:val="24"/>
          <w:szCs w:val="24"/>
        </w:rPr>
        <w:t>nt</w:t>
      </w:r>
      <w:r w:rsidR="00423328">
        <w:rPr>
          <w:rFonts w:ascii="Tahoma" w:hAnsi="Tahoma" w:cs="Tahoma"/>
          <w:sz w:val="24"/>
          <w:szCs w:val="24"/>
        </w:rPr>
        <w:t xml:space="preserve"> did not agree with the applicant. The </w:t>
      </w:r>
      <w:r w:rsidR="00585E24">
        <w:rPr>
          <w:rFonts w:ascii="Tahoma" w:hAnsi="Tahoma" w:cs="Tahoma"/>
          <w:sz w:val="24"/>
          <w:szCs w:val="24"/>
        </w:rPr>
        <w:t>respondents’</w:t>
      </w:r>
      <w:r w:rsidR="00423328">
        <w:rPr>
          <w:rFonts w:ascii="Tahoma" w:hAnsi="Tahoma" w:cs="Tahoma"/>
          <w:sz w:val="24"/>
          <w:szCs w:val="24"/>
        </w:rPr>
        <w:t xml:space="preserve"> submission </w:t>
      </w:r>
      <w:r w:rsidR="000C283D">
        <w:rPr>
          <w:rFonts w:ascii="Tahoma" w:hAnsi="Tahoma" w:cs="Tahoma"/>
          <w:sz w:val="24"/>
          <w:szCs w:val="24"/>
        </w:rPr>
        <w:t>was</w:t>
      </w:r>
      <w:r w:rsidR="00423328">
        <w:rPr>
          <w:rFonts w:ascii="Tahoma" w:hAnsi="Tahoma" w:cs="Tahoma"/>
          <w:sz w:val="24"/>
          <w:szCs w:val="24"/>
        </w:rPr>
        <w:t xml:space="preserve"> the applicant was aware of the principal award handed down in 2012 and the consequent quantification award. The applicant had been served with notices for both</w:t>
      </w:r>
      <w:r w:rsidR="005D5487">
        <w:rPr>
          <w:rFonts w:ascii="Tahoma" w:hAnsi="Tahoma" w:cs="Tahoma"/>
          <w:sz w:val="24"/>
          <w:szCs w:val="24"/>
        </w:rPr>
        <w:t xml:space="preserve"> hearings</w:t>
      </w:r>
      <w:r w:rsidR="00423328">
        <w:rPr>
          <w:rFonts w:ascii="Tahoma" w:hAnsi="Tahoma" w:cs="Tahoma"/>
          <w:sz w:val="24"/>
          <w:szCs w:val="24"/>
        </w:rPr>
        <w:t xml:space="preserve"> but had </w:t>
      </w:r>
      <w:r w:rsidR="005D5487">
        <w:rPr>
          <w:rFonts w:ascii="Tahoma" w:hAnsi="Tahoma" w:cs="Tahoma"/>
          <w:sz w:val="24"/>
          <w:szCs w:val="24"/>
        </w:rPr>
        <w:t>failed</w:t>
      </w:r>
      <w:r w:rsidR="00423328">
        <w:rPr>
          <w:rFonts w:ascii="Tahoma" w:hAnsi="Tahoma" w:cs="Tahoma"/>
          <w:sz w:val="24"/>
          <w:szCs w:val="24"/>
        </w:rPr>
        <w:t xml:space="preserve"> to attend the proceedings resulting in default proceedings.</w:t>
      </w:r>
      <w:r w:rsidR="00BF4CDF">
        <w:rPr>
          <w:rFonts w:ascii="Tahoma" w:hAnsi="Tahoma" w:cs="Tahoma"/>
          <w:sz w:val="24"/>
          <w:szCs w:val="24"/>
        </w:rPr>
        <w:t xml:space="preserve"> </w:t>
      </w:r>
      <w:r w:rsidR="00423328">
        <w:rPr>
          <w:rFonts w:ascii="Tahoma" w:hAnsi="Tahoma" w:cs="Tahoma"/>
          <w:sz w:val="24"/>
          <w:szCs w:val="24"/>
        </w:rPr>
        <w:t xml:space="preserve">The respondents filed with their opposing papers documents in proof that the applicant was indeed aware of </w:t>
      </w:r>
      <w:r w:rsidR="005D5487">
        <w:rPr>
          <w:rFonts w:ascii="Tahoma" w:hAnsi="Tahoma" w:cs="Tahoma"/>
          <w:sz w:val="24"/>
          <w:szCs w:val="24"/>
        </w:rPr>
        <w:t>both</w:t>
      </w:r>
      <w:r w:rsidR="00423328">
        <w:rPr>
          <w:rFonts w:ascii="Tahoma" w:hAnsi="Tahoma" w:cs="Tahoma"/>
          <w:sz w:val="24"/>
          <w:szCs w:val="24"/>
        </w:rPr>
        <w:t xml:space="preserve"> proceedings before the arbitrator.</w:t>
      </w:r>
    </w:p>
    <w:p w:rsidR="00FE4232" w:rsidRDefault="00FE4232" w:rsidP="00B311D4">
      <w:pPr>
        <w:spacing w:after="0" w:line="360" w:lineRule="auto"/>
        <w:ind w:firstLine="720"/>
        <w:jc w:val="both"/>
        <w:rPr>
          <w:rFonts w:ascii="Tahoma" w:hAnsi="Tahoma" w:cs="Tahoma"/>
          <w:sz w:val="24"/>
          <w:szCs w:val="24"/>
        </w:rPr>
      </w:pPr>
    </w:p>
    <w:p w:rsidR="0039109E" w:rsidRDefault="00FE4232" w:rsidP="0039109E">
      <w:pPr>
        <w:spacing w:after="0" w:line="360" w:lineRule="auto"/>
        <w:ind w:firstLine="720"/>
        <w:jc w:val="both"/>
        <w:rPr>
          <w:rFonts w:ascii="Tahoma" w:hAnsi="Tahoma" w:cs="Tahoma"/>
          <w:sz w:val="24"/>
          <w:szCs w:val="24"/>
        </w:rPr>
      </w:pPr>
      <w:proofErr w:type="spellStart"/>
      <w:r>
        <w:rPr>
          <w:rFonts w:ascii="Tahoma" w:hAnsi="Tahoma" w:cs="Tahoma"/>
          <w:sz w:val="24"/>
          <w:szCs w:val="24"/>
        </w:rPr>
        <w:t>Condonation</w:t>
      </w:r>
      <w:proofErr w:type="spellEnd"/>
      <w:r>
        <w:rPr>
          <w:rFonts w:ascii="Tahoma" w:hAnsi="Tahoma" w:cs="Tahoma"/>
          <w:sz w:val="24"/>
          <w:szCs w:val="24"/>
        </w:rPr>
        <w:t xml:space="preserve"> for the non-observance of the Rules of Court is not a mere formality. The court has to be satisfied there was sufficient </w:t>
      </w:r>
      <w:r w:rsidR="00BF4CDF">
        <w:rPr>
          <w:rFonts w:ascii="Tahoma" w:hAnsi="Tahoma" w:cs="Tahoma"/>
          <w:sz w:val="24"/>
          <w:szCs w:val="24"/>
        </w:rPr>
        <w:t>cause</w:t>
      </w:r>
      <w:r>
        <w:rPr>
          <w:rFonts w:ascii="Tahoma" w:hAnsi="Tahoma" w:cs="Tahoma"/>
          <w:sz w:val="24"/>
          <w:szCs w:val="24"/>
        </w:rPr>
        <w:t xml:space="preserve"> to excuse non-compliance. </w:t>
      </w:r>
      <w:r w:rsidR="000C283D">
        <w:rPr>
          <w:rFonts w:ascii="Tahoma" w:hAnsi="Tahoma" w:cs="Tahoma"/>
          <w:sz w:val="24"/>
          <w:szCs w:val="24"/>
        </w:rPr>
        <w:t>I</w:t>
      </w:r>
      <w:r>
        <w:rPr>
          <w:rFonts w:ascii="Tahoma" w:hAnsi="Tahoma" w:cs="Tahoma"/>
          <w:sz w:val="24"/>
          <w:szCs w:val="24"/>
        </w:rPr>
        <w:t>n this case</w:t>
      </w:r>
      <w:r w:rsidR="000C283D">
        <w:rPr>
          <w:rFonts w:ascii="Tahoma" w:hAnsi="Tahoma" w:cs="Tahoma"/>
          <w:sz w:val="24"/>
          <w:szCs w:val="24"/>
        </w:rPr>
        <w:t xml:space="preserve"> I am </w:t>
      </w:r>
      <w:r w:rsidR="000C283D" w:rsidRPr="005D5487">
        <w:rPr>
          <w:rFonts w:ascii="Tahoma" w:hAnsi="Tahoma" w:cs="Tahoma"/>
          <w:sz w:val="24"/>
          <w:szCs w:val="24"/>
        </w:rPr>
        <w:t>no</w:t>
      </w:r>
      <w:r w:rsidR="005D5487">
        <w:rPr>
          <w:rFonts w:ascii="Tahoma" w:hAnsi="Tahoma" w:cs="Tahoma"/>
          <w:sz w:val="24"/>
          <w:szCs w:val="24"/>
        </w:rPr>
        <w:t>t</w:t>
      </w:r>
      <w:r w:rsidR="00920067">
        <w:rPr>
          <w:rFonts w:ascii="Tahoma" w:hAnsi="Tahoma" w:cs="Tahoma"/>
          <w:sz w:val="24"/>
          <w:szCs w:val="24"/>
        </w:rPr>
        <w:t xml:space="preserve"> </w:t>
      </w:r>
      <w:r>
        <w:rPr>
          <w:rFonts w:ascii="Tahoma" w:hAnsi="Tahoma" w:cs="Tahoma"/>
          <w:sz w:val="24"/>
          <w:szCs w:val="24"/>
        </w:rPr>
        <w:t>satisfied</w:t>
      </w:r>
      <w:r w:rsidR="00BF4CDF">
        <w:rPr>
          <w:rFonts w:ascii="Tahoma" w:hAnsi="Tahoma" w:cs="Tahoma"/>
          <w:sz w:val="24"/>
          <w:szCs w:val="24"/>
        </w:rPr>
        <w:t xml:space="preserve"> that t</w:t>
      </w:r>
      <w:r>
        <w:rPr>
          <w:rFonts w:ascii="Tahoma" w:hAnsi="Tahoma" w:cs="Tahoma"/>
          <w:sz w:val="24"/>
          <w:szCs w:val="24"/>
        </w:rPr>
        <w:t xml:space="preserve">he applicant has discharged the onus </w:t>
      </w:r>
      <w:r w:rsidR="0039109E">
        <w:rPr>
          <w:rFonts w:ascii="Tahoma" w:hAnsi="Tahoma" w:cs="Tahoma"/>
          <w:sz w:val="24"/>
          <w:szCs w:val="24"/>
        </w:rPr>
        <w:t>on it</w:t>
      </w:r>
      <w:r>
        <w:rPr>
          <w:rFonts w:ascii="Tahoma" w:hAnsi="Tahoma" w:cs="Tahoma"/>
          <w:sz w:val="24"/>
          <w:szCs w:val="24"/>
        </w:rPr>
        <w:t xml:space="preserve">. It is apparent from the record of proceedings the applicant was indeed aware of the initial proceedings before the arbitrator.  </w:t>
      </w:r>
      <w:proofErr w:type="spellStart"/>
      <w:r>
        <w:rPr>
          <w:rFonts w:ascii="Tahoma" w:hAnsi="Tahoma" w:cs="Tahoma"/>
          <w:sz w:val="24"/>
          <w:szCs w:val="24"/>
        </w:rPr>
        <w:t>Annexture</w:t>
      </w:r>
      <w:proofErr w:type="spellEnd"/>
      <w:r>
        <w:rPr>
          <w:rFonts w:ascii="Tahoma" w:hAnsi="Tahoma" w:cs="Tahoma"/>
          <w:sz w:val="24"/>
          <w:szCs w:val="24"/>
        </w:rPr>
        <w:t xml:space="preserve"> ‘A’ produced by the respondent clearly shows that the notification to </w:t>
      </w:r>
      <w:r w:rsidR="00BF4CDF">
        <w:rPr>
          <w:rFonts w:ascii="Tahoma" w:hAnsi="Tahoma" w:cs="Tahoma"/>
          <w:sz w:val="24"/>
          <w:szCs w:val="24"/>
        </w:rPr>
        <w:t>attend proceedings</w:t>
      </w:r>
      <w:r>
        <w:rPr>
          <w:rFonts w:ascii="Tahoma" w:hAnsi="Tahoma" w:cs="Tahoma"/>
          <w:sz w:val="24"/>
          <w:szCs w:val="24"/>
        </w:rPr>
        <w:t xml:space="preserve"> was served and signed for by someone in the HR Department. The court </w:t>
      </w:r>
      <w:r w:rsidR="001A0A47">
        <w:rPr>
          <w:rFonts w:ascii="Tahoma" w:hAnsi="Tahoma" w:cs="Tahoma"/>
          <w:sz w:val="24"/>
          <w:szCs w:val="24"/>
        </w:rPr>
        <w:t xml:space="preserve">cannot accept the argument </w:t>
      </w:r>
      <w:r w:rsidR="00B311D4">
        <w:rPr>
          <w:rFonts w:ascii="Tahoma" w:hAnsi="Tahoma" w:cs="Tahoma"/>
          <w:sz w:val="24"/>
          <w:szCs w:val="24"/>
        </w:rPr>
        <w:t>that</w:t>
      </w:r>
      <w:r w:rsidR="001A0A47">
        <w:rPr>
          <w:rFonts w:ascii="Tahoma" w:hAnsi="Tahoma" w:cs="Tahoma"/>
          <w:sz w:val="24"/>
          <w:szCs w:val="24"/>
        </w:rPr>
        <w:t xml:space="preserve"> </w:t>
      </w:r>
      <w:r w:rsidR="00B311D4">
        <w:rPr>
          <w:rFonts w:ascii="Tahoma" w:hAnsi="Tahoma" w:cs="Tahoma"/>
          <w:sz w:val="24"/>
          <w:szCs w:val="24"/>
        </w:rPr>
        <w:t>b</w:t>
      </w:r>
      <w:r w:rsidR="001A0A47">
        <w:rPr>
          <w:rFonts w:ascii="Tahoma" w:hAnsi="Tahoma" w:cs="Tahoma"/>
          <w:sz w:val="24"/>
          <w:szCs w:val="24"/>
        </w:rPr>
        <w:t>ecause there is no accompanying full</w:t>
      </w:r>
      <w:r>
        <w:rPr>
          <w:rFonts w:ascii="Tahoma" w:hAnsi="Tahoma" w:cs="Tahoma"/>
          <w:sz w:val="24"/>
          <w:szCs w:val="24"/>
        </w:rPr>
        <w:t xml:space="preserve"> </w:t>
      </w:r>
      <w:r w:rsidR="001A0A47">
        <w:rPr>
          <w:rFonts w:ascii="Tahoma" w:hAnsi="Tahoma" w:cs="Tahoma"/>
          <w:sz w:val="24"/>
          <w:szCs w:val="24"/>
        </w:rPr>
        <w:t xml:space="preserve">names of the signatory and a </w:t>
      </w:r>
      <w:r w:rsidR="00B311D4">
        <w:rPr>
          <w:rFonts w:ascii="Tahoma" w:hAnsi="Tahoma" w:cs="Tahoma"/>
          <w:sz w:val="24"/>
          <w:szCs w:val="24"/>
        </w:rPr>
        <w:t>stamp t</w:t>
      </w:r>
      <w:r w:rsidR="001A0A47">
        <w:rPr>
          <w:rFonts w:ascii="Tahoma" w:hAnsi="Tahoma" w:cs="Tahoma"/>
          <w:sz w:val="24"/>
          <w:szCs w:val="24"/>
        </w:rPr>
        <w:t>he court should disregard the evidence. Th</w:t>
      </w:r>
      <w:r w:rsidR="0039109E">
        <w:rPr>
          <w:rFonts w:ascii="Tahoma" w:hAnsi="Tahoma" w:cs="Tahoma"/>
          <w:sz w:val="24"/>
          <w:szCs w:val="24"/>
        </w:rPr>
        <w:t>is is because the</w:t>
      </w:r>
      <w:r w:rsidR="001A0A47">
        <w:rPr>
          <w:rFonts w:ascii="Tahoma" w:hAnsi="Tahoma" w:cs="Tahoma"/>
          <w:sz w:val="24"/>
          <w:szCs w:val="24"/>
        </w:rPr>
        <w:t xml:space="preserve"> applicant</w:t>
      </w:r>
      <w:r w:rsidR="00BF4CDF">
        <w:rPr>
          <w:rFonts w:ascii="Tahoma" w:hAnsi="Tahoma" w:cs="Tahoma"/>
          <w:sz w:val="24"/>
          <w:szCs w:val="24"/>
        </w:rPr>
        <w:t xml:space="preserve"> counsel</w:t>
      </w:r>
      <w:r w:rsidR="001A0A47">
        <w:rPr>
          <w:rFonts w:ascii="Tahoma" w:hAnsi="Tahoma" w:cs="Tahoma"/>
          <w:sz w:val="24"/>
          <w:szCs w:val="24"/>
        </w:rPr>
        <w:t xml:space="preserve"> failed</w:t>
      </w:r>
      <w:r w:rsidR="00BF4CDF">
        <w:rPr>
          <w:rFonts w:ascii="Tahoma" w:hAnsi="Tahoma" w:cs="Tahoma"/>
          <w:sz w:val="24"/>
          <w:szCs w:val="24"/>
        </w:rPr>
        <w:t xml:space="preserve"> before this court</w:t>
      </w:r>
      <w:r w:rsidR="001A0A47">
        <w:rPr>
          <w:rFonts w:ascii="Tahoma" w:hAnsi="Tahoma" w:cs="Tahoma"/>
          <w:sz w:val="24"/>
          <w:szCs w:val="24"/>
        </w:rPr>
        <w:t xml:space="preserve"> to disprove the assertion by the respondents that </w:t>
      </w:r>
      <w:r w:rsidR="00BF4CDF">
        <w:rPr>
          <w:rFonts w:ascii="Tahoma" w:hAnsi="Tahoma" w:cs="Tahoma"/>
          <w:sz w:val="24"/>
          <w:szCs w:val="24"/>
        </w:rPr>
        <w:t>the signatory to the notification</w:t>
      </w:r>
      <w:r w:rsidR="001A0A47">
        <w:rPr>
          <w:rFonts w:ascii="Tahoma" w:hAnsi="Tahoma" w:cs="Tahoma"/>
          <w:sz w:val="24"/>
          <w:szCs w:val="24"/>
        </w:rPr>
        <w:t xml:space="preserve"> is the same person who signed the </w:t>
      </w:r>
      <w:r w:rsidR="00585E24">
        <w:rPr>
          <w:rFonts w:ascii="Tahoma" w:hAnsi="Tahoma" w:cs="Tahoma"/>
          <w:sz w:val="24"/>
          <w:szCs w:val="24"/>
        </w:rPr>
        <w:t>respondents’</w:t>
      </w:r>
      <w:r w:rsidR="009F2554">
        <w:rPr>
          <w:rFonts w:ascii="Tahoma" w:hAnsi="Tahoma" w:cs="Tahoma"/>
          <w:sz w:val="24"/>
          <w:szCs w:val="24"/>
        </w:rPr>
        <w:t xml:space="preserve"> papers in the chamber application before the </w:t>
      </w:r>
      <w:r w:rsidR="000C283D">
        <w:rPr>
          <w:rFonts w:ascii="Tahoma" w:hAnsi="Tahoma" w:cs="Tahoma"/>
          <w:sz w:val="24"/>
          <w:szCs w:val="24"/>
        </w:rPr>
        <w:t>H</w:t>
      </w:r>
      <w:r w:rsidR="009F2554">
        <w:rPr>
          <w:rFonts w:ascii="Tahoma" w:hAnsi="Tahoma" w:cs="Tahoma"/>
          <w:sz w:val="24"/>
          <w:szCs w:val="24"/>
        </w:rPr>
        <w:t>igh Court in April 2014.</w:t>
      </w:r>
      <w:r w:rsidR="0039109E">
        <w:rPr>
          <w:rFonts w:ascii="Tahoma" w:hAnsi="Tahoma" w:cs="Tahoma"/>
          <w:sz w:val="24"/>
          <w:szCs w:val="24"/>
        </w:rPr>
        <w:t xml:space="preserve"> The applicant again failed to disprove the submissions by the respondents that their erstwhile legal practitioner of the record, </w:t>
      </w:r>
      <w:proofErr w:type="spellStart"/>
      <w:r w:rsidR="0039109E">
        <w:rPr>
          <w:rFonts w:ascii="Tahoma" w:hAnsi="Tahoma" w:cs="Tahoma"/>
          <w:sz w:val="24"/>
          <w:szCs w:val="24"/>
        </w:rPr>
        <w:t>Chirenje</w:t>
      </w:r>
      <w:proofErr w:type="spellEnd"/>
      <w:r w:rsidR="0039109E">
        <w:rPr>
          <w:rFonts w:ascii="Tahoma" w:hAnsi="Tahoma" w:cs="Tahoma"/>
          <w:sz w:val="24"/>
          <w:szCs w:val="24"/>
        </w:rPr>
        <w:t xml:space="preserve"> &amp; Partners had through a filing before the arbitrator (copy tendered) indicated the applicant were indeed aware of the principal award. In th</w:t>
      </w:r>
      <w:r w:rsidR="00593ACC">
        <w:rPr>
          <w:rFonts w:ascii="Tahoma" w:hAnsi="Tahoma" w:cs="Tahoma"/>
          <w:sz w:val="24"/>
          <w:szCs w:val="24"/>
        </w:rPr>
        <w:t>ose</w:t>
      </w:r>
      <w:r w:rsidR="0039109E">
        <w:rPr>
          <w:rFonts w:ascii="Tahoma" w:hAnsi="Tahoma" w:cs="Tahoma"/>
          <w:sz w:val="24"/>
          <w:szCs w:val="24"/>
        </w:rPr>
        <w:t xml:space="preserve"> submissions which were made in respect of the quantification proceedings the applicant clearly showed it was aware of the principal award and also of the </w:t>
      </w:r>
      <w:r w:rsidR="00677219">
        <w:rPr>
          <w:rFonts w:ascii="Tahoma" w:hAnsi="Tahoma" w:cs="Tahoma"/>
          <w:sz w:val="24"/>
          <w:szCs w:val="24"/>
        </w:rPr>
        <w:t xml:space="preserve">set down of the </w:t>
      </w:r>
      <w:r w:rsidR="0039109E">
        <w:rPr>
          <w:rFonts w:ascii="Tahoma" w:hAnsi="Tahoma" w:cs="Tahoma"/>
          <w:sz w:val="24"/>
          <w:szCs w:val="24"/>
        </w:rPr>
        <w:t xml:space="preserve">quantification </w:t>
      </w:r>
      <w:r w:rsidR="00677219">
        <w:rPr>
          <w:rFonts w:ascii="Tahoma" w:hAnsi="Tahoma" w:cs="Tahoma"/>
          <w:sz w:val="24"/>
          <w:szCs w:val="24"/>
        </w:rPr>
        <w:t>hearing</w:t>
      </w:r>
      <w:r w:rsidR="0039109E">
        <w:rPr>
          <w:rFonts w:ascii="Tahoma" w:hAnsi="Tahoma" w:cs="Tahoma"/>
          <w:sz w:val="24"/>
          <w:szCs w:val="24"/>
        </w:rPr>
        <w:t>.</w:t>
      </w:r>
    </w:p>
    <w:p w:rsidR="00BF4CDF" w:rsidRDefault="00BF4CDF" w:rsidP="00B311D4">
      <w:pPr>
        <w:spacing w:after="0" w:line="360" w:lineRule="auto"/>
        <w:ind w:firstLine="720"/>
        <w:jc w:val="both"/>
        <w:rPr>
          <w:rFonts w:ascii="Tahoma" w:hAnsi="Tahoma" w:cs="Tahoma"/>
          <w:sz w:val="24"/>
          <w:szCs w:val="24"/>
        </w:rPr>
      </w:pPr>
    </w:p>
    <w:p w:rsidR="00BF4CDF" w:rsidRDefault="00BF4CDF" w:rsidP="00B311D4">
      <w:pPr>
        <w:spacing w:after="0" w:line="360" w:lineRule="auto"/>
        <w:ind w:firstLine="720"/>
        <w:jc w:val="both"/>
        <w:rPr>
          <w:rFonts w:ascii="Tahoma" w:hAnsi="Tahoma" w:cs="Tahoma"/>
          <w:sz w:val="24"/>
          <w:szCs w:val="24"/>
        </w:rPr>
      </w:pPr>
    </w:p>
    <w:p w:rsidR="00BF4CDF" w:rsidRDefault="009F2554" w:rsidP="00B311D4">
      <w:pPr>
        <w:spacing w:after="0" w:line="360" w:lineRule="auto"/>
        <w:ind w:firstLine="720"/>
        <w:jc w:val="both"/>
        <w:rPr>
          <w:rFonts w:ascii="Tahoma" w:hAnsi="Tahoma" w:cs="Tahoma"/>
          <w:sz w:val="24"/>
          <w:szCs w:val="24"/>
        </w:rPr>
      </w:pPr>
      <w:r>
        <w:rPr>
          <w:rFonts w:ascii="Tahoma" w:hAnsi="Tahoma" w:cs="Tahoma"/>
          <w:sz w:val="24"/>
          <w:szCs w:val="24"/>
        </w:rPr>
        <w:t>It is clear that the applicant were indeed served with notification</w:t>
      </w:r>
      <w:r w:rsidR="0087040A">
        <w:rPr>
          <w:rFonts w:ascii="Tahoma" w:hAnsi="Tahoma" w:cs="Tahoma"/>
          <w:sz w:val="24"/>
          <w:szCs w:val="24"/>
        </w:rPr>
        <w:t xml:space="preserve"> to attend the </w:t>
      </w:r>
      <w:r w:rsidR="00593ACC" w:rsidRPr="00593ACC">
        <w:rPr>
          <w:rFonts w:ascii="Tahoma" w:hAnsi="Tahoma" w:cs="Tahoma"/>
          <w:sz w:val="24"/>
          <w:szCs w:val="24"/>
        </w:rPr>
        <w:t>initial</w:t>
      </w:r>
      <w:r w:rsidR="0087040A">
        <w:rPr>
          <w:rFonts w:ascii="Tahoma" w:hAnsi="Tahoma" w:cs="Tahoma"/>
          <w:sz w:val="24"/>
          <w:szCs w:val="24"/>
        </w:rPr>
        <w:t xml:space="preserve"> </w:t>
      </w:r>
      <w:r w:rsidR="003E4F41">
        <w:rPr>
          <w:rFonts w:ascii="Tahoma" w:hAnsi="Tahoma" w:cs="Tahoma"/>
          <w:sz w:val="24"/>
          <w:szCs w:val="24"/>
        </w:rPr>
        <w:t>h</w:t>
      </w:r>
      <w:r w:rsidR="0087040A">
        <w:rPr>
          <w:rFonts w:ascii="Tahoma" w:hAnsi="Tahoma" w:cs="Tahoma"/>
          <w:sz w:val="24"/>
          <w:szCs w:val="24"/>
        </w:rPr>
        <w:t>earing before the arbitrator</w:t>
      </w:r>
      <w:r>
        <w:rPr>
          <w:rFonts w:ascii="Tahoma" w:hAnsi="Tahoma" w:cs="Tahoma"/>
          <w:sz w:val="24"/>
          <w:szCs w:val="24"/>
        </w:rPr>
        <w:t xml:space="preserve"> but failed to attend proceedings resulting in a default judgment. The applicant clearly should have been aware that an award pursuan</w:t>
      </w:r>
      <w:r w:rsidR="00BF4CDF">
        <w:rPr>
          <w:rFonts w:ascii="Tahoma" w:hAnsi="Tahoma" w:cs="Tahoma"/>
          <w:sz w:val="24"/>
          <w:szCs w:val="24"/>
        </w:rPr>
        <w:t>t</w:t>
      </w:r>
      <w:r>
        <w:rPr>
          <w:rFonts w:ascii="Tahoma" w:hAnsi="Tahoma" w:cs="Tahoma"/>
          <w:sz w:val="24"/>
          <w:szCs w:val="24"/>
        </w:rPr>
        <w:t xml:space="preserve"> to these proceedings had been issued.</w:t>
      </w:r>
      <w:r w:rsidR="003E4F41">
        <w:rPr>
          <w:rFonts w:ascii="Tahoma" w:hAnsi="Tahoma" w:cs="Tahoma"/>
          <w:sz w:val="24"/>
          <w:szCs w:val="24"/>
        </w:rPr>
        <w:t xml:space="preserve"> The quantification award also clearly shows that the arbitrator proceeded to determine the matter in default after the applicant failed to appear having been duly notified of proceedings.</w:t>
      </w:r>
    </w:p>
    <w:p w:rsidR="00BF4CDF" w:rsidRDefault="00BF4CDF" w:rsidP="003E4F41">
      <w:pPr>
        <w:spacing w:after="0" w:line="240" w:lineRule="auto"/>
        <w:ind w:firstLine="720"/>
        <w:jc w:val="both"/>
        <w:rPr>
          <w:rFonts w:ascii="Tahoma" w:hAnsi="Tahoma" w:cs="Tahoma"/>
          <w:sz w:val="24"/>
          <w:szCs w:val="24"/>
        </w:rPr>
      </w:pPr>
    </w:p>
    <w:p w:rsidR="00FE4232" w:rsidRDefault="009F2554" w:rsidP="00B311D4">
      <w:pPr>
        <w:spacing w:after="0" w:line="360" w:lineRule="auto"/>
        <w:ind w:firstLine="720"/>
        <w:jc w:val="both"/>
        <w:rPr>
          <w:rFonts w:ascii="Tahoma" w:hAnsi="Tahoma" w:cs="Tahoma"/>
          <w:sz w:val="24"/>
          <w:szCs w:val="24"/>
        </w:rPr>
      </w:pPr>
      <w:r>
        <w:rPr>
          <w:rFonts w:ascii="Tahoma" w:hAnsi="Tahoma" w:cs="Tahoma"/>
          <w:sz w:val="24"/>
          <w:szCs w:val="24"/>
        </w:rPr>
        <w:t>In any event the applicant again failed to disprove the submissions by the respondent</w:t>
      </w:r>
      <w:r w:rsidR="00585E24">
        <w:rPr>
          <w:rFonts w:ascii="Tahoma" w:hAnsi="Tahoma" w:cs="Tahoma"/>
          <w:sz w:val="24"/>
          <w:szCs w:val="24"/>
        </w:rPr>
        <w:t>s</w:t>
      </w:r>
      <w:r>
        <w:rPr>
          <w:rFonts w:ascii="Tahoma" w:hAnsi="Tahoma" w:cs="Tahoma"/>
          <w:sz w:val="24"/>
          <w:szCs w:val="24"/>
        </w:rPr>
        <w:t xml:space="preserve"> t</w:t>
      </w:r>
      <w:r w:rsidR="00BF4CDF">
        <w:rPr>
          <w:rFonts w:ascii="Tahoma" w:hAnsi="Tahoma" w:cs="Tahoma"/>
          <w:sz w:val="24"/>
          <w:szCs w:val="24"/>
        </w:rPr>
        <w:t>hat</w:t>
      </w:r>
      <w:r>
        <w:rPr>
          <w:rFonts w:ascii="Tahoma" w:hAnsi="Tahoma" w:cs="Tahoma"/>
          <w:sz w:val="24"/>
          <w:szCs w:val="24"/>
        </w:rPr>
        <w:t xml:space="preserve"> their erstwhile legal practitioner of the record, </w:t>
      </w:r>
      <w:proofErr w:type="spellStart"/>
      <w:r>
        <w:rPr>
          <w:rFonts w:ascii="Tahoma" w:hAnsi="Tahoma" w:cs="Tahoma"/>
          <w:sz w:val="24"/>
          <w:szCs w:val="24"/>
        </w:rPr>
        <w:t>Chirenje</w:t>
      </w:r>
      <w:proofErr w:type="spellEnd"/>
      <w:r>
        <w:rPr>
          <w:rFonts w:ascii="Tahoma" w:hAnsi="Tahoma" w:cs="Tahoma"/>
          <w:sz w:val="24"/>
          <w:szCs w:val="24"/>
        </w:rPr>
        <w:t xml:space="preserve"> &amp; Partners had through a filing be</w:t>
      </w:r>
      <w:r w:rsidR="00BF4CDF">
        <w:rPr>
          <w:rFonts w:ascii="Tahoma" w:hAnsi="Tahoma" w:cs="Tahoma"/>
          <w:sz w:val="24"/>
          <w:szCs w:val="24"/>
        </w:rPr>
        <w:t>fore</w:t>
      </w:r>
      <w:r>
        <w:rPr>
          <w:rFonts w:ascii="Tahoma" w:hAnsi="Tahoma" w:cs="Tahoma"/>
          <w:sz w:val="24"/>
          <w:szCs w:val="24"/>
        </w:rPr>
        <w:t xml:space="preserve"> the arbitrator (copy tendered) indicated the applicant were indeed aware of the principal award. In these submissions which were made in respect of the quantification proceedings the applicant clearly showed it was aware of the principal award and also of the quantification award pursu</w:t>
      </w:r>
      <w:r w:rsidR="00BF4CDF">
        <w:rPr>
          <w:rFonts w:ascii="Tahoma" w:hAnsi="Tahoma" w:cs="Tahoma"/>
          <w:sz w:val="24"/>
          <w:szCs w:val="24"/>
        </w:rPr>
        <w:t>ant</w:t>
      </w:r>
      <w:r>
        <w:rPr>
          <w:rFonts w:ascii="Tahoma" w:hAnsi="Tahoma" w:cs="Tahoma"/>
          <w:sz w:val="24"/>
          <w:szCs w:val="24"/>
        </w:rPr>
        <w:t xml:space="preserve"> to their award.</w:t>
      </w:r>
    </w:p>
    <w:p w:rsidR="009F2554" w:rsidRDefault="009F2554" w:rsidP="003E4F41">
      <w:pPr>
        <w:spacing w:after="0" w:line="240" w:lineRule="auto"/>
        <w:ind w:firstLine="720"/>
        <w:jc w:val="both"/>
        <w:rPr>
          <w:rFonts w:ascii="Tahoma" w:hAnsi="Tahoma" w:cs="Tahoma"/>
          <w:sz w:val="24"/>
          <w:szCs w:val="24"/>
        </w:rPr>
      </w:pPr>
    </w:p>
    <w:p w:rsidR="009F2554" w:rsidRDefault="009F2554" w:rsidP="00B311D4">
      <w:pPr>
        <w:spacing w:after="0" w:line="360" w:lineRule="auto"/>
        <w:ind w:firstLine="720"/>
        <w:jc w:val="both"/>
        <w:rPr>
          <w:rFonts w:ascii="Tahoma" w:hAnsi="Tahoma" w:cs="Tahoma"/>
          <w:sz w:val="24"/>
          <w:szCs w:val="24"/>
        </w:rPr>
      </w:pPr>
      <w:r>
        <w:rPr>
          <w:rFonts w:ascii="Tahoma" w:hAnsi="Tahoma" w:cs="Tahoma"/>
          <w:sz w:val="24"/>
          <w:szCs w:val="24"/>
        </w:rPr>
        <w:t>The pr</w:t>
      </w:r>
      <w:r w:rsidR="00585E24">
        <w:rPr>
          <w:rFonts w:ascii="Tahoma" w:hAnsi="Tahoma" w:cs="Tahoma"/>
          <w:sz w:val="24"/>
          <w:szCs w:val="24"/>
        </w:rPr>
        <w:t>esent</w:t>
      </w:r>
      <w:r>
        <w:rPr>
          <w:rFonts w:ascii="Tahoma" w:hAnsi="Tahoma" w:cs="Tahoma"/>
          <w:sz w:val="24"/>
          <w:szCs w:val="24"/>
        </w:rPr>
        <w:t xml:space="preserve"> application would </w:t>
      </w:r>
      <w:r w:rsidR="00BF4CDF">
        <w:rPr>
          <w:rFonts w:ascii="Tahoma" w:hAnsi="Tahoma" w:cs="Tahoma"/>
          <w:sz w:val="24"/>
          <w:szCs w:val="24"/>
        </w:rPr>
        <w:t>ordinarily</w:t>
      </w:r>
      <w:r>
        <w:rPr>
          <w:rFonts w:ascii="Tahoma" w:hAnsi="Tahoma" w:cs="Tahoma"/>
          <w:sz w:val="24"/>
          <w:szCs w:val="24"/>
        </w:rPr>
        <w:t xml:space="preserve"> amount to an abuse of court process. This is because it is clear the applicant was and bec</w:t>
      </w:r>
      <w:r w:rsidR="00BF4CDF">
        <w:rPr>
          <w:rFonts w:ascii="Tahoma" w:hAnsi="Tahoma" w:cs="Tahoma"/>
          <w:sz w:val="24"/>
          <w:szCs w:val="24"/>
        </w:rPr>
        <w:t>a</w:t>
      </w:r>
      <w:r>
        <w:rPr>
          <w:rFonts w:ascii="Tahoma" w:hAnsi="Tahoma" w:cs="Tahoma"/>
          <w:sz w:val="24"/>
          <w:szCs w:val="24"/>
        </w:rPr>
        <w:t>me aware of both proceedings be</w:t>
      </w:r>
      <w:r w:rsidR="00B311D4">
        <w:rPr>
          <w:rFonts w:ascii="Tahoma" w:hAnsi="Tahoma" w:cs="Tahoma"/>
          <w:sz w:val="24"/>
          <w:szCs w:val="24"/>
        </w:rPr>
        <w:t>fore</w:t>
      </w:r>
      <w:r>
        <w:rPr>
          <w:rFonts w:ascii="Tahoma" w:hAnsi="Tahoma" w:cs="Tahoma"/>
          <w:sz w:val="24"/>
          <w:szCs w:val="24"/>
        </w:rPr>
        <w:t xml:space="preserve"> the arbitrator</w:t>
      </w:r>
      <w:r w:rsidR="003D1A72">
        <w:rPr>
          <w:rFonts w:ascii="Tahoma" w:hAnsi="Tahoma" w:cs="Tahoma"/>
          <w:sz w:val="24"/>
          <w:szCs w:val="24"/>
        </w:rPr>
        <w:t xml:space="preserve"> but failed to act. The principal award was granted on </w:t>
      </w:r>
      <w:r w:rsidR="00BF4CDF">
        <w:rPr>
          <w:rFonts w:ascii="Tahoma" w:hAnsi="Tahoma" w:cs="Tahoma"/>
          <w:sz w:val="24"/>
          <w:szCs w:val="24"/>
        </w:rPr>
        <w:t>2 March 2012</w:t>
      </w:r>
      <w:r w:rsidR="003D1A72">
        <w:rPr>
          <w:rFonts w:ascii="Tahoma" w:hAnsi="Tahoma" w:cs="Tahoma"/>
          <w:sz w:val="24"/>
          <w:szCs w:val="24"/>
        </w:rPr>
        <w:t xml:space="preserve"> The quantification </w:t>
      </w:r>
      <w:r w:rsidR="00ED3D04">
        <w:rPr>
          <w:rFonts w:ascii="Tahoma" w:hAnsi="Tahoma" w:cs="Tahoma"/>
          <w:sz w:val="24"/>
          <w:szCs w:val="24"/>
        </w:rPr>
        <w:t>award was</w:t>
      </w:r>
      <w:r w:rsidR="003D1A72">
        <w:rPr>
          <w:rFonts w:ascii="Tahoma" w:hAnsi="Tahoma" w:cs="Tahoma"/>
          <w:sz w:val="24"/>
          <w:szCs w:val="24"/>
        </w:rPr>
        <w:t xml:space="preserve"> then </w:t>
      </w:r>
      <w:r w:rsidR="00ED3D04">
        <w:rPr>
          <w:rFonts w:ascii="Tahoma" w:hAnsi="Tahoma" w:cs="Tahoma"/>
          <w:sz w:val="24"/>
          <w:szCs w:val="24"/>
        </w:rPr>
        <w:t>handed down</w:t>
      </w:r>
      <w:r w:rsidR="003D1A72">
        <w:rPr>
          <w:rFonts w:ascii="Tahoma" w:hAnsi="Tahoma" w:cs="Tahoma"/>
          <w:sz w:val="24"/>
          <w:szCs w:val="24"/>
        </w:rPr>
        <w:t xml:space="preserve"> </w:t>
      </w:r>
      <w:r w:rsidR="00ED3D04">
        <w:rPr>
          <w:rFonts w:ascii="Tahoma" w:hAnsi="Tahoma" w:cs="Tahoma"/>
          <w:sz w:val="24"/>
          <w:szCs w:val="24"/>
        </w:rPr>
        <w:t>on 12 February 2013</w:t>
      </w:r>
      <w:r w:rsidR="003D1A72">
        <w:rPr>
          <w:rFonts w:ascii="Tahoma" w:hAnsi="Tahoma" w:cs="Tahoma"/>
          <w:sz w:val="24"/>
          <w:szCs w:val="24"/>
        </w:rPr>
        <w:t xml:space="preserve"> </w:t>
      </w:r>
      <w:proofErr w:type="gramStart"/>
      <w:r w:rsidR="003D1A72">
        <w:rPr>
          <w:rFonts w:ascii="Tahoma" w:hAnsi="Tahoma" w:cs="Tahoma"/>
          <w:sz w:val="24"/>
          <w:szCs w:val="24"/>
        </w:rPr>
        <w:t>The</w:t>
      </w:r>
      <w:proofErr w:type="gramEnd"/>
      <w:r w:rsidR="003D1A72">
        <w:rPr>
          <w:rFonts w:ascii="Tahoma" w:hAnsi="Tahoma" w:cs="Tahoma"/>
          <w:sz w:val="24"/>
          <w:szCs w:val="24"/>
        </w:rPr>
        <w:t xml:space="preserve"> applicant has not tendered an explanation as to why it did not act for the one year period in seeking to have the principal award rescinded or to appeal against the award. The applicant waited for a year. When the quantification was held again in its absence the applicant took another year to file the present application for </w:t>
      </w:r>
      <w:proofErr w:type="spellStart"/>
      <w:r w:rsidR="003D1A72">
        <w:rPr>
          <w:rFonts w:ascii="Tahoma" w:hAnsi="Tahoma" w:cs="Tahoma"/>
          <w:sz w:val="24"/>
          <w:szCs w:val="24"/>
        </w:rPr>
        <w:t>condonation</w:t>
      </w:r>
      <w:proofErr w:type="spellEnd"/>
      <w:r w:rsidR="003D1A72">
        <w:rPr>
          <w:rFonts w:ascii="Tahoma" w:hAnsi="Tahoma" w:cs="Tahoma"/>
          <w:sz w:val="24"/>
          <w:szCs w:val="24"/>
        </w:rPr>
        <w:t xml:space="preserve"> of late filing of an appeal and application for review. The cumulative period of delay</w:t>
      </w:r>
      <w:r w:rsidR="003E4F41">
        <w:rPr>
          <w:rFonts w:ascii="Tahoma" w:hAnsi="Tahoma" w:cs="Tahoma"/>
          <w:sz w:val="24"/>
          <w:szCs w:val="24"/>
        </w:rPr>
        <w:t xml:space="preserve"> therefore</w:t>
      </w:r>
      <w:r w:rsidR="003D1A72">
        <w:rPr>
          <w:rFonts w:ascii="Tahoma" w:hAnsi="Tahoma" w:cs="Tahoma"/>
          <w:sz w:val="24"/>
          <w:szCs w:val="24"/>
        </w:rPr>
        <w:t xml:space="preserve"> is</w:t>
      </w:r>
      <w:r w:rsidR="00ED3D04">
        <w:rPr>
          <w:rFonts w:ascii="Tahoma" w:hAnsi="Tahoma" w:cs="Tahoma"/>
          <w:sz w:val="24"/>
          <w:szCs w:val="24"/>
        </w:rPr>
        <w:t>,</w:t>
      </w:r>
      <w:r w:rsidR="003D1A72">
        <w:rPr>
          <w:rFonts w:ascii="Tahoma" w:hAnsi="Tahoma" w:cs="Tahoma"/>
          <w:sz w:val="24"/>
          <w:szCs w:val="24"/>
        </w:rPr>
        <w:t xml:space="preserve"> contrary to the applicant’s submission on paper</w:t>
      </w:r>
      <w:r w:rsidR="00ED3D04">
        <w:rPr>
          <w:rFonts w:ascii="Tahoma" w:hAnsi="Tahoma" w:cs="Tahoma"/>
          <w:sz w:val="24"/>
          <w:szCs w:val="24"/>
        </w:rPr>
        <w:t>, actually two years</w:t>
      </w:r>
      <w:r w:rsidR="003E4F41">
        <w:rPr>
          <w:rFonts w:ascii="Tahoma" w:hAnsi="Tahoma" w:cs="Tahoma"/>
          <w:sz w:val="24"/>
          <w:szCs w:val="24"/>
        </w:rPr>
        <w:t xml:space="preserve"> which is inordinate</w:t>
      </w:r>
      <w:r w:rsidR="00ED3D04">
        <w:rPr>
          <w:rFonts w:ascii="Tahoma" w:hAnsi="Tahoma" w:cs="Tahoma"/>
          <w:sz w:val="24"/>
          <w:szCs w:val="24"/>
        </w:rPr>
        <w:t>.</w:t>
      </w:r>
      <w:r w:rsidR="003D1A72">
        <w:rPr>
          <w:rFonts w:ascii="Tahoma" w:hAnsi="Tahoma" w:cs="Tahoma"/>
          <w:sz w:val="24"/>
          <w:szCs w:val="24"/>
        </w:rPr>
        <w:t xml:space="preserve"> The applicant is clearly </w:t>
      </w:r>
      <w:r w:rsidR="00ED3D04">
        <w:rPr>
          <w:rFonts w:ascii="Tahoma" w:hAnsi="Tahoma" w:cs="Tahoma"/>
          <w:sz w:val="24"/>
          <w:szCs w:val="24"/>
        </w:rPr>
        <w:t>in</w:t>
      </w:r>
      <w:r w:rsidR="003D1A72">
        <w:rPr>
          <w:rFonts w:ascii="Tahoma" w:hAnsi="Tahoma" w:cs="Tahoma"/>
          <w:sz w:val="24"/>
          <w:szCs w:val="24"/>
        </w:rPr>
        <w:t xml:space="preserve"> </w:t>
      </w:r>
      <w:r w:rsidR="005008BD">
        <w:rPr>
          <w:rFonts w:ascii="Tahoma" w:hAnsi="Tahoma" w:cs="Tahoma"/>
          <w:sz w:val="24"/>
          <w:szCs w:val="24"/>
        </w:rPr>
        <w:t>b</w:t>
      </w:r>
      <w:r w:rsidR="003D1A72">
        <w:rPr>
          <w:rFonts w:ascii="Tahoma" w:hAnsi="Tahoma" w:cs="Tahoma"/>
          <w:sz w:val="24"/>
          <w:szCs w:val="24"/>
        </w:rPr>
        <w:t xml:space="preserve">reach of the rules of this court </w:t>
      </w:r>
      <w:r w:rsidR="005008BD">
        <w:rPr>
          <w:rFonts w:ascii="Tahoma" w:hAnsi="Tahoma" w:cs="Tahoma"/>
          <w:sz w:val="24"/>
          <w:szCs w:val="24"/>
        </w:rPr>
        <w:t>and no reasonable explanation has been tendered. The present application ordinarily would clearly stand to be dismissed</w:t>
      </w:r>
      <w:r w:rsidR="00B311D4">
        <w:rPr>
          <w:rFonts w:ascii="Tahoma" w:hAnsi="Tahoma" w:cs="Tahoma"/>
          <w:sz w:val="24"/>
          <w:szCs w:val="24"/>
        </w:rPr>
        <w:t xml:space="preserve"> w</w:t>
      </w:r>
      <w:r w:rsidR="005008BD">
        <w:rPr>
          <w:rFonts w:ascii="Tahoma" w:hAnsi="Tahoma" w:cs="Tahoma"/>
          <w:sz w:val="24"/>
          <w:szCs w:val="24"/>
        </w:rPr>
        <w:t>hatever the prospects of success</w:t>
      </w:r>
      <w:r w:rsidR="00ED3D04">
        <w:rPr>
          <w:rFonts w:ascii="Tahoma" w:hAnsi="Tahoma" w:cs="Tahoma"/>
          <w:sz w:val="24"/>
          <w:szCs w:val="24"/>
        </w:rPr>
        <w:t>.</w:t>
      </w:r>
      <w:r w:rsidR="005008BD">
        <w:rPr>
          <w:rFonts w:ascii="Tahoma" w:hAnsi="Tahoma" w:cs="Tahoma"/>
          <w:sz w:val="24"/>
          <w:szCs w:val="24"/>
        </w:rPr>
        <w:t xml:space="preserve"> </w:t>
      </w:r>
      <w:proofErr w:type="gramStart"/>
      <w:r w:rsidR="00ED3D04">
        <w:rPr>
          <w:rFonts w:ascii="Tahoma" w:hAnsi="Tahoma" w:cs="Tahoma"/>
          <w:sz w:val="24"/>
          <w:szCs w:val="24"/>
        </w:rPr>
        <w:t>S</w:t>
      </w:r>
      <w:r w:rsidR="005008BD">
        <w:rPr>
          <w:rFonts w:ascii="Tahoma" w:hAnsi="Tahoma" w:cs="Tahoma"/>
          <w:sz w:val="24"/>
          <w:szCs w:val="24"/>
        </w:rPr>
        <w:t xml:space="preserve">ee </w:t>
      </w:r>
      <w:r w:rsidR="005008BD">
        <w:rPr>
          <w:rFonts w:ascii="Tahoma" w:hAnsi="Tahoma" w:cs="Tahoma"/>
          <w:i/>
          <w:sz w:val="24"/>
          <w:szCs w:val="24"/>
        </w:rPr>
        <w:t xml:space="preserve">P E Business Transport Workers Committee &amp; </w:t>
      </w:r>
      <w:proofErr w:type="spellStart"/>
      <w:r w:rsidR="005008BD">
        <w:rPr>
          <w:rFonts w:ascii="Tahoma" w:hAnsi="Tahoma" w:cs="Tahoma"/>
          <w:i/>
          <w:sz w:val="24"/>
          <w:szCs w:val="24"/>
        </w:rPr>
        <w:t>Ors</w:t>
      </w:r>
      <w:proofErr w:type="spellEnd"/>
      <w:r w:rsidR="005008BD">
        <w:rPr>
          <w:rFonts w:ascii="Tahoma" w:hAnsi="Tahoma" w:cs="Tahoma"/>
          <w:sz w:val="24"/>
          <w:szCs w:val="24"/>
        </w:rPr>
        <w:t xml:space="preserve"> v </w:t>
      </w:r>
      <w:r w:rsidR="005008BD">
        <w:rPr>
          <w:rFonts w:ascii="Tahoma" w:hAnsi="Tahoma" w:cs="Tahoma"/>
          <w:i/>
          <w:sz w:val="24"/>
          <w:szCs w:val="24"/>
        </w:rPr>
        <w:t>Piet Business Transport</w:t>
      </w:r>
      <w:r w:rsidR="005008BD">
        <w:rPr>
          <w:rFonts w:ascii="Tahoma" w:hAnsi="Tahoma" w:cs="Tahoma"/>
          <w:sz w:val="24"/>
          <w:szCs w:val="24"/>
        </w:rPr>
        <w:t xml:space="preserve"> (</w:t>
      </w:r>
      <w:r w:rsidR="005008BD">
        <w:rPr>
          <w:rFonts w:ascii="Tahoma" w:hAnsi="Tahoma" w:cs="Tahoma"/>
          <w:i/>
          <w:sz w:val="24"/>
          <w:szCs w:val="24"/>
        </w:rPr>
        <w:t>Pty</w:t>
      </w:r>
      <w:r w:rsidR="005008BD">
        <w:rPr>
          <w:rFonts w:ascii="Tahoma" w:hAnsi="Tahoma" w:cs="Tahoma"/>
          <w:sz w:val="24"/>
          <w:szCs w:val="24"/>
        </w:rPr>
        <w:t xml:space="preserve">) </w:t>
      </w:r>
      <w:r w:rsidR="005008BD">
        <w:rPr>
          <w:rFonts w:ascii="Tahoma" w:hAnsi="Tahoma" w:cs="Tahoma"/>
          <w:i/>
          <w:sz w:val="24"/>
          <w:szCs w:val="24"/>
        </w:rPr>
        <w:t>Ltd</w:t>
      </w:r>
      <w:r w:rsidR="005008BD">
        <w:rPr>
          <w:rFonts w:ascii="Tahoma" w:hAnsi="Tahoma" w:cs="Tahoma"/>
          <w:sz w:val="24"/>
          <w:szCs w:val="24"/>
        </w:rPr>
        <w:t xml:space="preserve"> 1980 (4) SA 794.</w:t>
      </w:r>
      <w:proofErr w:type="gramEnd"/>
    </w:p>
    <w:p w:rsidR="005008BD" w:rsidRDefault="005008BD" w:rsidP="00B311D4">
      <w:pPr>
        <w:spacing w:after="0" w:line="360" w:lineRule="auto"/>
        <w:ind w:firstLine="720"/>
        <w:jc w:val="both"/>
        <w:rPr>
          <w:rFonts w:ascii="Tahoma" w:hAnsi="Tahoma" w:cs="Tahoma"/>
          <w:sz w:val="24"/>
          <w:szCs w:val="24"/>
        </w:rPr>
      </w:pPr>
    </w:p>
    <w:p w:rsidR="005008BD" w:rsidRDefault="005008BD" w:rsidP="00B311D4">
      <w:pPr>
        <w:spacing w:after="0" w:line="360" w:lineRule="auto"/>
        <w:ind w:firstLine="720"/>
        <w:jc w:val="both"/>
        <w:rPr>
          <w:rFonts w:ascii="Tahoma" w:hAnsi="Tahoma" w:cs="Tahoma"/>
          <w:sz w:val="24"/>
          <w:szCs w:val="24"/>
        </w:rPr>
      </w:pPr>
      <w:r>
        <w:rPr>
          <w:rFonts w:ascii="Tahoma" w:hAnsi="Tahoma" w:cs="Tahoma"/>
          <w:sz w:val="24"/>
          <w:szCs w:val="24"/>
        </w:rPr>
        <w:t>The only compelling reason for the court to grant the application</w:t>
      </w:r>
      <w:r w:rsidR="00ED3D04">
        <w:rPr>
          <w:rFonts w:ascii="Tahoma" w:hAnsi="Tahoma" w:cs="Tahoma"/>
          <w:sz w:val="24"/>
          <w:szCs w:val="24"/>
        </w:rPr>
        <w:t xml:space="preserve"> however</w:t>
      </w:r>
      <w:r>
        <w:rPr>
          <w:rFonts w:ascii="Tahoma" w:hAnsi="Tahoma" w:cs="Tahoma"/>
          <w:sz w:val="24"/>
          <w:szCs w:val="24"/>
        </w:rPr>
        <w:t xml:space="preserve"> is the issue of prospe</w:t>
      </w:r>
      <w:r w:rsidR="00ED3D04">
        <w:rPr>
          <w:rFonts w:ascii="Tahoma" w:hAnsi="Tahoma" w:cs="Tahoma"/>
          <w:sz w:val="24"/>
          <w:szCs w:val="24"/>
        </w:rPr>
        <w:t>cts</w:t>
      </w:r>
      <w:r>
        <w:rPr>
          <w:rFonts w:ascii="Tahoma" w:hAnsi="Tahoma" w:cs="Tahoma"/>
          <w:sz w:val="24"/>
          <w:szCs w:val="24"/>
        </w:rPr>
        <w:t xml:space="preserve"> of success on appeal. The arbitrator appears to have </w:t>
      </w:r>
      <w:r>
        <w:rPr>
          <w:rFonts w:ascii="Tahoma" w:hAnsi="Tahoma" w:cs="Tahoma"/>
          <w:sz w:val="24"/>
          <w:szCs w:val="24"/>
        </w:rPr>
        <w:lastRenderedPageBreak/>
        <w:t xml:space="preserve">committed a fundamental error </w:t>
      </w:r>
      <w:r w:rsidR="003E4F41">
        <w:rPr>
          <w:rFonts w:ascii="Tahoma" w:hAnsi="Tahoma" w:cs="Tahoma"/>
          <w:sz w:val="24"/>
          <w:szCs w:val="24"/>
        </w:rPr>
        <w:t>of</w:t>
      </w:r>
      <w:r>
        <w:rPr>
          <w:rFonts w:ascii="Tahoma" w:hAnsi="Tahoma" w:cs="Tahoma"/>
          <w:sz w:val="24"/>
          <w:szCs w:val="24"/>
        </w:rPr>
        <w:t xml:space="preserve"> law in the quantification award which </w:t>
      </w:r>
      <w:r w:rsidR="00B311D4">
        <w:rPr>
          <w:rFonts w:ascii="Tahoma" w:hAnsi="Tahoma" w:cs="Tahoma"/>
          <w:sz w:val="24"/>
          <w:szCs w:val="24"/>
        </w:rPr>
        <w:t>behoves</w:t>
      </w:r>
      <w:r>
        <w:rPr>
          <w:rFonts w:ascii="Tahoma" w:hAnsi="Tahoma" w:cs="Tahoma"/>
          <w:sz w:val="24"/>
          <w:szCs w:val="24"/>
        </w:rPr>
        <w:t xml:space="preserve"> that these proceedings be set aside. Had it not been for that</w:t>
      </w:r>
      <w:r w:rsidR="006252CB">
        <w:rPr>
          <w:rFonts w:ascii="Tahoma" w:hAnsi="Tahoma" w:cs="Tahoma"/>
          <w:sz w:val="24"/>
          <w:szCs w:val="24"/>
        </w:rPr>
        <w:t>,</w:t>
      </w:r>
      <w:r>
        <w:rPr>
          <w:rFonts w:ascii="Tahoma" w:hAnsi="Tahoma" w:cs="Tahoma"/>
          <w:sz w:val="24"/>
          <w:szCs w:val="24"/>
        </w:rPr>
        <w:t xml:space="preserve"> the court</w:t>
      </w:r>
      <w:r w:rsidR="00B311D4">
        <w:rPr>
          <w:rFonts w:ascii="Tahoma" w:hAnsi="Tahoma" w:cs="Tahoma"/>
          <w:sz w:val="24"/>
          <w:szCs w:val="24"/>
        </w:rPr>
        <w:t xml:space="preserve"> </w:t>
      </w:r>
      <w:r>
        <w:rPr>
          <w:rFonts w:ascii="Tahoma" w:hAnsi="Tahoma" w:cs="Tahoma"/>
          <w:sz w:val="24"/>
          <w:szCs w:val="24"/>
        </w:rPr>
        <w:t>was inclined to dismiss the application</w:t>
      </w:r>
      <w:r w:rsidR="000C283D">
        <w:rPr>
          <w:rFonts w:ascii="Tahoma" w:hAnsi="Tahoma" w:cs="Tahoma"/>
          <w:sz w:val="24"/>
          <w:szCs w:val="24"/>
        </w:rPr>
        <w:t xml:space="preserve"> for </w:t>
      </w:r>
      <w:proofErr w:type="spellStart"/>
      <w:r w:rsidR="000C283D">
        <w:rPr>
          <w:rFonts w:ascii="Tahoma" w:hAnsi="Tahoma" w:cs="Tahoma"/>
          <w:sz w:val="24"/>
          <w:szCs w:val="24"/>
        </w:rPr>
        <w:t>condonation</w:t>
      </w:r>
      <w:proofErr w:type="spellEnd"/>
      <w:r w:rsidR="000C283D">
        <w:rPr>
          <w:rFonts w:ascii="Tahoma" w:hAnsi="Tahoma" w:cs="Tahoma"/>
          <w:sz w:val="24"/>
          <w:szCs w:val="24"/>
        </w:rPr>
        <w:t xml:space="preserve"> of late filing of an appeal/review</w:t>
      </w:r>
      <w:r>
        <w:rPr>
          <w:rFonts w:ascii="Tahoma" w:hAnsi="Tahoma" w:cs="Tahoma"/>
          <w:sz w:val="24"/>
          <w:szCs w:val="24"/>
        </w:rPr>
        <w:t xml:space="preserve"> whatever the prospects of success.</w:t>
      </w:r>
    </w:p>
    <w:p w:rsidR="005008BD" w:rsidRDefault="005008BD" w:rsidP="00B311D4">
      <w:pPr>
        <w:spacing w:after="0" w:line="360" w:lineRule="auto"/>
        <w:ind w:firstLine="720"/>
        <w:jc w:val="both"/>
        <w:rPr>
          <w:rFonts w:ascii="Tahoma" w:hAnsi="Tahoma" w:cs="Tahoma"/>
          <w:sz w:val="24"/>
          <w:szCs w:val="24"/>
        </w:rPr>
      </w:pPr>
    </w:p>
    <w:p w:rsidR="004D4AB4" w:rsidRDefault="005008BD" w:rsidP="00B311D4">
      <w:pPr>
        <w:spacing w:after="0" w:line="360" w:lineRule="auto"/>
        <w:ind w:firstLine="720"/>
        <w:jc w:val="both"/>
        <w:rPr>
          <w:rFonts w:ascii="Tahoma" w:hAnsi="Tahoma" w:cs="Tahoma"/>
          <w:sz w:val="24"/>
          <w:szCs w:val="24"/>
        </w:rPr>
      </w:pPr>
      <w:r>
        <w:rPr>
          <w:rFonts w:ascii="Tahoma" w:hAnsi="Tahoma" w:cs="Tahoma"/>
          <w:sz w:val="24"/>
          <w:szCs w:val="24"/>
        </w:rPr>
        <w:t xml:space="preserve">The principal award handed down </w:t>
      </w:r>
      <w:r w:rsidR="00ED3D04">
        <w:rPr>
          <w:rFonts w:ascii="Tahoma" w:hAnsi="Tahoma" w:cs="Tahoma"/>
          <w:sz w:val="24"/>
          <w:szCs w:val="24"/>
        </w:rPr>
        <w:t>on 2 March 2012 directed the applicant to pay the respondent’s terminal benefits</w:t>
      </w:r>
      <w:r w:rsidR="003E4F41">
        <w:rPr>
          <w:rFonts w:ascii="Tahoma" w:hAnsi="Tahoma" w:cs="Tahoma"/>
          <w:sz w:val="24"/>
          <w:szCs w:val="24"/>
        </w:rPr>
        <w:t>,</w:t>
      </w:r>
      <w:r>
        <w:rPr>
          <w:rFonts w:ascii="Tahoma" w:hAnsi="Tahoma" w:cs="Tahoma"/>
          <w:sz w:val="24"/>
          <w:szCs w:val="24"/>
        </w:rPr>
        <w:t xml:space="preserve"> quantification of unpaid wages</w:t>
      </w:r>
      <w:r w:rsidR="00ED3D04">
        <w:rPr>
          <w:rFonts w:ascii="Tahoma" w:hAnsi="Tahoma" w:cs="Tahoma"/>
          <w:sz w:val="24"/>
          <w:szCs w:val="24"/>
        </w:rPr>
        <w:t>, cash in lieu of leave days and terminal benefits.</w:t>
      </w:r>
      <w:r>
        <w:rPr>
          <w:rFonts w:ascii="Tahoma" w:hAnsi="Tahoma" w:cs="Tahoma"/>
          <w:sz w:val="24"/>
          <w:szCs w:val="24"/>
        </w:rPr>
        <w:t xml:space="preserve"> The respondents were however on fixed term contracts which had expired</w:t>
      </w:r>
      <w:r w:rsidR="003E4F41">
        <w:rPr>
          <w:rFonts w:ascii="Tahoma" w:hAnsi="Tahoma" w:cs="Tahoma"/>
          <w:sz w:val="24"/>
          <w:szCs w:val="24"/>
        </w:rPr>
        <w:t xml:space="preserve"> by </w:t>
      </w:r>
      <w:proofErr w:type="spellStart"/>
      <w:r w:rsidR="003E4F41">
        <w:rPr>
          <w:rFonts w:ascii="Tahoma" w:hAnsi="Tahoma" w:cs="Tahoma"/>
          <w:sz w:val="24"/>
          <w:szCs w:val="24"/>
        </w:rPr>
        <w:t>effluxion</w:t>
      </w:r>
      <w:proofErr w:type="spellEnd"/>
      <w:r w:rsidR="003E4F41">
        <w:rPr>
          <w:rFonts w:ascii="Tahoma" w:hAnsi="Tahoma" w:cs="Tahoma"/>
          <w:sz w:val="24"/>
          <w:szCs w:val="24"/>
        </w:rPr>
        <w:t xml:space="preserve"> of time</w:t>
      </w:r>
      <w:r>
        <w:rPr>
          <w:rFonts w:ascii="Tahoma" w:hAnsi="Tahoma" w:cs="Tahoma"/>
          <w:sz w:val="24"/>
          <w:szCs w:val="24"/>
        </w:rPr>
        <w:t xml:space="preserve"> at the time the matter went before the arbitration. The </w:t>
      </w:r>
      <w:r w:rsidR="003E4F41">
        <w:rPr>
          <w:rFonts w:ascii="Tahoma" w:hAnsi="Tahoma" w:cs="Tahoma"/>
          <w:sz w:val="24"/>
          <w:szCs w:val="24"/>
        </w:rPr>
        <w:t xml:space="preserve">principal </w:t>
      </w:r>
      <w:r>
        <w:rPr>
          <w:rFonts w:ascii="Tahoma" w:hAnsi="Tahoma" w:cs="Tahoma"/>
          <w:sz w:val="24"/>
          <w:szCs w:val="24"/>
        </w:rPr>
        <w:t xml:space="preserve">order does not order reinstatement, </w:t>
      </w:r>
      <w:r w:rsidR="001F1204">
        <w:rPr>
          <w:rFonts w:ascii="Tahoma" w:hAnsi="Tahoma" w:cs="Tahoma"/>
          <w:sz w:val="24"/>
          <w:szCs w:val="24"/>
        </w:rPr>
        <w:t xml:space="preserve">or in the alternative </w:t>
      </w:r>
      <w:r>
        <w:rPr>
          <w:rFonts w:ascii="Tahoma" w:hAnsi="Tahoma" w:cs="Tahoma"/>
          <w:sz w:val="24"/>
          <w:szCs w:val="24"/>
        </w:rPr>
        <w:t>payment of damages for unlawful termination. The issue that was before the arbitrator was for unpaid wages.</w:t>
      </w:r>
      <w:r w:rsidR="00597B75">
        <w:rPr>
          <w:rFonts w:ascii="Tahoma" w:hAnsi="Tahoma" w:cs="Tahoma"/>
          <w:sz w:val="24"/>
          <w:szCs w:val="24"/>
        </w:rPr>
        <w:t xml:space="preserve"> </w:t>
      </w:r>
      <w:r w:rsidR="008B5472">
        <w:rPr>
          <w:rFonts w:ascii="Tahoma" w:hAnsi="Tahoma" w:cs="Tahoma"/>
          <w:sz w:val="24"/>
          <w:szCs w:val="24"/>
        </w:rPr>
        <w:t xml:space="preserve">The arbitrator appears to have exceeded his powers to an extent that the award may be unenforceable. He travelled beyond his terms of reference in the principal award which were to address the issue of unpaid wages the respondents having been employed on the basis of fixed term contracts which had clearly expired at the time they went before the arbitrator. </w:t>
      </w:r>
      <w:r>
        <w:rPr>
          <w:rFonts w:ascii="Tahoma" w:hAnsi="Tahoma" w:cs="Tahoma"/>
          <w:sz w:val="24"/>
          <w:szCs w:val="24"/>
        </w:rPr>
        <w:t>It was therefore improper for the arbitrator to the</w:t>
      </w:r>
      <w:r w:rsidR="004D4AB4">
        <w:rPr>
          <w:rFonts w:ascii="Tahoma" w:hAnsi="Tahoma" w:cs="Tahoma"/>
          <w:sz w:val="24"/>
          <w:szCs w:val="24"/>
        </w:rPr>
        <w:t xml:space="preserve">n in quantification award </w:t>
      </w:r>
      <w:r w:rsidR="001F1204">
        <w:rPr>
          <w:rFonts w:ascii="Tahoma" w:hAnsi="Tahoma" w:cs="Tahoma"/>
          <w:sz w:val="24"/>
          <w:szCs w:val="24"/>
        </w:rPr>
        <w:t>ord</w:t>
      </w:r>
      <w:r w:rsidR="004D4AB4">
        <w:rPr>
          <w:rFonts w:ascii="Tahoma" w:hAnsi="Tahoma" w:cs="Tahoma"/>
          <w:sz w:val="24"/>
          <w:szCs w:val="24"/>
        </w:rPr>
        <w:t xml:space="preserve">er payment of back pays, notice pay, gratuity, leave days, </w:t>
      </w:r>
      <w:proofErr w:type="spellStart"/>
      <w:r w:rsidR="004D4AB4">
        <w:rPr>
          <w:rFonts w:ascii="Tahoma" w:hAnsi="Tahoma" w:cs="Tahoma"/>
          <w:sz w:val="24"/>
          <w:szCs w:val="24"/>
        </w:rPr>
        <w:t>etc</w:t>
      </w:r>
      <w:proofErr w:type="spellEnd"/>
      <w:r w:rsidR="004D4AB4">
        <w:rPr>
          <w:rFonts w:ascii="Tahoma" w:hAnsi="Tahoma" w:cs="Tahoma"/>
          <w:sz w:val="24"/>
          <w:szCs w:val="24"/>
        </w:rPr>
        <w:t>, which are terminal benefits</w:t>
      </w:r>
      <w:r w:rsidR="001F1204">
        <w:rPr>
          <w:rFonts w:ascii="Tahoma" w:hAnsi="Tahoma" w:cs="Tahoma"/>
          <w:sz w:val="24"/>
          <w:szCs w:val="24"/>
        </w:rPr>
        <w:t xml:space="preserve"> normally awarded following an unlawful termination. </w:t>
      </w:r>
    </w:p>
    <w:p w:rsidR="008B5472" w:rsidRDefault="008B5472" w:rsidP="003E4F41">
      <w:pPr>
        <w:spacing w:after="0" w:line="240" w:lineRule="auto"/>
        <w:ind w:firstLine="720"/>
        <w:jc w:val="both"/>
        <w:rPr>
          <w:rFonts w:ascii="Tahoma" w:hAnsi="Tahoma" w:cs="Tahoma"/>
          <w:sz w:val="24"/>
          <w:szCs w:val="24"/>
        </w:rPr>
      </w:pPr>
    </w:p>
    <w:p w:rsidR="004D4AB4" w:rsidRDefault="004D4AB4" w:rsidP="00B311D4">
      <w:pPr>
        <w:spacing w:after="0" w:line="360" w:lineRule="auto"/>
        <w:ind w:firstLine="720"/>
        <w:jc w:val="both"/>
        <w:rPr>
          <w:rFonts w:ascii="Tahoma" w:hAnsi="Tahoma" w:cs="Tahoma"/>
          <w:sz w:val="24"/>
          <w:szCs w:val="24"/>
        </w:rPr>
      </w:pPr>
      <w:r>
        <w:rPr>
          <w:rFonts w:ascii="Tahoma" w:hAnsi="Tahoma" w:cs="Tahoma"/>
          <w:sz w:val="24"/>
          <w:szCs w:val="24"/>
        </w:rPr>
        <w:t xml:space="preserve">There was also no accompanying explanation </w:t>
      </w:r>
      <w:r w:rsidR="001F1204">
        <w:rPr>
          <w:rFonts w:ascii="Tahoma" w:hAnsi="Tahoma" w:cs="Tahoma"/>
          <w:sz w:val="24"/>
          <w:szCs w:val="24"/>
        </w:rPr>
        <w:t>from</w:t>
      </w:r>
      <w:r>
        <w:rPr>
          <w:rFonts w:ascii="Tahoma" w:hAnsi="Tahoma" w:cs="Tahoma"/>
          <w:sz w:val="24"/>
          <w:szCs w:val="24"/>
        </w:rPr>
        <w:t xml:space="preserve"> the arbitrator for the </w:t>
      </w:r>
      <w:r w:rsidR="001F1204">
        <w:rPr>
          <w:rFonts w:ascii="Tahoma" w:hAnsi="Tahoma" w:cs="Tahoma"/>
          <w:sz w:val="24"/>
          <w:szCs w:val="24"/>
        </w:rPr>
        <w:t xml:space="preserve">various </w:t>
      </w:r>
      <w:r>
        <w:rPr>
          <w:rFonts w:ascii="Tahoma" w:hAnsi="Tahoma" w:cs="Tahoma"/>
          <w:sz w:val="24"/>
          <w:szCs w:val="24"/>
        </w:rPr>
        <w:t>awards.</w:t>
      </w:r>
      <w:r w:rsidR="001F1204">
        <w:rPr>
          <w:rFonts w:ascii="Tahoma" w:hAnsi="Tahoma" w:cs="Tahoma"/>
          <w:sz w:val="24"/>
          <w:szCs w:val="24"/>
        </w:rPr>
        <w:t xml:space="preserve"> </w:t>
      </w:r>
      <w:r>
        <w:rPr>
          <w:rFonts w:ascii="Tahoma" w:hAnsi="Tahoma" w:cs="Tahoma"/>
          <w:sz w:val="24"/>
          <w:szCs w:val="24"/>
        </w:rPr>
        <w:t>It is therefore clear that the applicant has good prospects of success on appeal on the merits. For that reason</w:t>
      </w:r>
      <w:r w:rsidR="008B5472">
        <w:rPr>
          <w:rFonts w:ascii="Tahoma" w:hAnsi="Tahoma" w:cs="Tahoma"/>
          <w:sz w:val="24"/>
          <w:szCs w:val="24"/>
        </w:rPr>
        <w:t xml:space="preserve"> alone</w:t>
      </w:r>
      <w:r>
        <w:rPr>
          <w:rFonts w:ascii="Tahoma" w:hAnsi="Tahoma" w:cs="Tahoma"/>
          <w:sz w:val="24"/>
          <w:szCs w:val="24"/>
        </w:rPr>
        <w:t xml:space="preserve"> the application ought to be allowed.</w:t>
      </w:r>
    </w:p>
    <w:p w:rsidR="004D4AB4" w:rsidRDefault="004D4AB4" w:rsidP="00B311D4">
      <w:pPr>
        <w:spacing w:after="0" w:line="360" w:lineRule="auto"/>
        <w:ind w:firstLine="720"/>
        <w:jc w:val="both"/>
        <w:rPr>
          <w:rFonts w:ascii="Tahoma" w:hAnsi="Tahoma" w:cs="Tahoma"/>
          <w:sz w:val="24"/>
          <w:szCs w:val="24"/>
        </w:rPr>
      </w:pPr>
    </w:p>
    <w:p w:rsidR="004D4AB4" w:rsidRDefault="004D4AB4" w:rsidP="00B311D4">
      <w:pPr>
        <w:spacing w:after="0" w:line="360" w:lineRule="auto"/>
        <w:ind w:firstLine="720"/>
        <w:jc w:val="both"/>
        <w:rPr>
          <w:rFonts w:ascii="Tahoma" w:hAnsi="Tahoma" w:cs="Tahoma"/>
          <w:sz w:val="24"/>
          <w:szCs w:val="24"/>
        </w:rPr>
      </w:pPr>
      <w:r>
        <w:rPr>
          <w:rFonts w:ascii="Tahoma" w:hAnsi="Tahoma" w:cs="Tahoma"/>
          <w:sz w:val="24"/>
          <w:szCs w:val="24"/>
        </w:rPr>
        <w:t>In regard</w:t>
      </w:r>
      <w:r w:rsidR="00585E24">
        <w:rPr>
          <w:rFonts w:ascii="Tahoma" w:hAnsi="Tahoma" w:cs="Tahoma"/>
          <w:sz w:val="24"/>
          <w:szCs w:val="24"/>
        </w:rPr>
        <w:t>ing</w:t>
      </w:r>
      <w:r>
        <w:rPr>
          <w:rFonts w:ascii="Tahoma" w:hAnsi="Tahoma" w:cs="Tahoma"/>
          <w:sz w:val="24"/>
          <w:szCs w:val="24"/>
        </w:rPr>
        <w:t xml:space="preserve"> costs I believe given the applicant’s conduct</w:t>
      </w:r>
      <w:r w:rsidR="00597B75">
        <w:rPr>
          <w:rFonts w:ascii="Tahoma" w:hAnsi="Tahoma" w:cs="Tahoma"/>
          <w:sz w:val="24"/>
          <w:szCs w:val="24"/>
        </w:rPr>
        <w:t xml:space="preserve"> in obscuring facts before the court </w:t>
      </w:r>
      <w:r w:rsidR="00593ACC">
        <w:rPr>
          <w:rFonts w:ascii="Tahoma" w:hAnsi="Tahoma" w:cs="Tahoma"/>
          <w:sz w:val="24"/>
          <w:szCs w:val="24"/>
        </w:rPr>
        <w:t xml:space="preserve">and </w:t>
      </w:r>
      <w:r w:rsidR="00597B75">
        <w:rPr>
          <w:rFonts w:ascii="Tahoma" w:hAnsi="Tahoma" w:cs="Tahoma"/>
          <w:sz w:val="24"/>
          <w:szCs w:val="24"/>
        </w:rPr>
        <w:t>for</w:t>
      </w:r>
      <w:r w:rsidR="00593ACC">
        <w:rPr>
          <w:rFonts w:ascii="Tahoma" w:hAnsi="Tahoma" w:cs="Tahoma"/>
          <w:sz w:val="24"/>
          <w:szCs w:val="24"/>
        </w:rPr>
        <w:t xml:space="preserve"> the</w:t>
      </w:r>
      <w:r w:rsidR="00597B75">
        <w:rPr>
          <w:rFonts w:ascii="Tahoma" w:hAnsi="Tahoma" w:cs="Tahoma"/>
          <w:sz w:val="24"/>
          <w:szCs w:val="24"/>
        </w:rPr>
        <w:t xml:space="preserve"> flagrant</w:t>
      </w:r>
      <w:r>
        <w:rPr>
          <w:rFonts w:ascii="Tahoma" w:hAnsi="Tahoma" w:cs="Tahoma"/>
          <w:sz w:val="24"/>
          <w:szCs w:val="24"/>
        </w:rPr>
        <w:t xml:space="preserve"> </w:t>
      </w:r>
      <w:r w:rsidR="00585E24">
        <w:rPr>
          <w:rFonts w:ascii="Tahoma" w:hAnsi="Tahoma" w:cs="Tahoma"/>
          <w:sz w:val="24"/>
          <w:szCs w:val="24"/>
        </w:rPr>
        <w:t>b</w:t>
      </w:r>
      <w:r>
        <w:rPr>
          <w:rFonts w:ascii="Tahoma" w:hAnsi="Tahoma" w:cs="Tahoma"/>
          <w:sz w:val="24"/>
          <w:szCs w:val="24"/>
        </w:rPr>
        <w:t>reach of the Rules of Court the applicant cannot escape an order of costs.</w:t>
      </w:r>
      <w:r w:rsidR="00597B75">
        <w:rPr>
          <w:rFonts w:ascii="Tahoma" w:hAnsi="Tahoma" w:cs="Tahoma"/>
          <w:sz w:val="24"/>
          <w:szCs w:val="24"/>
        </w:rPr>
        <w:t xml:space="preserve"> The applicant in seeking to reopen </w:t>
      </w:r>
      <w:r w:rsidR="00593ACC">
        <w:rPr>
          <w:rFonts w:ascii="Tahoma" w:hAnsi="Tahoma" w:cs="Tahoma"/>
          <w:sz w:val="24"/>
          <w:szCs w:val="24"/>
        </w:rPr>
        <w:t>t</w:t>
      </w:r>
      <w:r w:rsidR="00597B75">
        <w:rPr>
          <w:rFonts w:ascii="Tahoma" w:hAnsi="Tahoma" w:cs="Tahoma"/>
          <w:sz w:val="24"/>
          <w:szCs w:val="24"/>
        </w:rPr>
        <w:t>he matter at this stage is clearly prejudicial to the respondent. There must be finality to legal proceedings.</w:t>
      </w:r>
      <w:r>
        <w:rPr>
          <w:rFonts w:ascii="Tahoma" w:hAnsi="Tahoma" w:cs="Tahoma"/>
          <w:sz w:val="24"/>
          <w:szCs w:val="24"/>
        </w:rPr>
        <w:t xml:space="preserve"> As a result of </w:t>
      </w:r>
      <w:r w:rsidR="00597B75">
        <w:rPr>
          <w:rFonts w:ascii="Tahoma" w:hAnsi="Tahoma" w:cs="Tahoma"/>
          <w:sz w:val="24"/>
          <w:szCs w:val="24"/>
        </w:rPr>
        <w:t xml:space="preserve">its </w:t>
      </w:r>
      <w:r>
        <w:rPr>
          <w:rFonts w:ascii="Tahoma" w:hAnsi="Tahoma" w:cs="Tahoma"/>
          <w:sz w:val="24"/>
          <w:szCs w:val="24"/>
        </w:rPr>
        <w:t>conduct the applicant should be made to pay the respondents wasted costs for the proceedings to date.</w:t>
      </w:r>
    </w:p>
    <w:p w:rsidR="004D4AB4" w:rsidRDefault="004D4AB4" w:rsidP="00B311D4">
      <w:pPr>
        <w:spacing w:after="0" w:line="360" w:lineRule="auto"/>
        <w:ind w:firstLine="720"/>
        <w:jc w:val="both"/>
        <w:rPr>
          <w:rFonts w:ascii="Tahoma" w:hAnsi="Tahoma" w:cs="Tahoma"/>
          <w:sz w:val="24"/>
          <w:szCs w:val="24"/>
        </w:rPr>
      </w:pPr>
    </w:p>
    <w:p w:rsidR="004D4AB4" w:rsidRDefault="004D4AB4" w:rsidP="00B311D4">
      <w:pPr>
        <w:spacing w:after="0" w:line="360" w:lineRule="auto"/>
        <w:ind w:firstLine="720"/>
        <w:jc w:val="both"/>
        <w:rPr>
          <w:rFonts w:ascii="Tahoma" w:hAnsi="Tahoma" w:cs="Tahoma"/>
          <w:sz w:val="24"/>
          <w:szCs w:val="24"/>
        </w:rPr>
      </w:pPr>
      <w:r>
        <w:rPr>
          <w:rFonts w:ascii="Tahoma" w:hAnsi="Tahoma" w:cs="Tahoma"/>
          <w:sz w:val="24"/>
          <w:szCs w:val="24"/>
        </w:rPr>
        <w:t>It is accordingly ordered as follows:</w:t>
      </w:r>
    </w:p>
    <w:p w:rsidR="001F1204" w:rsidRDefault="001F1204" w:rsidP="001F1204">
      <w:pPr>
        <w:spacing w:after="0" w:line="360" w:lineRule="auto"/>
        <w:jc w:val="both"/>
        <w:rPr>
          <w:rFonts w:ascii="Tahoma" w:hAnsi="Tahoma" w:cs="Tahoma"/>
          <w:sz w:val="24"/>
          <w:szCs w:val="24"/>
        </w:rPr>
      </w:pPr>
    </w:p>
    <w:p w:rsidR="001F1204" w:rsidRDefault="001F1204" w:rsidP="001F1204">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 xml:space="preserve">The application for </w:t>
      </w:r>
      <w:proofErr w:type="spellStart"/>
      <w:r>
        <w:rPr>
          <w:rFonts w:ascii="Tahoma" w:hAnsi="Tahoma" w:cs="Tahoma"/>
          <w:sz w:val="24"/>
          <w:szCs w:val="24"/>
        </w:rPr>
        <w:t>condonation</w:t>
      </w:r>
      <w:proofErr w:type="spellEnd"/>
      <w:r>
        <w:rPr>
          <w:rFonts w:ascii="Tahoma" w:hAnsi="Tahoma" w:cs="Tahoma"/>
          <w:sz w:val="24"/>
          <w:szCs w:val="24"/>
        </w:rPr>
        <w:t xml:space="preserve"> of late noting of an appeal conjoined with the application for review be and is hereby granted.</w:t>
      </w:r>
    </w:p>
    <w:p w:rsidR="001F1204" w:rsidRPr="001F1204" w:rsidRDefault="001F1204" w:rsidP="001F1204">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applicant shall pay the respondents</w:t>
      </w:r>
      <w:r w:rsidR="00597B75">
        <w:rPr>
          <w:rFonts w:ascii="Tahoma" w:hAnsi="Tahoma" w:cs="Tahoma"/>
          <w:sz w:val="24"/>
          <w:szCs w:val="24"/>
        </w:rPr>
        <w:t xml:space="preserve">’ </w:t>
      </w:r>
      <w:r>
        <w:rPr>
          <w:rFonts w:ascii="Tahoma" w:hAnsi="Tahoma" w:cs="Tahoma"/>
          <w:sz w:val="24"/>
          <w:szCs w:val="24"/>
        </w:rPr>
        <w:t xml:space="preserve">wasted costs to date. </w:t>
      </w:r>
    </w:p>
    <w:p w:rsidR="00423328" w:rsidRPr="00227B1A" w:rsidRDefault="00423328" w:rsidP="00B311D4">
      <w:pPr>
        <w:spacing w:after="0" w:line="360" w:lineRule="auto"/>
        <w:ind w:firstLine="720"/>
        <w:jc w:val="both"/>
        <w:rPr>
          <w:rFonts w:ascii="Tahoma" w:hAnsi="Tahoma" w:cs="Tahoma"/>
          <w:sz w:val="24"/>
          <w:szCs w:val="24"/>
        </w:rPr>
      </w:pPr>
    </w:p>
    <w:p w:rsidR="00227B1A" w:rsidRDefault="00227B1A" w:rsidP="00B311D4">
      <w:pPr>
        <w:spacing w:after="0" w:line="360" w:lineRule="auto"/>
        <w:ind w:firstLine="720"/>
        <w:jc w:val="both"/>
        <w:rPr>
          <w:rFonts w:ascii="Tahoma" w:hAnsi="Tahoma" w:cs="Tahoma"/>
          <w:sz w:val="24"/>
          <w:szCs w:val="24"/>
        </w:rPr>
      </w:pPr>
    </w:p>
    <w:p w:rsidR="00904C6C" w:rsidRDefault="00904C6C" w:rsidP="00B311D4">
      <w:pPr>
        <w:spacing w:after="0" w:line="240" w:lineRule="auto"/>
        <w:jc w:val="both"/>
        <w:rPr>
          <w:rFonts w:ascii="Tahoma" w:hAnsi="Tahoma" w:cs="Tahoma"/>
          <w:sz w:val="24"/>
          <w:szCs w:val="24"/>
        </w:rPr>
      </w:pPr>
    </w:p>
    <w:p w:rsidR="00585E24" w:rsidRPr="00585E24" w:rsidRDefault="00585E24" w:rsidP="00B311D4">
      <w:pPr>
        <w:spacing w:after="0" w:line="240" w:lineRule="auto"/>
        <w:jc w:val="both"/>
        <w:rPr>
          <w:rFonts w:ascii="Tahoma" w:hAnsi="Tahoma" w:cs="Tahoma"/>
          <w:b/>
          <w:sz w:val="24"/>
          <w:szCs w:val="24"/>
        </w:rPr>
      </w:pPr>
      <w:proofErr w:type="spellStart"/>
      <w:r w:rsidRPr="00585E24">
        <w:rPr>
          <w:rFonts w:ascii="Tahoma" w:hAnsi="Tahoma" w:cs="Tahoma"/>
          <w:b/>
          <w:i/>
          <w:sz w:val="24"/>
          <w:szCs w:val="24"/>
        </w:rPr>
        <w:t>Muvngi</w:t>
      </w:r>
      <w:proofErr w:type="spellEnd"/>
      <w:r w:rsidRPr="00585E24">
        <w:rPr>
          <w:rFonts w:ascii="Tahoma" w:hAnsi="Tahoma" w:cs="Tahoma"/>
          <w:b/>
          <w:i/>
          <w:sz w:val="24"/>
          <w:szCs w:val="24"/>
        </w:rPr>
        <w:t xml:space="preserve"> &amp; </w:t>
      </w:r>
      <w:proofErr w:type="spellStart"/>
      <w:r w:rsidRPr="00585E24">
        <w:rPr>
          <w:rFonts w:ascii="Tahoma" w:hAnsi="Tahoma" w:cs="Tahoma"/>
          <w:b/>
          <w:i/>
          <w:sz w:val="24"/>
          <w:szCs w:val="24"/>
        </w:rPr>
        <w:t>Mugadza</w:t>
      </w:r>
      <w:proofErr w:type="spellEnd"/>
      <w:r w:rsidRPr="00585E24">
        <w:rPr>
          <w:rFonts w:ascii="Tahoma" w:hAnsi="Tahoma" w:cs="Tahoma"/>
          <w:b/>
          <w:i/>
          <w:sz w:val="24"/>
          <w:szCs w:val="24"/>
        </w:rPr>
        <w:t xml:space="preserve"> Legal Practitioners</w:t>
      </w:r>
      <w:r w:rsidRPr="00585E24">
        <w:rPr>
          <w:rFonts w:ascii="Tahoma" w:hAnsi="Tahoma" w:cs="Tahoma"/>
          <w:b/>
          <w:sz w:val="24"/>
          <w:szCs w:val="24"/>
        </w:rPr>
        <w:t>, applicant’s legal practitioners</w:t>
      </w:r>
    </w:p>
    <w:p w:rsidR="00904C6C" w:rsidRPr="00585E24" w:rsidRDefault="00585E24" w:rsidP="00B311D4">
      <w:pPr>
        <w:spacing w:after="0" w:line="240" w:lineRule="auto"/>
        <w:jc w:val="both"/>
        <w:rPr>
          <w:rFonts w:ascii="Tahoma" w:hAnsi="Tahoma" w:cs="Tahoma"/>
          <w:i/>
          <w:sz w:val="24"/>
          <w:szCs w:val="24"/>
        </w:rPr>
      </w:pPr>
      <w:r>
        <w:rPr>
          <w:rFonts w:ascii="Tahoma" w:hAnsi="Tahoma" w:cs="Tahoma"/>
          <w:i/>
          <w:sz w:val="24"/>
          <w:szCs w:val="24"/>
        </w:rPr>
        <w:t xml:space="preserve"> </w:t>
      </w:r>
    </w:p>
    <w:sectPr w:rsidR="00904C6C" w:rsidRPr="00585E24" w:rsidSect="008B709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797" w:rsidRDefault="00F02797" w:rsidP="007E295E">
      <w:pPr>
        <w:spacing w:after="0" w:line="240" w:lineRule="auto"/>
      </w:pPr>
      <w:r>
        <w:separator/>
      </w:r>
    </w:p>
  </w:endnote>
  <w:endnote w:type="continuationSeparator" w:id="0">
    <w:p w:rsidR="00F02797" w:rsidRDefault="00F02797" w:rsidP="007E2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636180"/>
      <w:docPartObj>
        <w:docPartGallery w:val="Page Numbers (Bottom of Page)"/>
        <w:docPartUnique/>
      </w:docPartObj>
    </w:sdtPr>
    <w:sdtEndPr>
      <w:rPr>
        <w:noProof/>
      </w:rPr>
    </w:sdtEndPr>
    <w:sdtContent>
      <w:p w:rsidR="007E295E" w:rsidRDefault="007E295E">
        <w:pPr>
          <w:pStyle w:val="Footer"/>
          <w:jc w:val="center"/>
        </w:pPr>
        <w:r>
          <w:fldChar w:fldCharType="begin"/>
        </w:r>
        <w:r>
          <w:instrText xml:space="preserve"> PAGE   \* MERGEFORMAT </w:instrText>
        </w:r>
        <w:r>
          <w:fldChar w:fldCharType="separate"/>
        </w:r>
        <w:r w:rsidR="00E70657">
          <w:rPr>
            <w:noProof/>
          </w:rPr>
          <w:t>6</w:t>
        </w:r>
        <w:r>
          <w:rPr>
            <w:noProof/>
          </w:rPr>
          <w:fldChar w:fldCharType="end"/>
        </w:r>
      </w:p>
    </w:sdtContent>
  </w:sdt>
  <w:p w:rsidR="007E295E" w:rsidRDefault="007E29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797" w:rsidRDefault="00F02797" w:rsidP="007E295E">
      <w:pPr>
        <w:spacing w:after="0" w:line="240" w:lineRule="auto"/>
      </w:pPr>
      <w:r>
        <w:separator/>
      </w:r>
    </w:p>
  </w:footnote>
  <w:footnote w:type="continuationSeparator" w:id="0">
    <w:p w:rsidR="00F02797" w:rsidRDefault="00F02797" w:rsidP="007E29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95E" w:rsidRDefault="007E295E">
    <w:pPr>
      <w:pStyle w:val="Header"/>
    </w:pPr>
    <w:r>
      <w:rPr>
        <w:rFonts w:ascii="Tahoma" w:hAnsi="Tahoma" w:cs="Tahoma"/>
        <w:b/>
        <w:sz w:val="24"/>
        <w:szCs w:val="24"/>
      </w:rPr>
      <w:tab/>
    </w:r>
    <w:r>
      <w:rPr>
        <w:rFonts w:ascii="Tahoma" w:hAnsi="Tahoma" w:cs="Tahoma"/>
        <w:b/>
        <w:sz w:val="24"/>
        <w:szCs w:val="24"/>
      </w:rPr>
      <w:tab/>
    </w:r>
    <w:r w:rsidRPr="00585E24">
      <w:rPr>
        <w:rFonts w:ascii="Tahoma" w:hAnsi="Tahoma" w:cs="Tahoma"/>
        <w:b/>
        <w:sz w:val="24"/>
        <w:szCs w:val="24"/>
      </w:rPr>
      <w:t>JUDGMENT NO LC/H/</w:t>
    </w:r>
    <w:r w:rsidR="00E823A1">
      <w:rPr>
        <w:rFonts w:ascii="Tahoma" w:hAnsi="Tahoma" w:cs="Tahoma"/>
        <w:b/>
        <w:sz w:val="24"/>
        <w:szCs w:val="24"/>
      </w:rPr>
      <w:t>428</w:t>
    </w:r>
    <w:r w:rsidRPr="00585E24">
      <w:rPr>
        <w:rFonts w:ascii="Tahoma" w:hAnsi="Tahoma" w:cs="Tahoma"/>
        <w:b/>
        <w:sz w:val="24"/>
        <w:szCs w:val="24"/>
      </w:rPr>
      <w:t>/2014</w:t>
    </w:r>
  </w:p>
  <w:p w:rsidR="007E295E" w:rsidRDefault="007E29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6157D"/>
    <w:multiLevelType w:val="hybridMultilevel"/>
    <w:tmpl w:val="2340CD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F013FC9"/>
    <w:multiLevelType w:val="hybridMultilevel"/>
    <w:tmpl w:val="979E382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C23"/>
    <w:rsid w:val="00017155"/>
    <w:rsid w:val="00077A58"/>
    <w:rsid w:val="000C283D"/>
    <w:rsid w:val="00137A5C"/>
    <w:rsid w:val="001A0A47"/>
    <w:rsid w:val="001A40E4"/>
    <w:rsid w:val="001F1204"/>
    <w:rsid w:val="00227B1A"/>
    <w:rsid w:val="00237B59"/>
    <w:rsid w:val="00287C23"/>
    <w:rsid w:val="0039109E"/>
    <w:rsid w:val="003D1A72"/>
    <w:rsid w:val="003E4F41"/>
    <w:rsid w:val="00423328"/>
    <w:rsid w:val="00462C33"/>
    <w:rsid w:val="004A74C2"/>
    <w:rsid w:val="004D4AB4"/>
    <w:rsid w:val="005008BD"/>
    <w:rsid w:val="00585E24"/>
    <w:rsid w:val="00593ACC"/>
    <w:rsid w:val="00597B75"/>
    <w:rsid w:val="005D5487"/>
    <w:rsid w:val="005F37D2"/>
    <w:rsid w:val="006252CB"/>
    <w:rsid w:val="00627665"/>
    <w:rsid w:val="00677219"/>
    <w:rsid w:val="0068797C"/>
    <w:rsid w:val="006A19C9"/>
    <w:rsid w:val="00764CDE"/>
    <w:rsid w:val="007E295E"/>
    <w:rsid w:val="0087040A"/>
    <w:rsid w:val="00871002"/>
    <w:rsid w:val="008B5472"/>
    <w:rsid w:val="008B7094"/>
    <w:rsid w:val="00904C6C"/>
    <w:rsid w:val="00920067"/>
    <w:rsid w:val="009F2554"/>
    <w:rsid w:val="00A941BB"/>
    <w:rsid w:val="00AD6F5B"/>
    <w:rsid w:val="00AE1125"/>
    <w:rsid w:val="00AF130B"/>
    <w:rsid w:val="00B12A31"/>
    <w:rsid w:val="00B311D4"/>
    <w:rsid w:val="00BF4CDF"/>
    <w:rsid w:val="00D07DAE"/>
    <w:rsid w:val="00E70657"/>
    <w:rsid w:val="00E823A1"/>
    <w:rsid w:val="00ED3D04"/>
    <w:rsid w:val="00F02797"/>
    <w:rsid w:val="00FE423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B1A"/>
    <w:pPr>
      <w:ind w:left="720"/>
      <w:contextualSpacing/>
    </w:pPr>
  </w:style>
  <w:style w:type="paragraph" w:styleId="Header">
    <w:name w:val="header"/>
    <w:basedOn w:val="Normal"/>
    <w:link w:val="HeaderChar"/>
    <w:uiPriority w:val="99"/>
    <w:unhideWhenUsed/>
    <w:rsid w:val="007E2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95E"/>
  </w:style>
  <w:style w:type="paragraph" w:styleId="Footer">
    <w:name w:val="footer"/>
    <w:basedOn w:val="Normal"/>
    <w:link w:val="FooterChar"/>
    <w:uiPriority w:val="99"/>
    <w:unhideWhenUsed/>
    <w:rsid w:val="007E2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95E"/>
  </w:style>
  <w:style w:type="paragraph" w:styleId="BalloonText">
    <w:name w:val="Balloon Text"/>
    <w:basedOn w:val="Normal"/>
    <w:link w:val="BalloonTextChar"/>
    <w:uiPriority w:val="99"/>
    <w:semiHidden/>
    <w:unhideWhenUsed/>
    <w:rsid w:val="007E2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9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B1A"/>
    <w:pPr>
      <w:ind w:left="720"/>
      <w:contextualSpacing/>
    </w:pPr>
  </w:style>
  <w:style w:type="paragraph" w:styleId="Header">
    <w:name w:val="header"/>
    <w:basedOn w:val="Normal"/>
    <w:link w:val="HeaderChar"/>
    <w:uiPriority w:val="99"/>
    <w:unhideWhenUsed/>
    <w:rsid w:val="007E2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95E"/>
  </w:style>
  <w:style w:type="paragraph" w:styleId="Footer">
    <w:name w:val="footer"/>
    <w:basedOn w:val="Normal"/>
    <w:link w:val="FooterChar"/>
    <w:uiPriority w:val="99"/>
    <w:unhideWhenUsed/>
    <w:rsid w:val="007E2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95E"/>
  </w:style>
  <w:style w:type="paragraph" w:styleId="BalloonText">
    <w:name w:val="Balloon Text"/>
    <w:basedOn w:val="Normal"/>
    <w:link w:val="BalloonTextChar"/>
    <w:uiPriority w:val="99"/>
    <w:semiHidden/>
    <w:unhideWhenUsed/>
    <w:rsid w:val="007E2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9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2</cp:revision>
  <cp:lastPrinted>2014-05-19T09:43:00Z</cp:lastPrinted>
  <dcterms:created xsi:type="dcterms:W3CDTF">2014-09-17T08:07:00Z</dcterms:created>
  <dcterms:modified xsi:type="dcterms:W3CDTF">2014-09-17T08:07:00Z</dcterms:modified>
</cp:coreProperties>
</file>