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IN THE LABOUR COURT OF ZIMBABWE</w:t>
      </w:r>
      <w:r w:rsidRPr="009D636A">
        <w:rPr>
          <w:rFonts w:ascii="Times New Roman" w:hAnsi="Times New Roman" w:cs="Times New Roman"/>
          <w:b/>
          <w:sz w:val="24"/>
          <w:szCs w:val="24"/>
        </w:rPr>
        <w:tab/>
        <w:t xml:space="preserve">       JUDGMENT NO LC/H/</w:t>
      </w:r>
      <w:r w:rsidR="00BB19A9">
        <w:rPr>
          <w:rFonts w:ascii="Times New Roman" w:hAnsi="Times New Roman" w:cs="Times New Roman"/>
          <w:b/>
          <w:sz w:val="24"/>
          <w:szCs w:val="24"/>
        </w:rPr>
        <w:t>305</w:t>
      </w:r>
      <w:r w:rsidRPr="009D636A">
        <w:rPr>
          <w:rFonts w:ascii="Times New Roman" w:hAnsi="Times New Roman" w:cs="Times New Roman"/>
          <w:b/>
          <w:sz w:val="24"/>
          <w:szCs w:val="24"/>
        </w:rPr>
        <w:t>/2016</w:t>
      </w:r>
    </w:p>
    <w:p w:rsidR="00987C91" w:rsidRPr="009D636A" w:rsidRDefault="00987C91" w:rsidP="00987C91">
      <w:pPr>
        <w:spacing w:after="0" w:line="240" w:lineRule="auto"/>
        <w:rPr>
          <w:rFonts w:ascii="Times New Roman" w:hAnsi="Times New Roman" w:cs="Times New Roman"/>
          <w:b/>
          <w:sz w:val="24"/>
          <w:szCs w:val="24"/>
        </w:rPr>
      </w:pP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HARARE, 24 MARCH 2016 &amp;</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 xml:space="preserve">                </w:t>
      </w:r>
      <w:r w:rsidR="00BB19A9">
        <w:rPr>
          <w:rFonts w:ascii="Times New Roman" w:hAnsi="Times New Roman" w:cs="Times New Roman"/>
          <w:b/>
          <w:sz w:val="24"/>
          <w:szCs w:val="24"/>
        </w:rPr>
        <w:t xml:space="preserve">  </w:t>
      </w:r>
      <w:r w:rsidRPr="009D636A">
        <w:rPr>
          <w:rFonts w:ascii="Times New Roman" w:hAnsi="Times New Roman" w:cs="Times New Roman"/>
          <w:b/>
          <w:sz w:val="24"/>
          <w:szCs w:val="24"/>
        </w:rPr>
        <w:t>CASE NO LC/H/973/2015</w:t>
      </w:r>
    </w:p>
    <w:p w:rsidR="00987C91" w:rsidRPr="00BB19A9" w:rsidRDefault="00BB19A9" w:rsidP="00987C91">
      <w:pPr>
        <w:spacing w:after="0" w:line="240" w:lineRule="auto"/>
        <w:rPr>
          <w:rFonts w:ascii="Times New Roman" w:hAnsi="Times New Roman" w:cs="Times New Roman"/>
          <w:b/>
          <w:sz w:val="24"/>
          <w:szCs w:val="24"/>
        </w:rPr>
      </w:pPr>
      <w:r w:rsidRPr="00BB19A9">
        <w:rPr>
          <w:rFonts w:ascii="Times New Roman" w:hAnsi="Times New Roman" w:cs="Times New Roman"/>
          <w:b/>
          <w:sz w:val="24"/>
          <w:szCs w:val="24"/>
        </w:rPr>
        <w:t>13 MAY 2016</w:t>
      </w:r>
    </w:p>
    <w:p w:rsidR="00987C91" w:rsidRDefault="00987C91" w:rsidP="00987C91">
      <w:pPr>
        <w:spacing w:after="0" w:line="240" w:lineRule="auto"/>
        <w:rPr>
          <w:rFonts w:ascii="Times New Roman" w:hAnsi="Times New Roman" w:cs="Times New Roman"/>
          <w:sz w:val="24"/>
          <w:szCs w:val="24"/>
        </w:rPr>
      </w:pPr>
    </w:p>
    <w:p w:rsidR="00BB19A9" w:rsidRDefault="00BB19A9"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TRIBAC (PVT) LTD</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APPELLANT</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87C91" w:rsidRDefault="00987C91" w:rsidP="00987C91">
      <w:pPr>
        <w:spacing w:after="0" w:line="240" w:lineRule="auto"/>
        <w:rPr>
          <w:rFonts w:ascii="Times New Roman" w:hAnsi="Times New Roman" w:cs="Times New Roman"/>
          <w:sz w:val="24"/>
          <w:szCs w:val="24"/>
        </w:rPr>
      </w:pPr>
    </w:p>
    <w:p w:rsidR="00C731E9"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FARAI NYARUCHA</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bookmarkStart w:id="0" w:name="_GoBack"/>
      <w:bookmarkEnd w:id="0"/>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1</w:t>
      </w:r>
      <w:r w:rsidRPr="009D636A">
        <w:rPr>
          <w:rFonts w:ascii="Times New Roman" w:hAnsi="Times New Roman" w:cs="Times New Roman"/>
          <w:b/>
          <w:sz w:val="24"/>
          <w:szCs w:val="24"/>
          <w:vertAlign w:val="superscript"/>
        </w:rPr>
        <w:t>ST</w:t>
      </w:r>
      <w:r w:rsidRPr="009D636A">
        <w:rPr>
          <w:rFonts w:ascii="Times New Roman" w:hAnsi="Times New Roman" w:cs="Times New Roman"/>
          <w:b/>
          <w:sz w:val="24"/>
          <w:szCs w:val="24"/>
        </w:rPr>
        <w:t xml:space="preserve"> RESPONDENT</w:t>
      </w:r>
      <w:r w:rsidRPr="009D636A">
        <w:rPr>
          <w:rFonts w:ascii="Times New Roman" w:hAnsi="Times New Roman" w:cs="Times New Roman"/>
          <w:b/>
          <w:sz w:val="24"/>
          <w:szCs w:val="24"/>
        </w:rPr>
        <w:tab/>
      </w: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TRINITY DZAPASI</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2</w:t>
      </w:r>
      <w:r w:rsidRPr="009D636A">
        <w:rPr>
          <w:rFonts w:ascii="Times New Roman" w:hAnsi="Times New Roman" w:cs="Times New Roman"/>
          <w:b/>
          <w:sz w:val="24"/>
          <w:szCs w:val="24"/>
          <w:vertAlign w:val="superscript"/>
        </w:rPr>
        <w:t>ND</w:t>
      </w:r>
      <w:r w:rsidRPr="009D636A">
        <w:rPr>
          <w:rFonts w:ascii="Times New Roman" w:hAnsi="Times New Roman" w:cs="Times New Roman"/>
          <w:b/>
          <w:sz w:val="24"/>
          <w:szCs w:val="24"/>
        </w:rPr>
        <w:t xml:space="preserve"> RESPONDENT</w:t>
      </w: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THOMAS ZACHARIA</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3</w:t>
      </w:r>
      <w:r w:rsidRPr="009D636A">
        <w:rPr>
          <w:rFonts w:ascii="Times New Roman" w:hAnsi="Times New Roman" w:cs="Times New Roman"/>
          <w:b/>
          <w:sz w:val="24"/>
          <w:szCs w:val="24"/>
          <w:vertAlign w:val="superscript"/>
        </w:rPr>
        <w:t>RD</w:t>
      </w:r>
      <w:r w:rsidRPr="009D636A">
        <w:rPr>
          <w:rFonts w:ascii="Times New Roman" w:hAnsi="Times New Roman" w:cs="Times New Roman"/>
          <w:b/>
          <w:sz w:val="24"/>
          <w:szCs w:val="24"/>
        </w:rPr>
        <w:t xml:space="preserve"> RESPONDENT</w:t>
      </w: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ELIA MPAKU</w:t>
      </w:r>
      <w:r w:rsidR="00FE583A">
        <w:rPr>
          <w:rFonts w:ascii="Times New Roman" w:hAnsi="Times New Roman" w:cs="Times New Roman"/>
          <w:b/>
          <w:sz w:val="24"/>
          <w:szCs w:val="24"/>
        </w:rPr>
        <w:t>L</w:t>
      </w:r>
      <w:r w:rsidRPr="009D636A">
        <w:rPr>
          <w:rFonts w:ascii="Times New Roman" w:hAnsi="Times New Roman" w:cs="Times New Roman"/>
          <w:b/>
          <w:sz w:val="24"/>
          <w:szCs w:val="24"/>
        </w:rPr>
        <w:t>A</w:t>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r>
      <w:r w:rsidRPr="009D636A">
        <w:rPr>
          <w:rFonts w:ascii="Times New Roman" w:hAnsi="Times New Roman" w:cs="Times New Roman"/>
          <w:b/>
          <w:sz w:val="24"/>
          <w:szCs w:val="24"/>
        </w:rPr>
        <w:tab/>
        <w:t>4</w:t>
      </w:r>
      <w:r w:rsidRPr="009D636A">
        <w:rPr>
          <w:rFonts w:ascii="Times New Roman" w:hAnsi="Times New Roman" w:cs="Times New Roman"/>
          <w:b/>
          <w:sz w:val="24"/>
          <w:szCs w:val="24"/>
          <w:vertAlign w:val="superscript"/>
        </w:rPr>
        <w:t>TH</w:t>
      </w:r>
      <w:r w:rsidRPr="009D636A">
        <w:rPr>
          <w:rFonts w:ascii="Times New Roman" w:hAnsi="Times New Roman" w:cs="Times New Roman"/>
          <w:b/>
          <w:sz w:val="24"/>
          <w:szCs w:val="24"/>
        </w:rPr>
        <w:t xml:space="preserve"> RESPONDENT</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W L </w:t>
      </w:r>
      <w:proofErr w:type="spell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(Legal Practitioner)</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Ms S </w:t>
      </w:r>
      <w:proofErr w:type="spellStart"/>
      <w:proofErr w:type="gram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987C91" w:rsidRDefault="00987C91" w:rsidP="00987C91">
      <w:pPr>
        <w:spacing w:after="0" w:line="240" w:lineRule="auto"/>
        <w:rPr>
          <w:rFonts w:ascii="Times New Roman" w:hAnsi="Times New Roman" w:cs="Times New Roman"/>
          <w:sz w:val="24"/>
          <w:szCs w:val="24"/>
        </w:rPr>
      </w:pPr>
    </w:p>
    <w:p w:rsidR="00987C91" w:rsidRDefault="00987C91" w:rsidP="00987C91">
      <w:pPr>
        <w:spacing w:after="0" w:line="240" w:lineRule="auto"/>
        <w:rPr>
          <w:rFonts w:ascii="Times New Roman" w:hAnsi="Times New Roman" w:cs="Times New Roman"/>
          <w:sz w:val="24"/>
          <w:szCs w:val="24"/>
        </w:rPr>
      </w:pPr>
    </w:p>
    <w:p w:rsidR="00987C91" w:rsidRPr="009D636A" w:rsidRDefault="00987C91" w:rsidP="00987C91">
      <w:pPr>
        <w:spacing w:after="0" w:line="240" w:lineRule="auto"/>
        <w:rPr>
          <w:rFonts w:ascii="Times New Roman" w:hAnsi="Times New Roman" w:cs="Times New Roman"/>
          <w:b/>
          <w:sz w:val="24"/>
          <w:szCs w:val="24"/>
        </w:rPr>
      </w:pPr>
      <w:r w:rsidRPr="009D636A">
        <w:rPr>
          <w:rFonts w:ascii="Times New Roman" w:hAnsi="Times New Roman" w:cs="Times New Roman"/>
          <w:b/>
          <w:sz w:val="24"/>
          <w:szCs w:val="24"/>
        </w:rPr>
        <w:t>MUCHAWA J:</w:t>
      </w:r>
    </w:p>
    <w:p w:rsidR="00987C91" w:rsidRDefault="00987C91" w:rsidP="00987C91">
      <w:pPr>
        <w:spacing w:after="0" w:line="240" w:lineRule="auto"/>
        <w:rPr>
          <w:rFonts w:ascii="Times New Roman" w:hAnsi="Times New Roman" w:cs="Times New Roman"/>
          <w:sz w:val="24"/>
          <w:szCs w:val="24"/>
        </w:rPr>
      </w:pPr>
    </w:p>
    <w:p w:rsidR="00987C91" w:rsidRDefault="00987C91"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 determination of the National Employment Council (NEC) for the Tobacco Industry Grievance and Disciplinary Committee.</w:t>
      </w:r>
    </w:p>
    <w:p w:rsidR="00987C91" w:rsidRDefault="00987C91"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and fourth respondents were employed on seasonal contracts whilst the first and third respondents were employed on permanent contracts, by the appellant.</w:t>
      </w:r>
    </w:p>
    <w:p w:rsidR="00987C91" w:rsidRDefault="00987C91"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a bid to deal with complaints of corruption within its premises, engaged the Zimbabwe Republic Police to work under cover. The four respondents were arrested on 3 June 2015 as a result of this operation</w:t>
      </w:r>
      <w:r w:rsidR="009A03F9">
        <w:rPr>
          <w:rFonts w:ascii="Times New Roman" w:hAnsi="Times New Roman" w:cs="Times New Roman"/>
          <w:sz w:val="24"/>
          <w:szCs w:val="24"/>
        </w:rPr>
        <w:t>,</w:t>
      </w:r>
      <w:r>
        <w:rPr>
          <w:rFonts w:ascii="Times New Roman" w:hAnsi="Times New Roman" w:cs="Times New Roman"/>
          <w:sz w:val="24"/>
          <w:szCs w:val="24"/>
        </w:rPr>
        <w:t xml:space="preserve"> for fraud. In warned and cautioned statements duly signed before the police each respondent admitted to having committed the alleged fraudulent acts as follows:</w:t>
      </w:r>
    </w:p>
    <w:p w:rsidR="00987C91" w:rsidRDefault="00987C91" w:rsidP="009D636A">
      <w:pPr>
        <w:spacing w:after="0" w:line="240" w:lineRule="auto"/>
        <w:jc w:val="both"/>
        <w:rPr>
          <w:rFonts w:ascii="Times New Roman" w:hAnsi="Times New Roman" w:cs="Times New Roman"/>
          <w:sz w:val="24"/>
          <w:szCs w:val="24"/>
        </w:rPr>
      </w:pPr>
    </w:p>
    <w:p w:rsidR="00987C91" w:rsidRDefault="00987C91" w:rsidP="009D63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admitted having accepted a sum of $30-00 as an incentive so as to cha</w:t>
      </w:r>
      <w:r w:rsidR="00D5101F">
        <w:rPr>
          <w:rFonts w:ascii="Times New Roman" w:hAnsi="Times New Roman" w:cs="Times New Roman"/>
          <w:sz w:val="24"/>
          <w:szCs w:val="24"/>
        </w:rPr>
        <w:t>n</w:t>
      </w:r>
      <w:r w:rsidR="00B8671E">
        <w:rPr>
          <w:rFonts w:ascii="Times New Roman" w:hAnsi="Times New Roman" w:cs="Times New Roman"/>
          <w:sz w:val="24"/>
          <w:szCs w:val="24"/>
        </w:rPr>
        <w:t>ge bales labelled with grower number 121663 to a higher value.</w:t>
      </w:r>
    </w:p>
    <w:p w:rsidR="00B8671E" w:rsidRDefault="00B8671E" w:rsidP="009D63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second respondent admitted having accepted the sum of $20-00 as an incentive to over value certain bales.</w:t>
      </w:r>
    </w:p>
    <w:p w:rsidR="00B8671E" w:rsidRDefault="00B8671E" w:rsidP="009D63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respondent admitted to having accepted payment of up to $100-00 as an incentive to change bales labelled with a grower number he had noted, to a higher value.</w:t>
      </w:r>
    </w:p>
    <w:p w:rsidR="00B8671E" w:rsidRDefault="00B8671E" w:rsidP="009D636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fourth respondent admitted to having accepted payment of $20-00 as an incentive to change certain bales</w:t>
      </w:r>
      <w:r w:rsidR="009A03F9">
        <w:rPr>
          <w:rFonts w:ascii="Times New Roman" w:hAnsi="Times New Roman" w:cs="Times New Roman"/>
          <w:sz w:val="24"/>
          <w:szCs w:val="24"/>
        </w:rPr>
        <w:t>’</w:t>
      </w:r>
      <w:r>
        <w:rPr>
          <w:rFonts w:ascii="Times New Roman" w:hAnsi="Times New Roman" w:cs="Times New Roman"/>
          <w:sz w:val="24"/>
          <w:szCs w:val="24"/>
        </w:rPr>
        <w:t xml:space="preserve"> value to a higher one.</w:t>
      </w:r>
    </w:p>
    <w:p w:rsidR="00B8671E" w:rsidRDefault="00B8671E" w:rsidP="009D636A">
      <w:pPr>
        <w:spacing w:after="0" w:line="240" w:lineRule="auto"/>
        <w:ind w:left="360"/>
        <w:jc w:val="both"/>
        <w:rPr>
          <w:rFonts w:ascii="Times New Roman" w:hAnsi="Times New Roman" w:cs="Times New Roman"/>
          <w:sz w:val="24"/>
          <w:szCs w:val="24"/>
        </w:rPr>
      </w:pPr>
    </w:p>
    <w:p w:rsidR="00B8671E" w:rsidRDefault="00B8671E"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withdrew the charges against all four respondents on 3 June 2015. On 4 June 2015, each respondent had a meeting with the Human Resources Administrator, Mr Thomson in the presence of Mr </w:t>
      </w:r>
      <w:proofErr w:type="spellStart"/>
      <w:r>
        <w:rPr>
          <w:rFonts w:ascii="Times New Roman" w:hAnsi="Times New Roman" w:cs="Times New Roman"/>
          <w:sz w:val="24"/>
          <w:szCs w:val="24"/>
        </w:rPr>
        <w:t>Mavhunduke</w:t>
      </w:r>
      <w:proofErr w:type="spellEnd"/>
      <w:r>
        <w:rPr>
          <w:rFonts w:ascii="Times New Roman" w:hAnsi="Times New Roman" w:cs="Times New Roman"/>
          <w:sz w:val="24"/>
          <w:szCs w:val="24"/>
        </w:rPr>
        <w:t>. They thereafter proceeded to write and submit resignation letters, which were duly accepted.</w:t>
      </w:r>
    </w:p>
    <w:p w:rsidR="008901B0" w:rsidRDefault="00B8671E"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then sought the assistance of the Zimbabwe Tobacco Industrial Workers Union organising Secretary on 8 June 2015 and raised a complaint of unfair and unlawful termination of employment. They claimed they had</w:t>
      </w:r>
      <w:r w:rsidR="008901B0">
        <w:rPr>
          <w:rFonts w:ascii="Times New Roman" w:hAnsi="Times New Roman" w:cs="Times New Roman"/>
          <w:sz w:val="24"/>
          <w:szCs w:val="24"/>
        </w:rPr>
        <w:t xml:space="preserve"> been forced to resign instead of being made to appear before a disciplinary committee. The NEC in turn advised the appellant to convene a Works Council meeting to hear the matter in terms of Statutory Instrument 322 of 1996, the Tobacco Industry Code of Conduct.</w:t>
      </w:r>
    </w:p>
    <w:p w:rsidR="008901B0" w:rsidRDefault="008901B0"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Works Council Meeting convened on 24 July 2015 concluded that the resignations had not been forced and that they stood. Thereafter the respondents noted an appeal with the </w:t>
      </w:r>
      <w:r w:rsidR="009D636A">
        <w:rPr>
          <w:rFonts w:ascii="Times New Roman" w:hAnsi="Times New Roman" w:cs="Times New Roman"/>
          <w:sz w:val="24"/>
          <w:szCs w:val="24"/>
        </w:rPr>
        <w:t>N</w:t>
      </w:r>
      <w:r>
        <w:rPr>
          <w:rFonts w:ascii="Times New Roman" w:hAnsi="Times New Roman" w:cs="Times New Roman"/>
          <w:sz w:val="24"/>
          <w:szCs w:val="24"/>
        </w:rPr>
        <w:t>EC.</w:t>
      </w:r>
    </w:p>
    <w:p w:rsidR="008901B0" w:rsidRDefault="008901B0"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NEC Grievance and Disciplinary Committee upheld the appeal, set aside the resignations and ordered reinstatement for all four respondents without loss of salary and benefits or alternatively, damages in lieu of reinstatement.</w:t>
      </w:r>
    </w:p>
    <w:p w:rsidR="008901B0" w:rsidRDefault="008901B0"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w:t>
      </w:r>
    </w:p>
    <w:p w:rsidR="009A03F9" w:rsidRDefault="009A03F9" w:rsidP="009A03F9">
      <w:pPr>
        <w:spacing w:after="0" w:line="240" w:lineRule="auto"/>
        <w:ind w:firstLine="720"/>
        <w:jc w:val="both"/>
        <w:rPr>
          <w:rFonts w:ascii="Times New Roman" w:hAnsi="Times New Roman" w:cs="Times New Roman"/>
          <w:sz w:val="24"/>
          <w:szCs w:val="24"/>
        </w:rPr>
      </w:pPr>
    </w:p>
    <w:p w:rsidR="008901B0" w:rsidRDefault="008901B0" w:rsidP="009D636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Grievance and Disciplinary Committee misdirected itself on the facts by making a finding that the respondents had been forced to resign upholding their appeal despite the fact that it was clear that the respondents had</w:t>
      </w:r>
      <w:r w:rsidR="00B8671E" w:rsidRPr="008901B0">
        <w:rPr>
          <w:rFonts w:ascii="Times New Roman" w:hAnsi="Times New Roman" w:cs="Times New Roman"/>
          <w:sz w:val="24"/>
          <w:szCs w:val="24"/>
        </w:rPr>
        <w:t xml:space="preserve"> </w:t>
      </w:r>
      <w:r>
        <w:rPr>
          <w:rFonts w:ascii="Times New Roman" w:hAnsi="Times New Roman" w:cs="Times New Roman"/>
          <w:sz w:val="24"/>
          <w:szCs w:val="24"/>
        </w:rPr>
        <w:t>resigned out of their own volition after having committed various acts of misconduct rather than face disciplinary proceedings. The finding of the Grievance and Disciplinary Committee was grossly unreasonable such that any other reasonable person confronted with the same set of facts would not have reached such a determination.</w:t>
      </w:r>
    </w:p>
    <w:p w:rsidR="008901B0" w:rsidRDefault="008901B0" w:rsidP="009D636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Grievance and Disciplinary Committee grossly misdirected itself on the facts such that any reasonable person confronted with the same set of facts would have reached a different conclusion in making a finding that the inconsistencies of the evidence led by the respondents was insignificant.</w:t>
      </w:r>
    </w:p>
    <w:p w:rsidR="00425D49" w:rsidRDefault="008901B0" w:rsidP="009D636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Grievance and Disciplinary Committee erred at law in making a finding that withdrawal of criminal charges against the respondents “unconditionally” had any</w:t>
      </w:r>
      <w:r w:rsidR="00425D49">
        <w:rPr>
          <w:rFonts w:ascii="Times New Roman" w:hAnsi="Times New Roman" w:cs="Times New Roman"/>
          <w:sz w:val="24"/>
          <w:szCs w:val="24"/>
        </w:rPr>
        <w:t xml:space="preserve"> impact on labour relations issues.</w:t>
      </w:r>
    </w:p>
    <w:p w:rsidR="00425D49" w:rsidRDefault="00425D49" w:rsidP="009D636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Grievance and Disciplinary Committee misdirected </w:t>
      </w:r>
      <w:proofErr w:type="gramStart"/>
      <w:r>
        <w:rPr>
          <w:rFonts w:ascii="Times New Roman" w:hAnsi="Times New Roman" w:cs="Times New Roman"/>
          <w:sz w:val="24"/>
          <w:szCs w:val="24"/>
        </w:rPr>
        <w:t>itself</w:t>
      </w:r>
      <w:proofErr w:type="gramEnd"/>
      <w:r>
        <w:rPr>
          <w:rFonts w:ascii="Times New Roman" w:hAnsi="Times New Roman" w:cs="Times New Roman"/>
          <w:sz w:val="24"/>
          <w:szCs w:val="24"/>
        </w:rPr>
        <w:t xml:space="preserve"> on the facts and consequently erred at law in making a finding that the respondents had been constructively dismissed despite the fact that it was clear that the respondents had voluntarily terminated their contracts of employment.</w:t>
      </w:r>
    </w:p>
    <w:p w:rsidR="00425D49" w:rsidRDefault="00425D49" w:rsidP="009D636A">
      <w:pPr>
        <w:spacing w:after="0" w:line="240" w:lineRule="auto"/>
        <w:jc w:val="both"/>
        <w:rPr>
          <w:rFonts w:ascii="Times New Roman" w:hAnsi="Times New Roman" w:cs="Times New Roman"/>
          <w:sz w:val="24"/>
          <w:szCs w:val="24"/>
        </w:rPr>
      </w:pPr>
    </w:p>
    <w:p w:rsidR="00B8671E" w:rsidRDefault="00425D49" w:rsidP="009D6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will combine grounds 1 and 4 together in addressing them.</w:t>
      </w:r>
      <w:r w:rsidR="00B8671E" w:rsidRPr="00425D49">
        <w:rPr>
          <w:rFonts w:ascii="Times New Roman" w:hAnsi="Times New Roman" w:cs="Times New Roman"/>
          <w:sz w:val="24"/>
          <w:szCs w:val="24"/>
        </w:rPr>
        <w:t xml:space="preserve"> </w:t>
      </w:r>
    </w:p>
    <w:p w:rsidR="00425D49" w:rsidRDefault="00425D49" w:rsidP="009D636A">
      <w:pPr>
        <w:spacing w:after="0" w:line="240" w:lineRule="auto"/>
        <w:jc w:val="both"/>
        <w:rPr>
          <w:rFonts w:ascii="Times New Roman" w:hAnsi="Times New Roman" w:cs="Times New Roman"/>
          <w:sz w:val="24"/>
          <w:szCs w:val="24"/>
        </w:rPr>
      </w:pPr>
    </w:p>
    <w:p w:rsidR="00425D49" w:rsidRPr="00425D49" w:rsidRDefault="00425D49" w:rsidP="009D636A">
      <w:pPr>
        <w:spacing w:after="0" w:line="360" w:lineRule="auto"/>
        <w:jc w:val="both"/>
        <w:rPr>
          <w:rFonts w:ascii="Times New Roman" w:hAnsi="Times New Roman" w:cs="Times New Roman"/>
          <w:sz w:val="24"/>
          <w:szCs w:val="24"/>
          <w:u w:val="single"/>
        </w:rPr>
      </w:pPr>
      <w:r w:rsidRPr="00425D49">
        <w:rPr>
          <w:rFonts w:ascii="Times New Roman" w:hAnsi="Times New Roman" w:cs="Times New Roman"/>
          <w:sz w:val="24"/>
          <w:szCs w:val="24"/>
          <w:u w:val="single"/>
        </w:rPr>
        <w:t xml:space="preserve">Grounds 1 and </w:t>
      </w:r>
      <w:proofErr w:type="gramStart"/>
      <w:r w:rsidRPr="00425D49">
        <w:rPr>
          <w:rFonts w:ascii="Times New Roman" w:hAnsi="Times New Roman" w:cs="Times New Roman"/>
          <w:sz w:val="24"/>
          <w:szCs w:val="24"/>
          <w:u w:val="single"/>
        </w:rPr>
        <w:t>4  -</w:t>
      </w:r>
      <w:proofErr w:type="gramEnd"/>
      <w:r w:rsidRPr="00425D49">
        <w:rPr>
          <w:rFonts w:ascii="Times New Roman" w:hAnsi="Times New Roman" w:cs="Times New Roman"/>
          <w:sz w:val="24"/>
          <w:szCs w:val="24"/>
          <w:u w:val="single"/>
        </w:rPr>
        <w:t xml:space="preserve">  Whether the respondents voluntarily resigned or were forced to resign</w:t>
      </w:r>
    </w:p>
    <w:p w:rsidR="00425D49" w:rsidRDefault="00425D49" w:rsidP="009D636A">
      <w:pPr>
        <w:spacing w:after="0" w:line="240" w:lineRule="auto"/>
        <w:jc w:val="both"/>
        <w:rPr>
          <w:rFonts w:ascii="Times New Roman" w:hAnsi="Times New Roman" w:cs="Times New Roman"/>
          <w:sz w:val="24"/>
          <w:szCs w:val="24"/>
        </w:rPr>
      </w:pPr>
    </w:p>
    <w:p w:rsidR="00425D49" w:rsidRDefault="00425D4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allege that they were forced to resign and that this therefore amounted to constructive dismissal as set out in section 12 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This section provides:</w:t>
      </w:r>
    </w:p>
    <w:p w:rsidR="00425D49" w:rsidRDefault="00425D49" w:rsidP="009D636A">
      <w:pPr>
        <w:spacing w:after="0" w:line="240" w:lineRule="auto"/>
        <w:jc w:val="both"/>
        <w:rPr>
          <w:rFonts w:ascii="Times New Roman" w:hAnsi="Times New Roman" w:cs="Times New Roman"/>
          <w:sz w:val="24"/>
          <w:szCs w:val="24"/>
        </w:rPr>
      </w:pPr>
    </w:p>
    <w:p w:rsidR="00425D49" w:rsidRDefault="00425D49" w:rsidP="009D63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An employee is deemed to have been unfairly dismissed—</w:t>
      </w:r>
    </w:p>
    <w:p w:rsidR="00425D49" w:rsidRDefault="00425D49" w:rsidP="009D636A">
      <w:pPr>
        <w:spacing w:after="0" w:line="240" w:lineRule="auto"/>
        <w:ind w:left="720"/>
        <w:jc w:val="both"/>
        <w:rPr>
          <w:rFonts w:ascii="Times New Roman" w:hAnsi="Times New Roman" w:cs="Times New Roman"/>
          <w:sz w:val="24"/>
          <w:szCs w:val="24"/>
        </w:rPr>
      </w:pPr>
    </w:p>
    <w:p w:rsidR="00425D49" w:rsidRDefault="00425D49" w:rsidP="009D636A">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employee terminated the contract of employment with or without notice because the employer deliberately made continued employment intolerable for the employee.”</w:t>
      </w:r>
    </w:p>
    <w:p w:rsidR="00425D49" w:rsidRDefault="00425D49" w:rsidP="009D636A">
      <w:pPr>
        <w:spacing w:after="0" w:line="360" w:lineRule="auto"/>
        <w:jc w:val="both"/>
        <w:rPr>
          <w:rFonts w:ascii="Times New Roman" w:hAnsi="Times New Roman" w:cs="Times New Roman"/>
          <w:sz w:val="24"/>
          <w:szCs w:val="24"/>
        </w:rPr>
      </w:pPr>
    </w:p>
    <w:p w:rsidR="00425D49" w:rsidRDefault="00425D4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the respondents were coerced into resigning through the setting up of the traps by the police in cohort with the appellant. They allege that they were threatened with the reinstitution of the criminal cases and had no option save to resign as they feared for their liberty and threatened beatings.</w:t>
      </w:r>
    </w:p>
    <w:p w:rsidR="00425D49" w:rsidRDefault="00425D4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refers me to the record, particularly the Works Council meeting minutes, to show that at that stage, none of the respondents, in their evidence alleged any coercion nor made any complaint of such to the workers committee or the works council. They did not even allege then that on 3 June 2015, their confessions at the police were induced by any beatings or threats.</w:t>
      </w:r>
    </w:p>
    <w:p w:rsidR="00425D49" w:rsidRDefault="00425D4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was also referred to a statement on record from the appellant’s receptionist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was not disputed by the respondents. She states that on 4 June she was at the reception and that each respondent had a short meeting</w:t>
      </w:r>
      <w:r w:rsidR="00F35E86">
        <w:rPr>
          <w:rFonts w:ascii="Times New Roman" w:hAnsi="Times New Roman" w:cs="Times New Roman"/>
          <w:sz w:val="24"/>
          <w:szCs w:val="24"/>
        </w:rPr>
        <w:t xml:space="preserve"> upstairs and returned to the reception area in which they remained for about twenty to thirty minutes during which time they </w:t>
      </w:r>
      <w:proofErr w:type="gramStart"/>
      <w:r w:rsidR="00F35E86">
        <w:rPr>
          <w:rFonts w:ascii="Times New Roman" w:hAnsi="Times New Roman" w:cs="Times New Roman"/>
          <w:sz w:val="24"/>
          <w:szCs w:val="24"/>
        </w:rPr>
        <w:t>talked,</w:t>
      </w:r>
      <w:proofErr w:type="gramEnd"/>
      <w:r w:rsidR="00F35E86">
        <w:rPr>
          <w:rFonts w:ascii="Times New Roman" w:hAnsi="Times New Roman" w:cs="Times New Roman"/>
          <w:sz w:val="24"/>
          <w:szCs w:val="24"/>
        </w:rPr>
        <w:t xml:space="preserve"> made telephone calls and were at liberty to come and go with access to other staff and telephones. It is further explained they each completed a document, called Mr </w:t>
      </w:r>
      <w:proofErr w:type="spellStart"/>
      <w:r w:rsidR="00F35E86">
        <w:rPr>
          <w:rFonts w:ascii="Times New Roman" w:hAnsi="Times New Roman" w:cs="Times New Roman"/>
          <w:sz w:val="24"/>
          <w:szCs w:val="24"/>
        </w:rPr>
        <w:t>Mavhunduke</w:t>
      </w:r>
      <w:proofErr w:type="spellEnd"/>
      <w:r w:rsidR="00F35E86">
        <w:rPr>
          <w:rFonts w:ascii="Times New Roman" w:hAnsi="Times New Roman" w:cs="Times New Roman"/>
          <w:sz w:val="24"/>
          <w:szCs w:val="24"/>
        </w:rPr>
        <w:t xml:space="preserve"> and handed these to him.</w:t>
      </w:r>
    </w:p>
    <w:p w:rsidR="00F35E86" w:rsidRDefault="00F35E86"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someone alleges that duress was exerted on them to enter into a contract or to do a certain act they have the onus to prove it. (See </w:t>
      </w:r>
      <w:proofErr w:type="spellStart"/>
      <w:r>
        <w:rPr>
          <w:rFonts w:ascii="Times New Roman" w:hAnsi="Times New Roman" w:cs="Times New Roman"/>
          <w:i/>
          <w:sz w:val="24"/>
          <w:szCs w:val="24"/>
        </w:rPr>
        <w:t>Garikai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Zimasco</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46-96. They can only succeed if they satisfy the court that the duress was based on fear, which is a reasonable fear, caused by the threat of some considerable evil to the person concerned or his family, the fear must be of an imminent or inevitable evil. Further the threat or intimidation must be unlawful or </w:t>
      </w:r>
      <w:r w:rsidRPr="00F35E86">
        <w:rPr>
          <w:rFonts w:ascii="Times New Roman" w:hAnsi="Times New Roman" w:cs="Times New Roman"/>
          <w:i/>
          <w:sz w:val="24"/>
          <w:szCs w:val="24"/>
        </w:rPr>
        <w:t>contra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bonos</w:t>
      </w:r>
      <w:proofErr w:type="spellEnd"/>
      <w:r>
        <w:rPr>
          <w:rFonts w:ascii="Times New Roman" w:hAnsi="Times New Roman" w:cs="Times New Roman"/>
          <w:i/>
          <w:sz w:val="24"/>
          <w:szCs w:val="24"/>
        </w:rPr>
        <w:t xml:space="preserve"> mores</w:t>
      </w:r>
      <w:r>
        <w:rPr>
          <w:rFonts w:ascii="Times New Roman" w:hAnsi="Times New Roman" w:cs="Times New Roman"/>
          <w:sz w:val="24"/>
          <w:szCs w:val="24"/>
        </w:rPr>
        <w:t xml:space="preserve"> and must have caused damage.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Arend</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Astra Furnishers</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1974 (1) SA 298 </w:t>
      </w:r>
      <w:r w:rsidR="009D636A">
        <w:rPr>
          <w:rFonts w:ascii="Times New Roman" w:hAnsi="Times New Roman" w:cs="Times New Roman"/>
          <w:sz w:val="24"/>
          <w:szCs w:val="24"/>
        </w:rPr>
        <w:t>(C).</w:t>
      </w:r>
      <w:proofErr w:type="gramEnd"/>
    </w:p>
    <w:p w:rsidR="00F35E86" w:rsidRDefault="00F35E86"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respondents have not shown in the pleadings before me and the sets of minutes on record that they were under any pressure at the time of resignation.</w:t>
      </w:r>
    </w:p>
    <w:p w:rsidR="00F35E86" w:rsidRDefault="00F35E86"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of reinstitution of criminal proceedings seems to have only come up before the NEC Grievance and Disciplinary Committee and not before this. Such criminal proceedings had been withdrawn the day before.</w:t>
      </w:r>
    </w:p>
    <w:p w:rsidR="00F35E86" w:rsidRDefault="00F35E86"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resignations by the respondents are on record and are handwritten by each party. They talk of moving to greener pastures, personal issues/problems and do not point to any duress or coercion.</w:t>
      </w:r>
    </w:p>
    <w:p w:rsidR="009D1FBB" w:rsidRDefault="00F35E86"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seek to make an issue of the fact that they were trapped and the money came from the appellant for the entrapment and not from the farmers. They however do not withdraw their admissions of guilt. Their conduct remains tainted however as it goes to the root of the employer – employee relationship. They say nothing of how their conduct differed from that of the rest of the employees who were</w:t>
      </w:r>
      <w:r w:rsidR="009D1FBB">
        <w:rPr>
          <w:rFonts w:ascii="Times New Roman" w:hAnsi="Times New Roman" w:cs="Times New Roman"/>
          <w:sz w:val="24"/>
          <w:szCs w:val="24"/>
        </w:rPr>
        <w:t xml:space="preserve"> not entrapped. They seem to fault the employer for putting in place measures to weed out corruption.</w:t>
      </w:r>
    </w:p>
    <w:p w:rsidR="009D1FBB" w:rsidRDefault="009D1FBB"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argument, in my opinion does not help establish constructive dismissal which was only raised much later. I therefore find that the threat to the respondents or the duress complained of was self-induced. The respondents opted for resignation rather than facing disciplinary proceedings. The possibility of disciplinary proceedings is not an unlawful threat.</w:t>
      </w:r>
    </w:p>
    <w:p w:rsidR="001C11C9" w:rsidRDefault="009D1FBB"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too that since resignation is an act of voluntary termination of the employment contract by an employee, the resignations by the respondents are lawful and they stand. This is so</w:t>
      </w:r>
      <w:r w:rsidR="001C11C9">
        <w:rPr>
          <w:rFonts w:ascii="Times New Roman" w:hAnsi="Times New Roman" w:cs="Times New Roman"/>
          <w:sz w:val="24"/>
          <w:szCs w:val="24"/>
        </w:rPr>
        <w:t xml:space="preserve"> even where a person resigns in order to avoid disciplinary action. (See </w:t>
      </w:r>
      <w:proofErr w:type="spellStart"/>
      <w:r w:rsidR="001C11C9">
        <w:rPr>
          <w:rFonts w:ascii="Times New Roman" w:hAnsi="Times New Roman" w:cs="Times New Roman"/>
          <w:i/>
          <w:sz w:val="24"/>
          <w:szCs w:val="24"/>
        </w:rPr>
        <w:t>Madakureva</w:t>
      </w:r>
      <w:proofErr w:type="spellEnd"/>
      <w:r w:rsidR="001C11C9">
        <w:rPr>
          <w:rFonts w:ascii="Times New Roman" w:hAnsi="Times New Roman" w:cs="Times New Roman"/>
          <w:sz w:val="24"/>
          <w:szCs w:val="24"/>
        </w:rPr>
        <w:t xml:space="preserve"> v </w:t>
      </w:r>
      <w:r w:rsidR="001C11C9">
        <w:rPr>
          <w:rFonts w:ascii="Times New Roman" w:hAnsi="Times New Roman" w:cs="Times New Roman"/>
          <w:i/>
          <w:sz w:val="24"/>
          <w:szCs w:val="24"/>
        </w:rPr>
        <w:t>GMB</w:t>
      </w:r>
      <w:r w:rsidR="001C11C9">
        <w:rPr>
          <w:rFonts w:ascii="Times New Roman" w:hAnsi="Times New Roman" w:cs="Times New Roman"/>
          <w:sz w:val="24"/>
          <w:szCs w:val="24"/>
        </w:rPr>
        <w:t xml:space="preserve"> 1998 (1) ZLR 1459 (S) and </w:t>
      </w:r>
      <w:r w:rsidR="001C11C9">
        <w:rPr>
          <w:rFonts w:ascii="Times New Roman" w:hAnsi="Times New Roman" w:cs="Times New Roman"/>
          <w:i/>
          <w:sz w:val="24"/>
          <w:szCs w:val="24"/>
        </w:rPr>
        <w:t xml:space="preserve">Standard Chartered Bank &amp; </w:t>
      </w:r>
      <w:proofErr w:type="spellStart"/>
      <w:r w:rsidR="001C11C9">
        <w:rPr>
          <w:rFonts w:ascii="Times New Roman" w:hAnsi="Times New Roman" w:cs="Times New Roman"/>
          <w:i/>
          <w:sz w:val="24"/>
          <w:szCs w:val="24"/>
        </w:rPr>
        <w:t>Anor</w:t>
      </w:r>
      <w:proofErr w:type="spellEnd"/>
      <w:r w:rsidR="001C11C9">
        <w:rPr>
          <w:rFonts w:ascii="Times New Roman" w:hAnsi="Times New Roman" w:cs="Times New Roman"/>
          <w:sz w:val="24"/>
          <w:szCs w:val="24"/>
        </w:rPr>
        <w:t xml:space="preserve"> 2000 (2) ZLR 137 (H).</w:t>
      </w:r>
    </w:p>
    <w:p w:rsidR="001C11C9" w:rsidRDefault="001C11C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of appeal one and four therefore succeed.</w:t>
      </w:r>
    </w:p>
    <w:p w:rsidR="001C11C9" w:rsidRDefault="001C11C9" w:rsidP="009D636A">
      <w:pPr>
        <w:spacing w:after="0" w:line="240" w:lineRule="auto"/>
        <w:jc w:val="both"/>
        <w:rPr>
          <w:rFonts w:ascii="Times New Roman" w:hAnsi="Times New Roman" w:cs="Times New Roman"/>
          <w:sz w:val="24"/>
          <w:szCs w:val="24"/>
        </w:rPr>
      </w:pPr>
    </w:p>
    <w:p w:rsidR="001C11C9" w:rsidRPr="001C11C9" w:rsidRDefault="001C11C9" w:rsidP="009D636A">
      <w:pPr>
        <w:spacing w:after="0" w:line="360" w:lineRule="auto"/>
        <w:jc w:val="both"/>
        <w:rPr>
          <w:rFonts w:ascii="Times New Roman" w:hAnsi="Times New Roman" w:cs="Times New Roman"/>
          <w:sz w:val="24"/>
          <w:szCs w:val="24"/>
          <w:u w:val="single"/>
        </w:rPr>
      </w:pPr>
      <w:r w:rsidRPr="001C11C9">
        <w:rPr>
          <w:rFonts w:ascii="Times New Roman" w:hAnsi="Times New Roman" w:cs="Times New Roman"/>
          <w:sz w:val="24"/>
          <w:szCs w:val="24"/>
          <w:u w:val="single"/>
        </w:rPr>
        <w:t xml:space="preserve">Ground </w:t>
      </w:r>
      <w:proofErr w:type="gramStart"/>
      <w:r w:rsidRPr="001C11C9">
        <w:rPr>
          <w:rFonts w:ascii="Times New Roman" w:hAnsi="Times New Roman" w:cs="Times New Roman"/>
          <w:sz w:val="24"/>
          <w:szCs w:val="24"/>
          <w:u w:val="single"/>
        </w:rPr>
        <w:t>2  -</w:t>
      </w:r>
      <w:proofErr w:type="gramEnd"/>
      <w:r w:rsidRPr="001C11C9">
        <w:rPr>
          <w:rFonts w:ascii="Times New Roman" w:hAnsi="Times New Roman" w:cs="Times New Roman"/>
          <w:sz w:val="24"/>
          <w:szCs w:val="24"/>
          <w:u w:val="single"/>
        </w:rPr>
        <w:t xml:space="preserve"> Whether the inconsistencies in the respondent’s evidence was insignificant</w:t>
      </w:r>
    </w:p>
    <w:p w:rsidR="001C11C9" w:rsidRDefault="001C11C9" w:rsidP="009D636A">
      <w:pPr>
        <w:spacing w:after="0" w:line="240" w:lineRule="auto"/>
        <w:jc w:val="both"/>
        <w:rPr>
          <w:rFonts w:ascii="Times New Roman" w:hAnsi="Times New Roman" w:cs="Times New Roman"/>
          <w:sz w:val="24"/>
          <w:szCs w:val="24"/>
        </w:rPr>
      </w:pPr>
    </w:p>
    <w:p w:rsidR="003651B3" w:rsidRDefault="001C11C9"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argues that the fact that the respondents’ version of events was inconsistent should not have been dismissed as insignificant by the NEC Grievance and Disciplinary Committee. </w:t>
      </w:r>
      <w:r w:rsidR="009D1FBB">
        <w:rPr>
          <w:rFonts w:ascii="Times New Roman" w:hAnsi="Times New Roman" w:cs="Times New Roman"/>
          <w:sz w:val="24"/>
          <w:szCs w:val="24"/>
        </w:rPr>
        <w:t xml:space="preserve"> </w:t>
      </w:r>
    </w:p>
    <w:p w:rsidR="003651B3" w:rsidRDefault="003651B3"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lightly dismiss this and allege that the important evidence was that the employer acted in an illegal and unwarranted way.</w:t>
      </w:r>
    </w:p>
    <w:p w:rsidR="003651B3" w:rsidRDefault="003651B3"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NEC Grievance and Disciplinary Committee observes that there were inconsistencies in the submissions of the four respondents as to whether or not they discussed what to write in their resignation letters and whether they were given papers on which to write their resignation letters by Mr Thomson or Mr </w:t>
      </w:r>
      <w:proofErr w:type="spellStart"/>
      <w:r>
        <w:rPr>
          <w:rFonts w:ascii="Times New Roman" w:hAnsi="Times New Roman" w:cs="Times New Roman"/>
          <w:sz w:val="24"/>
          <w:szCs w:val="24"/>
        </w:rPr>
        <w:t>Mavhunduke</w:t>
      </w:r>
      <w:proofErr w:type="spellEnd"/>
      <w:r>
        <w:rPr>
          <w:rFonts w:ascii="Times New Roman" w:hAnsi="Times New Roman" w:cs="Times New Roman"/>
          <w:sz w:val="24"/>
          <w:szCs w:val="24"/>
        </w:rPr>
        <w:t xml:space="preserve"> and whether this was in the boardroom or at reception. Such inconsistencies are brushed away as being due to the trauma of 3 June 2015 from the events at the police station.</w:t>
      </w:r>
    </w:p>
    <w:p w:rsidR="003651B3" w:rsidRDefault="003651B3"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the allegation that the respondents had been forced to resign, the trivialisation of such inconsistencies was improper. The NEC Grievance and Disciplinary Committee had to make findings of fact and in dealing with the evidence it had to balance the various probabilities and select the most plausible conclusion. (See </w:t>
      </w:r>
      <w:proofErr w:type="spellStart"/>
      <w:r>
        <w:rPr>
          <w:rFonts w:ascii="Times New Roman" w:hAnsi="Times New Roman" w:cs="Times New Roman"/>
          <w:i/>
          <w:sz w:val="24"/>
          <w:szCs w:val="24"/>
        </w:rPr>
        <w:t>Ebrahim</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Pittman</w:t>
      </w:r>
      <w:r>
        <w:rPr>
          <w:rFonts w:ascii="Times New Roman" w:hAnsi="Times New Roman" w:cs="Times New Roman"/>
          <w:sz w:val="24"/>
          <w:szCs w:val="24"/>
        </w:rPr>
        <w:t xml:space="preserve"> N.O 1995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ZLR 176 (H) at p 184 E – 185 F.</w:t>
      </w:r>
    </w:p>
    <w:p w:rsidR="003651B3" w:rsidRDefault="003651B3"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of appeal two therefore succeeds.</w:t>
      </w:r>
    </w:p>
    <w:p w:rsidR="003651B3" w:rsidRDefault="003651B3" w:rsidP="009D636A">
      <w:pPr>
        <w:spacing w:after="0" w:line="240" w:lineRule="auto"/>
        <w:jc w:val="both"/>
        <w:rPr>
          <w:rFonts w:ascii="Times New Roman" w:hAnsi="Times New Roman" w:cs="Times New Roman"/>
          <w:sz w:val="24"/>
          <w:szCs w:val="24"/>
        </w:rPr>
      </w:pPr>
    </w:p>
    <w:p w:rsidR="003651B3" w:rsidRPr="009A03F9" w:rsidRDefault="003651B3" w:rsidP="009D636A">
      <w:pPr>
        <w:spacing w:after="0" w:line="360" w:lineRule="auto"/>
        <w:jc w:val="both"/>
        <w:rPr>
          <w:rFonts w:ascii="Times New Roman" w:hAnsi="Times New Roman" w:cs="Times New Roman"/>
          <w:sz w:val="24"/>
          <w:szCs w:val="24"/>
          <w:u w:val="single"/>
        </w:rPr>
      </w:pPr>
      <w:r w:rsidRPr="009A03F9">
        <w:rPr>
          <w:rFonts w:ascii="Times New Roman" w:hAnsi="Times New Roman" w:cs="Times New Roman"/>
          <w:sz w:val="24"/>
          <w:szCs w:val="24"/>
          <w:u w:val="single"/>
        </w:rPr>
        <w:t>Ground 3 – Impact of withdrawal of criminal charges on the labour matters emerging</w:t>
      </w:r>
    </w:p>
    <w:p w:rsidR="00A7067F" w:rsidRDefault="00A7067F" w:rsidP="009D636A">
      <w:pPr>
        <w:spacing w:after="0" w:line="240" w:lineRule="auto"/>
        <w:jc w:val="both"/>
        <w:rPr>
          <w:rFonts w:ascii="Times New Roman" w:hAnsi="Times New Roman" w:cs="Times New Roman"/>
          <w:sz w:val="24"/>
          <w:szCs w:val="24"/>
        </w:rPr>
      </w:pPr>
    </w:p>
    <w:p w:rsidR="00A7067F" w:rsidRDefault="00A7067F"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case that labour proceedings are distinct from criminal proceedings and that the fact that the criminal proceedings had been withdrawn should not have an effect on how the appellant proceeded in the civil labour matter.</w:t>
      </w:r>
    </w:p>
    <w:p w:rsidR="00A7067F" w:rsidRDefault="00A7067F"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persist with the claim that the resignations were forced. Due to my findings on grounds one and four of appeal, I believe this matter has been adequately addressed.</w:t>
      </w:r>
    </w:p>
    <w:p w:rsidR="009D636A" w:rsidRDefault="00A7067F" w:rsidP="009D6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any event, I believe the appellant misunderstood the finding of the NEC Grievance and Disciplinary Committee. They did not find that the criminal proceedings directly affected the labour matters</w:t>
      </w:r>
      <w:r w:rsidR="009D636A">
        <w:rPr>
          <w:rFonts w:ascii="Times New Roman" w:hAnsi="Times New Roman" w:cs="Times New Roman"/>
          <w:sz w:val="24"/>
          <w:szCs w:val="24"/>
        </w:rPr>
        <w:t xml:space="preserve"> arising. Their finding was:</w:t>
      </w: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was supposed to instigate disciplinary proceedings in terms of the Code of Conduct if the company felt the appellants had a case to answer, rather than asking the appellants to opt for resignation after claiming to have withdrawn the matter unconditionally from the ZRP.”</w:t>
      </w: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therefore find no merit in ground three of appeal.</w:t>
      </w:r>
    </w:p>
    <w:p w:rsidR="009D636A" w:rsidRDefault="009D636A" w:rsidP="009D636A">
      <w:pPr>
        <w:spacing w:after="0" w:line="240" w:lineRule="auto"/>
        <w:ind w:left="720"/>
        <w:jc w:val="both"/>
        <w:rPr>
          <w:rFonts w:ascii="Times New Roman" w:hAnsi="Times New Roman" w:cs="Times New Roman"/>
          <w:sz w:val="24"/>
          <w:szCs w:val="24"/>
        </w:rPr>
      </w:pPr>
    </w:p>
    <w:p w:rsidR="009D636A" w:rsidRDefault="009D636A" w:rsidP="009D636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the basis of grounds 1, 2 and 4, the appeal succeeds with costs as follows:</w:t>
      </w: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NEC Tobacco Industry Grievance and Disciplinary Committee is set aside and is substituted with the following:</w:t>
      </w:r>
    </w:p>
    <w:p w:rsidR="009D636A" w:rsidRDefault="009D636A" w:rsidP="009D636A">
      <w:pPr>
        <w:spacing w:after="0" w:line="240" w:lineRule="auto"/>
        <w:jc w:val="both"/>
        <w:rPr>
          <w:rFonts w:ascii="Times New Roman" w:hAnsi="Times New Roman" w:cs="Times New Roman"/>
          <w:sz w:val="24"/>
          <w:szCs w:val="24"/>
        </w:rPr>
      </w:pPr>
    </w:p>
    <w:p w:rsidR="00F35E86" w:rsidRDefault="009D636A" w:rsidP="009D636A">
      <w:pPr>
        <w:spacing w:after="0"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appellants</w:t>
      </w:r>
      <w:r w:rsidR="00286417">
        <w:rPr>
          <w:rFonts w:ascii="Times New Roman" w:hAnsi="Times New Roman" w:cs="Times New Roman"/>
          <w:sz w:val="24"/>
          <w:szCs w:val="24"/>
        </w:rPr>
        <w:t xml:space="preserve"> (</w:t>
      </w:r>
      <w:r>
        <w:rPr>
          <w:rFonts w:ascii="Times New Roman" w:hAnsi="Times New Roman" w:cs="Times New Roman"/>
          <w:sz w:val="24"/>
          <w:szCs w:val="24"/>
        </w:rPr>
        <w:t>respondents</w:t>
      </w:r>
      <w:r w:rsidR="00286417">
        <w:rPr>
          <w:rFonts w:ascii="Times New Roman" w:hAnsi="Times New Roman" w:cs="Times New Roman"/>
          <w:sz w:val="24"/>
          <w:szCs w:val="24"/>
        </w:rPr>
        <w:t xml:space="preserve"> </w:t>
      </w:r>
      <w:r w:rsidR="00286417">
        <w:rPr>
          <w:rFonts w:ascii="Times New Roman" w:hAnsi="Times New Roman" w:cs="Times New Roman"/>
          <w:i/>
          <w:sz w:val="24"/>
          <w:szCs w:val="24"/>
        </w:rPr>
        <w:t xml:space="preserve">in </w:t>
      </w:r>
      <w:proofErr w:type="spellStart"/>
      <w:r w:rsidR="00286417">
        <w:rPr>
          <w:rFonts w:ascii="Times New Roman" w:hAnsi="Times New Roman" w:cs="Times New Roman"/>
          <w:i/>
          <w:sz w:val="24"/>
          <w:szCs w:val="24"/>
        </w:rPr>
        <w:t>casu</w:t>
      </w:r>
      <w:proofErr w:type="spellEnd"/>
      <w:r w:rsidR="00286417" w:rsidRPr="00286417">
        <w:rPr>
          <w:rFonts w:ascii="Times New Roman" w:hAnsi="Times New Roman" w:cs="Times New Roman"/>
          <w:sz w:val="24"/>
          <w:szCs w:val="24"/>
        </w:rPr>
        <w:t>)</w:t>
      </w:r>
      <w:r>
        <w:rPr>
          <w:rFonts w:ascii="Times New Roman" w:hAnsi="Times New Roman" w:cs="Times New Roman"/>
          <w:sz w:val="24"/>
          <w:szCs w:val="24"/>
        </w:rPr>
        <w:t xml:space="preserve"> voluntarily terminated their contracts of employment with the respondent.”</w:t>
      </w:r>
      <w:r w:rsidR="00F35E86" w:rsidRPr="009D636A">
        <w:rPr>
          <w:rFonts w:ascii="Times New Roman" w:hAnsi="Times New Roman" w:cs="Times New Roman"/>
          <w:sz w:val="24"/>
          <w:szCs w:val="24"/>
        </w:rPr>
        <w:t xml:space="preserve"> </w:t>
      </w: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spacing w:after="0" w:line="240" w:lineRule="auto"/>
        <w:jc w:val="both"/>
        <w:rPr>
          <w:rFonts w:ascii="Times New Roman" w:hAnsi="Times New Roman" w:cs="Times New Roman"/>
          <w:sz w:val="24"/>
          <w:szCs w:val="24"/>
        </w:rPr>
      </w:pPr>
    </w:p>
    <w:p w:rsidR="009D636A" w:rsidRDefault="009D636A" w:rsidP="009D636A">
      <w:pPr>
        <w:spacing w:after="0" w:line="240" w:lineRule="auto"/>
        <w:rPr>
          <w:rFonts w:ascii="Times New Roman" w:hAnsi="Times New Roman" w:cs="Times New Roman"/>
          <w:sz w:val="24"/>
          <w:szCs w:val="24"/>
        </w:rPr>
      </w:pPr>
    </w:p>
    <w:p w:rsidR="009D636A" w:rsidRDefault="009D636A" w:rsidP="009A03F9">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appellant’s legal practitioners</w:t>
      </w:r>
    </w:p>
    <w:p w:rsidR="009D636A" w:rsidRPr="009D636A" w:rsidRDefault="009D636A" w:rsidP="009A03F9">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sectPr w:rsidR="009D636A" w:rsidRPr="009D636A" w:rsidSect="00E825E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453" w:rsidRDefault="00876453" w:rsidP="009D636A">
      <w:pPr>
        <w:spacing w:after="0" w:line="240" w:lineRule="auto"/>
      </w:pPr>
      <w:r>
        <w:separator/>
      </w:r>
    </w:p>
  </w:endnote>
  <w:endnote w:type="continuationSeparator" w:id="0">
    <w:p w:rsidR="00876453" w:rsidRDefault="00876453" w:rsidP="009D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453" w:rsidRDefault="00876453" w:rsidP="009D636A">
      <w:pPr>
        <w:spacing w:after="0" w:line="240" w:lineRule="auto"/>
      </w:pPr>
      <w:r>
        <w:separator/>
      </w:r>
    </w:p>
  </w:footnote>
  <w:footnote w:type="continuationSeparator" w:id="0">
    <w:p w:rsidR="00876453" w:rsidRDefault="00876453" w:rsidP="009D6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45821"/>
      <w:docPartObj>
        <w:docPartGallery w:val="Page Numbers (Top of Page)"/>
        <w:docPartUnique/>
      </w:docPartObj>
    </w:sdtPr>
    <w:sdtEndPr>
      <w:rPr>
        <w:noProof/>
      </w:rPr>
    </w:sdtEndPr>
    <w:sdtContent>
      <w:p w:rsidR="009D636A" w:rsidRDefault="009D636A">
        <w:pPr>
          <w:pStyle w:val="Header"/>
          <w:jc w:val="right"/>
          <w:rPr>
            <w:noProof/>
          </w:rPr>
        </w:pPr>
        <w:r>
          <w:fldChar w:fldCharType="begin"/>
        </w:r>
        <w:r>
          <w:instrText xml:space="preserve"> PAGE   \* MERGEFORMAT </w:instrText>
        </w:r>
        <w:r>
          <w:fldChar w:fldCharType="separate"/>
        </w:r>
        <w:r w:rsidR="00FE583A">
          <w:rPr>
            <w:noProof/>
          </w:rPr>
          <w:t>6</w:t>
        </w:r>
        <w:r>
          <w:rPr>
            <w:noProof/>
          </w:rPr>
          <w:fldChar w:fldCharType="end"/>
        </w:r>
      </w:p>
      <w:p w:rsidR="009D636A" w:rsidRDefault="009D636A">
        <w:pPr>
          <w:pStyle w:val="Header"/>
          <w:jc w:val="right"/>
          <w:rPr>
            <w:noProof/>
          </w:rPr>
        </w:pPr>
        <w:r>
          <w:rPr>
            <w:noProof/>
          </w:rPr>
          <w:t>JUDGMENT NO LC/H/</w:t>
        </w:r>
        <w:r w:rsidR="00BB19A9">
          <w:rPr>
            <w:noProof/>
          </w:rPr>
          <w:t>305</w:t>
        </w:r>
        <w:r>
          <w:rPr>
            <w:noProof/>
          </w:rPr>
          <w:t>/2016</w:t>
        </w:r>
      </w:p>
      <w:p w:rsidR="009D636A" w:rsidRDefault="009D636A">
        <w:pPr>
          <w:pStyle w:val="Header"/>
          <w:jc w:val="right"/>
        </w:pPr>
        <w:r>
          <w:rPr>
            <w:noProof/>
          </w:rPr>
          <w:t xml:space="preserve">CASE NO </w:t>
        </w:r>
        <w:r w:rsidR="00E825E3">
          <w:rPr>
            <w:noProof/>
          </w:rPr>
          <w:t>LC/H</w:t>
        </w:r>
        <w:r w:rsidR="00BB19A9">
          <w:rPr>
            <w:noProof/>
          </w:rPr>
          <w:t>/</w:t>
        </w:r>
        <w:r w:rsidR="00E825E3">
          <w:rPr>
            <w:noProof/>
          </w:rPr>
          <w:t>973/2015</w:t>
        </w:r>
      </w:p>
    </w:sdtContent>
  </w:sdt>
  <w:p w:rsidR="009D636A" w:rsidRDefault="009D6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F66"/>
    <w:multiLevelType w:val="hybridMultilevel"/>
    <w:tmpl w:val="634AA846"/>
    <w:lvl w:ilvl="0" w:tplc="9CF6FEB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4967F01"/>
    <w:multiLevelType w:val="hybridMultilevel"/>
    <w:tmpl w:val="15F234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784CD7"/>
    <w:multiLevelType w:val="hybridMultilevel"/>
    <w:tmpl w:val="6ED8E7EE"/>
    <w:lvl w:ilvl="0" w:tplc="5BDC77F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B21845"/>
    <w:multiLevelType w:val="hybridMultilevel"/>
    <w:tmpl w:val="A2BEC6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91"/>
    <w:rsid w:val="001831B4"/>
    <w:rsid w:val="001C11C9"/>
    <w:rsid w:val="00286417"/>
    <w:rsid w:val="003651B3"/>
    <w:rsid w:val="00425D49"/>
    <w:rsid w:val="004B66DC"/>
    <w:rsid w:val="00794273"/>
    <w:rsid w:val="00876453"/>
    <w:rsid w:val="008901B0"/>
    <w:rsid w:val="00987C91"/>
    <w:rsid w:val="009A03F9"/>
    <w:rsid w:val="009D1FBB"/>
    <w:rsid w:val="009D636A"/>
    <w:rsid w:val="00A7067F"/>
    <w:rsid w:val="00B8671E"/>
    <w:rsid w:val="00BB19A9"/>
    <w:rsid w:val="00C731E9"/>
    <w:rsid w:val="00D5101F"/>
    <w:rsid w:val="00D93D29"/>
    <w:rsid w:val="00DE15FC"/>
    <w:rsid w:val="00E825E3"/>
    <w:rsid w:val="00F35E86"/>
    <w:rsid w:val="00FE58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91"/>
    <w:pPr>
      <w:ind w:left="720"/>
      <w:contextualSpacing/>
    </w:pPr>
  </w:style>
  <w:style w:type="paragraph" w:styleId="Header">
    <w:name w:val="header"/>
    <w:basedOn w:val="Normal"/>
    <w:link w:val="HeaderChar"/>
    <w:uiPriority w:val="99"/>
    <w:unhideWhenUsed/>
    <w:rsid w:val="009D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6A"/>
  </w:style>
  <w:style w:type="paragraph" w:styleId="Footer">
    <w:name w:val="footer"/>
    <w:basedOn w:val="Normal"/>
    <w:link w:val="FooterChar"/>
    <w:uiPriority w:val="99"/>
    <w:unhideWhenUsed/>
    <w:rsid w:val="009D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C91"/>
    <w:pPr>
      <w:ind w:left="720"/>
      <w:contextualSpacing/>
    </w:pPr>
  </w:style>
  <w:style w:type="paragraph" w:styleId="Header">
    <w:name w:val="header"/>
    <w:basedOn w:val="Normal"/>
    <w:link w:val="HeaderChar"/>
    <w:uiPriority w:val="99"/>
    <w:unhideWhenUsed/>
    <w:rsid w:val="009D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6A"/>
  </w:style>
  <w:style w:type="paragraph" w:styleId="Footer">
    <w:name w:val="footer"/>
    <w:basedOn w:val="Normal"/>
    <w:link w:val="FooterChar"/>
    <w:uiPriority w:val="99"/>
    <w:unhideWhenUsed/>
    <w:rsid w:val="009D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2016-04-19T14:14:00Z</cp:lastPrinted>
  <dcterms:created xsi:type="dcterms:W3CDTF">2016-04-19T12:48:00Z</dcterms:created>
  <dcterms:modified xsi:type="dcterms:W3CDTF">2016-05-12T13:08:00Z</dcterms:modified>
</cp:coreProperties>
</file>