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5A116" w14:textId="77777777" w:rsidR="0035599D" w:rsidRDefault="000B12C2">
      <w:pPr>
        <w:tabs>
          <w:tab w:val="left" w:pos="5784"/>
          <w:tab w:val="left" w:pos="5856"/>
        </w:tabs>
        <w:spacing w:before="78" w:line="480" w:lineRule="auto"/>
        <w:ind w:left="23" w:right="112"/>
        <w:rPr>
          <w:b/>
          <w:sz w:val="24"/>
        </w:rPr>
      </w:pPr>
      <w:r>
        <w:rPr>
          <w:b/>
          <w:sz w:val="24"/>
        </w:rPr>
        <w:t>IN THE LABOUR COURT OF ZIMBABWE</w:t>
      </w:r>
      <w:r>
        <w:rPr>
          <w:b/>
          <w:sz w:val="24"/>
        </w:rPr>
        <w:tab/>
        <w:t>JUDGMENT</w:t>
      </w:r>
      <w:r>
        <w:rPr>
          <w:b/>
          <w:spacing w:val="-15"/>
          <w:sz w:val="24"/>
        </w:rPr>
        <w:t xml:space="preserve"> </w:t>
      </w:r>
      <w:r>
        <w:rPr>
          <w:b/>
          <w:sz w:val="24"/>
        </w:rPr>
        <w:t>NO</w:t>
      </w:r>
      <w:r>
        <w:rPr>
          <w:b/>
          <w:spacing w:val="-15"/>
          <w:sz w:val="24"/>
        </w:rPr>
        <w:t xml:space="preserve"> </w:t>
      </w:r>
      <w:r>
        <w:rPr>
          <w:b/>
          <w:sz w:val="24"/>
        </w:rPr>
        <w:t>LC/H/289/25 HARARE,</w:t>
      </w:r>
      <w:r>
        <w:rPr>
          <w:b/>
          <w:spacing w:val="40"/>
          <w:sz w:val="24"/>
        </w:rPr>
        <w:t xml:space="preserve"> </w:t>
      </w:r>
      <w:r>
        <w:rPr>
          <w:b/>
          <w:sz w:val="24"/>
        </w:rPr>
        <w:t>15 MAY 2025 AND 15 AUGUST 2025</w:t>
      </w:r>
      <w:r>
        <w:rPr>
          <w:b/>
          <w:sz w:val="24"/>
        </w:rPr>
        <w:tab/>
      </w:r>
      <w:r>
        <w:rPr>
          <w:b/>
          <w:sz w:val="24"/>
        </w:rPr>
        <w:tab/>
        <w:t>CASE NO LC/H/115/25</w:t>
      </w:r>
    </w:p>
    <w:p w14:paraId="1601B4BE" w14:textId="77777777" w:rsidR="0035599D" w:rsidRDefault="0035599D">
      <w:pPr>
        <w:pStyle w:val="BodyText"/>
        <w:rPr>
          <w:b/>
          <w:sz w:val="24"/>
        </w:rPr>
      </w:pPr>
    </w:p>
    <w:p w14:paraId="5A7F984A" w14:textId="77777777" w:rsidR="0035599D" w:rsidRDefault="0035599D">
      <w:pPr>
        <w:pStyle w:val="BodyText"/>
        <w:rPr>
          <w:b/>
          <w:sz w:val="24"/>
        </w:rPr>
      </w:pPr>
    </w:p>
    <w:p w14:paraId="6C0242B8" w14:textId="77777777" w:rsidR="0035599D" w:rsidRDefault="0035599D">
      <w:pPr>
        <w:pStyle w:val="BodyText"/>
        <w:rPr>
          <w:b/>
          <w:sz w:val="24"/>
        </w:rPr>
      </w:pPr>
    </w:p>
    <w:p w14:paraId="2DC68601" w14:textId="77777777" w:rsidR="0035599D" w:rsidRDefault="0035599D">
      <w:pPr>
        <w:pStyle w:val="BodyText"/>
        <w:rPr>
          <w:b/>
          <w:sz w:val="24"/>
        </w:rPr>
      </w:pPr>
    </w:p>
    <w:p w14:paraId="340FA344" w14:textId="77777777" w:rsidR="0035599D" w:rsidRDefault="000B12C2">
      <w:pPr>
        <w:tabs>
          <w:tab w:val="left" w:pos="5784"/>
        </w:tabs>
        <w:spacing w:before="1"/>
        <w:ind w:left="23"/>
        <w:rPr>
          <w:b/>
          <w:sz w:val="24"/>
        </w:rPr>
      </w:pPr>
      <w:r>
        <w:rPr>
          <w:b/>
          <w:sz w:val="24"/>
        </w:rPr>
        <w:t>TONDERAI</w:t>
      </w:r>
      <w:r>
        <w:rPr>
          <w:b/>
          <w:spacing w:val="-1"/>
          <w:sz w:val="24"/>
        </w:rPr>
        <w:t xml:space="preserve"> </w:t>
      </w:r>
      <w:r>
        <w:rPr>
          <w:b/>
          <w:spacing w:val="-2"/>
          <w:sz w:val="24"/>
        </w:rPr>
        <w:t>TAWONEZVI</w:t>
      </w:r>
      <w:r>
        <w:rPr>
          <w:b/>
          <w:sz w:val="24"/>
        </w:rPr>
        <w:tab/>
      </w:r>
      <w:r>
        <w:rPr>
          <w:b/>
          <w:spacing w:val="-2"/>
          <w:sz w:val="24"/>
        </w:rPr>
        <w:t>APPLICANT</w:t>
      </w:r>
    </w:p>
    <w:p w14:paraId="56F72571" w14:textId="77777777" w:rsidR="0035599D" w:rsidRDefault="0035599D">
      <w:pPr>
        <w:pStyle w:val="BodyText"/>
        <w:rPr>
          <w:b/>
          <w:sz w:val="24"/>
        </w:rPr>
      </w:pPr>
    </w:p>
    <w:p w14:paraId="626453AA" w14:textId="77777777" w:rsidR="0035599D" w:rsidRDefault="0035599D">
      <w:pPr>
        <w:pStyle w:val="BodyText"/>
        <w:rPr>
          <w:b/>
          <w:sz w:val="24"/>
        </w:rPr>
      </w:pPr>
    </w:p>
    <w:p w14:paraId="3DEA8503" w14:textId="77777777" w:rsidR="0035599D" w:rsidRDefault="0035599D">
      <w:pPr>
        <w:pStyle w:val="BodyText"/>
        <w:rPr>
          <w:b/>
          <w:sz w:val="24"/>
        </w:rPr>
      </w:pPr>
    </w:p>
    <w:p w14:paraId="68FD9F47" w14:textId="77777777" w:rsidR="0035599D" w:rsidRDefault="0035599D">
      <w:pPr>
        <w:pStyle w:val="BodyText"/>
        <w:rPr>
          <w:b/>
          <w:sz w:val="24"/>
        </w:rPr>
      </w:pPr>
    </w:p>
    <w:p w14:paraId="64D442CE" w14:textId="77777777" w:rsidR="0035599D" w:rsidRDefault="000B12C2">
      <w:pPr>
        <w:tabs>
          <w:tab w:val="left" w:pos="5784"/>
        </w:tabs>
        <w:ind w:left="23" w:right="1646"/>
        <w:rPr>
          <w:b/>
          <w:sz w:val="24"/>
        </w:rPr>
      </w:pPr>
      <w:r>
        <w:rPr>
          <w:b/>
          <w:sz w:val="24"/>
        </w:rPr>
        <w:t>C &amp; J ACCOUNTING AND SECRETARIAL</w:t>
      </w:r>
      <w:r>
        <w:rPr>
          <w:b/>
          <w:sz w:val="24"/>
        </w:rPr>
        <w:tab/>
      </w:r>
      <w:r>
        <w:rPr>
          <w:b/>
          <w:spacing w:val="-2"/>
          <w:sz w:val="24"/>
        </w:rPr>
        <w:t xml:space="preserve">RESPONDENT </w:t>
      </w:r>
      <w:r>
        <w:rPr>
          <w:b/>
          <w:sz w:val="24"/>
        </w:rPr>
        <w:t>SERVICES (PRIVATE) LIMITED</w:t>
      </w:r>
    </w:p>
    <w:p w14:paraId="3E13B4C6" w14:textId="77777777" w:rsidR="0035599D" w:rsidRDefault="0035599D">
      <w:pPr>
        <w:pStyle w:val="BodyText"/>
        <w:spacing w:before="271"/>
        <w:rPr>
          <w:b/>
          <w:sz w:val="24"/>
        </w:rPr>
      </w:pPr>
    </w:p>
    <w:p w14:paraId="150AE4E7" w14:textId="77777777" w:rsidR="0035599D" w:rsidRDefault="000B12C2">
      <w:pPr>
        <w:spacing w:before="1"/>
        <w:ind w:left="23"/>
        <w:rPr>
          <w:sz w:val="24"/>
        </w:rPr>
      </w:pPr>
      <w:r>
        <w:rPr>
          <w:sz w:val="24"/>
        </w:rPr>
        <w:t>Before</w:t>
      </w:r>
      <w:r>
        <w:rPr>
          <w:spacing w:val="-3"/>
          <w:sz w:val="24"/>
        </w:rPr>
        <w:t xml:space="preserve"> </w:t>
      </w:r>
      <w:r>
        <w:rPr>
          <w:sz w:val="24"/>
        </w:rPr>
        <w:t>the</w:t>
      </w:r>
      <w:r>
        <w:rPr>
          <w:spacing w:val="-1"/>
          <w:sz w:val="24"/>
        </w:rPr>
        <w:t xml:space="preserve"> </w:t>
      </w:r>
      <w:proofErr w:type="spellStart"/>
      <w:r>
        <w:rPr>
          <w:sz w:val="24"/>
        </w:rPr>
        <w:t>Honourable</w:t>
      </w:r>
      <w:proofErr w:type="spellEnd"/>
      <w:r>
        <w:rPr>
          <w:spacing w:val="2"/>
          <w:sz w:val="24"/>
        </w:rPr>
        <w:t xml:space="preserve"> </w:t>
      </w:r>
      <w:r>
        <w:rPr>
          <w:sz w:val="24"/>
        </w:rPr>
        <w:t>G.</w:t>
      </w:r>
      <w:r>
        <w:rPr>
          <w:spacing w:val="-1"/>
          <w:sz w:val="24"/>
        </w:rPr>
        <w:t xml:space="preserve"> </w:t>
      </w:r>
      <w:r>
        <w:rPr>
          <w:sz w:val="24"/>
        </w:rPr>
        <w:t>Musariri</w:t>
      </w:r>
      <w:r>
        <w:rPr>
          <w:spacing w:val="59"/>
          <w:sz w:val="24"/>
        </w:rPr>
        <w:t xml:space="preserve"> </w:t>
      </w:r>
      <w:r>
        <w:rPr>
          <w:spacing w:val="-2"/>
          <w:sz w:val="24"/>
        </w:rPr>
        <w:t>Judge:</w:t>
      </w:r>
    </w:p>
    <w:p w14:paraId="5DFC24A5" w14:textId="77777777" w:rsidR="0035599D" w:rsidRDefault="0035599D">
      <w:pPr>
        <w:pStyle w:val="BodyText"/>
        <w:spacing w:before="2"/>
        <w:rPr>
          <w:sz w:val="24"/>
        </w:rPr>
      </w:pPr>
    </w:p>
    <w:p w14:paraId="2D16A6A8" w14:textId="77777777" w:rsidR="0035599D" w:rsidRDefault="000B12C2">
      <w:pPr>
        <w:tabs>
          <w:tab w:val="left" w:pos="2903"/>
        </w:tabs>
        <w:ind w:left="23"/>
        <w:rPr>
          <w:sz w:val="24"/>
        </w:rPr>
      </w:pPr>
      <w:r>
        <w:rPr>
          <w:sz w:val="24"/>
        </w:rPr>
        <w:t>For</w:t>
      </w:r>
      <w:r>
        <w:rPr>
          <w:spacing w:val="58"/>
          <w:sz w:val="24"/>
        </w:rPr>
        <w:t xml:space="preserve"> </w:t>
      </w:r>
      <w:r>
        <w:rPr>
          <w:spacing w:val="-2"/>
          <w:sz w:val="24"/>
        </w:rPr>
        <w:t>Applicant</w:t>
      </w:r>
      <w:r>
        <w:rPr>
          <w:sz w:val="24"/>
        </w:rPr>
        <w:tab/>
        <w:t>T.</w:t>
      </w:r>
      <w:r>
        <w:rPr>
          <w:spacing w:val="-1"/>
          <w:sz w:val="24"/>
        </w:rPr>
        <w:t xml:space="preserve"> </w:t>
      </w:r>
      <w:proofErr w:type="spellStart"/>
      <w:r>
        <w:rPr>
          <w:sz w:val="24"/>
        </w:rPr>
        <w:t>Tawonezvi</w:t>
      </w:r>
      <w:proofErr w:type="spellEnd"/>
      <w:r>
        <w:rPr>
          <w:sz w:val="24"/>
        </w:rPr>
        <w:t>,</w:t>
      </w:r>
      <w:r>
        <w:rPr>
          <w:spacing w:val="58"/>
          <w:sz w:val="24"/>
        </w:rPr>
        <w:t xml:space="preserve"> </w:t>
      </w:r>
      <w:r>
        <w:rPr>
          <w:spacing w:val="-2"/>
          <w:sz w:val="24"/>
        </w:rPr>
        <w:t>Applicant</w:t>
      </w:r>
    </w:p>
    <w:p w14:paraId="59045744" w14:textId="77777777" w:rsidR="0035599D" w:rsidRDefault="000B12C2">
      <w:pPr>
        <w:tabs>
          <w:tab w:val="left" w:pos="2903"/>
        </w:tabs>
        <w:spacing w:before="137"/>
        <w:ind w:left="23"/>
        <w:rPr>
          <w:sz w:val="24"/>
        </w:rPr>
      </w:pPr>
      <w:r>
        <w:rPr>
          <w:sz w:val="24"/>
        </w:rPr>
        <w:t>For</w:t>
      </w:r>
      <w:r>
        <w:rPr>
          <w:spacing w:val="57"/>
          <w:sz w:val="24"/>
        </w:rPr>
        <w:t xml:space="preserve"> </w:t>
      </w:r>
      <w:r>
        <w:rPr>
          <w:spacing w:val="-2"/>
          <w:sz w:val="24"/>
        </w:rPr>
        <w:t>Respondent</w:t>
      </w:r>
      <w:r>
        <w:rPr>
          <w:sz w:val="24"/>
        </w:rPr>
        <w:tab/>
        <w:t>M.</w:t>
      </w:r>
      <w:r>
        <w:rPr>
          <w:spacing w:val="-2"/>
          <w:sz w:val="24"/>
        </w:rPr>
        <w:t xml:space="preserve"> </w:t>
      </w:r>
      <w:proofErr w:type="spellStart"/>
      <w:r>
        <w:rPr>
          <w:sz w:val="24"/>
        </w:rPr>
        <w:t>Chimhonga</w:t>
      </w:r>
      <w:proofErr w:type="spellEnd"/>
      <w:r>
        <w:rPr>
          <w:sz w:val="24"/>
        </w:rPr>
        <w:t>,</w:t>
      </w:r>
      <w:r>
        <w:rPr>
          <w:spacing w:val="-2"/>
          <w:sz w:val="24"/>
        </w:rPr>
        <w:t xml:space="preserve"> Attorney</w:t>
      </w:r>
    </w:p>
    <w:p w14:paraId="1694BC8C" w14:textId="77777777" w:rsidR="0035599D" w:rsidRDefault="0035599D">
      <w:pPr>
        <w:pStyle w:val="BodyText"/>
        <w:rPr>
          <w:sz w:val="24"/>
        </w:rPr>
      </w:pPr>
    </w:p>
    <w:p w14:paraId="63120F77" w14:textId="77777777" w:rsidR="0035599D" w:rsidRDefault="0035599D">
      <w:pPr>
        <w:pStyle w:val="BodyText"/>
        <w:spacing w:before="142"/>
        <w:rPr>
          <w:sz w:val="24"/>
        </w:rPr>
      </w:pPr>
    </w:p>
    <w:p w14:paraId="46E82272" w14:textId="77777777" w:rsidR="0035599D" w:rsidRDefault="000B12C2">
      <w:pPr>
        <w:ind w:left="23"/>
        <w:rPr>
          <w:b/>
          <w:sz w:val="24"/>
        </w:rPr>
      </w:pPr>
      <w:r>
        <w:rPr>
          <w:b/>
          <w:sz w:val="24"/>
        </w:rPr>
        <w:t>MUSARIRI,</w:t>
      </w:r>
      <w:r>
        <w:rPr>
          <w:b/>
          <w:spacing w:val="-2"/>
          <w:sz w:val="24"/>
        </w:rPr>
        <w:t xml:space="preserve"> </w:t>
      </w:r>
      <w:r>
        <w:rPr>
          <w:b/>
          <w:spacing w:val="-5"/>
          <w:sz w:val="24"/>
        </w:rPr>
        <w:t>J:</w:t>
      </w:r>
    </w:p>
    <w:p w14:paraId="527E3D90" w14:textId="77777777" w:rsidR="0035599D" w:rsidRDefault="000B12C2">
      <w:pPr>
        <w:spacing w:before="274" w:line="360" w:lineRule="auto"/>
        <w:ind w:left="23" w:right="29" w:firstLine="719"/>
        <w:jc w:val="both"/>
        <w:rPr>
          <w:sz w:val="24"/>
        </w:rPr>
      </w:pPr>
      <w:r>
        <w:rPr>
          <w:sz w:val="24"/>
        </w:rPr>
        <w:t>On 10 February 2025 Applicant applied to this Court for condonation of a belated appeal.</w:t>
      </w:r>
      <w:r>
        <w:rPr>
          <w:spacing w:val="40"/>
          <w:sz w:val="24"/>
        </w:rPr>
        <w:t xml:space="preserve"> </w:t>
      </w:r>
      <w:r>
        <w:rPr>
          <w:sz w:val="24"/>
        </w:rPr>
        <w:t xml:space="preserve">The application was made in terms of Rule 22 of the </w:t>
      </w:r>
      <w:proofErr w:type="spellStart"/>
      <w:r>
        <w:rPr>
          <w:sz w:val="24"/>
          <w:u w:val="single"/>
        </w:rPr>
        <w:t>Labour</w:t>
      </w:r>
      <w:proofErr w:type="spellEnd"/>
      <w:r>
        <w:rPr>
          <w:sz w:val="24"/>
          <w:u w:val="single"/>
        </w:rPr>
        <w:t xml:space="preserve"> Court</w:t>
      </w:r>
      <w:r>
        <w:rPr>
          <w:spacing w:val="40"/>
          <w:sz w:val="24"/>
        </w:rPr>
        <w:t xml:space="preserve"> </w:t>
      </w:r>
      <w:r>
        <w:rPr>
          <w:sz w:val="24"/>
          <w:u w:val="single"/>
        </w:rPr>
        <w:t xml:space="preserve">Rules, </w:t>
      </w:r>
      <w:r>
        <w:rPr>
          <w:sz w:val="24"/>
        </w:rPr>
        <w:t>2017.</w:t>
      </w:r>
    </w:p>
    <w:p w14:paraId="500CA876" w14:textId="77777777" w:rsidR="0035599D" w:rsidRDefault="000B12C2">
      <w:pPr>
        <w:ind w:left="23"/>
        <w:jc w:val="both"/>
        <w:rPr>
          <w:sz w:val="24"/>
        </w:rPr>
      </w:pPr>
      <w:r>
        <w:rPr>
          <w:sz w:val="24"/>
        </w:rPr>
        <w:t>Respondent</w:t>
      </w:r>
      <w:r>
        <w:rPr>
          <w:spacing w:val="-2"/>
          <w:sz w:val="24"/>
        </w:rPr>
        <w:t xml:space="preserve"> </w:t>
      </w:r>
      <w:r>
        <w:rPr>
          <w:sz w:val="24"/>
        </w:rPr>
        <w:t>opposed</w:t>
      </w:r>
      <w:r>
        <w:rPr>
          <w:spacing w:val="-1"/>
          <w:sz w:val="24"/>
        </w:rPr>
        <w:t xml:space="preserve"> </w:t>
      </w:r>
      <w:r>
        <w:rPr>
          <w:sz w:val="24"/>
        </w:rPr>
        <w:t>the application.</w:t>
      </w:r>
      <w:r>
        <w:rPr>
          <w:spacing w:val="-1"/>
          <w:sz w:val="24"/>
        </w:rPr>
        <w:t xml:space="preserve"> </w:t>
      </w:r>
      <w:r>
        <w:rPr>
          <w:sz w:val="24"/>
        </w:rPr>
        <w:t xml:space="preserve">The </w:t>
      </w:r>
      <w:r>
        <w:rPr>
          <w:sz w:val="24"/>
          <w:u w:val="single"/>
        </w:rPr>
        <w:t>applicant’s</w:t>
      </w:r>
      <w:r>
        <w:rPr>
          <w:sz w:val="24"/>
        </w:rPr>
        <w:t xml:space="preserve"> founding</w:t>
      </w:r>
      <w:r>
        <w:rPr>
          <w:spacing w:val="-1"/>
          <w:sz w:val="24"/>
        </w:rPr>
        <w:t xml:space="preserve"> </w:t>
      </w:r>
      <w:r>
        <w:rPr>
          <w:sz w:val="24"/>
        </w:rPr>
        <w:t>affidavit</w:t>
      </w:r>
      <w:r>
        <w:rPr>
          <w:spacing w:val="-1"/>
          <w:sz w:val="24"/>
        </w:rPr>
        <w:t xml:space="preserve"> </w:t>
      </w:r>
      <w:r>
        <w:rPr>
          <w:sz w:val="24"/>
        </w:rPr>
        <w:t>stated</w:t>
      </w:r>
      <w:r>
        <w:rPr>
          <w:spacing w:val="-1"/>
          <w:sz w:val="24"/>
        </w:rPr>
        <w:t xml:space="preserve"> </w:t>
      </w:r>
      <w:r>
        <w:rPr>
          <w:spacing w:val="-2"/>
          <w:sz w:val="24"/>
        </w:rPr>
        <w:t>that,</w:t>
      </w:r>
    </w:p>
    <w:p w14:paraId="10A786F8" w14:textId="77777777" w:rsidR="0035599D" w:rsidRDefault="000B12C2">
      <w:pPr>
        <w:pStyle w:val="BodyText"/>
        <w:spacing w:before="136"/>
        <w:ind w:left="743"/>
        <w:jc w:val="both"/>
      </w:pPr>
      <w:r>
        <w:t>“(1)</w:t>
      </w:r>
      <w:r>
        <w:rPr>
          <w:spacing w:val="-5"/>
        </w:rPr>
        <w:t xml:space="preserve"> </w:t>
      </w:r>
      <w:r>
        <w:t>Extent</w:t>
      </w:r>
      <w:r>
        <w:rPr>
          <w:spacing w:val="-5"/>
        </w:rPr>
        <w:t xml:space="preserve"> </w:t>
      </w:r>
      <w:r>
        <w:t>and</w:t>
      </w:r>
      <w:r>
        <w:rPr>
          <w:spacing w:val="-3"/>
        </w:rPr>
        <w:t xml:space="preserve"> </w:t>
      </w:r>
      <w:r>
        <w:t>reasonableness</w:t>
      </w:r>
      <w:r>
        <w:rPr>
          <w:spacing w:val="-3"/>
        </w:rPr>
        <w:t xml:space="preserve"> </w:t>
      </w:r>
      <w:r>
        <w:t>of</w:t>
      </w:r>
      <w:r>
        <w:rPr>
          <w:spacing w:val="-2"/>
        </w:rPr>
        <w:t xml:space="preserve"> </w:t>
      </w:r>
      <w:r>
        <w:t>delay.</w:t>
      </w:r>
      <w:r>
        <w:rPr>
          <w:spacing w:val="49"/>
        </w:rPr>
        <w:t xml:space="preserve"> </w:t>
      </w:r>
      <w:r>
        <w:t>As</w:t>
      </w:r>
      <w:r>
        <w:rPr>
          <w:spacing w:val="-3"/>
        </w:rPr>
        <w:t xml:space="preserve"> </w:t>
      </w:r>
      <w:r>
        <w:t>explained</w:t>
      </w:r>
      <w:r>
        <w:rPr>
          <w:spacing w:val="-3"/>
        </w:rPr>
        <w:t xml:space="preserve"> </w:t>
      </w:r>
      <w:r>
        <w:t>earlier,</w:t>
      </w:r>
      <w:r>
        <w:rPr>
          <w:spacing w:val="-5"/>
        </w:rPr>
        <w:t xml:space="preserve"> </w:t>
      </w:r>
      <w:r>
        <w:t>the</w:t>
      </w:r>
      <w:r>
        <w:rPr>
          <w:spacing w:val="-5"/>
        </w:rPr>
        <w:t xml:space="preserve"> </w:t>
      </w:r>
      <w:r>
        <w:t>first</w:t>
      </w:r>
      <w:r>
        <w:rPr>
          <w:spacing w:val="-2"/>
        </w:rPr>
        <w:t xml:space="preserve"> </w:t>
      </w:r>
      <w:r>
        <w:t>award</w:t>
      </w:r>
      <w:r>
        <w:rPr>
          <w:spacing w:val="-3"/>
        </w:rPr>
        <w:t xml:space="preserve"> </w:t>
      </w:r>
      <w:r>
        <w:t>(dated</w:t>
      </w:r>
      <w:r>
        <w:rPr>
          <w:spacing w:val="-2"/>
        </w:rPr>
        <w:t xml:space="preserve"> </w:t>
      </w:r>
      <w:r>
        <w:rPr>
          <w:spacing w:val="-5"/>
        </w:rPr>
        <w:t>17</w:t>
      </w:r>
    </w:p>
    <w:p w14:paraId="05F1923E" w14:textId="77777777" w:rsidR="0035599D" w:rsidRDefault="000B12C2">
      <w:pPr>
        <w:pStyle w:val="BodyText"/>
        <w:spacing w:before="1"/>
        <w:ind w:left="743" w:right="19"/>
        <w:jc w:val="both"/>
      </w:pPr>
      <w:r>
        <w:t>June 2024) had not yet been quantified so I felt that appealing against it would pose a legal challenge if I felt I had to also appeal against the quantified award so that I file the appeal against</w:t>
      </w:r>
      <w:r>
        <w:rPr>
          <w:spacing w:val="-3"/>
        </w:rPr>
        <w:t xml:space="preserve"> </w:t>
      </w:r>
      <w:r>
        <w:t>both</w:t>
      </w:r>
      <w:r>
        <w:rPr>
          <w:spacing w:val="-2"/>
        </w:rPr>
        <w:t xml:space="preserve"> </w:t>
      </w:r>
      <w:r>
        <w:t>awards</w:t>
      </w:r>
      <w:r>
        <w:rPr>
          <w:spacing w:val="-2"/>
        </w:rPr>
        <w:t xml:space="preserve"> </w:t>
      </w:r>
      <w:r>
        <w:t>a</w:t>
      </w:r>
      <w:r>
        <w:rPr>
          <w:spacing w:val="-3"/>
        </w:rPr>
        <w:t xml:space="preserve"> </w:t>
      </w:r>
      <w:r>
        <w:t>at</w:t>
      </w:r>
      <w:r>
        <w:rPr>
          <w:spacing w:val="-3"/>
        </w:rPr>
        <w:t xml:space="preserve"> </w:t>
      </w:r>
      <w:r>
        <w:t>the</w:t>
      </w:r>
      <w:r>
        <w:rPr>
          <w:spacing w:val="-4"/>
        </w:rPr>
        <w:t xml:space="preserve"> </w:t>
      </w:r>
      <w:r>
        <w:t>same</w:t>
      </w:r>
      <w:r>
        <w:rPr>
          <w:spacing w:val="-2"/>
        </w:rPr>
        <w:t xml:space="preserve"> </w:t>
      </w:r>
      <w:r>
        <w:t>time.</w:t>
      </w:r>
      <w:r>
        <w:rPr>
          <w:spacing w:val="-4"/>
        </w:rPr>
        <w:t xml:space="preserve"> </w:t>
      </w:r>
      <w:r>
        <w:t>The</w:t>
      </w:r>
      <w:r>
        <w:rPr>
          <w:spacing w:val="40"/>
        </w:rPr>
        <w:t xml:space="preserve"> </w:t>
      </w:r>
      <w:r>
        <w:t>2</w:t>
      </w:r>
      <w:r>
        <w:rPr>
          <w:vertAlign w:val="superscript"/>
        </w:rPr>
        <w:t>nd</w:t>
      </w:r>
      <w:r>
        <w:rPr>
          <w:spacing w:val="-2"/>
        </w:rPr>
        <w:t xml:space="preserve"> </w:t>
      </w:r>
      <w:r>
        <w:t>award</w:t>
      </w:r>
      <w:r>
        <w:rPr>
          <w:spacing w:val="-5"/>
        </w:rPr>
        <w:t xml:space="preserve"> </w:t>
      </w:r>
      <w:r>
        <w:t>was</w:t>
      </w:r>
      <w:r>
        <w:rPr>
          <w:spacing w:val="-2"/>
        </w:rPr>
        <w:t xml:space="preserve"> </w:t>
      </w:r>
      <w:r>
        <w:t>collected</w:t>
      </w:r>
      <w:r>
        <w:rPr>
          <w:spacing w:val="-4"/>
        </w:rPr>
        <w:t xml:space="preserve"> </w:t>
      </w:r>
      <w:r>
        <w:t>from</w:t>
      </w:r>
      <w:r>
        <w:rPr>
          <w:spacing w:val="-6"/>
        </w:rPr>
        <w:t xml:space="preserve"> </w:t>
      </w:r>
      <w:r>
        <w:t>the</w:t>
      </w:r>
      <w:r>
        <w:rPr>
          <w:spacing w:val="-2"/>
        </w:rPr>
        <w:t xml:space="preserve"> </w:t>
      </w:r>
      <w:r>
        <w:t>arbitrator</w:t>
      </w:r>
      <w:r>
        <w:rPr>
          <w:spacing w:val="-4"/>
        </w:rPr>
        <w:t xml:space="preserve"> </w:t>
      </w:r>
      <w:r>
        <w:t>on</w:t>
      </w:r>
      <w:r>
        <w:rPr>
          <w:spacing w:val="-5"/>
        </w:rPr>
        <w:t xml:space="preserve"> </w:t>
      </w:r>
      <w:r>
        <w:t>the 15</w:t>
      </w:r>
      <w:r>
        <w:rPr>
          <w:vertAlign w:val="superscript"/>
        </w:rPr>
        <w:t>th</w:t>
      </w:r>
      <w:r>
        <w:rPr>
          <w:spacing w:val="-12"/>
        </w:rPr>
        <w:t xml:space="preserve"> </w:t>
      </w:r>
      <w:r>
        <w:t>November</w:t>
      </w:r>
      <w:r>
        <w:rPr>
          <w:spacing w:val="-8"/>
        </w:rPr>
        <w:t xml:space="preserve"> </w:t>
      </w:r>
      <w:r>
        <w:t>2024</w:t>
      </w:r>
      <w:r>
        <w:rPr>
          <w:spacing w:val="-10"/>
        </w:rPr>
        <w:t xml:space="preserve"> </w:t>
      </w:r>
      <w:r>
        <w:t>and</w:t>
      </w:r>
      <w:r>
        <w:rPr>
          <w:spacing w:val="-12"/>
        </w:rPr>
        <w:t xml:space="preserve"> </w:t>
      </w:r>
      <w:r>
        <w:t>it</w:t>
      </w:r>
      <w:r>
        <w:rPr>
          <w:spacing w:val="-11"/>
        </w:rPr>
        <w:t xml:space="preserve"> </w:t>
      </w:r>
      <w:r>
        <w:t>finally</w:t>
      </w:r>
      <w:r>
        <w:rPr>
          <w:spacing w:val="-12"/>
        </w:rPr>
        <w:t xml:space="preserve"> </w:t>
      </w:r>
      <w:r>
        <w:t>got</w:t>
      </w:r>
      <w:r>
        <w:rPr>
          <w:spacing w:val="-11"/>
        </w:rPr>
        <w:t xml:space="preserve"> </w:t>
      </w:r>
      <w:r>
        <w:t>to</w:t>
      </w:r>
      <w:r>
        <w:rPr>
          <w:spacing w:val="-10"/>
        </w:rPr>
        <w:t xml:space="preserve"> </w:t>
      </w:r>
      <w:r>
        <w:t>me</w:t>
      </w:r>
      <w:r>
        <w:rPr>
          <w:spacing w:val="-9"/>
        </w:rPr>
        <w:t xml:space="preserve"> </w:t>
      </w:r>
      <w:r>
        <w:t>on</w:t>
      </w:r>
      <w:r>
        <w:rPr>
          <w:spacing w:val="-12"/>
        </w:rPr>
        <w:t xml:space="preserve"> </w:t>
      </w:r>
      <w:r>
        <w:t>the</w:t>
      </w:r>
      <w:r>
        <w:rPr>
          <w:spacing w:val="-9"/>
        </w:rPr>
        <w:t xml:space="preserve"> </w:t>
      </w:r>
      <w:r>
        <w:t>23</w:t>
      </w:r>
      <w:r>
        <w:rPr>
          <w:vertAlign w:val="superscript"/>
        </w:rPr>
        <w:t>rd</w:t>
      </w:r>
      <w:r>
        <w:rPr>
          <w:spacing w:val="-12"/>
        </w:rPr>
        <w:t xml:space="preserve"> </w:t>
      </w:r>
      <w:r>
        <w:t>of</w:t>
      </w:r>
      <w:r>
        <w:rPr>
          <w:spacing w:val="-9"/>
        </w:rPr>
        <w:t xml:space="preserve"> </w:t>
      </w:r>
      <w:r>
        <w:t>December</w:t>
      </w:r>
      <w:r>
        <w:rPr>
          <w:spacing w:val="-8"/>
        </w:rPr>
        <w:t xml:space="preserve"> </w:t>
      </w:r>
      <w:r>
        <w:t>2024……I</w:t>
      </w:r>
      <w:r>
        <w:rPr>
          <w:spacing w:val="-14"/>
        </w:rPr>
        <w:t xml:space="preserve"> </w:t>
      </w:r>
      <w:r>
        <w:t>therefore</w:t>
      </w:r>
      <w:r>
        <w:rPr>
          <w:spacing w:val="-12"/>
        </w:rPr>
        <w:t xml:space="preserve"> </w:t>
      </w:r>
      <w:r>
        <w:t>stand guided by the court but I have reason to believe that after having given a truthful account of what transpired my explanation can be regarded as reasonable under the circumstances.</w:t>
      </w:r>
    </w:p>
    <w:p w14:paraId="1F840634" w14:textId="77777777" w:rsidR="0035599D" w:rsidRDefault="000B12C2">
      <w:pPr>
        <w:pStyle w:val="ListParagraph"/>
        <w:numPr>
          <w:ilvl w:val="1"/>
          <w:numId w:val="4"/>
        </w:numPr>
        <w:tabs>
          <w:tab w:val="left" w:pos="1074"/>
        </w:tabs>
        <w:ind w:right="19" w:firstLine="0"/>
        <w:jc w:val="both"/>
      </w:pPr>
      <w:r>
        <w:t>firstly,</w:t>
      </w:r>
      <w:r>
        <w:rPr>
          <w:spacing w:val="-3"/>
        </w:rPr>
        <w:t xml:space="preserve"> </w:t>
      </w:r>
      <w:r>
        <w:t>it</w:t>
      </w:r>
      <w:r>
        <w:rPr>
          <w:spacing w:val="-5"/>
        </w:rPr>
        <w:t xml:space="preserve"> </w:t>
      </w:r>
      <w:r>
        <w:t>appears</w:t>
      </w:r>
      <w:r>
        <w:rPr>
          <w:spacing w:val="-3"/>
        </w:rPr>
        <w:t xml:space="preserve"> </w:t>
      </w:r>
      <w:r>
        <w:t>to</w:t>
      </w:r>
      <w:r>
        <w:rPr>
          <w:spacing w:val="-3"/>
        </w:rPr>
        <w:t xml:space="preserve"> </w:t>
      </w:r>
      <w:r>
        <w:t>me</w:t>
      </w:r>
      <w:r>
        <w:rPr>
          <w:spacing w:val="-3"/>
        </w:rPr>
        <w:t xml:space="preserve"> </w:t>
      </w:r>
      <w:r>
        <w:t>that</w:t>
      </w:r>
      <w:r>
        <w:rPr>
          <w:spacing w:val="-2"/>
        </w:rPr>
        <w:t xml:space="preserve"> </w:t>
      </w:r>
      <w:r>
        <w:t>the</w:t>
      </w:r>
      <w:r>
        <w:rPr>
          <w:spacing w:val="-5"/>
        </w:rPr>
        <w:t xml:space="preserve"> </w:t>
      </w:r>
      <w:r>
        <w:t>arbitrator</w:t>
      </w:r>
      <w:r>
        <w:rPr>
          <w:spacing w:val="-3"/>
        </w:rPr>
        <w:t xml:space="preserve"> </w:t>
      </w:r>
      <w:r>
        <w:t>misdirected</w:t>
      </w:r>
      <w:r>
        <w:rPr>
          <w:spacing w:val="-3"/>
        </w:rPr>
        <w:t xml:space="preserve"> </w:t>
      </w:r>
      <w:r>
        <w:t>himself</w:t>
      </w:r>
      <w:r>
        <w:rPr>
          <w:spacing w:val="-3"/>
        </w:rPr>
        <w:t xml:space="preserve"> </w:t>
      </w:r>
      <w:r>
        <w:t>on</w:t>
      </w:r>
      <w:r>
        <w:rPr>
          <w:spacing w:val="-6"/>
        </w:rPr>
        <w:t xml:space="preserve"> </w:t>
      </w:r>
      <w:r>
        <w:t>the</w:t>
      </w:r>
      <w:r>
        <w:rPr>
          <w:spacing w:val="-5"/>
        </w:rPr>
        <w:t xml:space="preserve"> </w:t>
      </w:r>
      <w:r>
        <w:t>issue</w:t>
      </w:r>
      <w:r>
        <w:rPr>
          <w:spacing w:val="-3"/>
        </w:rPr>
        <w:t xml:space="preserve"> </w:t>
      </w:r>
      <w:r>
        <w:t>of</w:t>
      </w:r>
      <w:r>
        <w:rPr>
          <w:spacing w:val="-5"/>
        </w:rPr>
        <w:t xml:space="preserve"> </w:t>
      </w:r>
      <w:r>
        <w:t>reinstatement as the remedy for the unfair dismissal. It is respectfully submitted that once the applicant had submitted</w:t>
      </w:r>
      <w:r>
        <w:rPr>
          <w:spacing w:val="-14"/>
        </w:rPr>
        <w:t xml:space="preserve"> </w:t>
      </w:r>
      <w:r>
        <w:t>in</w:t>
      </w:r>
      <w:r>
        <w:rPr>
          <w:spacing w:val="-14"/>
        </w:rPr>
        <w:t xml:space="preserve"> </w:t>
      </w:r>
      <w:r>
        <w:t>his</w:t>
      </w:r>
      <w:r>
        <w:rPr>
          <w:spacing w:val="-14"/>
        </w:rPr>
        <w:t xml:space="preserve"> </w:t>
      </w:r>
      <w:r>
        <w:t>replication</w:t>
      </w:r>
      <w:r>
        <w:rPr>
          <w:spacing w:val="-13"/>
        </w:rPr>
        <w:t xml:space="preserve"> </w:t>
      </w:r>
      <w:r>
        <w:t>that</w:t>
      </w:r>
      <w:r>
        <w:rPr>
          <w:spacing w:val="-14"/>
        </w:rPr>
        <w:t xml:space="preserve"> </w:t>
      </w:r>
      <w:r>
        <w:t>he</w:t>
      </w:r>
      <w:r>
        <w:rPr>
          <w:spacing w:val="-14"/>
        </w:rPr>
        <w:t xml:space="preserve"> </w:t>
      </w:r>
      <w:r>
        <w:t>had</w:t>
      </w:r>
      <w:r>
        <w:rPr>
          <w:spacing w:val="-14"/>
        </w:rPr>
        <w:t xml:space="preserve"> </w:t>
      </w:r>
      <w:r>
        <w:t>found</w:t>
      </w:r>
      <w:r>
        <w:rPr>
          <w:spacing w:val="-13"/>
        </w:rPr>
        <w:t xml:space="preserve"> </w:t>
      </w:r>
      <w:r>
        <w:t>alternative</w:t>
      </w:r>
      <w:r>
        <w:rPr>
          <w:spacing w:val="-14"/>
        </w:rPr>
        <w:t xml:space="preserve"> </w:t>
      </w:r>
      <w:r>
        <w:t>employment</w:t>
      </w:r>
      <w:r>
        <w:rPr>
          <w:spacing w:val="-14"/>
        </w:rPr>
        <w:t xml:space="preserve"> </w:t>
      </w:r>
      <w:r>
        <w:t>and</w:t>
      </w:r>
      <w:r>
        <w:rPr>
          <w:spacing w:val="-14"/>
        </w:rPr>
        <w:t xml:space="preserve"> </w:t>
      </w:r>
      <w:r>
        <w:t>that</w:t>
      </w:r>
      <w:r>
        <w:rPr>
          <w:spacing w:val="-13"/>
        </w:rPr>
        <w:t xml:space="preserve"> </w:t>
      </w:r>
      <w:r>
        <w:t>he</w:t>
      </w:r>
      <w:r>
        <w:rPr>
          <w:spacing w:val="-14"/>
        </w:rPr>
        <w:t xml:space="preserve"> </w:t>
      </w:r>
      <w:r>
        <w:t>was</w:t>
      </w:r>
      <w:r>
        <w:rPr>
          <w:spacing w:val="-14"/>
        </w:rPr>
        <w:t xml:space="preserve"> </w:t>
      </w:r>
      <w:r>
        <w:t>amending his claim to then seek backpay instead of damages in lieu of reinstatement then the arbitrator had no business even dealing with the issue of reinstatement….</w:t>
      </w:r>
    </w:p>
    <w:p w14:paraId="26EEBCC7" w14:textId="77777777" w:rsidR="0035599D" w:rsidRDefault="000B12C2">
      <w:pPr>
        <w:pStyle w:val="ListParagraph"/>
        <w:numPr>
          <w:ilvl w:val="1"/>
          <w:numId w:val="4"/>
        </w:numPr>
        <w:tabs>
          <w:tab w:val="left" w:pos="1115"/>
        </w:tabs>
        <w:ind w:right="17" w:firstLine="0"/>
        <w:jc w:val="both"/>
      </w:pPr>
      <w:r>
        <w:t>secondly, in quantifying the outstanding salaries the arbitrator misdirected himself by finding that there had been no justification for a shift in the claim on quantum of salaries contained in the claim and that contained in the proposed deed of settlement that was never signed. He had no business relying on the proposed deed.</w:t>
      </w:r>
      <w:r>
        <w:rPr>
          <w:spacing w:val="40"/>
        </w:rPr>
        <w:t xml:space="preserve"> </w:t>
      </w:r>
      <w:r>
        <w:t>It was however explained that the shift arose from the fact that the claimant had originally used some of the salaries in RTGs dollars</w:t>
      </w:r>
      <w:r>
        <w:rPr>
          <w:spacing w:val="-1"/>
        </w:rPr>
        <w:t xml:space="preserve"> </w:t>
      </w:r>
      <w:r>
        <w:t>when</w:t>
      </w:r>
      <w:r>
        <w:rPr>
          <w:spacing w:val="-1"/>
        </w:rPr>
        <w:t xml:space="preserve"> </w:t>
      </w:r>
      <w:r>
        <w:t>arriving</w:t>
      </w:r>
      <w:r>
        <w:rPr>
          <w:spacing w:val="-2"/>
        </w:rPr>
        <w:t xml:space="preserve"> </w:t>
      </w:r>
      <w:r>
        <w:t>at the proposed</w:t>
      </w:r>
      <w:r>
        <w:rPr>
          <w:spacing w:val="-1"/>
        </w:rPr>
        <w:t xml:space="preserve"> </w:t>
      </w:r>
      <w:r>
        <w:t>deed</w:t>
      </w:r>
      <w:r>
        <w:rPr>
          <w:spacing w:val="-2"/>
        </w:rPr>
        <w:t xml:space="preserve"> </w:t>
      </w:r>
      <w:r>
        <w:t>but when</w:t>
      </w:r>
      <w:r>
        <w:rPr>
          <w:spacing w:val="-1"/>
        </w:rPr>
        <w:t xml:space="preserve"> </w:t>
      </w:r>
      <w:r>
        <w:t>it came to the</w:t>
      </w:r>
      <w:r>
        <w:rPr>
          <w:spacing w:val="-1"/>
        </w:rPr>
        <w:t xml:space="preserve"> </w:t>
      </w:r>
      <w:r>
        <w:t>arbitration</w:t>
      </w:r>
      <w:r>
        <w:rPr>
          <w:spacing w:val="-2"/>
        </w:rPr>
        <w:t xml:space="preserve"> </w:t>
      </w:r>
      <w:r>
        <w:t>proceedings</w:t>
      </w:r>
      <w:r>
        <w:rPr>
          <w:spacing w:val="-1"/>
        </w:rPr>
        <w:t xml:space="preserve"> </w:t>
      </w:r>
      <w:r>
        <w:t>the claim was entirely in USD. This explains the variance….</w:t>
      </w:r>
    </w:p>
    <w:p w14:paraId="2FCCE780" w14:textId="77777777" w:rsidR="0035599D" w:rsidRDefault="000B12C2">
      <w:pPr>
        <w:pStyle w:val="ListParagraph"/>
        <w:numPr>
          <w:ilvl w:val="1"/>
          <w:numId w:val="4"/>
        </w:numPr>
        <w:tabs>
          <w:tab w:val="left" w:pos="1117"/>
        </w:tabs>
        <w:spacing w:before="1"/>
        <w:ind w:right="19" w:firstLine="0"/>
        <w:jc w:val="both"/>
      </w:pPr>
      <w:r>
        <w:t>Further to the foregoing, the arbitrator used wrong figures when quantifying the fuel allowance when he awarded….</w:t>
      </w:r>
    </w:p>
    <w:p w14:paraId="62D9DEBB" w14:textId="77777777" w:rsidR="0035599D" w:rsidRDefault="0035599D">
      <w:pPr>
        <w:pStyle w:val="ListParagraph"/>
        <w:jc w:val="both"/>
        <w:sectPr w:rsidR="0035599D">
          <w:type w:val="continuous"/>
          <w:pgSz w:w="11910" w:h="16840"/>
          <w:pgMar w:top="1340" w:right="1417" w:bottom="280" w:left="1417" w:header="720" w:footer="720" w:gutter="0"/>
          <w:cols w:space="720"/>
        </w:sectPr>
      </w:pPr>
    </w:p>
    <w:p w14:paraId="5B42A5D7" w14:textId="77777777" w:rsidR="0035599D" w:rsidRDefault="0035599D">
      <w:pPr>
        <w:pStyle w:val="BodyText"/>
      </w:pPr>
    </w:p>
    <w:p w14:paraId="26E11740" w14:textId="77777777" w:rsidR="0035599D" w:rsidRDefault="0035599D">
      <w:pPr>
        <w:pStyle w:val="BodyText"/>
      </w:pPr>
    </w:p>
    <w:p w14:paraId="2445CC8A" w14:textId="77777777" w:rsidR="0035599D" w:rsidRDefault="0035599D">
      <w:pPr>
        <w:pStyle w:val="BodyText"/>
      </w:pPr>
    </w:p>
    <w:p w14:paraId="24C49F41" w14:textId="77777777" w:rsidR="0035599D" w:rsidRDefault="0035599D">
      <w:pPr>
        <w:pStyle w:val="BodyText"/>
        <w:spacing w:before="16"/>
      </w:pPr>
    </w:p>
    <w:p w14:paraId="261E4147" w14:textId="77777777" w:rsidR="0035599D" w:rsidRDefault="000B12C2">
      <w:pPr>
        <w:pStyle w:val="BodyText"/>
        <w:ind w:left="743" w:right="19"/>
        <w:jc w:val="both"/>
      </w:pPr>
      <w:r>
        <w:t>10.</w:t>
      </w:r>
      <w:r>
        <w:rPr>
          <w:spacing w:val="-7"/>
        </w:rPr>
        <w:t xml:space="preserve"> </w:t>
      </w:r>
      <w:r>
        <w:t>when</w:t>
      </w:r>
      <w:r>
        <w:rPr>
          <w:spacing w:val="40"/>
        </w:rPr>
        <w:t xml:space="preserve"> </w:t>
      </w:r>
      <w:r>
        <w:t>all</w:t>
      </w:r>
      <w:r>
        <w:rPr>
          <w:spacing w:val="-6"/>
        </w:rPr>
        <w:t xml:space="preserve"> </w:t>
      </w:r>
      <w:r>
        <w:t>these</w:t>
      </w:r>
      <w:r>
        <w:rPr>
          <w:spacing w:val="-7"/>
        </w:rPr>
        <w:t xml:space="preserve"> </w:t>
      </w:r>
      <w:r>
        <w:t>factors</w:t>
      </w:r>
      <w:r>
        <w:rPr>
          <w:spacing w:val="-6"/>
        </w:rPr>
        <w:t xml:space="preserve"> </w:t>
      </w:r>
      <w:r>
        <w:t>are</w:t>
      </w:r>
      <w:r>
        <w:rPr>
          <w:spacing w:val="-7"/>
        </w:rPr>
        <w:t xml:space="preserve"> </w:t>
      </w:r>
      <w:r>
        <w:t>considered</w:t>
      </w:r>
      <w:r>
        <w:rPr>
          <w:spacing w:val="-7"/>
        </w:rPr>
        <w:t xml:space="preserve"> </w:t>
      </w:r>
      <w:r>
        <w:t>it</w:t>
      </w:r>
      <w:r>
        <w:rPr>
          <w:spacing w:val="-6"/>
        </w:rPr>
        <w:t xml:space="preserve"> </w:t>
      </w:r>
      <w:r>
        <w:t>is</w:t>
      </w:r>
      <w:r>
        <w:rPr>
          <w:spacing w:val="-9"/>
        </w:rPr>
        <w:t xml:space="preserve"> </w:t>
      </w:r>
      <w:r>
        <w:t>clear</w:t>
      </w:r>
      <w:r>
        <w:rPr>
          <w:spacing w:val="-8"/>
        </w:rPr>
        <w:t xml:space="preserve"> </w:t>
      </w:r>
      <w:r>
        <w:t>that</w:t>
      </w:r>
      <w:r>
        <w:rPr>
          <w:spacing w:val="-5"/>
        </w:rPr>
        <w:t xml:space="preserve"> </w:t>
      </w:r>
      <w:r>
        <w:t>the</w:t>
      </w:r>
      <w:r>
        <w:rPr>
          <w:spacing w:val="-7"/>
        </w:rPr>
        <w:t xml:space="preserve"> </w:t>
      </w:r>
      <w:r>
        <w:t>overall</w:t>
      </w:r>
      <w:r>
        <w:rPr>
          <w:spacing w:val="-9"/>
        </w:rPr>
        <w:t xml:space="preserve"> </w:t>
      </w:r>
      <w:r>
        <w:t>approach</w:t>
      </w:r>
      <w:r>
        <w:rPr>
          <w:spacing w:val="-10"/>
        </w:rPr>
        <w:t xml:space="preserve"> </w:t>
      </w:r>
      <w:r>
        <w:t>the</w:t>
      </w:r>
      <w:r>
        <w:rPr>
          <w:spacing w:val="-9"/>
        </w:rPr>
        <w:t xml:space="preserve"> </w:t>
      </w:r>
      <w:r>
        <w:t>arbitrator</w:t>
      </w:r>
      <w:r>
        <w:rPr>
          <w:spacing w:val="-6"/>
        </w:rPr>
        <w:t xml:space="preserve"> </w:t>
      </w:r>
      <w:r>
        <w:t>used in his original award and</w:t>
      </w:r>
      <w:r>
        <w:rPr>
          <w:spacing w:val="-2"/>
        </w:rPr>
        <w:t xml:space="preserve"> </w:t>
      </w:r>
      <w:r>
        <w:t>in</w:t>
      </w:r>
      <w:r>
        <w:rPr>
          <w:spacing w:val="-3"/>
        </w:rPr>
        <w:t xml:space="preserve"> </w:t>
      </w:r>
      <w:r>
        <w:t>the quantification was a</w:t>
      </w:r>
      <w:r>
        <w:rPr>
          <w:spacing w:val="-2"/>
        </w:rPr>
        <w:t xml:space="preserve"> </w:t>
      </w:r>
      <w:r>
        <w:t>result of a</w:t>
      </w:r>
      <w:r>
        <w:rPr>
          <w:spacing w:val="-2"/>
        </w:rPr>
        <w:t xml:space="preserve"> </w:t>
      </w:r>
      <w:r>
        <w:t>fundamental mis-direction</w:t>
      </w:r>
      <w:r>
        <w:rPr>
          <w:spacing w:val="-2"/>
        </w:rPr>
        <w:t xml:space="preserve"> </w:t>
      </w:r>
      <w:r>
        <w:t>that caused the applicant significant prejudice amounting to US$13,281.63.”</w:t>
      </w:r>
    </w:p>
    <w:p w14:paraId="71BB1143" w14:textId="77777777" w:rsidR="0035599D" w:rsidRDefault="000B12C2">
      <w:pPr>
        <w:spacing w:before="252"/>
        <w:ind w:left="23"/>
        <w:jc w:val="both"/>
        <w:rPr>
          <w:sz w:val="24"/>
        </w:rPr>
      </w:pPr>
      <w:r>
        <w:rPr>
          <w:sz w:val="24"/>
        </w:rPr>
        <w:t>On</w:t>
      </w:r>
      <w:r>
        <w:rPr>
          <w:spacing w:val="-4"/>
          <w:sz w:val="24"/>
        </w:rPr>
        <w:t xml:space="preserve"> </w:t>
      </w:r>
      <w:r>
        <w:rPr>
          <w:sz w:val="24"/>
        </w:rPr>
        <w:t>the</w:t>
      </w:r>
      <w:r>
        <w:rPr>
          <w:spacing w:val="-2"/>
          <w:sz w:val="24"/>
        </w:rPr>
        <w:t xml:space="preserve"> </w:t>
      </w:r>
      <w:r>
        <w:rPr>
          <w:sz w:val="24"/>
        </w:rPr>
        <w:t>other</w:t>
      </w:r>
      <w:r>
        <w:rPr>
          <w:spacing w:val="-4"/>
          <w:sz w:val="24"/>
        </w:rPr>
        <w:t xml:space="preserve"> </w:t>
      </w:r>
      <w:r>
        <w:rPr>
          <w:sz w:val="24"/>
        </w:rPr>
        <w:t>hand</w:t>
      </w:r>
      <w:r>
        <w:rPr>
          <w:spacing w:val="1"/>
          <w:sz w:val="24"/>
        </w:rPr>
        <w:t xml:space="preserve"> </w:t>
      </w:r>
      <w:r>
        <w:rPr>
          <w:sz w:val="24"/>
        </w:rPr>
        <w:t>respondent’s</w:t>
      </w:r>
      <w:r>
        <w:rPr>
          <w:spacing w:val="-3"/>
          <w:sz w:val="24"/>
        </w:rPr>
        <w:t xml:space="preserve"> </w:t>
      </w:r>
      <w:r>
        <w:rPr>
          <w:sz w:val="24"/>
        </w:rPr>
        <w:t>opposing</w:t>
      </w:r>
      <w:r>
        <w:rPr>
          <w:spacing w:val="-2"/>
          <w:sz w:val="24"/>
        </w:rPr>
        <w:t xml:space="preserve"> </w:t>
      </w:r>
      <w:r>
        <w:rPr>
          <w:sz w:val="24"/>
        </w:rPr>
        <w:t>affidavit countered</w:t>
      </w:r>
      <w:r>
        <w:rPr>
          <w:spacing w:val="-1"/>
          <w:sz w:val="24"/>
        </w:rPr>
        <w:t xml:space="preserve"> </w:t>
      </w:r>
      <w:r>
        <w:rPr>
          <w:spacing w:val="-2"/>
          <w:sz w:val="24"/>
        </w:rPr>
        <w:t>that.</w:t>
      </w:r>
    </w:p>
    <w:p w14:paraId="30923AB1" w14:textId="77777777" w:rsidR="0035599D" w:rsidRDefault="000B12C2">
      <w:pPr>
        <w:pStyle w:val="BodyText"/>
        <w:spacing w:before="137"/>
        <w:ind w:left="743" w:right="18"/>
        <w:jc w:val="both"/>
      </w:pPr>
      <w:r>
        <w:rPr>
          <w:sz w:val="24"/>
        </w:rPr>
        <w:t>“</w:t>
      </w:r>
      <w:r>
        <w:t xml:space="preserve">11 Respondent avers that the explanation cannot be regarded as reasonable in the circumstances. It remains questionable and calculating as the rest of the reasons proffered for his non-action. Respondent avers that it is mischievous of the Applicant to try and arm-twist the </w:t>
      </w:r>
      <w:proofErr w:type="spellStart"/>
      <w:r>
        <w:t>Honourabe</w:t>
      </w:r>
      <w:proofErr w:type="spellEnd"/>
      <w:r>
        <w:t xml:space="preserve"> Court into granting</w:t>
      </w:r>
      <w:r>
        <w:rPr>
          <w:spacing w:val="-2"/>
        </w:rPr>
        <w:t xml:space="preserve"> </w:t>
      </w:r>
      <w:r>
        <w:t>him</w:t>
      </w:r>
      <w:r>
        <w:rPr>
          <w:spacing w:val="-3"/>
        </w:rPr>
        <w:t xml:space="preserve"> </w:t>
      </w:r>
      <w:r>
        <w:t>condonation</w:t>
      </w:r>
      <w:r>
        <w:rPr>
          <w:spacing w:val="-1"/>
        </w:rPr>
        <w:t xml:space="preserve"> </w:t>
      </w:r>
      <w:r>
        <w:t>on</w:t>
      </w:r>
      <w:r>
        <w:rPr>
          <w:spacing w:val="-2"/>
        </w:rPr>
        <w:t xml:space="preserve"> </w:t>
      </w:r>
      <w:r>
        <w:t>the pretext that he</w:t>
      </w:r>
      <w:r>
        <w:rPr>
          <w:spacing w:val="-1"/>
        </w:rPr>
        <w:t xml:space="preserve"> </w:t>
      </w:r>
      <w:r>
        <w:t>is a</w:t>
      </w:r>
      <w:r>
        <w:rPr>
          <w:spacing w:val="-1"/>
        </w:rPr>
        <w:t xml:space="preserve"> </w:t>
      </w:r>
      <w:r>
        <w:t>self-actor when he has</w:t>
      </w:r>
      <w:r>
        <w:rPr>
          <w:spacing w:val="-1"/>
        </w:rPr>
        <w:t xml:space="preserve"> </w:t>
      </w:r>
      <w:r>
        <w:t>boldly</w:t>
      </w:r>
      <w:r>
        <w:rPr>
          <w:spacing w:val="-2"/>
        </w:rPr>
        <w:t xml:space="preserve"> </w:t>
      </w:r>
      <w:r>
        <w:t>stated</w:t>
      </w:r>
      <w:r>
        <w:rPr>
          <w:spacing w:val="-1"/>
        </w:rPr>
        <w:t xml:space="preserve"> </w:t>
      </w:r>
      <w:r>
        <w:t>in</w:t>
      </w:r>
      <w:r>
        <w:rPr>
          <w:spacing w:val="-2"/>
        </w:rPr>
        <w:t xml:space="preserve"> </w:t>
      </w:r>
      <w:r>
        <w:t>these same papers</w:t>
      </w:r>
      <w:r>
        <w:rPr>
          <w:spacing w:val="-1"/>
        </w:rPr>
        <w:t xml:space="preserve"> </w:t>
      </w:r>
      <w:r>
        <w:t>that he</w:t>
      </w:r>
      <w:r>
        <w:rPr>
          <w:spacing w:val="-1"/>
        </w:rPr>
        <w:t xml:space="preserve"> </w:t>
      </w:r>
      <w:r>
        <w:t>has</w:t>
      </w:r>
      <w:r>
        <w:rPr>
          <w:spacing w:val="-1"/>
        </w:rPr>
        <w:t xml:space="preserve"> </w:t>
      </w:r>
      <w:r>
        <w:t>had</w:t>
      </w:r>
      <w:r>
        <w:rPr>
          <w:spacing w:val="-1"/>
        </w:rPr>
        <w:t xml:space="preserve"> </w:t>
      </w:r>
      <w:r>
        <w:t>the</w:t>
      </w:r>
      <w:r>
        <w:rPr>
          <w:spacing w:val="-1"/>
        </w:rPr>
        <w:t xml:space="preserve"> </w:t>
      </w:r>
      <w:r>
        <w:t>benefit of</w:t>
      </w:r>
      <w:r>
        <w:rPr>
          <w:spacing w:val="-1"/>
        </w:rPr>
        <w:t xml:space="preserve"> </w:t>
      </w:r>
      <w:r>
        <w:t>legal advice hence</w:t>
      </w:r>
      <w:r>
        <w:rPr>
          <w:spacing w:val="-1"/>
        </w:rPr>
        <w:t xml:space="preserve"> </w:t>
      </w:r>
      <w:r>
        <w:t>part of the delay…</w:t>
      </w:r>
    </w:p>
    <w:p w14:paraId="74E25BCF" w14:textId="77777777" w:rsidR="0035599D" w:rsidRDefault="000B12C2">
      <w:pPr>
        <w:pStyle w:val="ListParagraph"/>
        <w:numPr>
          <w:ilvl w:val="0"/>
          <w:numId w:val="3"/>
        </w:numPr>
        <w:tabs>
          <w:tab w:val="left" w:pos="1034"/>
        </w:tabs>
        <w:spacing w:before="3"/>
        <w:ind w:right="19" w:firstLine="0"/>
        <w:jc w:val="both"/>
      </w:pPr>
      <w:r>
        <w:t xml:space="preserve">Respondent avers that the Applicant has no prospects of success on appeal. This because there was no misdirection by the </w:t>
      </w:r>
      <w:proofErr w:type="spellStart"/>
      <w:r>
        <w:t>Honourable</w:t>
      </w:r>
      <w:proofErr w:type="spellEnd"/>
      <w:r>
        <w:t xml:space="preserve"> Arbitrator in ordering reinstatement or alternatively</w:t>
      </w:r>
      <w:r>
        <w:rPr>
          <w:spacing w:val="-10"/>
        </w:rPr>
        <w:t xml:space="preserve"> </w:t>
      </w:r>
      <w:r>
        <w:t>damages</w:t>
      </w:r>
      <w:r>
        <w:rPr>
          <w:spacing w:val="-6"/>
        </w:rPr>
        <w:t xml:space="preserve"> </w:t>
      </w:r>
      <w:r>
        <w:t>in</w:t>
      </w:r>
      <w:r>
        <w:rPr>
          <w:spacing w:val="-7"/>
        </w:rPr>
        <w:t xml:space="preserve"> </w:t>
      </w:r>
      <w:r>
        <w:t>lieu</w:t>
      </w:r>
      <w:r>
        <w:rPr>
          <w:spacing w:val="-7"/>
        </w:rPr>
        <w:t xml:space="preserve"> </w:t>
      </w:r>
      <w:r>
        <w:t>of</w:t>
      </w:r>
      <w:r>
        <w:rPr>
          <w:spacing w:val="-6"/>
        </w:rPr>
        <w:t xml:space="preserve"> </w:t>
      </w:r>
      <w:r>
        <w:t>reinstatement</w:t>
      </w:r>
      <w:r>
        <w:rPr>
          <w:spacing w:val="-6"/>
        </w:rPr>
        <w:t xml:space="preserve"> </w:t>
      </w:r>
      <w:r>
        <w:t>where</w:t>
      </w:r>
      <w:r>
        <w:rPr>
          <w:spacing w:val="-7"/>
        </w:rPr>
        <w:t xml:space="preserve"> </w:t>
      </w:r>
      <w:r>
        <w:t>the</w:t>
      </w:r>
      <w:r>
        <w:rPr>
          <w:spacing w:val="-7"/>
        </w:rPr>
        <w:t xml:space="preserve"> </w:t>
      </w:r>
      <w:r>
        <w:t>employer</w:t>
      </w:r>
      <w:r>
        <w:rPr>
          <w:spacing w:val="-6"/>
        </w:rPr>
        <w:t xml:space="preserve"> </w:t>
      </w:r>
      <w:r>
        <w:t>is</w:t>
      </w:r>
      <w:r>
        <w:rPr>
          <w:spacing w:val="-6"/>
        </w:rPr>
        <w:t xml:space="preserve"> </w:t>
      </w:r>
      <w:r>
        <w:t>no</w:t>
      </w:r>
      <w:r>
        <w:rPr>
          <w:spacing w:val="-7"/>
        </w:rPr>
        <w:t xml:space="preserve"> </w:t>
      </w:r>
      <w:r>
        <w:t>longer</w:t>
      </w:r>
      <w:r>
        <w:rPr>
          <w:spacing w:val="-6"/>
        </w:rPr>
        <w:t xml:space="preserve"> </w:t>
      </w:r>
      <w:r>
        <w:t>able</w:t>
      </w:r>
      <w:r>
        <w:rPr>
          <w:spacing w:val="-7"/>
        </w:rPr>
        <w:t xml:space="preserve"> </w:t>
      </w:r>
      <w:r>
        <w:t>to</w:t>
      </w:r>
      <w:r>
        <w:rPr>
          <w:spacing w:val="-7"/>
        </w:rPr>
        <w:t xml:space="preserve"> </w:t>
      </w:r>
      <w:r>
        <w:t>reinstate an employee but this was spurned by the employee only for him to accept the reinstatement later</w:t>
      </w:r>
      <w:r>
        <w:rPr>
          <w:spacing w:val="-14"/>
        </w:rPr>
        <w:t xml:space="preserve"> </w:t>
      </w:r>
      <w:r>
        <w:t>as</w:t>
      </w:r>
      <w:r>
        <w:rPr>
          <w:spacing w:val="-14"/>
        </w:rPr>
        <w:t xml:space="preserve"> </w:t>
      </w:r>
      <w:r>
        <w:t>shown</w:t>
      </w:r>
      <w:r>
        <w:rPr>
          <w:spacing w:val="-14"/>
        </w:rPr>
        <w:t xml:space="preserve"> </w:t>
      </w:r>
      <w:r>
        <w:t>by</w:t>
      </w:r>
      <w:r>
        <w:rPr>
          <w:spacing w:val="-13"/>
        </w:rPr>
        <w:t xml:space="preserve"> </w:t>
      </w:r>
      <w:r>
        <w:t>the</w:t>
      </w:r>
      <w:r>
        <w:rPr>
          <w:spacing w:val="-14"/>
        </w:rPr>
        <w:t xml:space="preserve"> </w:t>
      </w:r>
      <w:r>
        <w:t>email</w:t>
      </w:r>
      <w:r>
        <w:rPr>
          <w:spacing w:val="-14"/>
        </w:rPr>
        <w:t xml:space="preserve"> </w:t>
      </w:r>
      <w:r>
        <w:t>annexed</w:t>
      </w:r>
      <w:r>
        <w:rPr>
          <w:spacing w:val="-13"/>
        </w:rPr>
        <w:t xml:space="preserve"> </w:t>
      </w:r>
      <w:r>
        <w:t>to</w:t>
      </w:r>
      <w:r>
        <w:rPr>
          <w:spacing w:val="-13"/>
        </w:rPr>
        <w:t xml:space="preserve"> </w:t>
      </w:r>
      <w:r>
        <w:t>this</w:t>
      </w:r>
      <w:r>
        <w:rPr>
          <w:spacing w:val="-13"/>
        </w:rPr>
        <w:t xml:space="preserve"> </w:t>
      </w:r>
      <w:r>
        <w:t>Opposing</w:t>
      </w:r>
      <w:r>
        <w:rPr>
          <w:spacing w:val="-14"/>
        </w:rPr>
        <w:t xml:space="preserve"> </w:t>
      </w:r>
      <w:r>
        <w:t>Affidavit.</w:t>
      </w:r>
      <w:r>
        <w:rPr>
          <w:spacing w:val="28"/>
        </w:rPr>
        <w:t xml:space="preserve"> </w:t>
      </w:r>
      <w:r>
        <w:t>Thus</w:t>
      </w:r>
      <w:r>
        <w:rPr>
          <w:spacing w:val="-14"/>
        </w:rPr>
        <w:t xml:space="preserve"> </w:t>
      </w:r>
      <w:r>
        <w:t>there</w:t>
      </w:r>
      <w:r>
        <w:rPr>
          <w:spacing w:val="-13"/>
        </w:rPr>
        <w:t xml:space="preserve"> </w:t>
      </w:r>
      <w:r>
        <w:t>was</w:t>
      </w:r>
      <w:r>
        <w:rPr>
          <w:spacing w:val="-13"/>
        </w:rPr>
        <w:t xml:space="preserve"> </w:t>
      </w:r>
      <w:r>
        <w:t>no</w:t>
      </w:r>
      <w:r>
        <w:rPr>
          <w:spacing w:val="-14"/>
        </w:rPr>
        <w:t xml:space="preserve"> </w:t>
      </w:r>
      <w:r>
        <w:t xml:space="preserve">misdirection by the </w:t>
      </w:r>
      <w:proofErr w:type="spellStart"/>
      <w:r>
        <w:t>Honourable</w:t>
      </w:r>
      <w:proofErr w:type="spellEnd"/>
      <w:r>
        <w:t xml:space="preserve"> Arbitrator as alleged by the Applicant.</w:t>
      </w:r>
    </w:p>
    <w:p w14:paraId="2AE9074A" w14:textId="77777777" w:rsidR="0035599D" w:rsidRDefault="000B12C2">
      <w:pPr>
        <w:pStyle w:val="ListParagraph"/>
        <w:numPr>
          <w:ilvl w:val="0"/>
          <w:numId w:val="3"/>
        </w:numPr>
        <w:tabs>
          <w:tab w:val="left" w:pos="1144"/>
        </w:tabs>
        <w:ind w:right="19" w:firstLine="0"/>
      </w:pPr>
      <w:r>
        <w:t>Respondent</w:t>
      </w:r>
      <w:r>
        <w:rPr>
          <w:spacing w:val="32"/>
        </w:rPr>
        <w:t xml:space="preserve"> </w:t>
      </w:r>
      <w:r>
        <w:t>submits</w:t>
      </w:r>
      <w:r>
        <w:rPr>
          <w:spacing w:val="31"/>
        </w:rPr>
        <w:t xml:space="preserve"> </w:t>
      </w:r>
      <w:r>
        <w:t>that</w:t>
      </w:r>
      <w:r>
        <w:rPr>
          <w:spacing w:val="32"/>
        </w:rPr>
        <w:t xml:space="preserve"> </w:t>
      </w:r>
      <w:r>
        <w:t>there</w:t>
      </w:r>
      <w:r>
        <w:rPr>
          <w:spacing w:val="31"/>
        </w:rPr>
        <w:t xml:space="preserve"> </w:t>
      </w:r>
      <w:r>
        <w:t>was</w:t>
      </w:r>
      <w:r>
        <w:rPr>
          <w:spacing w:val="32"/>
        </w:rPr>
        <w:t xml:space="preserve"> </w:t>
      </w:r>
      <w:r>
        <w:t>no</w:t>
      </w:r>
      <w:r>
        <w:rPr>
          <w:spacing w:val="33"/>
        </w:rPr>
        <w:t xml:space="preserve"> </w:t>
      </w:r>
      <w:r>
        <w:t>misdirection</w:t>
      </w:r>
      <w:r>
        <w:rPr>
          <w:spacing w:val="31"/>
        </w:rPr>
        <w:t xml:space="preserve"> </w:t>
      </w:r>
      <w:r>
        <w:t>either</w:t>
      </w:r>
      <w:r>
        <w:rPr>
          <w:spacing w:val="32"/>
        </w:rPr>
        <w:t xml:space="preserve"> </w:t>
      </w:r>
      <w:r>
        <w:t>in</w:t>
      </w:r>
      <w:r>
        <w:rPr>
          <w:spacing w:val="31"/>
        </w:rPr>
        <w:t xml:space="preserve"> </w:t>
      </w:r>
      <w:r>
        <w:t>the</w:t>
      </w:r>
      <w:r>
        <w:rPr>
          <w:spacing w:val="31"/>
        </w:rPr>
        <w:t xml:space="preserve"> </w:t>
      </w:r>
      <w:r>
        <w:t>manner</w:t>
      </w:r>
      <w:r>
        <w:rPr>
          <w:spacing w:val="32"/>
        </w:rPr>
        <w:t xml:space="preserve"> </w:t>
      </w:r>
      <w:r>
        <w:t>in</w:t>
      </w:r>
      <w:r>
        <w:rPr>
          <w:spacing w:val="33"/>
        </w:rPr>
        <w:t xml:space="preserve"> </w:t>
      </w:r>
      <w:r>
        <w:t>which</w:t>
      </w:r>
      <w:r>
        <w:rPr>
          <w:spacing w:val="33"/>
        </w:rPr>
        <w:t xml:space="preserve"> </w:t>
      </w:r>
      <w:r>
        <w:t xml:space="preserve">the </w:t>
      </w:r>
      <w:proofErr w:type="spellStart"/>
      <w:r>
        <w:t>Honourable</w:t>
      </w:r>
      <w:proofErr w:type="spellEnd"/>
      <w:r>
        <w:rPr>
          <w:spacing w:val="-8"/>
        </w:rPr>
        <w:t xml:space="preserve"> </w:t>
      </w:r>
      <w:r>
        <w:t>Arbitrator</w:t>
      </w:r>
      <w:r>
        <w:rPr>
          <w:spacing w:val="-7"/>
        </w:rPr>
        <w:t xml:space="preserve"> </w:t>
      </w:r>
      <w:r>
        <w:t>calculated</w:t>
      </w:r>
      <w:r>
        <w:rPr>
          <w:spacing w:val="-8"/>
        </w:rPr>
        <w:t xml:space="preserve"> </w:t>
      </w:r>
      <w:r>
        <w:t>the</w:t>
      </w:r>
      <w:r>
        <w:rPr>
          <w:spacing w:val="-5"/>
        </w:rPr>
        <w:t xml:space="preserve"> </w:t>
      </w:r>
      <w:r>
        <w:t>arrear</w:t>
      </w:r>
      <w:r>
        <w:rPr>
          <w:spacing w:val="-7"/>
        </w:rPr>
        <w:t xml:space="preserve"> </w:t>
      </w:r>
      <w:r>
        <w:t>salaries</w:t>
      </w:r>
      <w:r>
        <w:rPr>
          <w:spacing w:val="-7"/>
        </w:rPr>
        <w:t xml:space="preserve"> </w:t>
      </w:r>
      <w:r>
        <w:t>due</w:t>
      </w:r>
      <w:r>
        <w:rPr>
          <w:spacing w:val="-5"/>
        </w:rPr>
        <w:t xml:space="preserve"> </w:t>
      </w:r>
      <w:r>
        <w:t>to</w:t>
      </w:r>
      <w:r>
        <w:rPr>
          <w:spacing w:val="-8"/>
        </w:rPr>
        <w:t xml:space="preserve"> </w:t>
      </w:r>
      <w:r>
        <w:t>the</w:t>
      </w:r>
      <w:r>
        <w:rPr>
          <w:spacing w:val="-3"/>
        </w:rPr>
        <w:t xml:space="preserve"> </w:t>
      </w:r>
      <w:r>
        <w:t>Applicant…It</w:t>
      </w:r>
      <w:r>
        <w:rPr>
          <w:spacing w:val="-5"/>
        </w:rPr>
        <w:t xml:space="preserve"> </w:t>
      </w:r>
      <w:r>
        <w:t>is</w:t>
      </w:r>
      <w:r>
        <w:rPr>
          <w:spacing w:val="-8"/>
        </w:rPr>
        <w:t xml:space="preserve"> </w:t>
      </w:r>
      <w:r>
        <w:t>thus</w:t>
      </w:r>
      <w:r>
        <w:rPr>
          <w:spacing w:val="-5"/>
        </w:rPr>
        <w:t xml:space="preserve"> </w:t>
      </w:r>
      <w:r>
        <w:t>not</w:t>
      </w:r>
      <w:r>
        <w:rPr>
          <w:spacing w:val="-7"/>
        </w:rPr>
        <w:t xml:space="preserve"> </w:t>
      </w:r>
      <w:r>
        <w:t xml:space="preserve">correct that the </w:t>
      </w:r>
      <w:proofErr w:type="spellStart"/>
      <w:r>
        <w:t>Honourable</w:t>
      </w:r>
      <w:proofErr w:type="spellEnd"/>
      <w:r>
        <w:t xml:space="preserve"> Arbitrator did not show how he arrived at the additional</w:t>
      </w:r>
      <w:r>
        <w:rPr>
          <w:spacing w:val="76"/>
        </w:rPr>
        <w:t xml:space="preserve"> </w:t>
      </w:r>
      <w:r>
        <w:t>US$5,794.14.</w:t>
      </w:r>
      <w:r>
        <w:rPr>
          <w:spacing w:val="40"/>
        </w:rPr>
        <w:t xml:space="preserve"> </w:t>
      </w:r>
      <w:r>
        <w:t>14</w:t>
      </w:r>
      <w:r>
        <w:rPr>
          <w:spacing w:val="-5"/>
        </w:rPr>
        <w:t xml:space="preserve"> </w:t>
      </w:r>
      <w:r>
        <w:t>The</w:t>
      </w:r>
      <w:r>
        <w:rPr>
          <w:spacing w:val="-4"/>
        </w:rPr>
        <w:t xml:space="preserve"> </w:t>
      </w:r>
      <w:r>
        <w:t>Respondent</w:t>
      </w:r>
      <w:r>
        <w:rPr>
          <w:spacing w:val="-6"/>
        </w:rPr>
        <w:t xml:space="preserve"> </w:t>
      </w:r>
      <w:r>
        <w:t>submits</w:t>
      </w:r>
      <w:r>
        <w:rPr>
          <w:spacing w:val="-7"/>
        </w:rPr>
        <w:t xml:space="preserve"> </w:t>
      </w:r>
      <w:r>
        <w:t>that</w:t>
      </w:r>
      <w:r>
        <w:rPr>
          <w:spacing w:val="-6"/>
        </w:rPr>
        <w:t xml:space="preserve"> </w:t>
      </w:r>
      <w:r>
        <w:t>the</w:t>
      </w:r>
      <w:r>
        <w:rPr>
          <w:spacing w:val="-4"/>
        </w:rPr>
        <w:t xml:space="preserve"> </w:t>
      </w:r>
      <w:proofErr w:type="spellStart"/>
      <w:r>
        <w:t>Honourable</w:t>
      </w:r>
      <w:proofErr w:type="spellEnd"/>
      <w:r>
        <w:rPr>
          <w:spacing w:val="-4"/>
        </w:rPr>
        <w:t xml:space="preserve"> </w:t>
      </w:r>
      <w:r>
        <w:t>Arbitrator’s</w:t>
      </w:r>
      <w:r>
        <w:rPr>
          <w:spacing w:val="-7"/>
        </w:rPr>
        <w:t xml:space="preserve"> </w:t>
      </w:r>
      <w:r>
        <w:t>reliance</w:t>
      </w:r>
      <w:r>
        <w:rPr>
          <w:spacing w:val="-4"/>
        </w:rPr>
        <w:t xml:space="preserve"> </w:t>
      </w:r>
      <w:r>
        <w:t>on</w:t>
      </w:r>
      <w:r>
        <w:rPr>
          <w:spacing w:val="-5"/>
        </w:rPr>
        <w:t xml:space="preserve"> </w:t>
      </w:r>
      <w:r>
        <w:t>the</w:t>
      </w:r>
      <w:r>
        <w:rPr>
          <w:spacing w:val="-4"/>
        </w:rPr>
        <w:t xml:space="preserve"> </w:t>
      </w:r>
      <w:r>
        <w:t>amount</w:t>
      </w:r>
      <w:r>
        <w:rPr>
          <w:spacing w:val="-4"/>
        </w:rPr>
        <w:t xml:space="preserve"> </w:t>
      </w:r>
      <w:r>
        <w:t>agreed</w:t>
      </w:r>
      <w:r>
        <w:rPr>
          <w:spacing w:val="-5"/>
        </w:rPr>
        <w:t xml:space="preserve"> </w:t>
      </w:r>
      <w:r>
        <w:t>on in the draft Deed of Settlement did not result in any prejudice.”</w:t>
      </w:r>
    </w:p>
    <w:p w14:paraId="48C97BB9" w14:textId="77777777" w:rsidR="0035599D" w:rsidRDefault="0035599D">
      <w:pPr>
        <w:pStyle w:val="BodyText"/>
        <w:spacing w:before="3"/>
      </w:pPr>
    </w:p>
    <w:p w14:paraId="749C39E0" w14:textId="77777777" w:rsidR="0035599D" w:rsidRDefault="000B12C2">
      <w:pPr>
        <w:ind w:left="23"/>
        <w:rPr>
          <w:b/>
          <w:sz w:val="24"/>
        </w:rPr>
      </w:pPr>
      <w:r>
        <w:rPr>
          <w:b/>
          <w:spacing w:val="-2"/>
          <w:sz w:val="24"/>
          <w:u w:val="single"/>
        </w:rPr>
        <w:t>ANALAYSIS</w:t>
      </w:r>
    </w:p>
    <w:p w14:paraId="28654621" w14:textId="77777777" w:rsidR="0035599D" w:rsidRDefault="0035599D">
      <w:pPr>
        <w:pStyle w:val="BodyText"/>
        <w:spacing w:before="134"/>
        <w:rPr>
          <w:b/>
          <w:sz w:val="24"/>
        </w:rPr>
      </w:pPr>
    </w:p>
    <w:p w14:paraId="50402E4A" w14:textId="77777777" w:rsidR="0035599D" w:rsidRDefault="000B12C2">
      <w:pPr>
        <w:spacing w:before="1" w:line="360" w:lineRule="auto"/>
        <w:ind w:left="23"/>
        <w:rPr>
          <w:sz w:val="24"/>
        </w:rPr>
      </w:pPr>
      <w:r>
        <w:rPr>
          <w:sz w:val="24"/>
        </w:rPr>
        <w:t>Rule</w:t>
      </w:r>
      <w:r>
        <w:rPr>
          <w:spacing w:val="-5"/>
          <w:sz w:val="24"/>
        </w:rPr>
        <w:t xml:space="preserve"> </w:t>
      </w:r>
      <w:r>
        <w:rPr>
          <w:sz w:val="24"/>
        </w:rPr>
        <w:t>19(1)</w:t>
      </w:r>
      <w:r>
        <w:rPr>
          <w:spacing w:val="-6"/>
          <w:sz w:val="24"/>
        </w:rPr>
        <w:t xml:space="preserve"> </w:t>
      </w:r>
      <w:r>
        <w:rPr>
          <w:sz w:val="24"/>
        </w:rPr>
        <w:t>of</w:t>
      </w:r>
      <w:r>
        <w:rPr>
          <w:spacing w:val="-6"/>
          <w:sz w:val="24"/>
        </w:rPr>
        <w:t xml:space="preserve"> </w:t>
      </w:r>
      <w:r>
        <w:rPr>
          <w:sz w:val="24"/>
        </w:rPr>
        <w:t>the</w:t>
      </w:r>
      <w:r>
        <w:rPr>
          <w:spacing w:val="-5"/>
          <w:sz w:val="24"/>
        </w:rPr>
        <w:t xml:space="preserve"> </w:t>
      </w:r>
      <w:r>
        <w:rPr>
          <w:sz w:val="24"/>
        </w:rPr>
        <w:t>Court’s</w:t>
      </w:r>
      <w:r>
        <w:rPr>
          <w:spacing w:val="-5"/>
          <w:sz w:val="24"/>
        </w:rPr>
        <w:t xml:space="preserve"> </w:t>
      </w:r>
      <w:r>
        <w:rPr>
          <w:sz w:val="24"/>
        </w:rPr>
        <w:t>Rules</w:t>
      </w:r>
      <w:r>
        <w:rPr>
          <w:spacing w:val="-5"/>
          <w:sz w:val="24"/>
        </w:rPr>
        <w:t xml:space="preserve"> </w:t>
      </w:r>
      <w:r>
        <w:rPr>
          <w:sz w:val="24"/>
        </w:rPr>
        <w:t>requires</w:t>
      </w:r>
      <w:r>
        <w:rPr>
          <w:spacing w:val="-5"/>
          <w:sz w:val="24"/>
        </w:rPr>
        <w:t xml:space="preserve"> </w:t>
      </w:r>
      <w:r>
        <w:rPr>
          <w:sz w:val="24"/>
        </w:rPr>
        <w:t>that</w:t>
      </w:r>
      <w:r>
        <w:rPr>
          <w:spacing w:val="-2"/>
          <w:sz w:val="24"/>
        </w:rPr>
        <w:t xml:space="preserve"> </w:t>
      </w:r>
      <w:r>
        <w:rPr>
          <w:sz w:val="24"/>
        </w:rPr>
        <w:t>an</w:t>
      </w:r>
      <w:r>
        <w:rPr>
          <w:spacing w:val="-5"/>
          <w:sz w:val="24"/>
        </w:rPr>
        <w:t xml:space="preserve"> </w:t>
      </w:r>
      <w:r>
        <w:rPr>
          <w:sz w:val="24"/>
        </w:rPr>
        <w:t>appeal</w:t>
      </w:r>
      <w:r>
        <w:rPr>
          <w:spacing w:val="-4"/>
          <w:sz w:val="24"/>
        </w:rPr>
        <w:t xml:space="preserve"> </w:t>
      </w:r>
      <w:r>
        <w:rPr>
          <w:sz w:val="24"/>
        </w:rPr>
        <w:t>should</w:t>
      </w:r>
      <w:r>
        <w:rPr>
          <w:spacing w:val="-5"/>
          <w:sz w:val="24"/>
        </w:rPr>
        <w:t xml:space="preserve"> </w:t>
      </w:r>
      <w:r>
        <w:rPr>
          <w:sz w:val="24"/>
        </w:rPr>
        <w:t>be</w:t>
      </w:r>
      <w:r>
        <w:rPr>
          <w:spacing w:val="-3"/>
          <w:sz w:val="24"/>
        </w:rPr>
        <w:t xml:space="preserve"> </w:t>
      </w:r>
      <w:r>
        <w:rPr>
          <w:sz w:val="24"/>
        </w:rPr>
        <w:t>filed</w:t>
      </w:r>
      <w:r>
        <w:rPr>
          <w:spacing w:val="-2"/>
          <w:sz w:val="24"/>
        </w:rPr>
        <w:t xml:space="preserve"> </w:t>
      </w:r>
      <w:r>
        <w:rPr>
          <w:sz w:val="24"/>
        </w:rPr>
        <w:t>within</w:t>
      </w:r>
      <w:r>
        <w:rPr>
          <w:spacing w:val="-4"/>
          <w:sz w:val="24"/>
        </w:rPr>
        <w:t xml:space="preserve"> </w:t>
      </w:r>
      <w:r>
        <w:rPr>
          <w:sz w:val="24"/>
        </w:rPr>
        <w:t>twenty-one</w:t>
      </w:r>
      <w:r>
        <w:rPr>
          <w:spacing w:val="-6"/>
          <w:sz w:val="24"/>
        </w:rPr>
        <w:t xml:space="preserve"> </w:t>
      </w:r>
      <w:r>
        <w:rPr>
          <w:sz w:val="24"/>
        </w:rPr>
        <w:t>days from the date when the appellant receives the (impugned) decision.</w:t>
      </w:r>
    </w:p>
    <w:p w14:paraId="493C9F9A" w14:textId="77777777" w:rsidR="0035599D" w:rsidRDefault="000B12C2">
      <w:pPr>
        <w:spacing w:before="5"/>
        <w:ind w:left="23"/>
        <w:rPr>
          <w:b/>
          <w:sz w:val="24"/>
        </w:rPr>
      </w:pPr>
      <w:r>
        <w:rPr>
          <w:b/>
          <w:spacing w:val="-2"/>
          <w:sz w:val="24"/>
          <w:u w:val="single"/>
        </w:rPr>
        <w:t>Delay</w:t>
      </w:r>
    </w:p>
    <w:p w14:paraId="35C3C52A" w14:textId="77777777" w:rsidR="0035599D" w:rsidRDefault="000B12C2">
      <w:pPr>
        <w:spacing w:before="134" w:line="360" w:lineRule="auto"/>
        <w:ind w:left="23" w:right="18"/>
        <w:jc w:val="both"/>
        <w:rPr>
          <w:sz w:val="24"/>
        </w:rPr>
      </w:pPr>
      <w:r>
        <w:rPr>
          <w:sz w:val="24"/>
        </w:rPr>
        <w:t>There</w:t>
      </w:r>
      <w:r>
        <w:rPr>
          <w:spacing w:val="-9"/>
          <w:sz w:val="24"/>
        </w:rPr>
        <w:t xml:space="preserve"> </w:t>
      </w:r>
      <w:r>
        <w:rPr>
          <w:sz w:val="24"/>
        </w:rPr>
        <w:t>are</w:t>
      </w:r>
      <w:r>
        <w:rPr>
          <w:spacing w:val="-9"/>
          <w:sz w:val="24"/>
        </w:rPr>
        <w:t xml:space="preserve"> </w:t>
      </w:r>
      <w:r>
        <w:rPr>
          <w:sz w:val="24"/>
        </w:rPr>
        <w:t>2</w:t>
      </w:r>
      <w:r>
        <w:rPr>
          <w:spacing w:val="-7"/>
          <w:sz w:val="24"/>
        </w:rPr>
        <w:t xml:space="preserve"> </w:t>
      </w:r>
      <w:r>
        <w:rPr>
          <w:sz w:val="24"/>
        </w:rPr>
        <w:t>arbitral</w:t>
      </w:r>
      <w:r>
        <w:rPr>
          <w:spacing w:val="-7"/>
          <w:sz w:val="24"/>
        </w:rPr>
        <w:t xml:space="preserve"> </w:t>
      </w:r>
      <w:r>
        <w:rPr>
          <w:sz w:val="24"/>
        </w:rPr>
        <w:t>awards</w:t>
      </w:r>
      <w:r>
        <w:rPr>
          <w:spacing w:val="-7"/>
          <w:sz w:val="24"/>
        </w:rPr>
        <w:t xml:space="preserve"> </w:t>
      </w:r>
      <w:r>
        <w:rPr>
          <w:sz w:val="24"/>
        </w:rPr>
        <w:t>which</w:t>
      </w:r>
      <w:r>
        <w:rPr>
          <w:spacing w:val="-6"/>
          <w:sz w:val="24"/>
        </w:rPr>
        <w:t xml:space="preserve"> </w:t>
      </w:r>
      <w:r>
        <w:rPr>
          <w:sz w:val="24"/>
        </w:rPr>
        <w:t>applicant</w:t>
      </w:r>
      <w:r>
        <w:rPr>
          <w:spacing w:val="-7"/>
          <w:sz w:val="24"/>
        </w:rPr>
        <w:t xml:space="preserve"> </w:t>
      </w:r>
      <w:r>
        <w:rPr>
          <w:sz w:val="24"/>
        </w:rPr>
        <w:t>wishes</w:t>
      </w:r>
      <w:r>
        <w:rPr>
          <w:spacing w:val="-7"/>
          <w:sz w:val="24"/>
        </w:rPr>
        <w:t xml:space="preserve"> </w:t>
      </w:r>
      <w:r>
        <w:rPr>
          <w:sz w:val="24"/>
        </w:rPr>
        <w:t>to</w:t>
      </w:r>
      <w:r>
        <w:rPr>
          <w:spacing w:val="-7"/>
          <w:sz w:val="24"/>
        </w:rPr>
        <w:t xml:space="preserve"> </w:t>
      </w:r>
      <w:r>
        <w:rPr>
          <w:sz w:val="24"/>
        </w:rPr>
        <w:t>appeal</w:t>
      </w:r>
      <w:r>
        <w:rPr>
          <w:spacing w:val="-7"/>
          <w:sz w:val="24"/>
        </w:rPr>
        <w:t xml:space="preserve"> </w:t>
      </w:r>
      <w:r>
        <w:rPr>
          <w:sz w:val="24"/>
        </w:rPr>
        <w:t>to</w:t>
      </w:r>
      <w:r>
        <w:rPr>
          <w:spacing w:val="-6"/>
          <w:sz w:val="24"/>
        </w:rPr>
        <w:t xml:space="preserve"> </w:t>
      </w:r>
      <w:r>
        <w:rPr>
          <w:sz w:val="24"/>
        </w:rPr>
        <w:t>this</w:t>
      </w:r>
      <w:r>
        <w:rPr>
          <w:spacing w:val="-9"/>
          <w:sz w:val="24"/>
        </w:rPr>
        <w:t xml:space="preserve"> </w:t>
      </w:r>
      <w:r>
        <w:rPr>
          <w:sz w:val="24"/>
        </w:rPr>
        <w:t>Court.</w:t>
      </w:r>
      <w:r>
        <w:rPr>
          <w:spacing w:val="40"/>
          <w:sz w:val="24"/>
        </w:rPr>
        <w:t xml:space="preserve"> </w:t>
      </w:r>
      <w:r>
        <w:rPr>
          <w:sz w:val="24"/>
        </w:rPr>
        <w:t>The</w:t>
      </w:r>
      <w:r>
        <w:rPr>
          <w:spacing w:val="-8"/>
          <w:sz w:val="24"/>
        </w:rPr>
        <w:t xml:space="preserve"> </w:t>
      </w:r>
      <w:r>
        <w:rPr>
          <w:sz w:val="24"/>
        </w:rPr>
        <w:t>1</w:t>
      </w:r>
      <w:r>
        <w:rPr>
          <w:sz w:val="24"/>
          <w:vertAlign w:val="superscript"/>
        </w:rPr>
        <w:t>st</w:t>
      </w:r>
      <w:r>
        <w:rPr>
          <w:spacing w:val="-6"/>
          <w:sz w:val="24"/>
        </w:rPr>
        <w:t xml:space="preserve"> </w:t>
      </w:r>
      <w:r>
        <w:rPr>
          <w:sz w:val="24"/>
        </w:rPr>
        <w:t>one</w:t>
      </w:r>
      <w:r>
        <w:rPr>
          <w:spacing w:val="-8"/>
          <w:sz w:val="24"/>
        </w:rPr>
        <w:t xml:space="preserve"> </w:t>
      </w:r>
      <w:r>
        <w:rPr>
          <w:sz w:val="24"/>
        </w:rPr>
        <w:t>is</w:t>
      </w:r>
      <w:r>
        <w:rPr>
          <w:spacing w:val="-7"/>
          <w:sz w:val="24"/>
        </w:rPr>
        <w:t xml:space="preserve"> </w:t>
      </w:r>
      <w:r>
        <w:rPr>
          <w:sz w:val="24"/>
        </w:rPr>
        <w:t>dated 17 June 2024 whilst the 2</w:t>
      </w:r>
      <w:r>
        <w:rPr>
          <w:sz w:val="24"/>
          <w:vertAlign w:val="superscript"/>
        </w:rPr>
        <w:t>nd</w:t>
      </w:r>
      <w:r>
        <w:rPr>
          <w:sz w:val="24"/>
        </w:rPr>
        <w:t xml:space="preserve"> one is dated 15</w:t>
      </w:r>
      <w:r>
        <w:rPr>
          <w:sz w:val="24"/>
          <w:vertAlign w:val="superscript"/>
        </w:rPr>
        <w:t>th</w:t>
      </w:r>
      <w:r>
        <w:rPr>
          <w:sz w:val="24"/>
        </w:rPr>
        <w:t xml:space="preserve"> November 2024. The latter award should have been appealed by</w:t>
      </w:r>
      <w:r>
        <w:rPr>
          <w:spacing w:val="-2"/>
          <w:sz w:val="24"/>
        </w:rPr>
        <w:t xml:space="preserve"> </w:t>
      </w:r>
      <w:r>
        <w:rPr>
          <w:sz w:val="24"/>
        </w:rPr>
        <w:t>mid-December 2024. Applicant only</w:t>
      </w:r>
      <w:r>
        <w:rPr>
          <w:spacing w:val="-2"/>
          <w:sz w:val="24"/>
        </w:rPr>
        <w:t xml:space="preserve"> </w:t>
      </w:r>
      <w:r>
        <w:rPr>
          <w:sz w:val="24"/>
        </w:rPr>
        <w:t>approached this Court on 10 February 2025 through the present application. Thus there is a delay of two months.</w:t>
      </w:r>
    </w:p>
    <w:p w14:paraId="326FBD84" w14:textId="77777777" w:rsidR="0035599D" w:rsidRDefault="000B12C2">
      <w:pPr>
        <w:spacing w:before="5"/>
        <w:ind w:left="23"/>
        <w:jc w:val="both"/>
        <w:rPr>
          <w:b/>
          <w:sz w:val="24"/>
        </w:rPr>
      </w:pPr>
      <w:r>
        <w:rPr>
          <w:b/>
          <w:sz w:val="24"/>
          <w:u w:val="single"/>
        </w:rPr>
        <w:t>Explanation</w:t>
      </w:r>
      <w:r>
        <w:rPr>
          <w:b/>
          <w:spacing w:val="-1"/>
          <w:sz w:val="24"/>
          <w:u w:val="single"/>
        </w:rPr>
        <w:t xml:space="preserve"> </w:t>
      </w:r>
      <w:r>
        <w:rPr>
          <w:b/>
          <w:sz w:val="24"/>
          <w:u w:val="single"/>
        </w:rPr>
        <w:t>for</w:t>
      </w:r>
      <w:r>
        <w:rPr>
          <w:b/>
          <w:spacing w:val="-1"/>
          <w:sz w:val="24"/>
          <w:u w:val="single"/>
        </w:rPr>
        <w:t xml:space="preserve"> </w:t>
      </w:r>
      <w:r>
        <w:rPr>
          <w:b/>
          <w:spacing w:val="-4"/>
          <w:sz w:val="24"/>
          <w:u w:val="single"/>
        </w:rPr>
        <w:t>Delay</w:t>
      </w:r>
    </w:p>
    <w:p w14:paraId="03C641F4" w14:textId="77777777" w:rsidR="0035599D" w:rsidRDefault="000B12C2">
      <w:pPr>
        <w:spacing w:before="133" w:line="360" w:lineRule="auto"/>
        <w:ind w:left="23" w:right="21"/>
        <w:jc w:val="both"/>
        <w:rPr>
          <w:sz w:val="24"/>
        </w:rPr>
      </w:pPr>
      <w:r>
        <w:rPr>
          <w:sz w:val="24"/>
        </w:rPr>
        <w:t>Applicant</w:t>
      </w:r>
      <w:r>
        <w:rPr>
          <w:spacing w:val="-14"/>
          <w:sz w:val="24"/>
        </w:rPr>
        <w:t xml:space="preserve"> </w:t>
      </w:r>
      <w:r>
        <w:rPr>
          <w:sz w:val="24"/>
        </w:rPr>
        <w:t>stated</w:t>
      </w:r>
      <w:r>
        <w:rPr>
          <w:spacing w:val="-14"/>
          <w:sz w:val="24"/>
        </w:rPr>
        <w:t xml:space="preserve"> </w:t>
      </w:r>
      <w:r>
        <w:rPr>
          <w:sz w:val="24"/>
        </w:rPr>
        <w:t>that</w:t>
      </w:r>
      <w:r>
        <w:rPr>
          <w:spacing w:val="-12"/>
          <w:sz w:val="24"/>
        </w:rPr>
        <w:t xml:space="preserve"> </w:t>
      </w:r>
      <w:r>
        <w:rPr>
          <w:sz w:val="24"/>
        </w:rPr>
        <w:t>he</w:t>
      </w:r>
      <w:r>
        <w:rPr>
          <w:spacing w:val="-15"/>
          <w:sz w:val="24"/>
        </w:rPr>
        <w:t xml:space="preserve"> </w:t>
      </w:r>
      <w:r>
        <w:rPr>
          <w:sz w:val="24"/>
        </w:rPr>
        <w:t>sent</w:t>
      </w:r>
      <w:r>
        <w:rPr>
          <w:spacing w:val="-14"/>
          <w:sz w:val="24"/>
        </w:rPr>
        <w:t xml:space="preserve"> </w:t>
      </w:r>
      <w:r>
        <w:rPr>
          <w:sz w:val="24"/>
        </w:rPr>
        <w:t>one</w:t>
      </w:r>
      <w:r>
        <w:rPr>
          <w:spacing w:val="-14"/>
          <w:sz w:val="24"/>
        </w:rPr>
        <w:t xml:space="preserve"> </w:t>
      </w:r>
      <w:r>
        <w:rPr>
          <w:sz w:val="24"/>
        </w:rPr>
        <w:t>Chiromo</w:t>
      </w:r>
      <w:r>
        <w:rPr>
          <w:spacing w:val="-14"/>
          <w:sz w:val="24"/>
        </w:rPr>
        <w:t xml:space="preserve"> </w:t>
      </w:r>
      <w:r>
        <w:rPr>
          <w:sz w:val="24"/>
        </w:rPr>
        <w:t>to</w:t>
      </w:r>
      <w:r>
        <w:rPr>
          <w:spacing w:val="-12"/>
          <w:sz w:val="24"/>
        </w:rPr>
        <w:t xml:space="preserve"> </w:t>
      </w:r>
      <w:r>
        <w:rPr>
          <w:sz w:val="24"/>
        </w:rPr>
        <w:t>collect</w:t>
      </w:r>
      <w:r>
        <w:rPr>
          <w:spacing w:val="-14"/>
          <w:sz w:val="24"/>
        </w:rPr>
        <w:t xml:space="preserve"> </w:t>
      </w:r>
      <w:r>
        <w:rPr>
          <w:sz w:val="24"/>
        </w:rPr>
        <w:t>the</w:t>
      </w:r>
      <w:r>
        <w:rPr>
          <w:spacing w:val="-15"/>
          <w:sz w:val="24"/>
        </w:rPr>
        <w:t xml:space="preserve"> </w:t>
      </w:r>
      <w:r>
        <w:rPr>
          <w:sz w:val="24"/>
        </w:rPr>
        <w:t>award</w:t>
      </w:r>
      <w:r>
        <w:rPr>
          <w:spacing w:val="-13"/>
          <w:sz w:val="24"/>
        </w:rPr>
        <w:t xml:space="preserve"> </w:t>
      </w:r>
      <w:r>
        <w:rPr>
          <w:sz w:val="24"/>
        </w:rPr>
        <w:t>and</w:t>
      </w:r>
      <w:r>
        <w:rPr>
          <w:spacing w:val="-14"/>
          <w:sz w:val="24"/>
        </w:rPr>
        <w:t xml:space="preserve"> </w:t>
      </w:r>
      <w:r>
        <w:rPr>
          <w:sz w:val="24"/>
        </w:rPr>
        <w:t>hand</w:t>
      </w:r>
      <w:r>
        <w:rPr>
          <w:spacing w:val="-12"/>
          <w:sz w:val="24"/>
        </w:rPr>
        <w:t xml:space="preserve"> </w:t>
      </w:r>
      <w:r>
        <w:rPr>
          <w:sz w:val="24"/>
        </w:rPr>
        <w:t>it</w:t>
      </w:r>
      <w:r>
        <w:rPr>
          <w:spacing w:val="-14"/>
          <w:sz w:val="24"/>
        </w:rPr>
        <w:t xml:space="preserve"> </w:t>
      </w:r>
      <w:r>
        <w:rPr>
          <w:sz w:val="24"/>
        </w:rPr>
        <w:t>over</w:t>
      </w:r>
      <w:r>
        <w:rPr>
          <w:spacing w:val="-15"/>
          <w:sz w:val="24"/>
        </w:rPr>
        <w:t xml:space="preserve"> </w:t>
      </w:r>
      <w:r>
        <w:rPr>
          <w:sz w:val="24"/>
        </w:rPr>
        <w:t>to</w:t>
      </w:r>
      <w:r>
        <w:rPr>
          <w:spacing w:val="-14"/>
          <w:sz w:val="24"/>
        </w:rPr>
        <w:t xml:space="preserve"> </w:t>
      </w:r>
      <w:r>
        <w:rPr>
          <w:sz w:val="24"/>
        </w:rPr>
        <w:t>his</w:t>
      </w:r>
      <w:r>
        <w:rPr>
          <w:spacing w:val="-14"/>
          <w:sz w:val="24"/>
        </w:rPr>
        <w:t xml:space="preserve"> </w:t>
      </w:r>
      <w:proofErr w:type="spellStart"/>
      <w:r>
        <w:rPr>
          <w:sz w:val="24"/>
        </w:rPr>
        <w:t>neighbour</w:t>
      </w:r>
      <w:proofErr w:type="spellEnd"/>
      <w:r>
        <w:rPr>
          <w:sz w:val="24"/>
        </w:rPr>
        <w:t xml:space="preserve"> </w:t>
      </w:r>
      <w:proofErr w:type="spellStart"/>
      <w:r>
        <w:rPr>
          <w:sz w:val="24"/>
        </w:rPr>
        <w:t>Chivese</w:t>
      </w:r>
      <w:proofErr w:type="spellEnd"/>
      <w:r>
        <w:rPr>
          <w:sz w:val="24"/>
        </w:rPr>
        <w:t xml:space="preserve"> since applicant was away attending to a family emergency, Upon his return he was advised that </w:t>
      </w:r>
      <w:proofErr w:type="spellStart"/>
      <w:r>
        <w:rPr>
          <w:sz w:val="24"/>
        </w:rPr>
        <w:t>Chivese</w:t>
      </w:r>
      <w:proofErr w:type="spellEnd"/>
      <w:r>
        <w:rPr>
          <w:sz w:val="24"/>
        </w:rPr>
        <w:t xml:space="preserve"> was away in </w:t>
      </w:r>
      <w:proofErr w:type="spellStart"/>
      <w:r>
        <w:rPr>
          <w:sz w:val="24"/>
        </w:rPr>
        <w:t>Magunje</w:t>
      </w:r>
      <w:proofErr w:type="spellEnd"/>
      <w:r>
        <w:rPr>
          <w:sz w:val="24"/>
        </w:rPr>
        <w:t xml:space="preserve">. He only managed to see </w:t>
      </w:r>
      <w:proofErr w:type="spellStart"/>
      <w:r>
        <w:rPr>
          <w:sz w:val="24"/>
        </w:rPr>
        <w:t>Chivese</w:t>
      </w:r>
      <w:proofErr w:type="spellEnd"/>
      <w:r>
        <w:rPr>
          <w:sz w:val="24"/>
        </w:rPr>
        <w:t xml:space="preserve"> “just before Christmas’ whereupon he got the award. He started working on his appeal in ‘early January 2025’.</w:t>
      </w:r>
      <w:r>
        <w:rPr>
          <w:spacing w:val="40"/>
          <w:sz w:val="24"/>
        </w:rPr>
        <w:t xml:space="preserve"> </w:t>
      </w:r>
      <w:r>
        <w:rPr>
          <w:sz w:val="24"/>
        </w:rPr>
        <w:t xml:space="preserve">Thereafter he was engaged in putting together the documents in support of this application including the supporting affidavit by </w:t>
      </w:r>
      <w:proofErr w:type="spellStart"/>
      <w:r>
        <w:rPr>
          <w:sz w:val="24"/>
        </w:rPr>
        <w:t>Chivese</w:t>
      </w:r>
      <w:proofErr w:type="spellEnd"/>
      <w:r>
        <w:rPr>
          <w:sz w:val="24"/>
        </w:rPr>
        <w:t>.</w:t>
      </w:r>
    </w:p>
    <w:p w14:paraId="67DCEEAD" w14:textId="77777777" w:rsidR="0035599D" w:rsidRDefault="0035599D">
      <w:pPr>
        <w:spacing w:line="360" w:lineRule="auto"/>
        <w:jc w:val="both"/>
        <w:rPr>
          <w:sz w:val="24"/>
        </w:rPr>
        <w:sectPr w:rsidR="0035599D">
          <w:headerReference w:type="default" r:id="rId7"/>
          <w:pgSz w:w="11910" w:h="16840"/>
          <w:pgMar w:top="1500" w:right="1417" w:bottom="280" w:left="1417" w:header="761" w:footer="0" w:gutter="0"/>
          <w:pgNumType w:start="2"/>
          <w:cols w:space="720"/>
        </w:sectPr>
      </w:pPr>
    </w:p>
    <w:p w14:paraId="21BD562A" w14:textId="77777777" w:rsidR="0035599D" w:rsidRDefault="0035599D">
      <w:pPr>
        <w:pStyle w:val="BodyText"/>
        <w:rPr>
          <w:sz w:val="24"/>
        </w:rPr>
      </w:pPr>
    </w:p>
    <w:p w14:paraId="779F51A3" w14:textId="77777777" w:rsidR="0035599D" w:rsidRDefault="0035599D">
      <w:pPr>
        <w:pStyle w:val="BodyText"/>
        <w:rPr>
          <w:sz w:val="24"/>
        </w:rPr>
      </w:pPr>
    </w:p>
    <w:p w14:paraId="360BC5E3" w14:textId="77777777" w:rsidR="0035599D" w:rsidRDefault="0035599D">
      <w:pPr>
        <w:pStyle w:val="BodyText"/>
        <w:rPr>
          <w:sz w:val="24"/>
        </w:rPr>
      </w:pPr>
    </w:p>
    <w:p w14:paraId="7CB3700D" w14:textId="77777777" w:rsidR="0035599D" w:rsidRDefault="0035599D">
      <w:pPr>
        <w:pStyle w:val="BodyText"/>
        <w:rPr>
          <w:sz w:val="24"/>
        </w:rPr>
      </w:pPr>
    </w:p>
    <w:p w14:paraId="0ADE93B8" w14:textId="77777777" w:rsidR="0035599D" w:rsidRDefault="0035599D">
      <w:pPr>
        <w:pStyle w:val="BodyText"/>
        <w:spacing w:before="131"/>
        <w:rPr>
          <w:sz w:val="24"/>
        </w:rPr>
      </w:pPr>
    </w:p>
    <w:p w14:paraId="17D5AA07" w14:textId="77777777" w:rsidR="0035599D" w:rsidRDefault="000B12C2">
      <w:pPr>
        <w:spacing w:line="360" w:lineRule="auto"/>
        <w:ind w:left="23" w:right="21"/>
        <w:jc w:val="both"/>
        <w:rPr>
          <w:sz w:val="24"/>
        </w:rPr>
      </w:pPr>
      <w:r>
        <w:rPr>
          <w:sz w:val="24"/>
        </w:rPr>
        <w:t>Assuming</w:t>
      </w:r>
      <w:r>
        <w:rPr>
          <w:spacing w:val="-3"/>
          <w:sz w:val="24"/>
        </w:rPr>
        <w:t xml:space="preserve"> </w:t>
      </w:r>
      <w:r>
        <w:rPr>
          <w:sz w:val="24"/>
        </w:rPr>
        <w:t>that applicant got the</w:t>
      </w:r>
      <w:r>
        <w:rPr>
          <w:spacing w:val="-1"/>
          <w:sz w:val="24"/>
        </w:rPr>
        <w:t xml:space="preserve"> </w:t>
      </w:r>
      <w:r>
        <w:rPr>
          <w:sz w:val="24"/>
        </w:rPr>
        <w:t>award</w:t>
      </w:r>
      <w:r>
        <w:rPr>
          <w:spacing w:val="-1"/>
          <w:sz w:val="24"/>
        </w:rPr>
        <w:t xml:space="preserve"> </w:t>
      </w:r>
      <w:r>
        <w:rPr>
          <w:sz w:val="24"/>
        </w:rPr>
        <w:t>just before Christmas in 2024</w:t>
      </w:r>
      <w:r>
        <w:rPr>
          <w:spacing w:val="-3"/>
          <w:sz w:val="24"/>
        </w:rPr>
        <w:t xml:space="preserve"> </w:t>
      </w:r>
      <w:r>
        <w:rPr>
          <w:sz w:val="24"/>
        </w:rPr>
        <w:t>it</w:t>
      </w:r>
      <w:r>
        <w:rPr>
          <w:spacing w:val="-2"/>
          <w:sz w:val="24"/>
        </w:rPr>
        <w:t xml:space="preserve"> </w:t>
      </w:r>
      <w:r>
        <w:rPr>
          <w:sz w:val="24"/>
        </w:rPr>
        <w:t>means it took</w:t>
      </w:r>
      <w:r>
        <w:rPr>
          <w:spacing w:val="-2"/>
          <w:sz w:val="24"/>
        </w:rPr>
        <w:t xml:space="preserve"> </w:t>
      </w:r>
      <w:r>
        <w:rPr>
          <w:sz w:val="24"/>
        </w:rPr>
        <w:t>him 1</w:t>
      </w:r>
      <w:r>
        <w:rPr>
          <w:spacing w:val="-3"/>
          <w:sz w:val="24"/>
        </w:rPr>
        <w:t xml:space="preserve"> </w:t>
      </w:r>
      <w:r>
        <w:rPr>
          <w:sz w:val="24"/>
        </w:rPr>
        <w:t>½ months to approach this Court.</w:t>
      </w:r>
      <w:r>
        <w:rPr>
          <w:spacing w:val="40"/>
          <w:sz w:val="24"/>
        </w:rPr>
        <w:t xml:space="preserve"> </w:t>
      </w:r>
      <w:r>
        <w:rPr>
          <w:sz w:val="24"/>
        </w:rPr>
        <w:t>The explanation about putting together the necessary documentation</w:t>
      </w:r>
      <w:r>
        <w:rPr>
          <w:spacing w:val="-2"/>
          <w:sz w:val="24"/>
        </w:rPr>
        <w:t xml:space="preserve"> </w:t>
      </w:r>
      <w:r>
        <w:rPr>
          <w:sz w:val="24"/>
        </w:rPr>
        <w:t>does not</w:t>
      </w:r>
      <w:r>
        <w:rPr>
          <w:spacing w:val="-2"/>
          <w:sz w:val="24"/>
        </w:rPr>
        <w:t xml:space="preserve"> </w:t>
      </w:r>
      <w:r>
        <w:rPr>
          <w:sz w:val="24"/>
        </w:rPr>
        <w:t>suffice</w:t>
      </w:r>
      <w:r>
        <w:rPr>
          <w:spacing w:val="-2"/>
          <w:sz w:val="24"/>
        </w:rPr>
        <w:t xml:space="preserve"> </w:t>
      </w:r>
      <w:r>
        <w:rPr>
          <w:sz w:val="24"/>
        </w:rPr>
        <w:t>to</w:t>
      </w:r>
      <w:r>
        <w:rPr>
          <w:spacing w:val="-2"/>
          <w:sz w:val="24"/>
        </w:rPr>
        <w:t xml:space="preserve"> </w:t>
      </w:r>
      <w:r>
        <w:rPr>
          <w:sz w:val="24"/>
        </w:rPr>
        <w:t>explain</w:t>
      </w:r>
      <w:r>
        <w:rPr>
          <w:spacing w:val="-2"/>
          <w:sz w:val="24"/>
        </w:rPr>
        <w:t xml:space="preserve"> </w:t>
      </w:r>
      <w:r>
        <w:rPr>
          <w:sz w:val="24"/>
        </w:rPr>
        <w:t>the</w:t>
      </w:r>
      <w:r>
        <w:rPr>
          <w:spacing w:val="-2"/>
          <w:sz w:val="24"/>
        </w:rPr>
        <w:t xml:space="preserve"> </w:t>
      </w:r>
      <w:r>
        <w:rPr>
          <w:sz w:val="24"/>
        </w:rPr>
        <w:t>passage</w:t>
      </w:r>
      <w:r>
        <w:rPr>
          <w:spacing w:val="-4"/>
          <w:sz w:val="24"/>
        </w:rPr>
        <w:t xml:space="preserve"> </w:t>
      </w:r>
      <w:r>
        <w:rPr>
          <w:sz w:val="24"/>
        </w:rPr>
        <w:t>of</w:t>
      </w:r>
      <w:r>
        <w:rPr>
          <w:spacing w:val="-2"/>
          <w:sz w:val="24"/>
        </w:rPr>
        <w:t xml:space="preserve"> </w:t>
      </w:r>
      <w:r>
        <w:rPr>
          <w:sz w:val="24"/>
        </w:rPr>
        <w:t>that</w:t>
      </w:r>
      <w:r>
        <w:rPr>
          <w:spacing w:val="-2"/>
          <w:sz w:val="24"/>
        </w:rPr>
        <w:t xml:space="preserve"> </w:t>
      </w:r>
      <w:r>
        <w:rPr>
          <w:sz w:val="24"/>
        </w:rPr>
        <w:t>much</w:t>
      </w:r>
      <w:r>
        <w:rPr>
          <w:spacing w:val="-2"/>
          <w:sz w:val="24"/>
        </w:rPr>
        <w:t xml:space="preserve"> </w:t>
      </w:r>
      <w:r>
        <w:rPr>
          <w:sz w:val="24"/>
        </w:rPr>
        <w:t>time.</w:t>
      </w:r>
      <w:r>
        <w:rPr>
          <w:spacing w:val="40"/>
          <w:sz w:val="24"/>
        </w:rPr>
        <w:t xml:space="preserve"> </w:t>
      </w:r>
      <w:r>
        <w:rPr>
          <w:sz w:val="24"/>
        </w:rPr>
        <w:t>The</w:t>
      </w:r>
      <w:r>
        <w:rPr>
          <w:spacing w:val="-3"/>
          <w:sz w:val="24"/>
        </w:rPr>
        <w:t xml:space="preserve"> </w:t>
      </w:r>
      <w:r>
        <w:rPr>
          <w:sz w:val="24"/>
        </w:rPr>
        <w:t>explanation</w:t>
      </w:r>
      <w:r>
        <w:rPr>
          <w:spacing w:val="-2"/>
          <w:sz w:val="24"/>
        </w:rPr>
        <w:t xml:space="preserve"> </w:t>
      </w:r>
      <w:r>
        <w:rPr>
          <w:sz w:val="24"/>
        </w:rPr>
        <w:t>for delay is thus considered as unsatisfactory.</w:t>
      </w:r>
    </w:p>
    <w:p w14:paraId="7AE87A26" w14:textId="77777777" w:rsidR="0035599D" w:rsidRDefault="0035599D">
      <w:pPr>
        <w:pStyle w:val="BodyText"/>
        <w:spacing w:before="143"/>
        <w:rPr>
          <w:sz w:val="24"/>
        </w:rPr>
      </w:pPr>
    </w:p>
    <w:p w14:paraId="43A2F911" w14:textId="77777777" w:rsidR="0035599D" w:rsidRDefault="000B12C2">
      <w:pPr>
        <w:ind w:left="23"/>
        <w:jc w:val="both"/>
        <w:rPr>
          <w:b/>
          <w:sz w:val="24"/>
        </w:rPr>
      </w:pPr>
      <w:r>
        <w:rPr>
          <w:b/>
          <w:sz w:val="24"/>
          <w:u w:val="single"/>
        </w:rPr>
        <w:t>PROSPECTS</w:t>
      </w:r>
      <w:r>
        <w:rPr>
          <w:b/>
          <w:spacing w:val="-2"/>
          <w:sz w:val="24"/>
          <w:u w:val="single"/>
        </w:rPr>
        <w:t xml:space="preserve"> </w:t>
      </w:r>
      <w:r>
        <w:rPr>
          <w:b/>
          <w:sz w:val="24"/>
          <w:u w:val="single"/>
        </w:rPr>
        <w:t>ON</w:t>
      </w:r>
      <w:r>
        <w:rPr>
          <w:b/>
          <w:spacing w:val="-1"/>
          <w:sz w:val="24"/>
          <w:u w:val="single"/>
        </w:rPr>
        <w:t xml:space="preserve"> </w:t>
      </w:r>
      <w:r>
        <w:rPr>
          <w:b/>
          <w:sz w:val="24"/>
          <w:u w:val="single"/>
        </w:rPr>
        <w:t>THE</w:t>
      </w:r>
      <w:r>
        <w:rPr>
          <w:b/>
          <w:spacing w:val="-2"/>
          <w:sz w:val="24"/>
          <w:u w:val="single"/>
        </w:rPr>
        <w:t xml:space="preserve"> MERITS</w:t>
      </w:r>
    </w:p>
    <w:p w14:paraId="5E39E55A" w14:textId="77777777" w:rsidR="0035599D" w:rsidRDefault="000B12C2">
      <w:pPr>
        <w:spacing w:before="134" w:line="360" w:lineRule="auto"/>
        <w:ind w:left="23" w:right="23"/>
        <w:jc w:val="both"/>
        <w:rPr>
          <w:sz w:val="24"/>
        </w:rPr>
      </w:pPr>
      <w:r>
        <w:rPr>
          <w:sz w:val="24"/>
        </w:rPr>
        <w:t>The 2 awards are really one as they address the same cause of action which was applicant’s unlawful</w:t>
      </w:r>
      <w:r>
        <w:rPr>
          <w:spacing w:val="-8"/>
          <w:sz w:val="24"/>
        </w:rPr>
        <w:t xml:space="preserve"> </w:t>
      </w:r>
      <w:r>
        <w:rPr>
          <w:sz w:val="24"/>
        </w:rPr>
        <w:t>dismissal</w:t>
      </w:r>
      <w:r>
        <w:rPr>
          <w:spacing w:val="-7"/>
          <w:sz w:val="24"/>
        </w:rPr>
        <w:t xml:space="preserve"> </w:t>
      </w:r>
      <w:r>
        <w:rPr>
          <w:sz w:val="24"/>
        </w:rPr>
        <w:t>by</w:t>
      </w:r>
      <w:r>
        <w:rPr>
          <w:spacing w:val="-12"/>
          <w:sz w:val="24"/>
        </w:rPr>
        <w:t xml:space="preserve"> </w:t>
      </w:r>
      <w:r>
        <w:rPr>
          <w:sz w:val="24"/>
        </w:rPr>
        <w:t>respondent.</w:t>
      </w:r>
      <w:r>
        <w:rPr>
          <w:spacing w:val="-7"/>
          <w:sz w:val="24"/>
        </w:rPr>
        <w:t xml:space="preserve"> </w:t>
      </w:r>
      <w:r>
        <w:rPr>
          <w:sz w:val="24"/>
        </w:rPr>
        <w:t>The</w:t>
      </w:r>
      <w:r>
        <w:rPr>
          <w:spacing w:val="-6"/>
          <w:sz w:val="24"/>
        </w:rPr>
        <w:t xml:space="preserve"> </w:t>
      </w:r>
      <w:r>
        <w:rPr>
          <w:sz w:val="24"/>
        </w:rPr>
        <w:t>1</w:t>
      </w:r>
      <w:r>
        <w:rPr>
          <w:sz w:val="24"/>
          <w:vertAlign w:val="superscript"/>
        </w:rPr>
        <w:t>st</w:t>
      </w:r>
      <w:r>
        <w:rPr>
          <w:spacing w:val="-6"/>
          <w:sz w:val="24"/>
        </w:rPr>
        <w:t xml:space="preserve"> </w:t>
      </w:r>
      <w:r>
        <w:rPr>
          <w:sz w:val="24"/>
        </w:rPr>
        <w:t>one</w:t>
      </w:r>
      <w:r>
        <w:rPr>
          <w:spacing w:val="-8"/>
          <w:sz w:val="24"/>
        </w:rPr>
        <w:t xml:space="preserve"> </w:t>
      </w:r>
      <w:r>
        <w:rPr>
          <w:sz w:val="24"/>
        </w:rPr>
        <w:t>ordered</w:t>
      </w:r>
      <w:r>
        <w:rPr>
          <w:spacing w:val="-5"/>
          <w:sz w:val="24"/>
        </w:rPr>
        <w:t xml:space="preserve"> </w:t>
      </w:r>
      <w:r>
        <w:rPr>
          <w:sz w:val="24"/>
        </w:rPr>
        <w:t>applicant’s</w:t>
      </w:r>
      <w:r>
        <w:rPr>
          <w:spacing w:val="-5"/>
          <w:sz w:val="24"/>
        </w:rPr>
        <w:t xml:space="preserve"> </w:t>
      </w:r>
      <w:r>
        <w:rPr>
          <w:sz w:val="24"/>
        </w:rPr>
        <w:t>reinstatement</w:t>
      </w:r>
      <w:r>
        <w:rPr>
          <w:spacing w:val="-7"/>
          <w:sz w:val="24"/>
        </w:rPr>
        <w:t xml:space="preserve"> </w:t>
      </w:r>
      <w:r>
        <w:rPr>
          <w:sz w:val="24"/>
        </w:rPr>
        <w:t>or</w:t>
      </w:r>
      <w:r>
        <w:rPr>
          <w:spacing w:val="-8"/>
          <w:sz w:val="24"/>
        </w:rPr>
        <w:t xml:space="preserve"> </w:t>
      </w:r>
      <w:r>
        <w:rPr>
          <w:sz w:val="24"/>
        </w:rPr>
        <w:t>payment</w:t>
      </w:r>
      <w:r>
        <w:rPr>
          <w:spacing w:val="-7"/>
          <w:sz w:val="24"/>
        </w:rPr>
        <w:t xml:space="preserve"> </w:t>
      </w:r>
      <w:r>
        <w:rPr>
          <w:sz w:val="24"/>
        </w:rPr>
        <w:t>of damages in lieu of reinstatement. The 2</w:t>
      </w:r>
      <w:r>
        <w:rPr>
          <w:sz w:val="24"/>
          <w:vertAlign w:val="superscript"/>
        </w:rPr>
        <w:t>nd</w:t>
      </w:r>
      <w:r>
        <w:rPr>
          <w:sz w:val="24"/>
        </w:rPr>
        <w:t xml:space="preserve"> award then quantified applicant’s damages for loss of employment.</w:t>
      </w:r>
      <w:r>
        <w:rPr>
          <w:spacing w:val="40"/>
          <w:sz w:val="24"/>
        </w:rPr>
        <w:t xml:space="preserve"> </w:t>
      </w:r>
      <w:r>
        <w:rPr>
          <w:sz w:val="24"/>
        </w:rPr>
        <w:t>The Court considers the two awards as one.</w:t>
      </w:r>
    </w:p>
    <w:p w14:paraId="6E20A847" w14:textId="77777777" w:rsidR="0035599D" w:rsidRDefault="000B12C2">
      <w:pPr>
        <w:spacing w:line="360" w:lineRule="auto"/>
        <w:ind w:left="23" w:right="22"/>
        <w:jc w:val="both"/>
        <w:rPr>
          <w:sz w:val="24"/>
        </w:rPr>
      </w:pPr>
      <w:r>
        <w:rPr>
          <w:sz w:val="24"/>
        </w:rPr>
        <w:t>Applicant stated that he informed the arbitrator through his replication that he was dropping the</w:t>
      </w:r>
      <w:r>
        <w:rPr>
          <w:spacing w:val="-2"/>
          <w:sz w:val="24"/>
        </w:rPr>
        <w:t xml:space="preserve"> </w:t>
      </w:r>
      <w:r>
        <w:rPr>
          <w:sz w:val="24"/>
        </w:rPr>
        <w:t>claim</w:t>
      </w:r>
      <w:r>
        <w:rPr>
          <w:spacing w:val="-2"/>
          <w:sz w:val="24"/>
        </w:rPr>
        <w:t xml:space="preserve"> </w:t>
      </w:r>
      <w:r>
        <w:rPr>
          <w:sz w:val="24"/>
        </w:rPr>
        <w:t>for</w:t>
      </w:r>
      <w:r>
        <w:rPr>
          <w:spacing w:val="-1"/>
          <w:sz w:val="24"/>
        </w:rPr>
        <w:t xml:space="preserve"> </w:t>
      </w:r>
      <w:r>
        <w:rPr>
          <w:sz w:val="24"/>
        </w:rPr>
        <w:t>reinstatement</w:t>
      </w:r>
      <w:r>
        <w:rPr>
          <w:spacing w:val="-2"/>
          <w:sz w:val="24"/>
        </w:rPr>
        <w:t xml:space="preserve"> </w:t>
      </w:r>
      <w:r>
        <w:rPr>
          <w:sz w:val="24"/>
        </w:rPr>
        <w:t>as</w:t>
      </w:r>
      <w:r>
        <w:rPr>
          <w:spacing w:val="-2"/>
          <w:sz w:val="24"/>
        </w:rPr>
        <w:t xml:space="preserve"> </w:t>
      </w:r>
      <w:r>
        <w:rPr>
          <w:sz w:val="24"/>
        </w:rPr>
        <w:t>he</w:t>
      </w:r>
      <w:r>
        <w:rPr>
          <w:spacing w:val="-4"/>
          <w:sz w:val="24"/>
        </w:rPr>
        <w:t xml:space="preserve"> </w:t>
      </w:r>
      <w:r>
        <w:rPr>
          <w:sz w:val="24"/>
        </w:rPr>
        <w:t>had</w:t>
      </w:r>
      <w:r>
        <w:rPr>
          <w:spacing w:val="-2"/>
          <w:sz w:val="24"/>
        </w:rPr>
        <w:t xml:space="preserve"> </w:t>
      </w:r>
      <w:r>
        <w:rPr>
          <w:sz w:val="24"/>
        </w:rPr>
        <w:t>found alternative</w:t>
      </w:r>
      <w:r>
        <w:rPr>
          <w:spacing w:val="-3"/>
          <w:sz w:val="24"/>
        </w:rPr>
        <w:t xml:space="preserve"> </w:t>
      </w:r>
      <w:r>
        <w:rPr>
          <w:sz w:val="24"/>
        </w:rPr>
        <w:t>employment.</w:t>
      </w:r>
      <w:r>
        <w:rPr>
          <w:spacing w:val="40"/>
          <w:sz w:val="24"/>
        </w:rPr>
        <w:t xml:space="preserve"> </w:t>
      </w:r>
      <w:r>
        <w:rPr>
          <w:sz w:val="24"/>
        </w:rPr>
        <w:t>He</w:t>
      </w:r>
      <w:r>
        <w:rPr>
          <w:spacing w:val="-3"/>
          <w:sz w:val="24"/>
        </w:rPr>
        <w:t xml:space="preserve"> </w:t>
      </w:r>
      <w:r>
        <w:rPr>
          <w:sz w:val="24"/>
        </w:rPr>
        <w:t>then</w:t>
      </w:r>
      <w:r>
        <w:rPr>
          <w:spacing w:val="-2"/>
          <w:sz w:val="24"/>
        </w:rPr>
        <w:t xml:space="preserve"> </w:t>
      </w:r>
      <w:r>
        <w:rPr>
          <w:sz w:val="24"/>
        </w:rPr>
        <w:t>sought</w:t>
      </w:r>
      <w:r>
        <w:rPr>
          <w:spacing w:val="-2"/>
          <w:sz w:val="24"/>
        </w:rPr>
        <w:t xml:space="preserve"> </w:t>
      </w:r>
      <w:r>
        <w:rPr>
          <w:sz w:val="24"/>
        </w:rPr>
        <w:t>damages for loss of employment. On that basis he argued that the arbitrator should not have dealt with the aspect of reinstatement but focused on his back-pay.</w:t>
      </w:r>
    </w:p>
    <w:p w14:paraId="75E48BEC" w14:textId="77777777" w:rsidR="0035599D" w:rsidRDefault="000B12C2">
      <w:pPr>
        <w:spacing w:before="1" w:line="360" w:lineRule="auto"/>
        <w:ind w:left="23" w:right="23"/>
        <w:jc w:val="both"/>
        <w:rPr>
          <w:sz w:val="24"/>
        </w:rPr>
      </w:pPr>
      <w:r>
        <w:rPr>
          <w:sz w:val="24"/>
        </w:rPr>
        <w:t xml:space="preserve">Applicant’s argument resonates with Article 23(2) of the </w:t>
      </w:r>
      <w:r>
        <w:rPr>
          <w:sz w:val="24"/>
          <w:u w:val="single"/>
        </w:rPr>
        <w:t>Arbitration Act</w:t>
      </w:r>
      <w:r>
        <w:rPr>
          <w:sz w:val="24"/>
        </w:rPr>
        <w:t xml:space="preserve"> Chapter 7:15 which </w:t>
      </w:r>
      <w:r>
        <w:rPr>
          <w:spacing w:val="-2"/>
          <w:sz w:val="24"/>
        </w:rPr>
        <w:t>reads</w:t>
      </w:r>
    </w:p>
    <w:p w14:paraId="5BD8DEBC" w14:textId="77777777" w:rsidR="0035599D" w:rsidRDefault="000B12C2">
      <w:pPr>
        <w:pStyle w:val="BodyText"/>
        <w:ind w:left="743" w:right="23"/>
        <w:jc w:val="both"/>
      </w:pPr>
      <w:r>
        <w:rPr>
          <w:sz w:val="24"/>
        </w:rPr>
        <w:t>“</w:t>
      </w:r>
      <w:r>
        <w:t>(2)</w:t>
      </w:r>
      <w:r>
        <w:rPr>
          <w:spacing w:val="-2"/>
        </w:rPr>
        <w:t xml:space="preserve"> </w:t>
      </w:r>
      <w:r>
        <w:t>unless</w:t>
      </w:r>
      <w:r>
        <w:rPr>
          <w:spacing w:val="-2"/>
        </w:rPr>
        <w:t xml:space="preserve"> </w:t>
      </w:r>
      <w:r>
        <w:t>otherwise</w:t>
      </w:r>
      <w:r>
        <w:rPr>
          <w:spacing w:val="-2"/>
        </w:rPr>
        <w:t xml:space="preserve"> </w:t>
      </w:r>
      <w:r>
        <w:t>agreed</w:t>
      </w:r>
      <w:r>
        <w:rPr>
          <w:spacing w:val="-2"/>
        </w:rPr>
        <w:t xml:space="preserve"> </w:t>
      </w:r>
      <w:r>
        <w:t>by</w:t>
      </w:r>
      <w:r>
        <w:rPr>
          <w:spacing w:val="-5"/>
        </w:rPr>
        <w:t xml:space="preserve"> </w:t>
      </w:r>
      <w:r>
        <w:t>the parties</w:t>
      </w:r>
      <w:r>
        <w:rPr>
          <w:spacing w:val="-2"/>
        </w:rPr>
        <w:t xml:space="preserve"> </w:t>
      </w:r>
      <w:r>
        <w:t>either</w:t>
      </w:r>
      <w:r>
        <w:rPr>
          <w:spacing w:val="-1"/>
        </w:rPr>
        <w:t xml:space="preserve"> </w:t>
      </w:r>
      <w:r>
        <w:t>party</w:t>
      </w:r>
      <w:r>
        <w:rPr>
          <w:spacing w:val="-7"/>
        </w:rPr>
        <w:t xml:space="preserve"> </w:t>
      </w:r>
      <w:r>
        <w:t>may</w:t>
      </w:r>
      <w:r>
        <w:rPr>
          <w:spacing w:val="-5"/>
        </w:rPr>
        <w:t xml:space="preserve"> </w:t>
      </w:r>
      <w:r>
        <w:t>amend</w:t>
      </w:r>
      <w:r>
        <w:rPr>
          <w:spacing w:val="-2"/>
        </w:rPr>
        <w:t xml:space="preserve"> </w:t>
      </w:r>
      <w:r>
        <w:t>or</w:t>
      </w:r>
      <w:r>
        <w:rPr>
          <w:spacing w:val="-1"/>
        </w:rPr>
        <w:t xml:space="preserve"> </w:t>
      </w:r>
      <w:r>
        <w:t>supplement</w:t>
      </w:r>
      <w:r>
        <w:rPr>
          <w:spacing w:val="-1"/>
        </w:rPr>
        <w:t xml:space="preserve"> </w:t>
      </w:r>
      <w:r>
        <w:t>his</w:t>
      </w:r>
      <w:r>
        <w:rPr>
          <w:spacing w:val="-2"/>
        </w:rPr>
        <w:t xml:space="preserve"> </w:t>
      </w:r>
      <w:r>
        <w:t>claim</w:t>
      </w:r>
      <w:r>
        <w:rPr>
          <w:spacing w:val="-6"/>
        </w:rPr>
        <w:t xml:space="preserve"> </w:t>
      </w:r>
      <w:r>
        <w:t xml:space="preserve">or </w:t>
      </w:r>
      <w:proofErr w:type="spellStart"/>
      <w:r>
        <w:t>defence</w:t>
      </w:r>
      <w:proofErr w:type="spellEnd"/>
      <w:r>
        <w:t xml:space="preserve"> during the course of the arbitral proceedings, unless the arbitral tribunal considers it inappropriate to allow such amendment having regard to the delay in making it.”</w:t>
      </w:r>
    </w:p>
    <w:p w14:paraId="29E5B1D5" w14:textId="77777777" w:rsidR="0035599D" w:rsidRDefault="0035599D">
      <w:pPr>
        <w:pStyle w:val="BodyText"/>
        <w:spacing w:before="21"/>
      </w:pPr>
    </w:p>
    <w:p w14:paraId="6BE4028E" w14:textId="77777777" w:rsidR="0035599D" w:rsidRDefault="000B12C2">
      <w:pPr>
        <w:ind w:left="23"/>
        <w:rPr>
          <w:sz w:val="24"/>
        </w:rPr>
      </w:pPr>
      <w:r>
        <w:rPr>
          <w:sz w:val="24"/>
        </w:rPr>
        <w:t>This</w:t>
      </w:r>
      <w:r>
        <w:rPr>
          <w:spacing w:val="-1"/>
          <w:sz w:val="24"/>
        </w:rPr>
        <w:t xml:space="preserve"> </w:t>
      </w:r>
      <w:r>
        <w:rPr>
          <w:sz w:val="24"/>
        </w:rPr>
        <w:t>is further</w:t>
      </w:r>
      <w:r>
        <w:rPr>
          <w:spacing w:val="-3"/>
          <w:sz w:val="24"/>
        </w:rPr>
        <w:t xml:space="preserve"> </w:t>
      </w:r>
      <w:r>
        <w:rPr>
          <w:sz w:val="24"/>
        </w:rPr>
        <w:t>buttressed</w:t>
      </w:r>
      <w:r>
        <w:rPr>
          <w:spacing w:val="1"/>
          <w:sz w:val="24"/>
        </w:rPr>
        <w:t xml:space="preserve"> </w:t>
      </w:r>
      <w:r>
        <w:rPr>
          <w:sz w:val="24"/>
        </w:rPr>
        <w:t>by</w:t>
      </w:r>
      <w:r>
        <w:rPr>
          <w:spacing w:val="-6"/>
          <w:sz w:val="24"/>
        </w:rPr>
        <w:t xml:space="preserve"> </w:t>
      </w:r>
      <w:r>
        <w:rPr>
          <w:sz w:val="24"/>
        </w:rPr>
        <w:t>the</w:t>
      </w:r>
      <w:r>
        <w:rPr>
          <w:spacing w:val="1"/>
          <w:sz w:val="24"/>
        </w:rPr>
        <w:t xml:space="preserve"> </w:t>
      </w:r>
      <w:r>
        <w:rPr>
          <w:sz w:val="24"/>
        </w:rPr>
        <w:t>case</w:t>
      </w:r>
      <w:r>
        <w:rPr>
          <w:spacing w:val="-2"/>
          <w:sz w:val="24"/>
        </w:rPr>
        <w:t xml:space="preserve"> </w:t>
      </w:r>
      <w:r>
        <w:rPr>
          <w:sz w:val="24"/>
        </w:rPr>
        <w:t>which the</w:t>
      </w:r>
      <w:r>
        <w:rPr>
          <w:spacing w:val="-2"/>
          <w:sz w:val="24"/>
        </w:rPr>
        <w:t xml:space="preserve"> </w:t>
      </w:r>
      <w:r>
        <w:rPr>
          <w:sz w:val="24"/>
        </w:rPr>
        <w:t xml:space="preserve">Arbitrator himself </w:t>
      </w:r>
      <w:r>
        <w:rPr>
          <w:spacing w:val="-2"/>
          <w:sz w:val="24"/>
        </w:rPr>
        <w:t>cited.</w:t>
      </w:r>
    </w:p>
    <w:p w14:paraId="2542FB0C" w14:textId="77777777" w:rsidR="0035599D" w:rsidRDefault="0035599D">
      <w:pPr>
        <w:pStyle w:val="BodyText"/>
        <w:rPr>
          <w:sz w:val="24"/>
        </w:rPr>
      </w:pPr>
    </w:p>
    <w:p w14:paraId="15A5BFC6" w14:textId="77777777" w:rsidR="0035599D" w:rsidRDefault="000B12C2">
      <w:pPr>
        <w:spacing w:before="1"/>
        <w:ind w:left="2183"/>
        <w:rPr>
          <w:sz w:val="24"/>
        </w:rPr>
      </w:pPr>
      <w:r>
        <w:rPr>
          <w:sz w:val="24"/>
          <w:u w:val="single"/>
        </w:rPr>
        <w:t>Art</w:t>
      </w:r>
      <w:r>
        <w:rPr>
          <w:spacing w:val="-3"/>
          <w:sz w:val="24"/>
          <w:u w:val="single"/>
        </w:rPr>
        <w:t xml:space="preserve"> </w:t>
      </w:r>
      <w:r>
        <w:rPr>
          <w:spacing w:val="58"/>
          <w:sz w:val="24"/>
        </w:rPr>
        <w:t xml:space="preserve"> </w:t>
      </w:r>
      <w:r>
        <w:rPr>
          <w:sz w:val="24"/>
        </w:rPr>
        <w:t>v</w:t>
      </w:r>
      <w:r>
        <w:rPr>
          <w:spacing w:val="59"/>
          <w:sz w:val="24"/>
        </w:rPr>
        <w:t xml:space="preserve"> </w:t>
      </w:r>
      <w:r>
        <w:rPr>
          <w:sz w:val="24"/>
          <w:u w:val="single"/>
        </w:rPr>
        <w:t>Moyana</w:t>
      </w:r>
      <w:r>
        <w:rPr>
          <w:spacing w:val="-2"/>
          <w:sz w:val="24"/>
          <w:u w:val="single"/>
        </w:rPr>
        <w:t xml:space="preserve"> </w:t>
      </w:r>
      <w:r>
        <w:rPr>
          <w:sz w:val="24"/>
        </w:rPr>
        <w:t xml:space="preserve">1989(1) ZLR </w:t>
      </w:r>
      <w:r>
        <w:rPr>
          <w:spacing w:val="-2"/>
          <w:sz w:val="24"/>
        </w:rPr>
        <w:t>304(S)</w:t>
      </w:r>
    </w:p>
    <w:p w14:paraId="12BABC31" w14:textId="77777777" w:rsidR="0035599D" w:rsidRDefault="000B12C2">
      <w:pPr>
        <w:ind w:left="743"/>
        <w:rPr>
          <w:sz w:val="24"/>
        </w:rPr>
      </w:pPr>
      <w:r>
        <w:rPr>
          <w:spacing w:val="-5"/>
          <w:sz w:val="24"/>
        </w:rPr>
        <w:t>Per</w:t>
      </w:r>
    </w:p>
    <w:p w14:paraId="20D24C30" w14:textId="77777777" w:rsidR="0035599D" w:rsidRDefault="000B12C2">
      <w:pPr>
        <w:pStyle w:val="BodyText"/>
        <w:spacing w:before="2"/>
        <w:ind w:left="743"/>
      </w:pPr>
      <w:r>
        <w:t xml:space="preserve">“The obvious remedy for unjustified (unfair) involuntary termination is reemployment </w:t>
      </w:r>
      <w:r>
        <w:rPr>
          <w:u w:val="single"/>
        </w:rPr>
        <w:t>if the</w:t>
      </w:r>
      <w:r>
        <w:t xml:space="preserve"> </w:t>
      </w:r>
      <w:r>
        <w:rPr>
          <w:u w:val="single"/>
        </w:rPr>
        <w:t>employee wishes</w:t>
      </w:r>
      <w:r>
        <w:t xml:space="preserve"> thus reinstatement is the primary remedy for unfair dismissal.”</w:t>
      </w:r>
    </w:p>
    <w:p w14:paraId="3EC1A39B" w14:textId="77777777" w:rsidR="0035599D" w:rsidRDefault="000B12C2">
      <w:pPr>
        <w:pStyle w:val="BodyText"/>
        <w:spacing w:line="251" w:lineRule="exact"/>
        <w:ind w:left="743"/>
      </w:pPr>
      <w:r>
        <w:t>Underlined</w:t>
      </w:r>
      <w:r>
        <w:rPr>
          <w:spacing w:val="-4"/>
        </w:rPr>
        <w:t xml:space="preserve"> </w:t>
      </w:r>
      <w:r>
        <w:t>for</w:t>
      </w:r>
      <w:r>
        <w:rPr>
          <w:spacing w:val="-4"/>
        </w:rPr>
        <w:t xml:space="preserve"> </w:t>
      </w:r>
      <w:r>
        <w:rPr>
          <w:spacing w:val="-2"/>
        </w:rPr>
        <w:t>emphasis</w:t>
      </w:r>
    </w:p>
    <w:p w14:paraId="25AE46CE" w14:textId="77777777" w:rsidR="0035599D" w:rsidRDefault="0035599D">
      <w:pPr>
        <w:pStyle w:val="BodyText"/>
      </w:pPr>
    </w:p>
    <w:p w14:paraId="29DF09FB" w14:textId="77777777" w:rsidR="0035599D" w:rsidRDefault="000B12C2">
      <w:pPr>
        <w:spacing w:before="1" w:line="360" w:lineRule="auto"/>
        <w:ind w:left="23"/>
        <w:rPr>
          <w:sz w:val="24"/>
        </w:rPr>
      </w:pPr>
      <w:r>
        <w:rPr>
          <w:sz w:val="24"/>
        </w:rPr>
        <w:t xml:space="preserve">The Arbitrator </w:t>
      </w:r>
      <w:r>
        <w:rPr>
          <w:sz w:val="24"/>
          <w:u w:val="single"/>
        </w:rPr>
        <w:t>in</w:t>
      </w:r>
      <w:r>
        <w:rPr>
          <w:sz w:val="24"/>
        </w:rPr>
        <w:t xml:space="preserve"> </w:t>
      </w:r>
      <w:proofErr w:type="spellStart"/>
      <w:r>
        <w:rPr>
          <w:sz w:val="24"/>
          <w:u w:val="single"/>
        </w:rPr>
        <w:t>casu</w:t>
      </w:r>
      <w:proofErr w:type="spellEnd"/>
      <w:r>
        <w:rPr>
          <w:sz w:val="24"/>
        </w:rPr>
        <w:t xml:space="preserve"> improperly ordered reinstatement when applicant no longer wished to be reinstated.</w:t>
      </w:r>
    </w:p>
    <w:p w14:paraId="6C8E9E0D" w14:textId="77777777" w:rsidR="0035599D" w:rsidRDefault="000B12C2">
      <w:pPr>
        <w:spacing w:line="360" w:lineRule="auto"/>
        <w:ind w:left="23"/>
        <w:rPr>
          <w:sz w:val="24"/>
        </w:rPr>
      </w:pPr>
      <w:r>
        <w:rPr>
          <w:sz w:val="24"/>
        </w:rPr>
        <w:t>The</w:t>
      </w:r>
      <w:r>
        <w:rPr>
          <w:spacing w:val="40"/>
          <w:sz w:val="24"/>
        </w:rPr>
        <w:t xml:space="preserve"> </w:t>
      </w:r>
      <w:r>
        <w:rPr>
          <w:sz w:val="24"/>
        </w:rPr>
        <w:t>2</w:t>
      </w:r>
      <w:r>
        <w:rPr>
          <w:sz w:val="24"/>
          <w:vertAlign w:val="superscript"/>
        </w:rPr>
        <w:t>nd</w:t>
      </w:r>
      <w:r>
        <w:rPr>
          <w:spacing w:val="40"/>
          <w:sz w:val="24"/>
        </w:rPr>
        <w:t xml:space="preserve"> </w:t>
      </w:r>
      <w:r>
        <w:rPr>
          <w:sz w:val="24"/>
        </w:rPr>
        <w:t>award</w:t>
      </w:r>
      <w:r>
        <w:rPr>
          <w:spacing w:val="40"/>
          <w:sz w:val="24"/>
        </w:rPr>
        <w:t xml:space="preserve"> </w:t>
      </w:r>
      <w:r>
        <w:rPr>
          <w:sz w:val="24"/>
        </w:rPr>
        <w:t>is</w:t>
      </w:r>
      <w:r>
        <w:rPr>
          <w:spacing w:val="40"/>
          <w:sz w:val="24"/>
        </w:rPr>
        <w:t xml:space="preserve"> </w:t>
      </w:r>
      <w:r>
        <w:rPr>
          <w:sz w:val="24"/>
        </w:rPr>
        <w:t>underpinned</w:t>
      </w:r>
      <w:r>
        <w:rPr>
          <w:spacing w:val="40"/>
          <w:sz w:val="24"/>
        </w:rPr>
        <w:t xml:space="preserve"> </w:t>
      </w:r>
      <w:r>
        <w:rPr>
          <w:sz w:val="24"/>
        </w:rPr>
        <w:t>by</w:t>
      </w:r>
      <w:r>
        <w:rPr>
          <w:spacing w:val="39"/>
          <w:sz w:val="24"/>
        </w:rPr>
        <w:t xml:space="preserve"> </w:t>
      </w:r>
      <w:r>
        <w:rPr>
          <w:sz w:val="24"/>
        </w:rPr>
        <w:t>the</w:t>
      </w:r>
      <w:r>
        <w:rPr>
          <w:spacing w:val="40"/>
          <w:sz w:val="24"/>
        </w:rPr>
        <w:t xml:space="preserve"> </w:t>
      </w:r>
      <w:r>
        <w:rPr>
          <w:sz w:val="24"/>
        </w:rPr>
        <w:t>erroneous</w:t>
      </w:r>
      <w:r>
        <w:rPr>
          <w:spacing w:val="40"/>
          <w:sz w:val="24"/>
        </w:rPr>
        <w:t xml:space="preserve"> </w:t>
      </w:r>
      <w:r>
        <w:rPr>
          <w:sz w:val="24"/>
        </w:rPr>
        <w:t>1st</w:t>
      </w:r>
      <w:r>
        <w:rPr>
          <w:spacing w:val="40"/>
          <w:sz w:val="24"/>
        </w:rPr>
        <w:t xml:space="preserve"> </w:t>
      </w:r>
      <w:r>
        <w:rPr>
          <w:sz w:val="24"/>
        </w:rPr>
        <w:t>award.</w:t>
      </w:r>
      <w:r>
        <w:rPr>
          <w:spacing w:val="40"/>
          <w:sz w:val="24"/>
        </w:rPr>
        <w:t xml:space="preserve"> </w:t>
      </w:r>
      <w:r>
        <w:rPr>
          <w:sz w:val="24"/>
        </w:rPr>
        <w:t>It</w:t>
      </w:r>
      <w:r>
        <w:rPr>
          <w:spacing w:val="40"/>
          <w:sz w:val="24"/>
        </w:rPr>
        <w:t xml:space="preserve"> </w:t>
      </w:r>
      <w:r>
        <w:rPr>
          <w:sz w:val="24"/>
        </w:rPr>
        <w:t>is</w:t>
      </w:r>
      <w:r>
        <w:rPr>
          <w:spacing w:val="40"/>
          <w:sz w:val="24"/>
        </w:rPr>
        <w:t xml:space="preserve"> </w:t>
      </w:r>
      <w:r>
        <w:rPr>
          <w:sz w:val="24"/>
        </w:rPr>
        <w:t>therefore</w:t>
      </w:r>
      <w:r>
        <w:rPr>
          <w:spacing w:val="40"/>
          <w:sz w:val="24"/>
        </w:rPr>
        <w:t xml:space="preserve"> </w:t>
      </w:r>
      <w:r>
        <w:rPr>
          <w:sz w:val="24"/>
        </w:rPr>
        <w:t>concluded</w:t>
      </w:r>
      <w:r>
        <w:rPr>
          <w:spacing w:val="40"/>
          <w:sz w:val="24"/>
        </w:rPr>
        <w:t xml:space="preserve"> </w:t>
      </w:r>
      <w:r>
        <w:rPr>
          <w:sz w:val="24"/>
        </w:rPr>
        <w:t>that applicant has reasonable prospects of success on the merits</w:t>
      </w:r>
    </w:p>
    <w:p w14:paraId="36523795" w14:textId="77777777" w:rsidR="0035599D" w:rsidRDefault="0035599D">
      <w:pPr>
        <w:spacing w:line="360" w:lineRule="auto"/>
        <w:rPr>
          <w:sz w:val="24"/>
        </w:rPr>
        <w:sectPr w:rsidR="0035599D">
          <w:pgSz w:w="11910" w:h="16840"/>
          <w:pgMar w:top="1500" w:right="1417" w:bottom="280" w:left="1417" w:header="761" w:footer="0" w:gutter="0"/>
          <w:cols w:space="720"/>
        </w:sectPr>
      </w:pPr>
    </w:p>
    <w:p w14:paraId="0B2B2779" w14:textId="77777777" w:rsidR="0035599D" w:rsidRDefault="0035599D">
      <w:pPr>
        <w:pStyle w:val="BodyText"/>
        <w:rPr>
          <w:sz w:val="24"/>
        </w:rPr>
      </w:pPr>
    </w:p>
    <w:p w14:paraId="1196065B" w14:textId="77777777" w:rsidR="0035599D" w:rsidRDefault="0035599D">
      <w:pPr>
        <w:pStyle w:val="BodyText"/>
        <w:rPr>
          <w:sz w:val="24"/>
        </w:rPr>
      </w:pPr>
    </w:p>
    <w:p w14:paraId="437E89C8" w14:textId="77777777" w:rsidR="0035599D" w:rsidRDefault="0035599D">
      <w:pPr>
        <w:pStyle w:val="BodyText"/>
        <w:rPr>
          <w:sz w:val="24"/>
        </w:rPr>
      </w:pPr>
    </w:p>
    <w:p w14:paraId="68788463" w14:textId="77777777" w:rsidR="0035599D" w:rsidRDefault="0035599D">
      <w:pPr>
        <w:pStyle w:val="BodyText"/>
        <w:rPr>
          <w:sz w:val="24"/>
        </w:rPr>
      </w:pPr>
    </w:p>
    <w:p w14:paraId="727BB5C9" w14:textId="77777777" w:rsidR="0035599D" w:rsidRDefault="0035599D">
      <w:pPr>
        <w:pStyle w:val="BodyText"/>
        <w:rPr>
          <w:sz w:val="24"/>
        </w:rPr>
      </w:pPr>
    </w:p>
    <w:p w14:paraId="0EF9C879" w14:textId="77777777" w:rsidR="0035599D" w:rsidRDefault="0035599D">
      <w:pPr>
        <w:pStyle w:val="BodyText"/>
        <w:spacing w:before="275"/>
        <w:rPr>
          <w:sz w:val="24"/>
        </w:rPr>
      </w:pPr>
    </w:p>
    <w:p w14:paraId="1F8C8587" w14:textId="77777777" w:rsidR="0035599D" w:rsidRDefault="000B12C2">
      <w:pPr>
        <w:ind w:left="23"/>
        <w:rPr>
          <w:b/>
          <w:sz w:val="24"/>
        </w:rPr>
      </w:pPr>
      <w:r>
        <w:rPr>
          <w:b/>
          <w:spacing w:val="-2"/>
          <w:sz w:val="24"/>
          <w:u w:val="single"/>
        </w:rPr>
        <w:t>CONCLUSION</w:t>
      </w:r>
    </w:p>
    <w:p w14:paraId="6CEB4F07" w14:textId="77777777" w:rsidR="0035599D" w:rsidRDefault="000B12C2">
      <w:pPr>
        <w:pStyle w:val="ListParagraph"/>
        <w:numPr>
          <w:ilvl w:val="0"/>
          <w:numId w:val="2"/>
        </w:numPr>
        <w:tabs>
          <w:tab w:val="left" w:pos="742"/>
        </w:tabs>
        <w:spacing w:before="132"/>
        <w:ind w:left="742" w:hanging="359"/>
        <w:rPr>
          <w:sz w:val="24"/>
        </w:rPr>
      </w:pPr>
      <w:r>
        <w:rPr>
          <w:sz w:val="24"/>
        </w:rPr>
        <w:t>The</w:t>
      </w:r>
      <w:r>
        <w:rPr>
          <w:spacing w:val="59"/>
          <w:sz w:val="24"/>
        </w:rPr>
        <w:t xml:space="preserve"> </w:t>
      </w:r>
      <w:r>
        <w:rPr>
          <w:sz w:val="24"/>
        </w:rPr>
        <w:t>delay</w:t>
      </w:r>
      <w:r>
        <w:rPr>
          <w:spacing w:val="-5"/>
          <w:sz w:val="24"/>
        </w:rPr>
        <w:t xml:space="preserve"> </w:t>
      </w:r>
      <w:r>
        <w:rPr>
          <w:sz w:val="24"/>
        </w:rPr>
        <w:t>is</w:t>
      </w:r>
      <w:r>
        <w:rPr>
          <w:spacing w:val="1"/>
          <w:sz w:val="24"/>
        </w:rPr>
        <w:t xml:space="preserve"> </w:t>
      </w:r>
      <w:r>
        <w:rPr>
          <w:sz w:val="24"/>
        </w:rPr>
        <w:t>not</w:t>
      </w:r>
      <w:r>
        <w:rPr>
          <w:spacing w:val="1"/>
          <w:sz w:val="24"/>
        </w:rPr>
        <w:t xml:space="preserve"> </w:t>
      </w:r>
      <w:r>
        <w:rPr>
          <w:spacing w:val="-2"/>
          <w:sz w:val="24"/>
        </w:rPr>
        <w:t>inordinate;</w:t>
      </w:r>
    </w:p>
    <w:p w14:paraId="1A43A838" w14:textId="77777777" w:rsidR="0035599D" w:rsidRDefault="000B12C2">
      <w:pPr>
        <w:pStyle w:val="ListParagraph"/>
        <w:numPr>
          <w:ilvl w:val="0"/>
          <w:numId w:val="2"/>
        </w:numPr>
        <w:tabs>
          <w:tab w:val="left" w:pos="742"/>
        </w:tabs>
        <w:spacing w:before="140"/>
        <w:ind w:left="742" w:hanging="359"/>
        <w:rPr>
          <w:sz w:val="24"/>
        </w:rPr>
      </w:pPr>
      <w:r>
        <w:rPr>
          <w:sz w:val="24"/>
        </w:rPr>
        <w:t>The</w:t>
      </w:r>
      <w:r>
        <w:rPr>
          <w:spacing w:val="-6"/>
          <w:sz w:val="24"/>
        </w:rPr>
        <w:t xml:space="preserve"> </w:t>
      </w:r>
      <w:r>
        <w:rPr>
          <w:sz w:val="24"/>
        </w:rPr>
        <w:t>explanation</w:t>
      </w:r>
      <w:r>
        <w:rPr>
          <w:spacing w:val="-1"/>
          <w:sz w:val="24"/>
        </w:rPr>
        <w:t xml:space="preserve"> </w:t>
      </w:r>
      <w:r>
        <w:rPr>
          <w:sz w:val="24"/>
        </w:rPr>
        <w:t>for</w:t>
      </w:r>
      <w:r>
        <w:rPr>
          <w:spacing w:val="-2"/>
          <w:sz w:val="24"/>
        </w:rPr>
        <w:t xml:space="preserve"> </w:t>
      </w:r>
      <w:r>
        <w:rPr>
          <w:sz w:val="24"/>
        </w:rPr>
        <w:t>delay</w:t>
      </w:r>
      <w:r>
        <w:rPr>
          <w:spacing w:val="-4"/>
          <w:sz w:val="24"/>
        </w:rPr>
        <w:t xml:space="preserve"> </w:t>
      </w:r>
      <w:r>
        <w:rPr>
          <w:sz w:val="24"/>
        </w:rPr>
        <w:t>is</w:t>
      </w:r>
      <w:r>
        <w:rPr>
          <w:spacing w:val="-2"/>
          <w:sz w:val="24"/>
        </w:rPr>
        <w:t xml:space="preserve"> </w:t>
      </w:r>
      <w:r>
        <w:rPr>
          <w:sz w:val="24"/>
        </w:rPr>
        <w:t>unsatisfactory;</w:t>
      </w:r>
      <w:r>
        <w:rPr>
          <w:spacing w:val="-1"/>
          <w:sz w:val="24"/>
        </w:rPr>
        <w:t xml:space="preserve"> </w:t>
      </w:r>
      <w:r>
        <w:rPr>
          <w:spacing w:val="-5"/>
          <w:sz w:val="24"/>
        </w:rPr>
        <w:t>but</w:t>
      </w:r>
    </w:p>
    <w:p w14:paraId="30993CBE" w14:textId="77777777" w:rsidR="0035599D" w:rsidRDefault="000B12C2">
      <w:pPr>
        <w:pStyle w:val="ListParagraph"/>
        <w:numPr>
          <w:ilvl w:val="0"/>
          <w:numId w:val="2"/>
        </w:numPr>
        <w:tabs>
          <w:tab w:val="left" w:pos="743"/>
        </w:tabs>
        <w:spacing w:before="137" w:line="360" w:lineRule="auto"/>
        <w:ind w:right="2537"/>
        <w:rPr>
          <w:sz w:val="24"/>
        </w:rPr>
      </w:pPr>
      <w:r>
        <w:rPr>
          <w:sz w:val="24"/>
        </w:rPr>
        <w:t>Applicant</w:t>
      </w:r>
      <w:r>
        <w:rPr>
          <w:spacing w:val="-5"/>
          <w:sz w:val="24"/>
        </w:rPr>
        <w:t xml:space="preserve"> </w:t>
      </w:r>
      <w:r>
        <w:rPr>
          <w:sz w:val="24"/>
        </w:rPr>
        <w:t>has</w:t>
      </w:r>
      <w:r>
        <w:rPr>
          <w:spacing w:val="-5"/>
          <w:sz w:val="24"/>
        </w:rPr>
        <w:t xml:space="preserve"> </w:t>
      </w:r>
      <w:r>
        <w:rPr>
          <w:sz w:val="24"/>
        </w:rPr>
        <w:t>reasonable</w:t>
      </w:r>
      <w:r>
        <w:rPr>
          <w:spacing w:val="-4"/>
          <w:sz w:val="24"/>
        </w:rPr>
        <w:t xml:space="preserve"> </w:t>
      </w:r>
      <w:r>
        <w:rPr>
          <w:sz w:val="24"/>
        </w:rPr>
        <w:t>prospects</w:t>
      </w:r>
      <w:r>
        <w:rPr>
          <w:spacing w:val="-5"/>
          <w:sz w:val="24"/>
        </w:rPr>
        <w:t xml:space="preserve"> </w:t>
      </w:r>
      <w:r>
        <w:rPr>
          <w:sz w:val="24"/>
        </w:rPr>
        <w:t>of</w:t>
      </w:r>
      <w:r>
        <w:rPr>
          <w:spacing w:val="-5"/>
          <w:sz w:val="24"/>
        </w:rPr>
        <w:t xml:space="preserve"> </w:t>
      </w:r>
      <w:r>
        <w:rPr>
          <w:sz w:val="24"/>
        </w:rPr>
        <w:t>success</w:t>
      </w:r>
      <w:r>
        <w:rPr>
          <w:spacing w:val="-5"/>
          <w:sz w:val="24"/>
        </w:rPr>
        <w:t xml:space="preserve"> </w:t>
      </w:r>
      <w:r>
        <w:rPr>
          <w:sz w:val="24"/>
        </w:rPr>
        <w:t>on</w:t>
      </w:r>
      <w:r>
        <w:rPr>
          <w:spacing w:val="-5"/>
          <w:sz w:val="24"/>
        </w:rPr>
        <w:t xml:space="preserve"> </w:t>
      </w:r>
      <w:r>
        <w:rPr>
          <w:sz w:val="24"/>
        </w:rPr>
        <w:t>the</w:t>
      </w:r>
      <w:r>
        <w:rPr>
          <w:spacing w:val="-6"/>
          <w:sz w:val="24"/>
        </w:rPr>
        <w:t xml:space="preserve"> </w:t>
      </w:r>
      <w:r>
        <w:rPr>
          <w:sz w:val="24"/>
        </w:rPr>
        <w:t xml:space="preserve">merits. In this scenario the Court is guided by the </w:t>
      </w:r>
      <w:r>
        <w:rPr>
          <w:sz w:val="24"/>
          <w:u w:val="single"/>
        </w:rPr>
        <w:t>dicta</w:t>
      </w:r>
      <w:r>
        <w:rPr>
          <w:sz w:val="24"/>
        </w:rPr>
        <w:t xml:space="preserve"> in,</w:t>
      </w:r>
    </w:p>
    <w:p w14:paraId="01BC1B0C" w14:textId="77777777" w:rsidR="0035599D" w:rsidRDefault="0035599D">
      <w:pPr>
        <w:pStyle w:val="BodyText"/>
        <w:spacing w:before="134"/>
        <w:rPr>
          <w:sz w:val="24"/>
        </w:rPr>
      </w:pPr>
    </w:p>
    <w:p w14:paraId="28663C8E" w14:textId="77777777" w:rsidR="0035599D" w:rsidRDefault="000B12C2">
      <w:pPr>
        <w:spacing w:before="1"/>
        <w:ind w:left="743" w:right="4205" w:firstLine="720"/>
        <w:rPr>
          <w:sz w:val="24"/>
        </w:rPr>
      </w:pPr>
      <w:r>
        <w:rPr>
          <w:sz w:val="24"/>
          <w:u w:val="single"/>
        </w:rPr>
        <w:t>Chibanda</w:t>
      </w:r>
      <w:r>
        <w:rPr>
          <w:spacing w:val="80"/>
          <w:sz w:val="24"/>
        </w:rPr>
        <w:t xml:space="preserve"> </w:t>
      </w:r>
      <w:r>
        <w:rPr>
          <w:sz w:val="24"/>
        </w:rPr>
        <w:t>v</w:t>
      </w:r>
      <w:r>
        <w:rPr>
          <w:spacing w:val="80"/>
          <w:sz w:val="24"/>
        </w:rPr>
        <w:t xml:space="preserve"> </w:t>
      </w:r>
      <w:r>
        <w:rPr>
          <w:sz w:val="24"/>
          <w:u w:val="single"/>
        </w:rPr>
        <w:t>Harare</w:t>
      </w:r>
      <w:r>
        <w:rPr>
          <w:spacing w:val="-5"/>
          <w:sz w:val="24"/>
          <w:u w:val="single"/>
        </w:rPr>
        <w:t xml:space="preserve"> </w:t>
      </w:r>
      <w:r>
        <w:rPr>
          <w:spacing w:val="80"/>
          <w:sz w:val="24"/>
        </w:rPr>
        <w:t xml:space="preserve"> </w:t>
      </w:r>
      <w:r>
        <w:rPr>
          <w:sz w:val="24"/>
        </w:rPr>
        <w:t>SC</w:t>
      </w:r>
      <w:r>
        <w:rPr>
          <w:spacing w:val="40"/>
          <w:sz w:val="24"/>
        </w:rPr>
        <w:t xml:space="preserve"> </w:t>
      </w:r>
      <w:r>
        <w:rPr>
          <w:sz w:val="24"/>
        </w:rPr>
        <w:t xml:space="preserve">83/21 Per </w:t>
      </w:r>
      <w:proofErr w:type="spellStart"/>
      <w:r>
        <w:rPr>
          <w:sz w:val="24"/>
        </w:rPr>
        <w:t>Hlatshawyo</w:t>
      </w:r>
      <w:proofErr w:type="spellEnd"/>
      <w:r>
        <w:rPr>
          <w:spacing w:val="40"/>
          <w:sz w:val="24"/>
        </w:rPr>
        <w:t xml:space="preserve"> </w:t>
      </w:r>
      <w:r>
        <w:rPr>
          <w:sz w:val="24"/>
        </w:rPr>
        <w:t>JCC</w:t>
      </w:r>
    </w:p>
    <w:p w14:paraId="752DD8F8" w14:textId="77777777" w:rsidR="0035599D" w:rsidRDefault="000B12C2">
      <w:pPr>
        <w:pStyle w:val="BodyText"/>
        <w:ind w:left="743" w:right="25"/>
        <w:jc w:val="both"/>
      </w:pPr>
      <w:r>
        <w:rPr>
          <w:sz w:val="24"/>
        </w:rPr>
        <w:t>“</w:t>
      </w:r>
      <w:r>
        <w:t>It is settled that where no</w:t>
      </w:r>
      <w:r>
        <w:rPr>
          <w:spacing w:val="-3"/>
        </w:rPr>
        <w:t xml:space="preserve"> </w:t>
      </w:r>
      <w:r>
        <w:t xml:space="preserve">acceptable explanation for non-compliance with the rules has been given, an applicant for condonation must at least show very good prospects of success…The </w:t>
      </w:r>
      <w:r>
        <w:rPr>
          <w:u w:val="single"/>
        </w:rPr>
        <w:t>applicants</w:t>
      </w:r>
      <w:r>
        <w:t xml:space="preserve"> are </w:t>
      </w:r>
      <w:r>
        <w:rPr>
          <w:u w:val="single"/>
        </w:rPr>
        <w:t>required</w:t>
      </w:r>
      <w:r>
        <w:rPr>
          <w:spacing w:val="40"/>
          <w:u w:val="single"/>
        </w:rPr>
        <w:t xml:space="preserve"> </w:t>
      </w:r>
      <w:r>
        <w:t xml:space="preserve">to </w:t>
      </w:r>
      <w:r>
        <w:rPr>
          <w:u w:val="single"/>
        </w:rPr>
        <w:t>show</w:t>
      </w:r>
      <w:r>
        <w:rPr>
          <w:spacing w:val="40"/>
          <w:u w:val="single"/>
        </w:rPr>
        <w:t xml:space="preserve"> </w:t>
      </w:r>
      <w:r>
        <w:rPr>
          <w:u w:val="single"/>
        </w:rPr>
        <w:t xml:space="preserve">they have an arguable case </w:t>
      </w:r>
      <w:r>
        <w:t xml:space="preserve">on the </w:t>
      </w:r>
      <w:r>
        <w:rPr>
          <w:u w:val="single"/>
        </w:rPr>
        <w:t>appeal</w:t>
      </w:r>
      <w:r>
        <w:t>…</w:t>
      </w:r>
    </w:p>
    <w:p w14:paraId="7AE99A93" w14:textId="77777777" w:rsidR="0035599D" w:rsidRDefault="0035599D">
      <w:pPr>
        <w:pStyle w:val="BodyText"/>
        <w:spacing w:before="4"/>
      </w:pPr>
    </w:p>
    <w:p w14:paraId="6EDBFC99" w14:textId="77777777" w:rsidR="0035599D" w:rsidRDefault="000B12C2">
      <w:pPr>
        <w:spacing w:line="360" w:lineRule="auto"/>
        <w:ind w:left="23"/>
        <w:rPr>
          <w:sz w:val="24"/>
        </w:rPr>
      </w:pPr>
      <w:r>
        <w:rPr>
          <w:sz w:val="24"/>
        </w:rPr>
        <w:t>In</w:t>
      </w:r>
      <w:r>
        <w:rPr>
          <w:spacing w:val="-1"/>
          <w:sz w:val="24"/>
        </w:rPr>
        <w:t xml:space="preserve"> </w:t>
      </w:r>
      <w:r>
        <w:rPr>
          <w:sz w:val="24"/>
        </w:rPr>
        <w:t>all</w:t>
      </w:r>
      <w:r>
        <w:rPr>
          <w:spacing w:val="-3"/>
          <w:sz w:val="24"/>
        </w:rPr>
        <w:t xml:space="preserve"> </w:t>
      </w:r>
      <w:r>
        <w:rPr>
          <w:sz w:val="24"/>
        </w:rPr>
        <w:t>the</w:t>
      </w:r>
      <w:r>
        <w:rPr>
          <w:spacing w:val="-3"/>
          <w:sz w:val="24"/>
        </w:rPr>
        <w:t xml:space="preserve"> </w:t>
      </w:r>
      <w:r>
        <w:rPr>
          <w:sz w:val="24"/>
        </w:rPr>
        <w:t>circumstances</w:t>
      </w:r>
      <w:r>
        <w:rPr>
          <w:spacing w:val="-3"/>
          <w:sz w:val="24"/>
        </w:rPr>
        <w:t xml:space="preserve"> </w:t>
      </w:r>
      <w:r>
        <w:rPr>
          <w:sz w:val="24"/>
        </w:rPr>
        <w:t>this</w:t>
      </w:r>
      <w:r>
        <w:rPr>
          <w:spacing w:val="-3"/>
          <w:sz w:val="24"/>
        </w:rPr>
        <w:t xml:space="preserve"> </w:t>
      </w:r>
      <w:r>
        <w:rPr>
          <w:sz w:val="24"/>
        </w:rPr>
        <w:t>Court</w:t>
      </w:r>
      <w:r>
        <w:rPr>
          <w:spacing w:val="-3"/>
          <w:sz w:val="24"/>
        </w:rPr>
        <w:t xml:space="preserve"> </w:t>
      </w:r>
      <w:r>
        <w:rPr>
          <w:sz w:val="24"/>
        </w:rPr>
        <w:t>is</w:t>
      </w:r>
      <w:r>
        <w:rPr>
          <w:spacing w:val="-3"/>
          <w:sz w:val="24"/>
        </w:rPr>
        <w:t xml:space="preserve"> </w:t>
      </w:r>
      <w:r>
        <w:rPr>
          <w:sz w:val="24"/>
        </w:rPr>
        <w:t>persuaded</w:t>
      </w:r>
      <w:r>
        <w:rPr>
          <w:spacing w:val="-3"/>
          <w:sz w:val="24"/>
        </w:rPr>
        <w:t xml:space="preserve"> </w:t>
      </w:r>
      <w:r>
        <w:rPr>
          <w:sz w:val="24"/>
        </w:rPr>
        <w:t>to</w:t>
      </w:r>
      <w:r>
        <w:rPr>
          <w:spacing w:val="-1"/>
          <w:sz w:val="24"/>
        </w:rPr>
        <w:t xml:space="preserve"> </w:t>
      </w:r>
      <w:r>
        <w:rPr>
          <w:sz w:val="24"/>
        </w:rPr>
        <w:t>exercise</w:t>
      </w:r>
      <w:r>
        <w:rPr>
          <w:spacing w:val="-3"/>
          <w:sz w:val="24"/>
        </w:rPr>
        <w:t xml:space="preserve"> </w:t>
      </w:r>
      <w:r>
        <w:rPr>
          <w:sz w:val="24"/>
        </w:rPr>
        <w:t>its</w:t>
      </w:r>
      <w:r>
        <w:rPr>
          <w:spacing w:val="-3"/>
          <w:sz w:val="24"/>
        </w:rPr>
        <w:t xml:space="preserve"> </w:t>
      </w:r>
      <w:r>
        <w:rPr>
          <w:sz w:val="24"/>
        </w:rPr>
        <w:t>discretion</w:t>
      </w:r>
      <w:r>
        <w:rPr>
          <w:spacing w:val="-3"/>
          <w:sz w:val="24"/>
        </w:rPr>
        <w:t xml:space="preserve"> </w:t>
      </w:r>
      <w:r>
        <w:rPr>
          <w:sz w:val="24"/>
        </w:rPr>
        <w:t>in</w:t>
      </w:r>
      <w:r>
        <w:rPr>
          <w:spacing w:val="-3"/>
          <w:sz w:val="24"/>
        </w:rPr>
        <w:t xml:space="preserve"> </w:t>
      </w:r>
      <w:proofErr w:type="spellStart"/>
      <w:r>
        <w:rPr>
          <w:sz w:val="24"/>
        </w:rPr>
        <w:t>favour</w:t>
      </w:r>
      <w:proofErr w:type="spellEnd"/>
      <w:r>
        <w:rPr>
          <w:spacing w:val="-4"/>
          <w:sz w:val="24"/>
        </w:rPr>
        <w:t xml:space="preserve"> </w:t>
      </w:r>
      <w:r>
        <w:rPr>
          <w:sz w:val="24"/>
        </w:rPr>
        <w:t>of</w:t>
      </w:r>
      <w:r>
        <w:rPr>
          <w:spacing w:val="-3"/>
          <w:sz w:val="24"/>
        </w:rPr>
        <w:t xml:space="preserve"> </w:t>
      </w:r>
      <w:r>
        <w:rPr>
          <w:sz w:val="24"/>
        </w:rPr>
        <w:t>the</w:t>
      </w:r>
      <w:r>
        <w:rPr>
          <w:spacing w:val="-2"/>
          <w:sz w:val="24"/>
        </w:rPr>
        <w:t xml:space="preserve"> </w:t>
      </w:r>
      <w:r>
        <w:rPr>
          <w:sz w:val="24"/>
        </w:rPr>
        <w:t>grant of condonation,</w:t>
      </w:r>
    </w:p>
    <w:p w14:paraId="08767BE3" w14:textId="77777777" w:rsidR="0035599D" w:rsidRDefault="0035599D">
      <w:pPr>
        <w:pStyle w:val="BodyText"/>
        <w:spacing w:before="142"/>
        <w:rPr>
          <w:sz w:val="24"/>
        </w:rPr>
      </w:pPr>
    </w:p>
    <w:p w14:paraId="447B6225" w14:textId="77777777" w:rsidR="0035599D" w:rsidRDefault="000B12C2">
      <w:pPr>
        <w:ind w:left="23"/>
        <w:rPr>
          <w:b/>
          <w:sz w:val="24"/>
        </w:rPr>
      </w:pPr>
      <w:r>
        <w:rPr>
          <w:b/>
          <w:sz w:val="24"/>
        </w:rPr>
        <w:t>It</w:t>
      </w:r>
      <w:r>
        <w:rPr>
          <w:b/>
          <w:spacing w:val="-2"/>
          <w:sz w:val="24"/>
        </w:rPr>
        <w:t xml:space="preserve"> </w:t>
      </w:r>
      <w:r>
        <w:rPr>
          <w:b/>
          <w:sz w:val="24"/>
        </w:rPr>
        <w:t>is</w:t>
      </w:r>
      <w:r>
        <w:rPr>
          <w:b/>
          <w:spacing w:val="-1"/>
          <w:sz w:val="24"/>
        </w:rPr>
        <w:t xml:space="preserve"> </w:t>
      </w:r>
      <w:r>
        <w:rPr>
          <w:b/>
          <w:sz w:val="24"/>
        </w:rPr>
        <w:t>ordered</w:t>
      </w:r>
      <w:r>
        <w:rPr>
          <w:b/>
          <w:spacing w:val="-1"/>
          <w:sz w:val="24"/>
        </w:rPr>
        <w:t xml:space="preserve"> </w:t>
      </w:r>
      <w:r>
        <w:rPr>
          <w:b/>
          <w:spacing w:val="-2"/>
          <w:sz w:val="24"/>
        </w:rPr>
        <w:t>that,</w:t>
      </w:r>
    </w:p>
    <w:p w14:paraId="4C710580" w14:textId="77777777" w:rsidR="0035599D" w:rsidRDefault="0035599D">
      <w:pPr>
        <w:pStyle w:val="BodyText"/>
        <w:rPr>
          <w:b/>
          <w:sz w:val="24"/>
        </w:rPr>
      </w:pPr>
    </w:p>
    <w:p w14:paraId="26ECD419" w14:textId="77777777" w:rsidR="0035599D" w:rsidRDefault="0035599D">
      <w:pPr>
        <w:pStyle w:val="BodyText"/>
        <w:rPr>
          <w:b/>
          <w:sz w:val="24"/>
        </w:rPr>
      </w:pPr>
    </w:p>
    <w:p w14:paraId="66917954" w14:textId="77777777" w:rsidR="0035599D" w:rsidRDefault="0035599D">
      <w:pPr>
        <w:pStyle w:val="BodyText"/>
        <w:spacing w:before="139"/>
        <w:rPr>
          <w:b/>
          <w:sz w:val="24"/>
        </w:rPr>
      </w:pPr>
    </w:p>
    <w:p w14:paraId="75E878D5" w14:textId="77777777" w:rsidR="0035599D" w:rsidRDefault="000B12C2">
      <w:pPr>
        <w:pStyle w:val="ListParagraph"/>
        <w:numPr>
          <w:ilvl w:val="0"/>
          <w:numId w:val="1"/>
        </w:numPr>
        <w:tabs>
          <w:tab w:val="left" w:pos="742"/>
        </w:tabs>
        <w:ind w:left="742" w:hanging="359"/>
        <w:rPr>
          <w:b/>
          <w:sz w:val="24"/>
        </w:rPr>
      </w:pPr>
      <w:r>
        <w:rPr>
          <w:b/>
          <w:sz w:val="24"/>
        </w:rPr>
        <w:t>The</w:t>
      </w:r>
      <w:r>
        <w:rPr>
          <w:b/>
          <w:spacing w:val="-2"/>
          <w:sz w:val="24"/>
        </w:rPr>
        <w:t xml:space="preserve"> </w:t>
      </w:r>
      <w:r>
        <w:rPr>
          <w:b/>
          <w:sz w:val="24"/>
        </w:rPr>
        <w:t>application</w:t>
      </w:r>
      <w:r>
        <w:rPr>
          <w:b/>
          <w:spacing w:val="-3"/>
          <w:sz w:val="24"/>
        </w:rPr>
        <w:t xml:space="preserve"> </w:t>
      </w:r>
      <w:r>
        <w:rPr>
          <w:b/>
          <w:sz w:val="24"/>
        </w:rPr>
        <w:t>for</w:t>
      </w:r>
      <w:r>
        <w:rPr>
          <w:b/>
          <w:spacing w:val="-2"/>
          <w:sz w:val="24"/>
        </w:rPr>
        <w:t xml:space="preserve"> </w:t>
      </w:r>
      <w:r>
        <w:rPr>
          <w:b/>
          <w:sz w:val="24"/>
        </w:rPr>
        <w:t>condonation</w:t>
      </w:r>
      <w:r>
        <w:rPr>
          <w:b/>
          <w:spacing w:val="-1"/>
          <w:sz w:val="24"/>
        </w:rPr>
        <w:t xml:space="preserve"> </w:t>
      </w:r>
      <w:r>
        <w:rPr>
          <w:b/>
          <w:sz w:val="24"/>
        </w:rPr>
        <w:t>be</w:t>
      </w:r>
      <w:r>
        <w:rPr>
          <w:b/>
          <w:spacing w:val="-2"/>
          <w:sz w:val="24"/>
        </w:rPr>
        <w:t xml:space="preserve"> </w:t>
      </w:r>
      <w:r>
        <w:rPr>
          <w:b/>
          <w:sz w:val="24"/>
        </w:rPr>
        <w:t>and</w:t>
      </w:r>
      <w:r>
        <w:rPr>
          <w:b/>
          <w:spacing w:val="-1"/>
          <w:sz w:val="24"/>
        </w:rPr>
        <w:t xml:space="preserve"> </w:t>
      </w:r>
      <w:r>
        <w:rPr>
          <w:b/>
          <w:sz w:val="24"/>
        </w:rPr>
        <w:t>is</w:t>
      </w:r>
      <w:r>
        <w:rPr>
          <w:b/>
          <w:spacing w:val="-1"/>
          <w:sz w:val="24"/>
        </w:rPr>
        <w:t xml:space="preserve"> </w:t>
      </w:r>
      <w:r>
        <w:rPr>
          <w:b/>
          <w:sz w:val="24"/>
        </w:rPr>
        <w:t xml:space="preserve">hereby </w:t>
      </w:r>
      <w:r>
        <w:rPr>
          <w:b/>
          <w:spacing w:val="-2"/>
          <w:sz w:val="24"/>
        </w:rPr>
        <w:t>granted;</w:t>
      </w:r>
    </w:p>
    <w:p w14:paraId="7270841A" w14:textId="77777777" w:rsidR="0035599D" w:rsidRDefault="0035599D">
      <w:pPr>
        <w:pStyle w:val="BodyText"/>
        <w:rPr>
          <w:b/>
          <w:sz w:val="24"/>
        </w:rPr>
      </w:pPr>
    </w:p>
    <w:p w14:paraId="6188DC0B" w14:textId="77777777" w:rsidR="0035599D" w:rsidRDefault="0035599D">
      <w:pPr>
        <w:pStyle w:val="BodyText"/>
        <w:rPr>
          <w:b/>
          <w:sz w:val="24"/>
        </w:rPr>
      </w:pPr>
    </w:p>
    <w:p w14:paraId="5A6E82E9" w14:textId="77777777" w:rsidR="0035599D" w:rsidRDefault="000B12C2">
      <w:pPr>
        <w:pStyle w:val="ListParagraph"/>
        <w:numPr>
          <w:ilvl w:val="0"/>
          <w:numId w:val="1"/>
        </w:numPr>
        <w:tabs>
          <w:tab w:val="left" w:pos="742"/>
        </w:tabs>
        <w:ind w:left="742" w:hanging="359"/>
        <w:rPr>
          <w:b/>
          <w:sz w:val="24"/>
        </w:rPr>
      </w:pPr>
      <w:r>
        <w:rPr>
          <w:b/>
          <w:sz w:val="24"/>
        </w:rPr>
        <w:t>Applicant</w:t>
      </w:r>
      <w:r>
        <w:rPr>
          <w:b/>
          <w:spacing w:val="-3"/>
          <w:sz w:val="24"/>
        </w:rPr>
        <w:t xml:space="preserve"> </w:t>
      </w:r>
      <w:r>
        <w:rPr>
          <w:b/>
          <w:sz w:val="24"/>
        </w:rPr>
        <w:t>may</w:t>
      </w:r>
      <w:r>
        <w:rPr>
          <w:b/>
          <w:spacing w:val="-2"/>
          <w:sz w:val="24"/>
        </w:rPr>
        <w:t xml:space="preserve"> </w:t>
      </w:r>
      <w:r>
        <w:rPr>
          <w:b/>
          <w:sz w:val="24"/>
        </w:rPr>
        <w:t>file</w:t>
      </w:r>
      <w:r>
        <w:rPr>
          <w:b/>
          <w:spacing w:val="-1"/>
          <w:sz w:val="24"/>
        </w:rPr>
        <w:t xml:space="preserve"> </w:t>
      </w:r>
      <w:r>
        <w:rPr>
          <w:b/>
          <w:sz w:val="24"/>
        </w:rPr>
        <w:t>his</w:t>
      </w:r>
      <w:r>
        <w:rPr>
          <w:b/>
          <w:spacing w:val="-1"/>
          <w:sz w:val="24"/>
        </w:rPr>
        <w:t xml:space="preserve"> </w:t>
      </w:r>
      <w:r>
        <w:rPr>
          <w:b/>
          <w:sz w:val="24"/>
        </w:rPr>
        <w:t>appeal</w:t>
      </w:r>
      <w:r>
        <w:rPr>
          <w:b/>
          <w:spacing w:val="-2"/>
          <w:sz w:val="24"/>
        </w:rPr>
        <w:t xml:space="preserve"> </w:t>
      </w:r>
      <w:r>
        <w:rPr>
          <w:b/>
          <w:sz w:val="24"/>
        </w:rPr>
        <w:t>within</w:t>
      </w:r>
      <w:r>
        <w:rPr>
          <w:b/>
          <w:spacing w:val="-2"/>
          <w:sz w:val="24"/>
        </w:rPr>
        <w:t xml:space="preserve"> </w:t>
      </w:r>
      <w:r>
        <w:rPr>
          <w:b/>
          <w:sz w:val="24"/>
        </w:rPr>
        <w:t>fourteen</w:t>
      </w:r>
      <w:r>
        <w:rPr>
          <w:b/>
          <w:spacing w:val="-1"/>
          <w:sz w:val="24"/>
        </w:rPr>
        <w:t xml:space="preserve"> </w:t>
      </w:r>
      <w:r>
        <w:rPr>
          <w:b/>
          <w:sz w:val="24"/>
        </w:rPr>
        <w:t>(14)</w:t>
      </w:r>
      <w:r>
        <w:rPr>
          <w:b/>
          <w:spacing w:val="-3"/>
          <w:sz w:val="24"/>
        </w:rPr>
        <w:t xml:space="preserve"> </w:t>
      </w:r>
      <w:r>
        <w:rPr>
          <w:b/>
          <w:sz w:val="24"/>
        </w:rPr>
        <w:t>days</w:t>
      </w:r>
      <w:r>
        <w:rPr>
          <w:b/>
          <w:spacing w:val="-1"/>
          <w:sz w:val="24"/>
        </w:rPr>
        <w:t xml:space="preserve"> </w:t>
      </w:r>
      <w:r>
        <w:rPr>
          <w:b/>
          <w:sz w:val="24"/>
        </w:rPr>
        <w:t>of this</w:t>
      </w:r>
      <w:r>
        <w:rPr>
          <w:b/>
          <w:spacing w:val="-1"/>
          <w:sz w:val="24"/>
        </w:rPr>
        <w:t xml:space="preserve"> </w:t>
      </w:r>
      <w:r>
        <w:rPr>
          <w:b/>
          <w:sz w:val="24"/>
        </w:rPr>
        <w:t>order;</w:t>
      </w:r>
      <w:r>
        <w:rPr>
          <w:b/>
          <w:spacing w:val="-1"/>
          <w:sz w:val="24"/>
        </w:rPr>
        <w:t xml:space="preserve"> </w:t>
      </w:r>
      <w:r>
        <w:rPr>
          <w:b/>
          <w:spacing w:val="-5"/>
          <w:sz w:val="24"/>
        </w:rPr>
        <w:t>and</w:t>
      </w:r>
    </w:p>
    <w:p w14:paraId="5CA11A95" w14:textId="77777777" w:rsidR="0035599D" w:rsidRDefault="0035599D">
      <w:pPr>
        <w:pStyle w:val="BodyText"/>
        <w:spacing w:before="178"/>
        <w:rPr>
          <w:b/>
          <w:sz w:val="24"/>
        </w:rPr>
      </w:pPr>
    </w:p>
    <w:p w14:paraId="2B859C39" w14:textId="77777777" w:rsidR="0035599D" w:rsidRDefault="000B12C2">
      <w:pPr>
        <w:pStyle w:val="ListParagraph"/>
        <w:numPr>
          <w:ilvl w:val="0"/>
          <w:numId w:val="1"/>
        </w:numPr>
        <w:tabs>
          <w:tab w:val="left" w:pos="742"/>
        </w:tabs>
        <w:spacing w:before="1"/>
        <w:ind w:left="742" w:hanging="359"/>
        <w:rPr>
          <w:b/>
          <w:sz w:val="24"/>
        </w:rPr>
      </w:pPr>
      <w:r>
        <w:rPr>
          <w:b/>
          <w:sz w:val="24"/>
        </w:rPr>
        <w:t>Each</w:t>
      </w:r>
      <w:r>
        <w:rPr>
          <w:b/>
          <w:spacing w:val="-1"/>
          <w:sz w:val="24"/>
        </w:rPr>
        <w:t xml:space="preserve"> </w:t>
      </w:r>
      <w:r>
        <w:rPr>
          <w:b/>
          <w:sz w:val="24"/>
        </w:rPr>
        <w:t>party shall bear</w:t>
      </w:r>
      <w:r>
        <w:rPr>
          <w:b/>
          <w:spacing w:val="-1"/>
          <w:sz w:val="24"/>
        </w:rPr>
        <w:t xml:space="preserve"> </w:t>
      </w:r>
      <w:r>
        <w:rPr>
          <w:b/>
          <w:sz w:val="24"/>
        </w:rPr>
        <w:t xml:space="preserve">its own </w:t>
      </w:r>
      <w:r>
        <w:rPr>
          <w:b/>
          <w:spacing w:val="-2"/>
          <w:sz w:val="24"/>
        </w:rPr>
        <w:t>costs.</w:t>
      </w:r>
    </w:p>
    <w:p w14:paraId="3FC7053B" w14:textId="31481DEC" w:rsidR="0035599D" w:rsidRDefault="0035599D">
      <w:pPr>
        <w:pStyle w:val="BodyText"/>
        <w:spacing w:before="151"/>
        <w:rPr>
          <w:b/>
          <w:sz w:val="20"/>
        </w:rPr>
      </w:pPr>
    </w:p>
    <w:p w14:paraId="5120900F" w14:textId="77777777" w:rsidR="0035599D" w:rsidRDefault="000B12C2">
      <w:pPr>
        <w:spacing w:before="137"/>
        <w:ind w:right="1"/>
        <w:jc w:val="center"/>
        <w:rPr>
          <w:b/>
          <w:sz w:val="24"/>
        </w:rPr>
      </w:pPr>
      <w:r>
        <w:rPr>
          <w:b/>
          <w:spacing w:val="-2"/>
          <w:sz w:val="24"/>
        </w:rPr>
        <w:t>J-U-D-G-</w:t>
      </w:r>
      <w:r>
        <w:rPr>
          <w:b/>
          <w:spacing w:val="-10"/>
          <w:sz w:val="24"/>
        </w:rPr>
        <w:t>E</w:t>
      </w:r>
    </w:p>
    <w:sectPr w:rsidR="0035599D">
      <w:pgSz w:w="11910" w:h="16840"/>
      <w:pgMar w:top="1500" w:right="1417" w:bottom="280" w:left="1417" w:header="76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2ED40" w14:textId="77777777" w:rsidR="000B12C2" w:rsidRDefault="000B12C2">
      <w:r>
        <w:separator/>
      </w:r>
    </w:p>
  </w:endnote>
  <w:endnote w:type="continuationSeparator" w:id="0">
    <w:p w14:paraId="0F1924AE" w14:textId="77777777" w:rsidR="000B12C2" w:rsidRDefault="000B1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39FBE" w14:textId="77777777" w:rsidR="000B12C2" w:rsidRDefault="000B12C2">
      <w:r>
        <w:separator/>
      </w:r>
    </w:p>
  </w:footnote>
  <w:footnote w:type="continuationSeparator" w:id="0">
    <w:p w14:paraId="6F20BD80" w14:textId="77777777" w:rsidR="000B12C2" w:rsidRDefault="000B1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4A5FF" w14:textId="77777777" w:rsidR="0035599D" w:rsidRDefault="000B12C2">
    <w:pPr>
      <w:pStyle w:val="BodyText"/>
      <w:spacing w:line="14" w:lineRule="auto"/>
      <w:rPr>
        <w:sz w:val="20"/>
      </w:rPr>
    </w:pPr>
    <w:r>
      <w:rPr>
        <w:noProof/>
        <w:sz w:val="20"/>
      </w:rPr>
      <mc:AlternateContent>
        <mc:Choice Requires="wps">
          <w:drawing>
            <wp:anchor distT="0" distB="0" distL="0" distR="0" simplePos="0" relativeHeight="487509504" behindDoc="1" locked="0" layoutInCell="1" allowOverlap="1" wp14:anchorId="698466E3" wp14:editId="176BFBD1">
              <wp:simplePos x="0" y="0"/>
              <wp:positionH relativeFrom="page">
                <wp:posOffset>5968746</wp:posOffset>
              </wp:positionH>
              <wp:positionV relativeFrom="page">
                <wp:posOffset>470407</wp:posOffset>
              </wp:positionV>
              <wp:extent cx="1087120" cy="5073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7120" cy="507365"/>
                      </a:xfrm>
                      <a:prstGeom prst="rect">
                        <a:avLst/>
                      </a:prstGeom>
                    </wps:spPr>
                    <wps:txbx>
                      <w:txbxContent>
                        <w:p w14:paraId="1F3D654D" w14:textId="77777777" w:rsidR="0035599D" w:rsidRDefault="000B12C2">
                          <w:pPr>
                            <w:pStyle w:val="BodyText"/>
                            <w:spacing w:line="245" w:lineRule="exact"/>
                            <w:ind w:right="638"/>
                            <w:jc w:val="right"/>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p w14:paraId="1164000F" w14:textId="77777777" w:rsidR="0035599D" w:rsidRDefault="000B12C2">
                          <w:pPr>
                            <w:pStyle w:val="BodyText"/>
                            <w:ind w:right="541"/>
                            <w:jc w:val="right"/>
                            <w:rPr>
                              <w:rFonts w:ascii="Calibri"/>
                            </w:rPr>
                          </w:pPr>
                          <w:r>
                            <w:rPr>
                              <w:rFonts w:ascii="Calibri"/>
                              <w:spacing w:val="-2"/>
                            </w:rPr>
                            <w:t>LC/H/289/25</w:t>
                          </w:r>
                        </w:p>
                        <w:p w14:paraId="4463050F" w14:textId="77777777" w:rsidR="0035599D" w:rsidRDefault="000B12C2">
                          <w:pPr>
                            <w:pStyle w:val="BodyText"/>
                            <w:ind w:left="552"/>
                            <w:rPr>
                              <w:rFonts w:ascii="Calibri"/>
                            </w:rPr>
                          </w:pPr>
                          <w:r>
                            <w:rPr>
                              <w:rFonts w:ascii="Calibri"/>
                              <w:spacing w:val="-2"/>
                            </w:rPr>
                            <w:t>LC/H/115/25</w:t>
                          </w:r>
                        </w:p>
                      </w:txbxContent>
                    </wps:txbx>
                    <wps:bodyPr wrap="square" lIns="0" tIns="0" rIns="0" bIns="0" rtlCol="0">
                      <a:noAutofit/>
                    </wps:bodyPr>
                  </wps:wsp>
                </a:graphicData>
              </a:graphic>
            </wp:anchor>
          </w:drawing>
        </mc:Choice>
        <mc:Fallback>
          <w:pict>
            <v:shapetype w14:anchorId="698466E3" id="_x0000_t202" coordsize="21600,21600" o:spt="202" path="m,l,21600r21600,l21600,xe">
              <v:stroke joinstyle="miter"/>
              <v:path gradientshapeok="t" o:connecttype="rect"/>
            </v:shapetype>
            <v:shape id="Textbox 1" o:spid="_x0000_s1026" type="#_x0000_t202" style="position:absolute;margin-left:470pt;margin-top:37.05pt;width:85.6pt;height:39.95pt;z-index:-1580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llskwEAABsDAAAOAAAAZHJzL2Uyb0RvYy54bWysUtuO0zAQfUfiHyy/U6dFe1HUdAWsQEgr&#10;QNrlA1zHbiJij5lxm/TvGbtpi+AN8TIZZ8Znzjnj9cPkB3GwSD2ERi4XlRQ2GGj7sGvk95ePb+6l&#10;oKRDqwcItpFHS/Jh8/rVeoy1XUEHQ2tRMEigeoyN7FKKtVJkOus1LSDawEUH6HXiI+5Ui3pkdD+o&#10;VVXdqhGwjQjGEvHfx1NRbgq+c9akr86RTWJoJHNLJWKJ2xzVZq3rHerY9Wamof+Bhdd94KEXqEed&#10;tNhj/xeU7w0CgUsLA16Bc72xRQOrWVZ/qHnudLRFC5tD8WIT/T9Y8+XwHL+hSNN7mHiBRQTFJzA/&#10;iL1RY6R67smeUk3cnYVODn3+sgTBF9nb48VPOyVhMlp1f7dccclw7aa6e3t7kw1X19sRKX2y4EVO&#10;Gom8r8JAH54onVrPLTOZ0/zMJE3biVtyuoX2yCJG3mMj6edeo5Vi+BzYqLz0c4LnZHtOMA0foDyN&#10;rCXAu30C15fJV9x5Mm+gcJ9fS17x7+fSdX3Tm18AAAD//wMAUEsDBBQABgAIAAAAIQB/7sbG4AAA&#10;AAsBAAAPAAAAZHJzL2Rvd25yZXYueG1sTI9BT8MwDIXvSPyHyEjcWLKpDFaaThOCE9JEVw4c08Zr&#10;qzVOabKt/Pt5J/DJ1nt6/l62nlwvTjiGzpOG+UyBQKq97ajR8FW+PzyDCNGQNb0n1PCLAdb57U1m&#10;UuvPVOBpFxvBIRRSo6GNcUilDHWLzoSZH5BY2/vRmcjn2Eg7mjOHu14ulFpKZzriD60Z8LXF+rA7&#10;Og2bbyreup9t9Vnsi64sV4o+lget7++mzQuIiFP8M8MVn9EhZ6bKH8kG0WtYJYq7RA1PyRzE1cCz&#10;AFHx9pgokHkm/3fILwAAAP//AwBQSwECLQAUAAYACAAAACEAtoM4kv4AAADhAQAAEwAAAAAAAAAA&#10;AAAAAAAAAAAAW0NvbnRlbnRfVHlwZXNdLnhtbFBLAQItABQABgAIAAAAIQA4/SH/1gAAAJQBAAAL&#10;AAAAAAAAAAAAAAAAAC8BAABfcmVscy8ucmVsc1BLAQItABQABgAIAAAAIQDnYllskwEAABsDAAAO&#10;AAAAAAAAAAAAAAAAAC4CAABkcnMvZTJvRG9jLnhtbFBLAQItABQABgAIAAAAIQB/7sbG4AAAAAsB&#10;AAAPAAAAAAAAAAAAAAAAAO0DAABkcnMvZG93bnJldi54bWxQSwUGAAAAAAQABADzAAAA+gQAAAAA&#10;" filled="f" stroked="f">
              <v:textbox inset="0,0,0,0">
                <w:txbxContent>
                  <w:p w14:paraId="1F3D654D" w14:textId="77777777" w:rsidR="0035599D" w:rsidRDefault="000B12C2">
                    <w:pPr>
                      <w:pStyle w:val="BodyText"/>
                      <w:spacing w:line="245" w:lineRule="exact"/>
                      <w:ind w:right="638"/>
                      <w:jc w:val="right"/>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p w14:paraId="1164000F" w14:textId="77777777" w:rsidR="0035599D" w:rsidRDefault="000B12C2">
                    <w:pPr>
                      <w:pStyle w:val="BodyText"/>
                      <w:ind w:right="541"/>
                      <w:jc w:val="right"/>
                      <w:rPr>
                        <w:rFonts w:ascii="Calibri"/>
                      </w:rPr>
                    </w:pPr>
                    <w:r>
                      <w:rPr>
                        <w:rFonts w:ascii="Calibri"/>
                        <w:spacing w:val="-2"/>
                      </w:rPr>
                      <w:t>LC/H/289/25</w:t>
                    </w:r>
                  </w:p>
                  <w:p w14:paraId="4463050F" w14:textId="77777777" w:rsidR="0035599D" w:rsidRDefault="000B12C2">
                    <w:pPr>
                      <w:pStyle w:val="BodyText"/>
                      <w:ind w:left="552"/>
                      <w:rPr>
                        <w:rFonts w:ascii="Calibri"/>
                      </w:rPr>
                    </w:pPr>
                    <w:r>
                      <w:rPr>
                        <w:rFonts w:ascii="Calibri"/>
                        <w:spacing w:val="-2"/>
                      </w:rPr>
                      <w:t>LC/H/115/25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44280"/>
    <w:multiLevelType w:val="hybridMultilevel"/>
    <w:tmpl w:val="FC12CCDE"/>
    <w:lvl w:ilvl="0" w:tplc="F9EEC618">
      <w:start w:val="1"/>
      <w:numFmt w:val="decimal"/>
      <w:lvlText w:val="%1."/>
      <w:lvlJc w:val="left"/>
      <w:pPr>
        <w:ind w:left="743"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FBC8EA84">
      <w:numFmt w:val="bullet"/>
      <w:lvlText w:val="•"/>
      <w:lvlJc w:val="left"/>
      <w:pPr>
        <w:ind w:left="1573" w:hanging="360"/>
      </w:pPr>
      <w:rPr>
        <w:rFonts w:hint="default"/>
        <w:lang w:val="en-US" w:eastAsia="en-US" w:bidi="ar-SA"/>
      </w:rPr>
    </w:lvl>
    <w:lvl w:ilvl="2" w:tplc="7EA4E69A">
      <w:numFmt w:val="bullet"/>
      <w:lvlText w:val="•"/>
      <w:lvlJc w:val="left"/>
      <w:pPr>
        <w:ind w:left="2406" w:hanging="360"/>
      </w:pPr>
      <w:rPr>
        <w:rFonts w:hint="default"/>
        <w:lang w:val="en-US" w:eastAsia="en-US" w:bidi="ar-SA"/>
      </w:rPr>
    </w:lvl>
    <w:lvl w:ilvl="3" w:tplc="6666D8D8">
      <w:numFmt w:val="bullet"/>
      <w:lvlText w:val="•"/>
      <w:lvlJc w:val="left"/>
      <w:pPr>
        <w:ind w:left="3239" w:hanging="360"/>
      </w:pPr>
      <w:rPr>
        <w:rFonts w:hint="default"/>
        <w:lang w:val="en-US" w:eastAsia="en-US" w:bidi="ar-SA"/>
      </w:rPr>
    </w:lvl>
    <w:lvl w:ilvl="4" w:tplc="66B80838">
      <w:numFmt w:val="bullet"/>
      <w:lvlText w:val="•"/>
      <w:lvlJc w:val="left"/>
      <w:pPr>
        <w:ind w:left="4072" w:hanging="360"/>
      </w:pPr>
      <w:rPr>
        <w:rFonts w:hint="default"/>
        <w:lang w:val="en-US" w:eastAsia="en-US" w:bidi="ar-SA"/>
      </w:rPr>
    </w:lvl>
    <w:lvl w:ilvl="5" w:tplc="9ED4B72E">
      <w:numFmt w:val="bullet"/>
      <w:lvlText w:val="•"/>
      <w:lvlJc w:val="left"/>
      <w:pPr>
        <w:ind w:left="4906" w:hanging="360"/>
      </w:pPr>
      <w:rPr>
        <w:rFonts w:hint="default"/>
        <w:lang w:val="en-US" w:eastAsia="en-US" w:bidi="ar-SA"/>
      </w:rPr>
    </w:lvl>
    <w:lvl w:ilvl="6" w:tplc="D02CD00C">
      <w:numFmt w:val="bullet"/>
      <w:lvlText w:val="•"/>
      <w:lvlJc w:val="left"/>
      <w:pPr>
        <w:ind w:left="5739" w:hanging="360"/>
      </w:pPr>
      <w:rPr>
        <w:rFonts w:hint="default"/>
        <w:lang w:val="en-US" w:eastAsia="en-US" w:bidi="ar-SA"/>
      </w:rPr>
    </w:lvl>
    <w:lvl w:ilvl="7" w:tplc="F1841B58">
      <w:numFmt w:val="bullet"/>
      <w:lvlText w:val="•"/>
      <w:lvlJc w:val="left"/>
      <w:pPr>
        <w:ind w:left="6572" w:hanging="360"/>
      </w:pPr>
      <w:rPr>
        <w:rFonts w:hint="default"/>
        <w:lang w:val="en-US" w:eastAsia="en-US" w:bidi="ar-SA"/>
      </w:rPr>
    </w:lvl>
    <w:lvl w:ilvl="8" w:tplc="4C9EC686">
      <w:numFmt w:val="bullet"/>
      <w:lvlText w:val="•"/>
      <w:lvlJc w:val="left"/>
      <w:pPr>
        <w:ind w:left="7405" w:hanging="360"/>
      </w:pPr>
      <w:rPr>
        <w:rFonts w:hint="default"/>
        <w:lang w:val="en-US" w:eastAsia="en-US" w:bidi="ar-SA"/>
      </w:rPr>
    </w:lvl>
  </w:abstractNum>
  <w:abstractNum w:abstractNumId="1" w15:restartNumberingAfterBreak="0">
    <w:nsid w:val="36163884"/>
    <w:multiLevelType w:val="hybridMultilevel"/>
    <w:tmpl w:val="983E1A9E"/>
    <w:lvl w:ilvl="0" w:tplc="A9A6D65A">
      <w:start w:val="12"/>
      <w:numFmt w:val="decimal"/>
      <w:lvlText w:val="%1"/>
      <w:lvlJc w:val="left"/>
      <w:pPr>
        <w:ind w:left="743" w:hanging="293"/>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ED2C7730">
      <w:numFmt w:val="bullet"/>
      <w:lvlText w:val="•"/>
      <w:lvlJc w:val="left"/>
      <w:pPr>
        <w:ind w:left="1573" w:hanging="293"/>
      </w:pPr>
      <w:rPr>
        <w:rFonts w:hint="default"/>
        <w:lang w:val="en-US" w:eastAsia="en-US" w:bidi="ar-SA"/>
      </w:rPr>
    </w:lvl>
    <w:lvl w:ilvl="2" w:tplc="F13E9C3C">
      <w:numFmt w:val="bullet"/>
      <w:lvlText w:val="•"/>
      <w:lvlJc w:val="left"/>
      <w:pPr>
        <w:ind w:left="2406" w:hanging="293"/>
      </w:pPr>
      <w:rPr>
        <w:rFonts w:hint="default"/>
        <w:lang w:val="en-US" w:eastAsia="en-US" w:bidi="ar-SA"/>
      </w:rPr>
    </w:lvl>
    <w:lvl w:ilvl="3" w:tplc="3E1AB89E">
      <w:numFmt w:val="bullet"/>
      <w:lvlText w:val="•"/>
      <w:lvlJc w:val="left"/>
      <w:pPr>
        <w:ind w:left="3239" w:hanging="293"/>
      </w:pPr>
      <w:rPr>
        <w:rFonts w:hint="default"/>
        <w:lang w:val="en-US" w:eastAsia="en-US" w:bidi="ar-SA"/>
      </w:rPr>
    </w:lvl>
    <w:lvl w:ilvl="4" w:tplc="0B761012">
      <w:numFmt w:val="bullet"/>
      <w:lvlText w:val="•"/>
      <w:lvlJc w:val="left"/>
      <w:pPr>
        <w:ind w:left="4072" w:hanging="293"/>
      </w:pPr>
      <w:rPr>
        <w:rFonts w:hint="default"/>
        <w:lang w:val="en-US" w:eastAsia="en-US" w:bidi="ar-SA"/>
      </w:rPr>
    </w:lvl>
    <w:lvl w:ilvl="5" w:tplc="F6ACC20E">
      <w:numFmt w:val="bullet"/>
      <w:lvlText w:val="•"/>
      <w:lvlJc w:val="left"/>
      <w:pPr>
        <w:ind w:left="4906" w:hanging="293"/>
      </w:pPr>
      <w:rPr>
        <w:rFonts w:hint="default"/>
        <w:lang w:val="en-US" w:eastAsia="en-US" w:bidi="ar-SA"/>
      </w:rPr>
    </w:lvl>
    <w:lvl w:ilvl="6" w:tplc="333E1C64">
      <w:numFmt w:val="bullet"/>
      <w:lvlText w:val="•"/>
      <w:lvlJc w:val="left"/>
      <w:pPr>
        <w:ind w:left="5739" w:hanging="293"/>
      </w:pPr>
      <w:rPr>
        <w:rFonts w:hint="default"/>
        <w:lang w:val="en-US" w:eastAsia="en-US" w:bidi="ar-SA"/>
      </w:rPr>
    </w:lvl>
    <w:lvl w:ilvl="7" w:tplc="98AC931A">
      <w:numFmt w:val="bullet"/>
      <w:lvlText w:val="•"/>
      <w:lvlJc w:val="left"/>
      <w:pPr>
        <w:ind w:left="6572" w:hanging="293"/>
      </w:pPr>
      <w:rPr>
        <w:rFonts w:hint="default"/>
        <w:lang w:val="en-US" w:eastAsia="en-US" w:bidi="ar-SA"/>
      </w:rPr>
    </w:lvl>
    <w:lvl w:ilvl="8" w:tplc="CAC6A596">
      <w:numFmt w:val="bullet"/>
      <w:lvlText w:val="•"/>
      <w:lvlJc w:val="left"/>
      <w:pPr>
        <w:ind w:left="7405" w:hanging="293"/>
      </w:pPr>
      <w:rPr>
        <w:rFonts w:hint="default"/>
        <w:lang w:val="en-US" w:eastAsia="en-US" w:bidi="ar-SA"/>
      </w:rPr>
    </w:lvl>
  </w:abstractNum>
  <w:abstractNum w:abstractNumId="2" w15:restartNumberingAfterBreak="0">
    <w:nsid w:val="467F3A3A"/>
    <w:multiLevelType w:val="multilevel"/>
    <w:tmpl w:val="F95E389E"/>
    <w:lvl w:ilvl="0">
      <w:start w:val="9"/>
      <w:numFmt w:val="decimal"/>
      <w:lvlText w:val="%1"/>
      <w:lvlJc w:val="left"/>
      <w:pPr>
        <w:ind w:left="743" w:hanging="332"/>
        <w:jc w:val="left"/>
      </w:pPr>
      <w:rPr>
        <w:rFonts w:hint="default"/>
        <w:lang w:val="en-US" w:eastAsia="en-US" w:bidi="ar-SA"/>
      </w:rPr>
    </w:lvl>
    <w:lvl w:ilvl="1">
      <w:start w:val="1"/>
      <w:numFmt w:val="decimal"/>
      <w:lvlText w:val="%1.%2"/>
      <w:lvlJc w:val="left"/>
      <w:pPr>
        <w:ind w:left="743" w:hanging="332"/>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406" w:hanging="332"/>
      </w:pPr>
      <w:rPr>
        <w:rFonts w:hint="default"/>
        <w:lang w:val="en-US" w:eastAsia="en-US" w:bidi="ar-SA"/>
      </w:rPr>
    </w:lvl>
    <w:lvl w:ilvl="3">
      <w:numFmt w:val="bullet"/>
      <w:lvlText w:val="•"/>
      <w:lvlJc w:val="left"/>
      <w:pPr>
        <w:ind w:left="3239" w:hanging="332"/>
      </w:pPr>
      <w:rPr>
        <w:rFonts w:hint="default"/>
        <w:lang w:val="en-US" w:eastAsia="en-US" w:bidi="ar-SA"/>
      </w:rPr>
    </w:lvl>
    <w:lvl w:ilvl="4">
      <w:numFmt w:val="bullet"/>
      <w:lvlText w:val="•"/>
      <w:lvlJc w:val="left"/>
      <w:pPr>
        <w:ind w:left="4072" w:hanging="332"/>
      </w:pPr>
      <w:rPr>
        <w:rFonts w:hint="default"/>
        <w:lang w:val="en-US" w:eastAsia="en-US" w:bidi="ar-SA"/>
      </w:rPr>
    </w:lvl>
    <w:lvl w:ilvl="5">
      <w:numFmt w:val="bullet"/>
      <w:lvlText w:val="•"/>
      <w:lvlJc w:val="left"/>
      <w:pPr>
        <w:ind w:left="4906" w:hanging="332"/>
      </w:pPr>
      <w:rPr>
        <w:rFonts w:hint="default"/>
        <w:lang w:val="en-US" w:eastAsia="en-US" w:bidi="ar-SA"/>
      </w:rPr>
    </w:lvl>
    <w:lvl w:ilvl="6">
      <w:numFmt w:val="bullet"/>
      <w:lvlText w:val="•"/>
      <w:lvlJc w:val="left"/>
      <w:pPr>
        <w:ind w:left="5739" w:hanging="332"/>
      </w:pPr>
      <w:rPr>
        <w:rFonts w:hint="default"/>
        <w:lang w:val="en-US" w:eastAsia="en-US" w:bidi="ar-SA"/>
      </w:rPr>
    </w:lvl>
    <w:lvl w:ilvl="7">
      <w:numFmt w:val="bullet"/>
      <w:lvlText w:val="•"/>
      <w:lvlJc w:val="left"/>
      <w:pPr>
        <w:ind w:left="6572" w:hanging="332"/>
      </w:pPr>
      <w:rPr>
        <w:rFonts w:hint="default"/>
        <w:lang w:val="en-US" w:eastAsia="en-US" w:bidi="ar-SA"/>
      </w:rPr>
    </w:lvl>
    <w:lvl w:ilvl="8">
      <w:numFmt w:val="bullet"/>
      <w:lvlText w:val="•"/>
      <w:lvlJc w:val="left"/>
      <w:pPr>
        <w:ind w:left="7405" w:hanging="332"/>
      </w:pPr>
      <w:rPr>
        <w:rFonts w:hint="default"/>
        <w:lang w:val="en-US" w:eastAsia="en-US" w:bidi="ar-SA"/>
      </w:rPr>
    </w:lvl>
  </w:abstractNum>
  <w:abstractNum w:abstractNumId="3" w15:restartNumberingAfterBreak="0">
    <w:nsid w:val="6D32647C"/>
    <w:multiLevelType w:val="hybridMultilevel"/>
    <w:tmpl w:val="8898A00E"/>
    <w:lvl w:ilvl="0" w:tplc="E6BEB164">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FF23EC4">
      <w:numFmt w:val="bullet"/>
      <w:lvlText w:val="•"/>
      <w:lvlJc w:val="left"/>
      <w:pPr>
        <w:ind w:left="1573" w:hanging="360"/>
      </w:pPr>
      <w:rPr>
        <w:rFonts w:hint="default"/>
        <w:lang w:val="en-US" w:eastAsia="en-US" w:bidi="ar-SA"/>
      </w:rPr>
    </w:lvl>
    <w:lvl w:ilvl="2" w:tplc="4CC0E26C">
      <w:numFmt w:val="bullet"/>
      <w:lvlText w:val="•"/>
      <w:lvlJc w:val="left"/>
      <w:pPr>
        <w:ind w:left="2406" w:hanging="360"/>
      </w:pPr>
      <w:rPr>
        <w:rFonts w:hint="default"/>
        <w:lang w:val="en-US" w:eastAsia="en-US" w:bidi="ar-SA"/>
      </w:rPr>
    </w:lvl>
    <w:lvl w:ilvl="3" w:tplc="E7BCC18A">
      <w:numFmt w:val="bullet"/>
      <w:lvlText w:val="•"/>
      <w:lvlJc w:val="left"/>
      <w:pPr>
        <w:ind w:left="3239" w:hanging="360"/>
      </w:pPr>
      <w:rPr>
        <w:rFonts w:hint="default"/>
        <w:lang w:val="en-US" w:eastAsia="en-US" w:bidi="ar-SA"/>
      </w:rPr>
    </w:lvl>
    <w:lvl w:ilvl="4" w:tplc="763A053A">
      <w:numFmt w:val="bullet"/>
      <w:lvlText w:val="•"/>
      <w:lvlJc w:val="left"/>
      <w:pPr>
        <w:ind w:left="4072" w:hanging="360"/>
      </w:pPr>
      <w:rPr>
        <w:rFonts w:hint="default"/>
        <w:lang w:val="en-US" w:eastAsia="en-US" w:bidi="ar-SA"/>
      </w:rPr>
    </w:lvl>
    <w:lvl w:ilvl="5" w:tplc="D63E94FC">
      <w:numFmt w:val="bullet"/>
      <w:lvlText w:val="•"/>
      <w:lvlJc w:val="left"/>
      <w:pPr>
        <w:ind w:left="4906" w:hanging="360"/>
      </w:pPr>
      <w:rPr>
        <w:rFonts w:hint="default"/>
        <w:lang w:val="en-US" w:eastAsia="en-US" w:bidi="ar-SA"/>
      </w:rPr>
    </w:lvl>
    <w:lvl w:ilvl="6" w:tplc="0F4AC6D4">
      <w:numFmt w:val="bullet"/>
      <w:lvlText w:val="•"/>
      <w:lvlJc w:val="left"/>
      <w:pPr>
        <w:ind w:left="5739" w:hanging="360"/>
      </w:pPr>
      <w:rPr>
        <w:rFonts w:hint="default"/>
        <w:lang w:val="en-US" w:eastAsia="en-US" w:bidi="ar-SA"/>
      </w:rPr>
    </w:lvl>
    <w:lvl w:ilvl="7" w:tplc="2716EFFA">
      <w:numFmt w:val="bullet"/>
      <w:lvlText w:val="•"/>
      <w:lvlJc w:val="left"/>
      <w:pPr>
        <w:ind w:left="6572" w:hanging="360"/>
      </w:pPr>
      <w:rPr>
        <w:rFonts w:hint="default"/>
        <w:lang w:val="en-US" w:eastAsia="en-US" w:bidi="ar-SA"/>
      </w:rPr>
    </w:lvl>
    <w:lvl w:ilvl="8" w:tplc="E0D61FA8">
      <w:numFmt w:val="bullet"/>
      <w:lvlText w:val="•"/>
      <w:lvlJc w:val="left"/>
      <w:pPr>
        <w:ind w:left="7405" w:hanging="360"/>
      </w:pPr>
      <w:rPr>
        <w:rFonts w:hint="default"/>
        <w:lang w:val="en-US" w:eastAsia="en-US" w:bidi="ar-SA"/>
      </w:rPr>
    </w:lvl>
  </w:abstractNum>
  <w:num w:numId="1" w16cid:durableId="270630687">
    <w:abstractNumId w:val="0"/>
  </w:num>
  <w:num w:numId="2" w16cid:durableId="43527806">
    <w:abstractNumId w:val="3"/>
  </w:num>
  <w:num w:numId="3" w16cid:durableId="1434549235">
    <w:abstractNumId w:val="1"/>
  </w:num>
  <w:num w:numId="4" w16cid:durableId="15805974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35599D"/>
    <w:rsid w:val="000B12C2"/>
    <w:rsid w:val="0010613F"/>
    <w:rsid w:val="00355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5947C"/>
  <w15:docId w15:val="{BEAA4118-A9B4-40F9-A163-D532299C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43"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1199</Words>
  <Characters>6835</Characters>
  <Application>Microsoft Office Word</Application>
  <DocSecurity>0</DocSecurity>
  <Lines>56</Lines>
  <Paragraphs>16</Paragraphs>
  <ScaleCrop>false</ScaleCrop>
  <Company/>
  <LinksUpToDate>false</LinksUpToDate>
  <CharactersWithSpaces>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Shylet Dzagona</cp:lastModifiedBy>
  <cp:revision>2</cp:revision>
  <dcterms:created xsi:type="dcterms:W3CDTF">2025-08-22T09:10:00Z</dcterms:created>
  <dcterms:modified xsi:type="dcterms:W3CDTF">2025-08-22T09:22:00Z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2025-08-15T00:00:00Z</vt:filetime>
  </property>
  <property fmtid="{D5CDD505-2E9C-101B-9397-08002B2CF9AE}" pid="3" name="Creator">
    <vt:lpwstr>Microsoft® Word 2013</vt:lpwstr>
  </property>
  <property fmtid="{D5CDD505-2E9C-101B-9397-08002B2CF9AE}" pid="4" name="LastSaved">
    <vt:filetime>2025-08-22T00:00:00Z</vt:filetime>
  </property>
  <property fmtid="{D5CDD505-2E9C-101B-9397-08002B2CF9AE}" pid="5" name="Producer">
    <vt:lpwstr>䵩捲潳潦璮⁗潲搠㈰ㄳ㬠浯摩晩敤⁵獩湧⁩呥硴′⸱⸷⁢礠ㅔ㍘吀</vt:lpwstr>
  </property>
</Properties>
</file>