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336A67">
        <w:rPr>
          <w:rFonts w:ascii="Tahoma" w:hAnsi="Tahoma" w:cs="Tahoma"/>
          <w:b/>
          <w:sz w:val="24"/>
          <w:szCs w:val="24"/>
        </w:rPr>
        <w:t>158</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475589">
        <w:rPr>
          <w:rFonts w:ascii="Tahoma" w:hAnsi="Tahoma" w:cs="Tahoma"/>
          <w:b/>
          <w:sz w:val="24"/>
          <w:szCs w:val="24"/>
        </w:rPr>
        <w:t xml:space="preserve">22 JUNE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475589">
        <w:rPr>
          <w:rFonts w:ascii="Tahoma" w:hAnsi="Tahoma" w:cs="Tahoma"/>
          <w:b/>
          <w:sz w:val="24"/>
          <w:szCs w:val="24"/>
        </w:rPr>
        <w:tab/>
      </w:r>
      <w:r w:rsidR="00336A67">
        <w:rPr>
          <w:rFonts w:ascii="Tahoma" w:hAnsi="Tahoma" w:cs="Tahoma"/>
          <w:b/>
          <w:sz w:val="24"/>
          <w:szCs w:val="24"/>
        </w:rPr>
        <w:t xml:space="preserve">      </w:t>
      </w:r>
      <w:r w:rsidRPr="004708FE">
        <w:rPr>
          <w:rFonts w:ascii="Tahoma" w:hAnsi="Tahoma" w:cs="Tahoma"/>
          <w:b/>
          <w:sz w:val="24"/>
          <w:szCs w:val="24"/>
        </w:rPr>
        <w:t>CASE NO. LC/H/</w:t>
      </w:r>
      <w:r w:rsidR="00475589">
        <w:rPr>
          <w:rFonts w:ascii="Tahoma" w:hAnsi="Tahoma" w:cs="Tahoma"/>
          <w:b/>
          <w:sz w:val="24"/>
          <w:szCs w:val="24"/>
        </w:rPr>
        <w:t>LRA/285/19</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336A67">
        <w:rPr>
          <w:rFonts w:ascii="Tahoma" w:hAnsi="Tahoma" w:cs="Tahoma"/>
          <w:b/>
          <w:sz w:val="24"/>
          <w:szCs w:val="24"/>
        </w:rPr>
        <w:t xml:space="preserve"> 17 JULY</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475589" w:rsidP="00037D40">
      <w:pPr>
        <w:spacing w:line="240" w:lineRule="auto"/>
        <w:jc w:val="both"/>
        <w:rPr>
          <w:rFonts w:ascii="Tahoma" w:hAnsi="Tahoma" w:cs="Tahoma"/>
          <w:b/>
          <w:sz w:val="24"/>
          <w:szCs w:val="24"/>
        </w:rPr>
      </w:pPr>
      <w:r>
        <w:rPr>
          <w:rFonts w:ascii="Tahoma" w:hAnsi="Tahoma" w:cs="Tahoma"/>
          <w:b/>
          <w:sz w:val="24"/>
          <w:szCs w:val="24"/>
        </w:rPr>
        <w:t>TONDERAI MUTSAGO</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475589" w:rsidP="00906CB1">
      <w:pPr>
        <w:spacing w:line="240" w:lineRule="auto"/>
        <w:jc w:val="both"/>
        <w:rPr>
          <w:rFonts w:ascii="Tahoma" w:hAnsi="Tahoma" w:cs="Tahoma"/>
          <w:b/>
          <w:sz w:val="24"/>
          <w:szCs w:val="24"/>
        </w:rPr>
      </w:pPr>
      <w:r>
        <w:rPr>
          <w:rFonts w:ascii="Tahoma" w:hAnsi="Tahoma" w:cs="Tahoma"/>
          <w:b/>
          <w:sz w:val="24"/>
          <w:szCs w:val="24"/>
        </w:rPr>
        <w:t>DANHIKO PROJECTS TRUST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B2BBA">
        <w:rPr>
          <w:rFonts w:ascii="Tahoma" w:hAnsi="Tahoma" w:cs="Tahoma"/>
          <w:b/>
          <w:sz w:val="24"/>
          <w:szCs w:val="24"/>
        </w:rPr>
        <w:tab/>
      </w:r>
      <w:r w:rsidR="004B2BBA">
        <w:rPr>
          <w:rFonts w:ascii="Tahoma" w:hAnsi="Tahoma" w:cs="Tahoma"/>
          <w:b/>
          <w:sz w:val="24"/>
          <w:szCs w:val="24"/>
        </w:rPr>
        <w:tab/>
        <w:t>1</w:t>
      </w:r>
      <w:r w:rsidR="004B2BBA" w:rsidRPr="004B2BBA">
        <w:rPr>
          <w:rFonts w:ascii="Tahoma" w:hAnsi="Tahoma" w:cs="Tahoma"/>
          <w:b/>
          <w:sz w:val="24"/>
          <w:szCs w:val="24"/>
          <w:vertAlign w:val="superscript"/>
        </w:rPr>
        <w:t>st</w:t>
      </w:r>
      <w:r w:rsidR="004B2BBA">
        <w:rPr>
          <w:rFonts w:ascii="Tahoma" w:hAnsi="Tahoma" w:cs="Tahoma"/>
          <w:b/>
          <w:sz w:val="24"/>
          <w:szCs w:val="24"/>
        </w:rPr>
        <w:t xml:space="preserve"> </w:t>
      </w:r>
      <w:r w:rsidR="00446DC5" w:rsidRPr="004708FE">
        <w:rPr>
          <w:rFonts w:ascii="Tahoma" w:hAnsi="Tahoma" w:cs="Tahoma"/>
          <w:b/>
          <w:sz w:val="24"/>
          <w:szCs w:val="24"/>
        </w:rPr>
        <w:t>Respondent</w:t>
      </w:r>
    </w:p>
    <w:p w:rsidR="004B2BBA" w:rsidRDefault="004B2BBA" w:rsidP="00906CB1">
      <w:pPr>
        <w:spacing w:line="240" w:lineRule="auto"/>
        <w:jc w:val="both"/>
        <w:rPr>
          <w:rFonts w:ascii="Tahoma" w:hAnsi="Tahoma" w:cs="Tahoma"/>
          <w:b/>
          <w:sz w:val="24"/>
          <w:szCs w:val="24"/>
        </w:rPr>
      </w:pPr>
      <w:r>
        <w:rPr>
          <w:rFonts w:ascii="Tahoma" w:hAnsi="Tahoma" w:cs="Tahoma"/>
          <w:b/>
          <w:sz w:val="24"/>
          <w:szCs w:val="24"/>
        </w:rPr>
        <w:t>L.BVUTE &amp; 47 OTHERS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4B2BBA">
        <w:rPr>
          <w:rFonts w:ascii="Tahoma" w:hAnsi="Tahoma" w:cs="Tahoma"/>
          <w:b/>
          <w:sz w:val="24"/>
          <w:szCs w:val="24"/>
          <w:vertAlign w:val="superscript"/>
        </w:rPr>
        <w:t>nd</w:t>
      </w:r>
      <w:r>
        <w:rPr>
          <w:rFonts w:ascii="Tahoma" w:hAnsi="Tahoma" w:cs="Tahoma"/>
          <w:b/>
          <w:sz w:val="24"/>
          <w:szCs w:val="24"/>
        </w:rPr>
        <w:t xml:space="preserve"> Respondents</w:t>
      </w:r>
      <w:bookmarkStart w:id="0" w:name="_GoBack"/>
      <w:bookmarkEnd w:id="0"/>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987FE3" w:rsidRPr="004B2BBA" w:rsidRDefault="00875054" w:rsidP="004B2BBA">
      <w:pPr>
        <w:spacing w:line="240" w:lineRule="auto"/>
        <w:jc w:val="both"/>
        <w:rPr>
          <w:rFonts w:ascii="Tahoma" w:hAnsi="Tahoma" w:cs="Tahoma"/>
          <w:sz w:val="24"/>
          <w:szCs w:val="24"/>
        </w:rPr>
      </w:pPr>
      <w:r>
        <w:rPr>
          <w:rFonts w:ascii="Tahoma" w:hAnsi="Tahoma" w:cs="Tahoma"/>
          <w:b/>
          <w:sz w:val="24"/>
          <w:szCs w:val="24"/>
        </w:rPr>
        <w:t>App</w:t>
      </w:r>
      <w:r w:rsidR="00475589">
        <w:rPr>
          <w:rFonts w:ascii="Tahoma" w:hAnsi="Tahoma" w:cs="Tahoma"/>
          <w:b/>
          <w:sz w:val="24"/>
          <w:szCs w:val="24"/>
        </w:rPr>
        <w:t>licant</w:t>
      </w:r>
      <w:r w:rsidR="00475589">
        <w:rPr>
          <w:rFonts w:ascii="Tahoma" w:hAnsi="Tahoma" w:cs="Tahoma"/>
          <w:b/>
          <w:sz w:val="24"/>
          <w:szCs w:val="24"/>
        </w:rPr>
        <w:tab/>
      </w:r>
      <w:r w:rsidR="00475589">
        <w:rPr>
          <w:rFonts w:ascii="Tahoma" w:hAnsi="Tahoma" w:cs="Tahoma"/>
          <w:b/>
          <w:sz w:val="24"/>
          <w:szCs w:val="24"/>
        </w:rPr>
        <w:tab/>
      </w:r>
      <w:r w:rsidR="00475589">
        <w:rPr>
          <w:rFonts w:ascii="Tahoma" w:hAnsi="Tahoma" w:cs="Tahoma"/>
          <w:b/>
          <w:sz w:val="24"/>
          <w:szCs w:val="24"/>
        </w:rPr>
        <w:tab/>
      </w:r>
      <w:r w:rsidR="00BF6E78">
        <w:rPr>
          <w:rFonts w:ascii="Tahoma" w:hAnsi="Tahoma" w:cs="Tahoma"/>
          <w:b/>
          <w:sz w:val="24"/>
          <w:szCs w:val="24"/>
        </w:rPr>
        <w:tab/>
      </w:r>
      <w:r w:rsidR="00475589">
        <w:rPr>
          <w:rFonts w:ascii="Tahoma" w:hAnsi="Tahoma" w:cs="Tahoma"/>
          <w:b/>
          <w:sz w:val="24"/>
          <w:szCs w:val="24"/>
        </w:rPr>
        <w:t>In person</w:t>
      </w:r>
      <w:r w:rsidR="00475589">
        <w:rPr>
          <w:rFonts w:ascii="Tahoma" w:hAnsi="Tahoma" w:cs="Tahoma"/>
          <w:b/>
          <w:sz w:val="24"/>
          <w:szCs w:val="24"/>
        </w:rPr>
        <w:tab/>
      </w:r>
      <w:r w:rsidR="00475589">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75589"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475589">
        <w:rPr>
          <w:rFonts w:ascii="Tahoma" w:hAnsi="Tahoma" w:cs="Tahoma"/>
          <w:b/>
          <w:sz w:val="24"/>
          <w:szCs w:val="24"/>
        </w:rPr>
        <w:t>1</w:t>
      </w:r>
      <w:r w:rsidR="00475589" w:rsidRPr="00475589">
        <w:rPr>
          <w:rFonts w:ascii="Tahoma" w:hAnsi="Tahoma" w:cs="Tahoma"/>
          <w:b/>
          <w:sz w:val="24"/>
          <w:szCs w:val="24"/>
          <w:vertAlign w:val="superscript"/>
        </w:rPr>
        <w:t>st</w:t>
      </w:r>
      <w:r w:rsidR="00475589">
        <w:rPr>
          <w:rFonts w:ascii="Tahoma" w:hAnsi="Tahoma" w:cs="Tahoma"/>
          <w:b/>
          <w:sz w:val="24"/>
          <w:szCs w:val="24"/>
        </w:rPr>
        <w:t xml:space="preserve"> </w:t>
      </w:r>
      <w:r w:rsidRPr="008C4120">
        <w:rPr>
          <w:rFonts w:ascii="Tahoma" w:hAnsi="Tahoma" w:cs="Tahoma"/>
          <w:b/>
          <w:sz w:val="24"/>
          <w:szCs w:val="24"/>
        </w:rPr>
        <w:t>Respondent</w:t>
      </w:r>
      <w:r w:rsidR="00475589">
        <w:rPr>
          <w:rFonts w:ascii="Tahoma" w:hAnsi="Tahoma" w:cs="Tahoma"/>
          <w:b/>
          <w:sz w:val="24"/>
          <w:szCs w:val="24"/>
        </w:rPr>
        <w:tab/>
      </w:r>
      <w:r w:rsidR="00BF6E78">
        <w:rPr>
          <w:rFonts w:ascii="Tahoma" w:hAnsi="Tahoma" w:cs="Tahoma"/>
          <w:b/>
          <w:sz w:val="24"/>
          <w:szCs w:val="24"/>
        </w:rPr>
        <w:tab/>
      </w:r>
      <w:r w:rsidR="00447D68">
        <w:rPr>
          <w:rFonts w:ascii="Tahoma" w:hAnsi="Tahoma" w:cs="Tahoma"/>
          <w:b/>
          <w:sz w:val="24"/>
          <w:szCs w:val="24"/>
        </w:rPr>
        <w:t xml:space="preserve">Mr K. </w:t>
      </w:r>
      <w:proofErr w:type="spellStart"/>
      <w:r w:rsidR="00447D68">
        <w:rPr>
          <w:rFonts w:ascii="Tahoma" w:hAnsi="Tahoma" w:cs="Tahoma"/>
          <w:b/>
          <w:sz w:val="24"/>
          <w:szCs w:val="24"/>
        </w:rPr>
        <w:t>Tundu</w:t>
      </w:r>
      <w:proofErr w:type="spellEnd"/>
      <w:r w:rsidR="00336A67">
        <w:rPr>
          <w:rFonts w:ascii="Tahoma" w:hAnsi="Tahoma" w:cs="Tahoma"/>
          <w:b/>
          <w:sz w:val="24"/>
          <w:szCs w:val="24"/>
        </w:rPr>
        <w:t xml:space="preserve"> (Legal Practitioner) </w:t>
      </w:r>
    </w:p>
    <w:p w:rsidR="00446DC5" w:rsidRPr="008C4120" w:rsidRDefault="00475589" w:rsidP="00446DC5">
      <w:pPr>
        <w:pStyle w:val="NoSpacing"/>
        <w:spacing w:line="360" w:lineRule="auto"/>
        <w:rPr>
          <w:rFonts w:ascii="Tahoma" w:hAnsi="Tahoma" w:cs="Tahoma"/>
          <w:b/>
          <w:sz w:val="24"/>
          <w:szCs w:val="24"/>
        </w:rPr>
      </w:pPr>
      <w:r>
        <w:rPr>
          <w:rFonts w:ascii="Tahoma" w:hAnsi="Tahoma" w:cs="Tahoma"/>
          <w:b/>
          <w:sz w:val="24"/>
          <w:szCs w:val="24"/>
        </w:rPr>
        <w:t>For 2</w:t>
      </w:r>
      <w:r w:rsidRPr="00475589">
        <w:rPr>
          <w:rFonts w:ascii="Tahoma" w:hAnsi="Tahoma" w:cs="Tahoma"/>
          <w:b/>
          <w:sz w:val="24"/>
          <w:szCs w:val="24"/>
          <w:vertAlign w:val="superscript"/>
        </w:rPr>
        <w:t>nd</w:t>
      </w:r>
      <w:r>
        <w:rPr>
          <w:rFonts w:ascii="Tahoma" w:hAnsi="Tahoma" w:cs="Tahoma"/>
          <w:b/>
          <w:sz w:val="24"/>
          <w:szCs w:val="24"/>
        </w:rPr>
        <w:t xml:space="preserve"> -</w:t>
      </w:r>
      <w:r w:rsidR="009D114C">
        <w:rPr>
          <w:rFonts w:ascii="Tahoma" w:hAnsi="Tahoma" w:cs="Tahoma"/>
          <w:b/>
          <w:sz w:val="24"/>
          <w:szCs w:val="24"/>
        </w:rPr>
        <w:t xml:space="preserve"> </w:t>
      </w:r>
      <w:r>
        <w:rPr>
          <w:rFonts w:ascii="Tahoma" w:hAnsi="Tahoma" w:cs="Tahoma"/>
          <w:b/>
          <w:sz w:val="24"/>
          <w:szCs w:val="24"/>
        </w:rPr>
        <w:t>50</w:t>
      </w:r>
      <w:r w:rsidRPr="00475589">
        <w:rPr>
          <w:rFonts w:ascii="Tahoma" w:hAnsi="Tahoma" w:cs="Tahoma"/>
          <w:b/>
          <w:sz w:val="24"/>
          <w:szCs w:val="24"/>
          <w:vertAlign w:val="superscript"/>
        </w:rPr>
        <w:t>th</w:t>
      </w:r>
      <w:r>
        <w:rPr>
          <w:rFonts w:ascii="Tahoma" w:hAnsi="Tahoma" w:cs="Tahoma"/>
          <w:b/>
          <w:sz w:val="24"/>
          <w:szCs w:val="24"/>
        </w:rPr>
        <w:t xml:space="preserve"> Respondents</w:t>
      </w:r>
      <w:r>
        <w:rPr>
          <w:rFonts w:ascii="Tahoma" w:hAnsi="Tahoma" w:cs="Tahoma"/>
          <w:b/>
          <w:sz w:val="24"/>
          <w:szCs w:val="24"/>
        </w:rPr>
        <w:tab/>
        <w:t>Mr W Kupara (Trade Unio</w:t>
      </w:r>
      <w:r w:rsidR="00BF6E78">
        <w:rPr>
          <w:rFonts w:ascii="Tahoma" w:hAnsi="Tahoma" w:cs="Tahoma"/>
          <w:b/>
          <w:sz w:val="24"/>
          <w:szCs w:val="24"/>
        </w:rPr>
        <w:t>nist)</w:t>
      </w:r>
      <w:r w:rsidR="00446DC5">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1828F1" w:rsidP="001828F1">
      <w:pPr>
        <w:spacing w:line="360" w:lineRule="auto"/>
        <w:ind w:firstLine="720"/>
        <w:jc w:val="both"/>
        <w:rPr>
          <w:rFonts w:ascii="Tahoma" w:hAnsi="Tahoma" w:cs="Tahoma"/>
          <w:sz w:val="24"/>
          <w:szCs w:val="24"/>
        </w:rPr>
      </w:pPr>
      <w:r>
        <w:rPr>
          <w:rFonts w:ascii="Tahoma" w:hAnsi="Tahoma" w:cs="Tahoma"/>
          <w:sz w:val="24"/>
          <w:szCs w:val="24"/>
        </w:rPr>
        <w:t>This is an application for</w:t>
      </w:r>
      <w:r w:rsidR="002E64EE">
        <w:rPr>
          <w:rFonts w:ascii="Tahoma" w:hAnsi="Tahoma" w:cs="Tahoma"/>
          <w:sz w:val="24"/>
          <w:szCs w:val="24"/>
        </w:rPr>
        <w:t xml:space="preserve"> confirmation of a ruling by a D</w:t>
      </w:r>
      <w:r>
        <w:rPr>
          <w:rFonts w:ascii="Tahoma" w:hAnsi="Tahoma" w:cs="Tahoma"/>
          <w:sz w:val="24"/>
          <w:szCs w:val="24"/>
        </w:rPr>
        <w:t xml:space="preserve">esignated </w:t>
      </w:r>
      <w:r w:rsidR="002E64EE">
        <w:rPr>
          <w:rFonts w:ascii="Tahoma" w:hAnsi="Tahoma" w:cs="Tahoma"/>
          <w:sz w:val="24"/>
          <w:szCs w:val="24"/>
        </w:rPr>
        <w:t>Agent</w:t>
      </w:r>
      <w:r>
        <w:rPr>
          <w:rFonts w:ascii="Tahoma" w:hAnsi="Tahoma" w:cs="Tahoma"/>
          <w:sz w:val="24"/>
          <w:szCs w:val="24"/>
        </w:rPr>
        <w:t xml:space="preserve">. The ruling was made after a certificate of no settlement was made. The Designated </w:t>
      </w:r>
      <w:r w:rsidR="00D32BED">
        <w:rPr>
          <w:rFonts w:ascii="Tahoma" w:hAnsi="Tahoma" w:cs="Tahoma"/>
          <w:sz w:val="24"/>
          <w:szCs w:val="24"/>
        </w:rPr>
        <w:t xml:space="preserve">Agent </w:t>
      </w:r>
      <w:r>
        <w:rPr>
          <w:rFonts w:ascii="Tahoma" w:hAnsi="Tahoma" w:cs="Tahoma"/>
          <w:sz w:val="24"/>
          <w:szCs w:val="24"/>
        </w:rPr>
        <w:t>relied on claimant and Respondent’s written submissions.</w:t>
      </w:r>
    </w:p>
    <w:p w:rsidR="001828F1" w:rsidRDefault="001828F1" w:rsidP="001828F1">
      <w:pPr>
        <w:spacing w:line="360" w:lineRule="auto"/>
        <w:ind w:firstLine="720"/>
        <w:jc w:val="both"/>
        <w:rPr>
          <w:rFonts w:ascii="Tahoma" w:hAnsi="Tahoma" w:cs="Tahoma"/>
          <w:sz w:val="24"/>
          <w:szCs w:val="24"/>
        </w:rPr>
      </w:pPr>
      <w:r>
        <w:rPr>
          <w:rFonts w:ascii="Tahoma" w:hAnsi="Tahoma" w:cs="Tahoma"/>
          <w:sz w:val="24"/>
          <w:szCs w:val="24"/>
        </w:rPr>
        <w:t>When the parties appeared</w:t>
      </w:r>
      <w:r w:rsidR="00D32BED">
        <w:rPr>
          <w:rFonts w:ascii="Tahoma" w:hAnsi="Tahoma" w:cs="Tahoma"/>
          <w:sz w:val="24"/>
          <w:szCs w:val="24"/>
        </w:rPr>
        <w:t xml:space="preserve"> before</w:t>
      </w:r>
      <w:r>
        <w:rPr>
          <w:rFonts w:ascii="Tahoma" w:hAnsi="Tahoma" w:cs="Tahoma"/>
          <w:sz w:val="24"/>
          <w:szCs w:val="24"/>
        </w:rPr>
        <w:t xml:space="preserve"> this court they indicated that they were not opposing the application. Mr Tundu indicated that he had not filed the notice of opposition and heads of arguments. He then applied for condonation of late filing of the notice of opposition and heads of arguments. This court dismissed this application because despite being served with the notice of application in August 2019 the Respondent had not taken any action until 22 June 2020.</w:t>
      </w:r>
    </w:p>
    <w:p w:rsidR="001828F1" w:rsidRDefault="001828F1" w:rsidP="001828F1">
      <w:pPr>
        <w:spacing w:line="360" w:lineRule="auto"/>
        <w:ind w:firstLine="720"/>
        <w:jc w:val="both"/>
        <w:rPr>
          <w:rFonts w:ascii="Tahoma" w:hAnsi="Tahoma" w:cs="Tahoma"/>
          <w:sz w:val="24"/>
          <w:szCs w:val="24"/>
        </w:rPr>
      </w:pPr>
      <w:r>
        <w:rPr>
          <w:rFonts w:ascii="Tahoma" w:hAnsi="Tahoma" w:cs="Tahoma"/>
          <w:sz w:val="24"/>
          <w:szCs w:val="24"/>
        </w:rPr>
        <w:t>This court therefore orders as follows,</w:t>
      </w:r>
    </w:p>
    <w:p w:rsidR="001828F1" w:rsidRDefault="001828F1" w:rsidP="001828F1">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draft ruling by Designated Agent Tonderai Mutsago be and is hereby confirmed.</w:t>
      </w:r>
    </w:p>
    <w:p w:rsidR="001828F1" w:rsidRDefault="001828F1" w:rsidP="001828F1">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lastRenderedPageBreak/>
        <w:t>The 1</w:t>
      </w:r>
      <w:r w:rsidRPr="001828F1">
        <w:rPr>
          <w:rFonts w:ascii="Tahoma" w:hAnsi="Tahoma" w:cs="Tahoma"/>
          <w:sz w:val="24"/>
          <w:szCs w:val="24"/>
          <w:vertAlign w:val="superscript"/>
        </w:rPr>
        <w:t>st</w:t>
      </w:r>
      <w:r>
        <w:rPr>
          <w:rFonts w:ascii="Tahoma" w:hAnsi="Tahoma" w:cs="Tahoma"/>
          <w:sz w:val="24"/>
          <w:szCs w:val="24"/>
        </w:rPr>
        <w:t xml:space="preserve"> Respondent is ordered to pay 2</w:t>
      </w:r>
      <w:r w:rsidRPr="001828F1">
        <w:rPr>
          <w:rFonts w:ascii="Tahoma" w:hAnsi="Tahoma" w:cs="Tahoma"/>
          <w:sz w:val="24"/>
          <w:szCs w:val="24"/>
          <w:vertAlign w:val="superscript"/>
        </w:rPr>
        <w:t>nd</w:t>
      </w:r>
      <w:r>
        <w:rPr>
          <w:rFonts w:ascii="Tahoma" w:hAnsi="Tahoma" w:cs="Tahoma"/>
          <w:sz w:val="24"/>
          <w:szCs w:val="24"/>
        </w:rPr>
        <w:t xml:space="preserve"> to 46</w:t>
      </w:r>
      <w:r w:rsidRPr="001828F1">
        <w:rPr>
          <w:rFonts w:ascii="Tahoma" w:hAnsi="Tahoma" w:cs="Tahoma"/>
          <w:sz w:val="24"/>
          <w:szCs w:val="24"/>
          <w:vertAlign w:val="superscript"/>
        </w:rPr>
        <w:t>th</w:t>
      </w:r>
      <w:r>
        <w:rPr>
          <w:rFonts w:ascii="Tahoma" w:hAnsi="Tahoma" w:cs="Tahoma"/>
          <w:sz w:val="24"/>
          <w:szCs w:val="24"/>
        </w:rPr>
        <w:t xml:space="preserve"> Respondent</w:t>
      </w:r>
      <w:r w:rsidR="00A65B17">
        <w:rPr>
          <w:rFonts w:ascii="Tahoma" w:hAnsi="Tahoma" w:cs="Tahoma"/>
          <w:sz w:val="24"/>
          <w:szCs w:val="24"/>
        </w:rPr>
        <w:t xml:space="preserve"> as follows,</w:t>
      </w:r>
    </w:p>
    <w:p w:rsidR="00A65B17" w:rsidRDefault="00A65B17" w:rsidP="00A65B17">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Salaries, housing and transport allowances for March 2017to December 2018 amounting to $147452-00.</w:t>
      </w:r>
    </w:p>
    <w:p w:rsidR="00A65B17" w:rsidRDefault="00A65B17" w:rsidP="00A65B17">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Salaries, housing, transport allowances for January 2019 to March 2019 amounting to ZWL $44 753-16.</w:t>
      </w:r>
    </w:p>
    <w:p w:rsidR="00A65B17" w:rsidRDefault="00A65B17" w:rsidP="00A65B17">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1</w:t>
      </w:r>
      <w:r w:rsidRPr="00A65B17">
        <w:rPr>
          <w:rFonts w:ascii="Tahoma" w:hAnsi="Tahoma" w:cs="Tahoma"/>
          <w:sz w:val="24"/>
          <w:szCs w:val="24"/>
          <w:vertAlign w:val="superscript"/>
        </w:rPr>
        <w:t>st</w:t>
      </w:r>
      <w:r>
        <w:rPr>
          <w:rFonts w:ascii="Tahoma" w:hAnsi="Tahoma" w:cs="Tahoma"/>
          <w:sz w:val="24"/>
          <w:szCs w:val="24"/>
        </w:rPr>
        <w:t xml:space="preserve"> Respondent is to pay a total of$192 205-16 in outstanding salaries on housing and transport allowances within 60 days of receiving this order.</w:t>
      </w:r>
    </w:p>
    <w:p w:rsidR="00A65B17" w:rsidRPr="001828F1" w:rsidRDefault="00A65B17" w:rsidP="00A65B17">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Each party shall bear its costs.</w:t>
      </w:r>
    </w:p>
    <w:p w:rsidR="00336A67" w:rsidRDefault="00336A67" w:rsidP="005B56E6">
      <w:pPr>
        <w:spacing w:line="360" w:lineRule="auto"/>
        <w:jc w:val="both"/>
        <w:rPr>
          <w:rFonts w:ascii="Tahoma" w:hAnsi="Tahoma" w:cs="Tahoma"/>
          <w:sz w:val="24"/>
          <w:szCs w:val="24"/>
        </w:rPr>
      </w:pPr>
    </w:p>
    <w:p w:rsidR="00336A67" w:rsidRDefault="00336A67" w:rsidP="005B56E6">
      <w:pPr>
        <w:spacing w:line="360" w:lineRule="auto"/>
        <w:jc w:val="both"/>
        <w:rPr>
          <w:rFonts w:ascii="Tahoma" w:hAnsi="Tahoma" w:cs="Tahoma"/>
          <w:sz w:val="24"/>
          <w:szCs w:val="24"/>
        </w:rPr>
      </w:pPr>
    </w:p>
    <w:p w:rsidR="00336A67" w:rsidRDefault="00336A67" w:rsidP="005B56E6">
      <w:pPr>
        <w:spacing w:line="360" w:lineRule="auto"/>
        <w:jc w:val="both"/>
        <w:rPr>
          <w:rFonts w:ascii="Tahoma" w:hAnsi="Tahoma" w:cs="Tahoma"/>
          <w:sz w:val="24"/>
          <w:szCs w:val="24"/>
        </w:rPr>
      </w:pPr>
    </w:p>
    <w:p w:rsidR="00906CB1" w:rsidRPr="005B56E6" w:rsidRDefault="00336A67" w:rsidP="005B56E6">
      <w:pPr>
        <w:spacing w:line="360" w:lineRule="auto"/>
        <w:jc w:val="both"/>
        <w:rPr>
          <w:rFonts w:ascii="Tahoma" w:hAnsi="Tahoma" w:cs="Tahoma"/>
          <w:sz w:val="24"/>
          <w:szCs w:val="24"/>
        </w:rPr>
      </w:pPr>
      <w:proofErr w:type="spellStart"/>
      <w:r w:rsidRPr="00336A67">
        <w:rPr>
          <w:rFonts w:ascii="Tahoma" w:hAnsi="Tahoma" w:cs="Tahoma"/>
          <w:i/>
          <w:sz w:val="24"/>
          <w:szCs w:val="24"/>
        </w:rPr>
        <w:t>Chihambakwe</w:t>
      </w:r>
      <w:proofErr w:type="spellEnd"/>
      <w:r w:rsidRPr="00336A67">
        <w:rPr>
          <w:rFonts w:ascii="Tahoma" w:hAnsi="Tahoma" w:cs="Tahoma"/>
          <w:i/>
          <w:sz w:val="24"/>
          <w:szCs w:val="24"/>
        </w:rPr>
        <w:t xml:space="preserve">, </w:t>
      </w:r>
      <w:proofErr w:type="spellStart"/>
      <w:r w:rsidRPr="00336A67">
        <w:rPr>
          <w:rFonts w:ascii="Tahoma" w:hAnsi="Tahoma" w:cs="Tahoma"/>
          <w:i/>
          <w:sz w:val="24"/>
          <w:szCs w:val="24"/>
        </w:rPr>
        <w:t>Mutizwa</w:t>
      </w:r>
      <w:proofErr w:type="spellEnd"/>
      <w:r w:rsidRPr="00336A67">
        <w:rPr>
          <w:rFonts w:ascii="Tahoma" w:hAnsi="Tahoma" w:cs="Tahoma"/>
          <w:i/>
          <w:sz w:val="24"/>
          <w:szCs w:val="24"/>
        </w:rPr>
        <w:t xml:space="preserve"> &amp; Partners</w:t>
      </w:r>
      <w:r>
        <w:rPr>
          <w:rFonts w:ascii="Tahoma" w:hAnsi="Tahoma" w:cs="Tahoma"/>
          <w:sz w:val="24"/>
          <w:szCs w:val="24"/>
        </w:rPr>
        <w:t>, 1</w:t>
      </w:r>
      <w:r w:rsidRPr="00336A67">
        <w:rPr>
          <w:rFonts w:ascii="Tahoma" w:hAnsi="Tahoma" w:cs="Tahoma"/>
          <w:sz w:val="24"/>
          <w:szCs w:val="24"/>
          <w:vertAlign w:val="superscript"/>
        </w:rPr>
        <w:t>st</w:t>
      </w:r>
      <w:r>
        <w:rPr>
          <w:rFonts w:ascii="Tahoma" w:hAnsi="Tahoma" w:cs="Tahoma"/>
          <w:sz w:val="24"/>
          <w:szCs w:val="24"/>
        </w:rPr>
        <w:t xml:space="preserve"> respondent’s legal practitioners</w:t>
      </w:r>
      <w:r w:rsidR="00906CB1">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9A2" w:rsidRDefault="004439A2" w:rsidP="00CB145F">
      <w:pPr>
        <w:spacing w:after="0" w:line="240" w:lineRule="auto"/>
      </w:pPr>
      <w:r>
        <w:separator/>
      </w:r>
    </w:p>
  </w:endnote>
  <w:endnote w:type="continuationSeparator" w:id="0">
    <w:p w:rsidR="004439A2" w:rsidRDefault="004439A2"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4B2BBA">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9A2" w:rsidRDefault="004439A2" w:rsidP="00CB145F">
      <w:pPr>
        <w:spacing w:after="0" w:line="240" w:lineRule="auto"/>
      </w:pPr>
      <w:r>
        <w:separator/>
      </w:r>
    </w:p>
  </w:footnote>
  <w:footnote w:type="continuationSeparator" w:id="0">
    <w:p w:rsidR="004439A2" w:rsidRDefault="004439A2"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336A67">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LC/H/158</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4F274E0"/>
    <w:multiLevelType w:val="hybridMultilevel"/>
    <w:tmpl w:val="F2A2B1F0"/>
    <w:lvl w:ilvl="0" w:tplc="BA3AC21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58578D2"/>
    <w:multiLevelType w:val="hybridMultilevel"/>
    <w:tmpl w:val="C8C2420A"/>
    <w:lvl w:ilvl="0" w:tplc="2F5E82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0F7F07"/>
    <w:rsid w:val="0010711F"/>
    <w:rsid w:val="001828F1"/>
    <w:rsid w:val="001A45C3"/>
    <w:rsid w:val="001B44EE"/>
    <w:rsid w:val="00274B7B"/>
    <w:rsid w:val="002E64EE"/>
    <w:rsid w:val="00336A67"/>
    <w:rsid w:val="00413059"/>
    <w:rsid w:val="00414B04"/>
    <w:rsid w:val="004439A2"/>
    <w:rsid w:val="00446DC5"/>
    <w:rsid w:val="00447D68"/>
    <w:rsid w:val="00475589"/>
    <w:rsid w:val="004B2BBA"/>
    <w:rsid w:val="004E4AF9"/>
    <w:rsid w:val="005B56E6"/>
    <w:rsid w:val="005E6E86"/>
    <w:rsid w:val="006034E3"/>
    <w:rsid w:val="0060430A"/>
    <w:rsid w:val="00612355"/>
    <w:rsid w:val="00763A12"/>
    <w:rsid w:val="00770B2B"/>
    <w:rsid w:val="0077793E"/>
    <w:rsid w:val="00875054"/>
    <w:rsid w:val="008803D7"/>
    <w:rsid w:val="008C3229"/>
    <w:rsid w:val="00906CB1"/>
    <w:rsid w:val="00987FE3"/>
    <w:rsid w:val="009C2BF9"/>
    <w:rsid w:val="009D114C"/>
    <w:rsid w:val="00A0161F"/>
    <w:rsid w:val="00A4359A"/>
    <w:rsid w:val="00A55384"/>
    <w:rsid w:val="00A65B17"/>
    <w:rsid w:val="00B02893"/>
    <w:rsid w:val="00BC46F6"/>
    <w:rsid w:val="00BF6E78"/>
    <w:rsid w:val="00C175B6"/>
    <w:rsid w:val="00CA52B4"/>
    <w:rsid w:val="00CB145F"/>
    <w:rsid w:val="00CB1766"/>
    <w:rsid w:val="00CE0983"/>
    <w:rsid w:val="00D32BED"/>
    <w:rsid w:val="00DE57C5"/>
    <w:rsid w:val="00E25EA0"/>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9</cp:revision>
  <cp:lastPrinted>2020-07-16T12:19:00Z</cp:lastPrinted>
  <dcterms:created xsi:type="dcterms:W3CDTF">2020-07-01T07:48:00Z</dcterms:created>
  <dcterms:modified xsi:type="dcterms:W3CDTF">2020-07-16T12:20:00Z</dcterms:modified>
</cp:coreProperties>
</file>