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4122A" w14:textId="77777777" w:rsidR="00F44CAF" w:rsidRDefault="005C31D8" w:rsidP="005C31D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TINOS JESMIEL RUSHWAYA</w:t>
      </w:r>
    </w:p>
    <w:p w14:paraId="1FD9A6DB" w14:textId="77777777" w:rsidR="005C31D8" w:rsidRDefault="005C31D8" w:rsidP="005C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BE2F1FA" w14:textId="77777777" w:rsidR="005C31D8" w:rsidRDefault="005C31D8" w:rsidP="005C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SHEPCO INDUSTRIAL SUPPLIES (PVT) LTD</w:t>
      </w:r>
    </w:p>
    <w:p w14:paraId="4C69FC88" w14:textId="77777777" w:rsidR="005C31D8" w:rsidRDefault="005C31D8" w:rsidP="005C31D8">
      <w:pPr>
        <w:spacing w:after="0" w:line="240" w:lineRule="auto"/>
        <w:jc w:val="both"/>
        <w:rPr>
          <w:rFonts w:ascii="Times New Roman" w:hAnsi="Times New Roman" w:cs="Times New Roman"/>
          <w:sz w:val="24"/>
          <w:szCs w:val="24"/>
        </w:rPr>
      </w:pPr>
    </w:p>
    <w:p w14:paraId="1909B8DD" w14:textId="77777777" w:rsidR="005C31D8" w:rsidRDefault="005C31D8" w:rsidP="005C31D8">
      <w:pPr>
        <w:spacing w:after="0" w:line="240" w:lineRule="auto"/>
        <w:jc w:val="both"/>
        <w:rPr>
          <w:rFonts w:ascii="Times New Roman" w:hAnsi="Times New Roman" w:cs="Times New Roman"/>
          <w:sz w:val="24"/>
          <w:szCs w:val="24"/>
        </w:rPr>
      </w:pPr>
    </w:p>
    <w:p w14:paraId="2505A664" w14:textId="77777777" w:rsidR="005C31D8" w:rsidRDefault="005C31D8" w:rsidP="005C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4CD1554" w14:textId="77777777" w:rsidR="005C31D8" w:rsidRDefault="005C31D8" w:rsidP="005C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&amp; MUNANGATI-MANONGWA JJ</w:t>
      </w:r>
    </w:p>
    <w:p w14:paraId="2AB830E7" w14:textId="27F471A3" w:rsidR="005C31D8" w:rsidRDefault="005C31D8" w:rsidP="005C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 April 2021 &amp; </w:t>
      </w:r>
      <w:r w:rsidR="005A22C5">
        <w:rPr>
          <w:rFonts w:ascii="Times New Roman" w:hAnsi="Times New Roman" w:cs="Times New Roman"/>
          <w:sz w:val="24"/>
          <w:szCs w:val="24"/>
        </w:rPr>
        <w:t>8 September</w:t>
      </w:r>
      <w:r>
        <w:rPr>
          <w:rFonts w:ascii="Times New Roman" w:hAnsi="Times New Roman" w:cs="Times New Roman"/>
          <w:sz w:val="24"/>
          <w:szCs w:val="24"/>
        </w:rPr>
        <w:t xml:space="preserve"> 2021</w:t>
      </w:r>
    </w:p>
    <w:p w14:paraId="7738CB48" w14:textId="77777777" w:rsidR="005C31D8" w:rsidRDefault="005C31D8" w:rsidP="005C31D8">
      <w:pPr>
        <w:spacing w:after="0" w:line="240" w:lineRule="auto"/>
        <w:jc w:val="both"/>
        <w:rPr>
          <w:rFonts w:ascii="Times New Roman" w:hAnsi="Times New Roman" w:cs="Times New Roman"/>
          <w:sz w:val="24"/>
          <w:szCs w:val="24"/>
        </w:rPr>
      </w:pPr>
    </w:p>
    <w:p w14:paraId="58DB804B" w14:textId="77777777" w:rsidR="005C31D8" w:rsidRDefault="005C31D8" w:rsidP="005C31D8">
      <w:pPr>
        <w:spacing w:after="0" w:line="240" w:lineRule="auto"/>
        <w:jc w:val="both"/>
        <w:rPr>
          <w:rFonts w:ascii="Times New Roman" w:hAnsi="Times New Roman" w:cs="Times New Roman"/>
          <w:sz w:val="24"/>
          <w:szCs w:val="24"/>
        </w:rPr>
      </w:pPr>
    </w:p>
    <w:p w14:paraId="77D58FE4" w14:textId="7C8D758E" w:rsidR="005C31D8" w:rsidRDefault="00F54A98" w:rsidP="005C31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56FE0514" w14:textId="77777777" w:rsidR="005C31D8" w:rsidRDefault="005C31D8" w:rsidP="005C31D8">
      <w:pPr>
        <w:spacing w:after="0" w:line="240" w:lineRule="auto"/>
        <w:jc w:val="both"/>
        <w:rPr>
          <w:rFonts w:ascii="Times New Roman" w:hAnsi="Times New Roman" w:cs="Times New Roman"/>
          <w:b/>
          <w:sz w:val="24"/>
          <w:szCs w:val="24"/>
        </w:rPr>
      </w:pPr>
    </w:p>
    <w:p w14:paraId="6A15B5CB" w14:textId="77777777" w:rsidR="005C31D8" w:rsidRDefault="005C31D8" w:rsidP="005C31D8">
      <w:pPr>
        <w:spacing w:after="0" w:line="240" w:lineRule="auto"/>
        <w:jc w:val="both"/>
        <w:rPr>
          <w:rFonts w:ascii="Times New Roman" w:hAnsi="Times New Roman" w:cs="Times New Roman"/>
          <w:b/>
          <w:sz w:val="24"/>
          <w:szCs w:val="24"/>
        </w:rPr>
      </w:pPr>
    </w:p>
    <w:p w14:paraId="5DEC0B4E" w14:textId="77777777" w:rsidR="005C31D8" w:rsidRDefault="005C31D8" w:rsidP="005C31D8">
      <w:pPr>
        <w:spacing w:after="0" w:line="240" w:lineRule="auto"/>
        <w:jc w:val="both"/>
        <w:rPr>
          <w:rFonts w:ascii="Times New Roman" w:hAnsi="Times New Roman" w:cs="Times New Roman"/>
          <w:sz w:val="24"/>
          <w:szCs w:val="24"/>
        </w:rPr>
      </w:pPr>
      <w:r w:rsidRPr="00195ED8">
        <w:rPr>
          <w:rFonts w:ascii="Times New Roman" w:hAnsi="Times New Roman" w:cs="Times New Roman"/>
          <w:i/>
          <w:sz w:val="24"/>
          <w:szCs w:val="24"/>
        </w:rPr>
        <w:t>C Ngweshiwa</w:t>
      </w:r>
      <w:r>
        <w:rPr>
          <w:rFonts w:ascii="Times New Roman" w:hAnsi="Times New Roman" w:cs="Times New Roman"/>
          <w:sz w:val="24"/>
          <w:szCs w:val="24"/>
        </w:rPr>
        <w:t>, for the appellant</w:t>
      </w:r>
    </w:p>
    <w:p w14:paraId="437A9204" w14:textId="02CA60F4" w:rsidR="005C31D8" w:rsidRDefault="005C31D8" w:rsidP="005C31D8">
      <w:pPr>
        <w:spacing w:after="0" w:line="240" w:lineRule="auto"/>
        <w:jc w:val="both"/>
        <w:rPr>
          <w:rFonts w:ascii="Times New Roman" w:hAnsi="Times New Roman" w:cs="Times New Roman"/>
          <w:sz w:val="24"/>
          <w:szCs w:val="24"/>
        </w:rPr>
      </w:pPr>
      <w:r w:rsidRPr="00195ED8">
        <w:rPr>
          <w:rFonts w:ascii="Times New Roman" w:hAnsi="Times New Roman" w:cs="Times New Roman"/>
          <w:i/>
          <w:sz w:val="24"/>
          <w:szCs w:val="24"/>
        </w:rPr>
        <w:t>H P Ingabire</w:t>
      </w:r>
      <w:r>
        <w:rPr>
          <w:rFonts w:ascii="Times New Roman" w:hAnsi="Times New Roman" w:cs="Times New Roman"/>
          <w:sz w:val="24"/>
          <w:szCs w:val="24"/>
        </w:rPr>
        <w:t>, for the respondent</w:t>
      </w:r>
    </w:p>
    <w:p w14:paraId="504085C2" w14:textId="77777777" w:rsidR="009842E5" w:rsidRDefault="009842E5" w:rsidP="005C31D8">
      <w:pPr>
        <w:spacing w:after="0" w:line="240" w:lineRule="auto"/>
        <w:jc w:val="both"/>
        <w:rPr>
          <w:rFonts w:ascii="Times New Roman" w:hAnsi="Times New Roman" w:cs="Times New Roman"/>
          <w:sz w:val="24"/>
          <w:szCs w:val="24"/>
        </w:rPr>
      </w:pPr>
    </w:p>
    <w:p w14:paraId="5658494E" w14:textId="77777777" w:rsidR="005C31D8" w:rsidRDefault="005C31D8" w:rsidP="005C31D8">
      <w:pPr>
        <w:jc w:val="both"/>
        <w:rPr>
          <w:rFonts w:ascii="Times New Roman" w:hAnsi="Times New Roman" w:cs="Times New Roman"/>
          <w:sz w:val="24"/>
          <w:szCs w:val="24"/>
        </w:rPr>
      </w:pPr>
      <w:r>
        <w:rPr>
          <w:rFonts w:ascii="Times New Roman" w:hAnsi="Times New Roman" w:cs="Times New Roman"/>
          <w:sz w:val="24"/>
          <w:szCs w:val="24"/>
        </w:rPr>
        <w:tab/>
      </w:r>
    </w:p>
    <w:p w14:paraId="14010969" w14:textId="77777777" w:rsidR="005C31D8" w:rsidRDefault="005C31D8" w:rsidP="00984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On 1 April 2021</w:t>
      </w:r>
      <w:r w:rsidR="009842E5">
        <w:rPr>
          <w:rFonts w:ascii="Times New Roman" w:hAnsi="Times New Roman" w:cs="Times New Roman"/>
          <w:sz w:val="24"/>
          <w:szCs w:val="24"/>
        </w:rPr>
        <w:t xml:space="preserve"> we heard this appeal and dismissed it with costs. We have been asked for the written reasons thereof and these are they.</w:t>
      </w:r>
    </w:p>
    <w:p w14:paraId="06D2ACFB" w14:textId="52F7EC36" w:rsidR="009842E5" w:rsidRDefault="009842E5" w:rsidP="00984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matter were as follows. On 14 June 2019 the respondent issued summons against the appellant in the Magistrates Court for his ejectment and the ejectment of all those who were claiming occupation of stand No. 351 Peterman Road, Waterfalls, Harare through him. When the appellant entered appearance to defend the matter, the respondent </w:t>
      </w:r>
      <w:r w:rsidR="00F54A98">
        <w:rPr>
          <w:rFonts w:ascii="Times New Roman" w:hAnsi="Times New Roman" w:cs="Times New Roman"/>
          <w:sz w:val="24"/>
          <w:szCs w:val="24"/>
        </w:rPr>
        <w:t>made an</w:t>
      </w:r>
      <w:r w:rsidR="00F54A98" w:rsidRPr="00F54A98">
        <w:rPr>
          <w:rFonts w:ascii="Times New Roman" w:hAnsi="Times New Roman" w:cs="Times New Roman"/>
          <w:sz w:val="24"/>
          <w:szCs w:val="24"/>
        </w:rPr>
        <w:t xml:space="preserve"> </w:t>
      </w:r>
      <w:r w:rsidR="00F54A98">
        <w:rPr>
          <w:rFonts w:ascii="Times New Roman" w:hAnsi="Times New Roman" w:cs="Times New Roman"/>
          <w:sz w:val="24"/>
          <w:szCs w:val="24"/>
        </w:rPr>
        <w:t>application for summary judgment</w:t>
      </w:r>
      <w:r w:rsidR="00FF4593">
        <w:rPr>
          <w:rFonts w:ascii="Times New Roman" w:hAnsi="Times New Roman" w:cs="Times New Roman"/>
          <w:sz w:val="24"/>
          <w:szCs w:val="24"/>
        </w:rPr>
        <w:t xml:space="preserve"> on the ground that the appellant had no </w:t>
      </w:r>
      <w:r w:rsidR="00FF4593" w:rsidRPr="00FF4593">
        <w:rPr>
          <w:rFonts w:ascii="Times New Roman" w:hAnsi="Times New Roman" w:cs="Times New Roman"/>
          <w:i/>
          <w:iCs/>
          <w:sz w:val="24"/>
          <w:szCs w:val="24"/>
        </w:rPr>
        <w:t>bona fide</w:t>
      </w:r>
      <w:r w:rsidR="00FF4593">
        <w:rPr>
          <w:rFonts w:ascii="Times New Roman" w:hAnsi="Times New Roman" w:cs="Times New Roman"/>
          <w:sz w:val="24"/>
          <w:szCs w:val="24"/>
        </w:rPr>
        <w:t xml:space="preserve"> defence to his claim</w:t>
      </w:r>
      <w:r>
        <w:rPr>
          <w:rFonts w:ascii="Times New Roman" w:hAnsi="Times New Roman" w:cs="Times New Roman"/>
          <w:sz w:val="24"/>
          <w:szCs w:val="24"/>
        </w:rPr>
        <w:t>.</w:t>
      </w:r>
    </w:p>
    <w:p w14:paraId="5B42D6A0" w14:textId="0D055E45" w:rsidR="009842E5" w:rsidRDefault="009842E5" w:rsidP="00984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property in issue </w:t>
      </w:r>
      <w:r w:rsidR="00B32D17">
        <w:rPr>
          <w:rFonts w:ascii="Times New Roman" w:hAnsi="Times New Roman" w:cs="Times New Roman"/>
          <w:sz w:val="24"/>
          <w:szCs w:val="24"/>
        </w:rPr>
        <w:t xml:space="preserve">initially belonged to the appellant. However, the respondent bought it from the Sheriff of Zimbabwe in a judicial sale on 17 December 2018. The property was subsequently transferred into the respondent’s name on 4 March 2019. Despite demand </w:t>
      </w:r>
      <w:r w:rsidR="00F54A98">
        <w:rPr>
          <w:rFonts w:ascii="Times New Roman" w:hAnsi="Times New Roman" w:cs="Times New Roman"/>
          <w:sz w:val="24"/>
          <w:szCs w:val="24"/>
        </w:rPr>
        <w:t xml:space="preserve">by the respondent for the appellant </w:t>
      </w:r>
      <w:r w:rsidR="00B32D17">
        <w:rPr>
          <w:rFonts w:ascii="Times New Roman" w:hAnsi="Times New Roman" w:cs="Times New Roman"/>
          <w:sz w:val="24"/>
          <w:szCs w:val="24"/>
        </w:rPr>
        <w:t>to vacate</w:t>
      </w:r>
      <w:r w:rsidR="00F54A98">
        <w:rPr>
          <w:rFonts w:ascii="Times New Roman" w:hAnsi="Times New Roman" w:cs="Times New Roman"/>
          <w:sz w:val="24"/>
          <w:szCs w:val="24"/>
        </w:rPr>
        <w:t xml:space="preserve"> the premises after the property had been sold and transferred,</w:t>
      </w:r>
      <w:r w:rsidR="00B32D17">
        <w:rPr>
          <w:rFonts w:ascii="Times New Roman" w:hAnsi="Times New Roman" w:cs="Times New Roman"/>
          <w:sz w:val="24"/>
          <w:szCs w:val="24"/>
        </w:rPr>
        <w:t xml:space="preserve"> the appellant failed, refused or neglected to vacate</w:t>
      </w:r>
      <w:r w:rsidR="002E2EB9">
        <w:rPr>
          <w:rFonts w:ascii="Times New Roman" w:hAnsi="Times New Roman" w:cs="Times New Roman"/>
          <w:sz w:val="24"/>
          <w:szCs w:val="24"/>
        </w:rPr>
        <w:t>. This is what resulted in him being sued for eviction.</w:t>
      </w:r>
    </w:p>
    <w:p w14:paraId="2E308FDE" w14:textId="1FD448F6" w:rsidR="002E2EB9" w:rsidRDefault="002E2EB9" w:rsidP="00984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2E2EB9">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granted the respondent’s </w:t>
      </w:r>
      <w:bookmarkStart w:id="1" w:name="_Hlk77861794"/>
      <w:r>
        <w:rPr>
          <w:rFonts w:ascii="Times New Roman" w:hAnsi="Times New Roman" w:cs="Times New Roman"/>
          <w:sz w:val="24"/>
          <w:szCs w:val="24"/>
        </w:rPr>
        <w:t xml:space="preserve">application for summary judgment </w:t>
      </w:r>
      <w:bookmarkEnd w:id="1"/>
      <w:r>
        <w:rPr>
          <w:rFonts w:ascii="Times New Roman" w:hAnsi="Times New Roman" w:cs="Times New Roman"/>
          <w:sz w:val="24"/>
          <w:szCs w:val="24"/>
        </w:rPr>
        <w:t xml:space="preserve">on the ground that the respondent was now the rightful owner of the property with real rights over </w:t>
      </w:r>
      <w:r w:rsidR="005E4134">
        <w:rPr>
          <w:rFonts w:ascii="Times New Roman" w:hAnsi="Times New Roman" w:cs="Times New Roman"/>
          <w:sz w:val="24"/>
          <w:szCs w:val="24"/>
        </w:rPr>
        <w:t>it</w:t>
      </w:r>
      <w:r>
        <w:rPr>
          <w:rFonts w:ascii="Times New Roman" w:hAnsi="Times New Roman" w:cs="Times New Roman"/>
          <w:sz w:val="24"/>
          <w:szCs w:val="24"/>
        </w:rPr>
        <w:t xml:space="preserve"> against the whole world. The court </w:t>
      </w:r>
      <w:r w:rsidRPr="002E2EB9">
        <w:rPr>
          <w:rFonts w:ascii="Times New Roman" w:hAnsi="Times New Roman" w:cs="Times New Roman"/>
          <w:i/>
          <w:sz w:val="24"/>
          <w:szCs w:val="24"/>
        </w:rPr>
        <w:t>a quo</w:t>
      </w:r>
      <w:r>
        <w:rPr>
          <w:rFonts w:ascii="Times New Roman" w:hAnsi="Times New Roman" w:cs="Times New Roman"/>
          <w:sz w:val="24"/>
          <w:szCs w:val="24"/>
        </w:rPr>
        <w:t xml:space="preserve"> made a finding that the appellant had </w:t>
      </w:r>
      <w:r w:rsidR="005E4134">
        <w:rPr>
          <w:rFonts w:ascii="Times New Roman" w:hAnsi="Times New Roman" w:cs="Times New Roman"/>
          <w:sz w:val="24"/>
          <w:szCs w:val="24"/>
        </w:rPr>
        <w:t xml:space="preserve">no </w:t>
      </w:r>
      <w:r w:rsidRPr="002E2EB9">
        <w:rPr>
          <w:rFonts w:ascii="Times New Roman" w:hAnsi="Times New Roman" w:cs="Times New Roman"/>
          <w:i/>
          <w:sz w:val="24"/>
          <w:szCs w:val="24"/>
        </w:rPr>
        <w:t>bona</w:t>
      </w:r>
      <w:r>
        <w:rPr>
          <w:rFonts w:ascii="Times New Roman" w:hAnsi="Times New Roman" w:cs="Times New Roman"/>
          <w:sz w:val="24"/>
          <w:szCs w:val="24"/>
        </w:rPr>
        <w:t xml:space="preserve"> fide defence to the respondent’s claim</w:t>
      </w:r>
      <w:r w:rsidR="005E4134">
        <w:rPr>
          <w:rFonts w:ascii="Times New Roman" w:hAnsi="Times New Roman" w:cs="Times New Roman"/>
          <w:sz w:val="24"/>
          <w:szCs w:val="24"/>
        </w:rPr>
        <w:t xml:space="preserve">. </w:t>
      </w:r>
      <w:r>
        <w:rPr>
          <w:rFonts w:ascii="Times New Roman" w:hAnsi="Times New Roman" w:cs="Times New Roman"/>
          <w:sz w:val="24"/>
          <w:szCs w:val="24"/>
        </w:rPr>
        <w:t>This was despite the fact that</w:t>
      </w:r>
      <w:r w:rsidR="007966D6">
        <w:rPr>
          <w:rFonts w:ascii="Times New Roman" w:hAnsi="Times New Roman" w:cs="Times New Roman"/>
          <w:sz w:val="24"/>
          <w:szCs w:val="24"/>
        </w:rPr>
        <w:t xml:space="preserve"> the appellant had argued that there were triable issues in the matter that were based on the appeal he had filed in the Supreme Court, a review</w:t>
      </w:r>
      <w:r w:rsidR="005E4134">
        <w:rPr>
          <w:rFonts w:ascii="Times New Roman" w:hAnsi="Times New Roman" w:cs="Times New Roman"/>
          <w:sz w:val="24"/>
          <w:szCs w:val="24"/>
        </w:rPr>
        <w:t xml:space="preserve"> application</w:t>
      </w:r>
      <w:r w:rsidR="007966D6">
        <w:rPr>
          <w:rFonts w:ascii="Times New Roman" w:hAnsi="Times New Roman" w:cs="Times New Roman"/>
          <w:sz w:val="24"/>
          <w:szCs w:val="24"/>
        </w:rPr>
        <w:t xml:space="preserve"> he had filed in the High Court and a fraud case he had opened with the police. The </w:t>
      </w:r>
      <w:r w:rsidR="007966D6">
        <w:rPr>
          <w:rFonts w:ascii="Times New Roman" w:hAnsi="Times New Roman" w:cs="Times New Roman"/>
          <w:sz w:val="24"/>
          <w:szCs w:val="24"/>
        </w:rPr>
        <w:lastRenderedPageBreak/>
        <w:t xml:space="preserve">court </w:t>
      </w:r>
      <w:r w:rsidR="007966D6" w:rsidRPr="007966D6">
        <w:rPr>
          <w:rFonts w:ascii="Times New Roman" w:hAnsi="Times New Roman" w:cs="Times New Roman"/>
          <w:i/>
          <w:sz w:val="24"/>
          <w:szCs w:val="24"/>
        </w:rPr>
        <w:t>a quo</w:t>
      </w:r>
      <w:r w:rsidR="007966D6">
        <w:rPr>
          <w:rFonts w:ascii="Times New Roman" w:hAnsi="Times New Roman" w:cs="Times New Roman"/>
          <w:i/>
          <w:sz w:val="24"/>
          <w:szCs w:val="24"/>
        </w:rPr>
        <w:t xml:space="preserve"> </w:t>
      </w:r>
      <w:r w:rsidR="007966D6">
        <w:rPr>
          <w:rFonts w:ascii="Times New Roman" w:hAnsi="Times New Roman" w:cs="Times New Roman"/>
          <w:sz w:val="24"/>
          <w:szCs w:val="24"/>
        </w:rPr>
        <w:t xml:space="preserve">said that as long there was no court order that reversed the judicial sale, the </w:t>
      </w:r>
      <w:r w:rsidR="00A22BEC">
        <w:rPr>
          <w:rFonts w:ascii="Times New Roman" w:hAnsi="Times New Roman" w:cs="Times New Roman"/>
          <w:sz w:val="24"/>
          <w:szCs w:val="24"/>
        </w:rPr>
        <w:t>noting of the appeal</w:t>
      </w:r>
      <w:r w:rsidR="007966D6">
        <w:rPr>
          <w:rFonts w:ascii="Times New Roman" w:hAnsi="Times New Roman" w:cs="Times New Roman"/>
          <w:sz w:val="24"/>
          <w:szCs w:val="24"/>
        </w:rPr>
        <w:t xml:space="preserve"> did not reverse the owner</w:t>
      </w:r>
      <w:r w:rsidR="00A22BEC">
        <w:rPr>
          <w:rFonts w:ascii="Times New Roman" w:hAnsi="Times New Roman" w:cs="Times New Roman"/>
          <w:sz w:val="24"/>
          <w:szCs w:val="24"/>
        </w:rPr>
        <w:t>ship</w:t>
      </w:r>
      <w:r w:rsidR="007966D6">
        <w:rPr>
          <w:rFonts w:ascii="Times New Roman" w:hAnsi="Times New Roman" w:cs="Times New Roman"/>
          <w:sz w:val="24"/>
          <w:szCs w:val="24"/>
        </w:rPr>
        <w:t xml:space="preserve"> of the property.</w:t>
      </w:r>
    </w:p>
    <w:p w14:paraId="180C0607" w14:textId="7726BAC7" w:rsidR="007966D6" w:rsidRDefault="007966D6" w:rsidP="00984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bringing th</w:t>
      </w:r>
      <w:r w:rsidR="005E4134">
        <w:rPr>
          <w:rFonts w:ascii="Times New Roman" w:hAnsi="Times New Roman" w:cs="Times New Roman"/>
          <w:sz w:val="24"/>
          <w:szCs w:val="24"/>
        </w:rPr>
        <w:t>is</w:t>
      </w:r>
      <w:r>
        <w:rPr>
          <w:rFonts w:ascii="Times New Roman" w:hAnsi="Times New Roman" w:cs="Times New Roman"/>
          <w:sz w:val="24"/>
          <w:szCs w:val="24"/>
        </w:rPr>
        <w:t xml:space="preserve"> appeal, the appellant raised 6 grounds of appeal</w:t>
      </w:r>
      <w:r w:rsidR="005E4134">
        <w:rPr>
          <w:rFonts w:ascii="Times New Roman" w:hAnsi="Times New Roman" w:cs="Times New Roman"/>
          <w:sz w:val="24"/>
          <w:szCs w:val="24"/>
        </w:rPr>
        <w:t xml:space="preserve">, </w:t>
      </w:r>
      <w:r>
        <w:rPr>
          <w:rFonts w:ascii="Times New Roman" w:hAnsi="Times New Roman" w:cs="Times New Roman"/>
          <w:sz w:val="24"/>
          <w:szCs w:val="24"/>
        </w:rPr>
        <w:t xml:space="preserve">all of which had no merit. In </w:t>
      </w:r>
      <w:r w:rsidR="0077221F">
        <w:rPr>
          <w:rFonts w:ascii="Times New Roman" w:hAnsi="Times New Roman" w:cs="Times New Roman"/>
          <w:sz w:val="24"/>
          <w:szCs w:val="24"/>
        </w:rPr>
        <w:t>fact,</w:t>
      </w:r>
      <w:r>
        <w:rPr>
          <w:rFonts w:ascii="Times New Roman" w:hAnsi="Times New Roman" w:cs="Times New Roman"/>
          <w:sz w:val="24"/>
          <w:szCs w:val="24"/>
        </w:rPr>
        <w:t xml:space="preserve"> most of them were </w:t>
      </w:r>
      <w:r w:rsidR="0077221F">
        <w:rPr>
          <w:rFonts w:ascii="Times New Roman" w:hAnsi="Times New Roman" w:cs="Times New Roman"/>
          <w:sz w:val="24"/>
          <w:szCs w:val="24"/>
        </w:rPr>
        <w:t>not even grounds of appeal, but</w:t>
      </w:r>
      <w:r>
        <w:rPr>
          <w:rFonts w:ascii="Times New Roman" w:hAnsi="Times New Roman" w:cs="Times New Roman"/>
          <w:sz w:val="24"/>
          <w:szCs w:val="24"/>
        </w:rPr>
        <w:t xml:space="preserve"> meaningless statements. </w:t>
      </w:r>
      <w:r w:rsidR="001D7052">
        <w:rPr>
          <w:rFonts w:ascii="Times New Roman" w:hAnsi="Times New Roman" w:cs="Times New Roman"/>
          <w:sz w:val="24"/>
          <w:szCs w:val="24"/>
        </w:rPr>
        <w:t xml:space="preserve">What is disappointing is that they were drafted by a legal practitioner. </w:t>
      </w:r>
      <w:r>
        <w:rPr>
          <w:rFonts w:ascii="Times New Roman" w:hAnsi="Times New Roman" w:cs="Times New Roman"/>
          <w:sz w:val="24"/>
          <w:szCs w:val="24"/>
        </w:rPr>
        <w:t>They were as follows:</w:t>
      </w:r>
    </w:p>
    <w:p w14:paraId="204FEDDF" w14:textId="76DFA1F8" w:rsidR="007966D6" w:rsidRPr="00D43E09" w:rsidRDefault="001D33B9" w:rsidP="00D43E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3E09">
        <w:rPr>
          <w:rFonts w:ascii="Times New Roman" w:hAnsi="Times New Roman" w:cs="Times New Roman"/>
          <w:sz w:val="24"/>
          <w:szCs w:val="24"/>
        </w:rPr>
        <w:t xml:space="preserve">         “1.  </w:t>
      </w:r>
      <w:r w:rsidR="007966D6" w:rsidRPr="00D43E09">
        <w:rPr>
          <w:rFonts w:ascii="Times New Roman" w:hAnsi="Times New Roman" w:cs="Times New Roman"/>
          <w:sz w:val="24"/>
          <w:szCs w:val="24"/>
        </w:rPr>
        <w:t xml:space="preserve">Court </w:t>
      </w:r>
      <w:r w:rsidR="007966D6" w:rsidRPr="00D43E09">
        <w:rPr>
          <w:rFonts w:ascii="Times New Roman" w:hAnsi="Times New Roman" w:cs="Times New Roman"/>
          <w:i/>
          <w:sz w:val="24"/>
          <w:szCs w:val="24"/>
        </w:rPr>
        <w:t>a quo</w:t>
      </w:r>
      <w:r w:rsidR="007966D6" w:rsidRPr="00D43E09">
        <w:rPr>
          <w:rFonts w:ascii="Times New Roman" w:hAnsi="Times New Roman" w:cs="Times New Roman"/>
          <w:sz w:val="24"/>
          <w:szCs w:val="24"/>
        </w:rPr>
        <w:t xml:space="preserve"> erred in granting the respondent application for summary judgment.</w:t>
      </w:r>
    </w:p>
    <w:p w14:paraId="356547BF" w14:textId="2C60B9DB" w:rsidR="007966D6" w:rsidRPr="00D43E09" w:rsidRDefault="007966D6" w:rsidP="00D43E09">
      <w:pPr>
        <w:pStyle w:val="ListParagraph"/>
        <w:numPr>
          <w:ilvl w:val="0"/>
          <w:numId w:val="2"/>
        </w:numPr>
        <w:spacing w:after="0" w:line="360" w:lineRule="auto"/>
        <w:jc w:val="both"/>
        <w:rPr>
          <w:rFonts w:ascii="Times New Roman" w:hAnsi="Times New Roman" w:cs="Times New Roman"/>
          <w:sz w:val="24"/>
          <w:szCs w:val="24"/>
        </w:rPr>
      </w:pPr>
      <w:r w:rsidRPr="00D43E09">
        <w:rPr>
          <w:rFonts w:ascii="Times New Roman" w:hAnsi="Times New Roman" w:cs="Times New Roman"/>
          <w:sz w:val="24"/>
          <w:szCs w:val="24"/>
        </w:rPr>
        <w:t xml:space="preserve">The court </w:t>
      </w:r>
      <w:r w:rsidRPr="00D43E09">
        <w:rPr>
          <w:rFonts w:ascii="Times New Roman" w:hAnsi="Times New Roman" w:cs="Times New Roman"/>
          <w:i/>
          <w:sz w:val="24"/>
          <w:szCs w:val="24"/>
        </w:rPr>
        <w:t>a quo</w:t>
      </w:r>
      <w:r w:rsidRPr="00D43E09">
        <w:rPr>
          <w:rFonts w:ascii="Times New Roman" w:hAnsi="Times New Roman" w:cs="Times New Roman"/>
          <w:sz w:val="24"/>
          <w:szCs w:val="24"/>
        </w:rPr>
        <w:t xml:space="preserve"> erred in finding for the respondent that there </w:t>
      </w:r>
      <w:r w:rsidR="00CF5B6A" w:rsidRPr="00D43E09">
        <w:rPr>
          <w:rFonts w:ascii="Times New Roman" w:hAnsi="Times New Roman" w:cs="Times New Roman"/>
          <w:sz w:val="24"/>
          <w:szCs w:val="24"/>
        </w:rPr>
        <w:t>a</w:t>
      </w:r>
      <w:r w:rsidRPr="00D43E09">
        <w:rPr>
          <w:rFonts w:ascii="Times New Roman" w:hAnsi="Times New Roman" w:cs="Times New Roman"/>
          <w:sz w:val="24"/>
          <w:szCs w:val="24"/>
        </w:rPr>
        <w:t xml:space="preserve">re no triable issues in the matter where it is clear from the </w:t>
      </w:r>
      <w:r w:rsidR="00D43E09" w:rsidRPr="00D43E09">
        <w:rPr>
          <w:rFonts w:ascii="Times New Roman" w:hAnsi="Times New Roman" w:cs="Times New Roman"/>
          <w:sz w:val="24"/>
          <w:szCs w:val="24"/>
        </w:rPr>
        <w:t>n</w:t>
      </w:r>
      <w:r w:rsidRPr="00D43E09">
        <w:rPr>
          <w:rFonts w:ascii="Times New Roman" w:hAnsi="Times New Roman" w:cs="Times New Roman"/>
          <w:sz w:val="24"/>
          <w:szCs w:val="24"/>
        </w:rPr>
        <w:t>otice of opposition</w:t>
      </w:r>
      <w:r w:rsidR="00D43E09" w:rsidRPr="00D43E09">
        <w:rPr>
          <w:rFonts w:ascii="Times New Roman" w:hAnsi="Times New Roman" w:cs="Times New Roman"/>
          <w:sz w:val="24"/>
          <w:szCs w:val="24"/>
        </w:rPr>
        <w:t xml:space="preserve"> that there are pending review applications and a police case</w:t>
      </w:r>
      <w:r w:rsidRPr="00D43E09">
        <w:rPr>
          <w:rFonts w:ascii="Times New Roman" w:hAnsi="Times New Roman" w:cs="Times New Roman"/>
          <w:sz w:val="24"/>
          <w:szCs w:val="24"/>
        </w:rPr>
        <w:t>.</w:t>
      </w:r>
    </w:p>
    <w:p w14:paraId="097E4C06" w14:textId="48D7BFBD" w:rsidR="007966D6" w:rsidRPr="00D43E09" w:rsidRDefault="007966D6" w:rsidP="00D43E09">
      <w:pPr>
        <w:pStyle w:val="ListParagraph"/>
        <w:numPr>
          <w:ilvl w:val="0"/>
          <w:numId w:val="2"/>
        </w:numPr>
        <w:spacing w:after="0" w:line="360" w:lineRule="auto"/>
        <w:jc w:val="both"/>
        <w:rPr>
          <w:rFonts w:ascii="Times New Roman" w:hAnsi="Times New Roman" w:cs="Times New Roman"/>
          <w:sz w:val="24"/>
          <w:szCs w:val="24"/>
        </w:rPr>
      </w:pPr>
      <w:r w:rsidRPr="00D43E09">
        <w:rPr>
          <w:rFonts w:ascii="Times New Roman" w:hAnsi="Times New Roman" w:cs="Times New Roman"/>
          <w:sz w:val="24"/>
          <w:szCs w:val="24"/>
        </w:rPr>
        <w:t xml:space="preserve">The court </w:t>
      </w:r>
      <w:r w:rsidRPr="00D43E09">
        <w:rPr>
          <w:rFonts w:ascii="Times New Roman" w:hAnsi="Times New Roman" w:cs="Times New Roman"/>
          <w:i/>
          <w:sz w:val="24"/>
          <w:szCs w:val="24"/>
        </w:rPr>
        <w:t>a quo</w:t>
      </w:r>
      <w:r w:rsidRPr="00D43E09">
        <w:rPr>
          <w:rFonts w:ascii="Times New Roman" w:hAnsi="Times New Roman" w:cs="Times New Roman"/>
          <w:sz w:val="24"/>
          <w:szCs w:val="24"/>
        </w:rPr>
        <w:t xml:space="preserve"> erred in upholding a sale that the appellant had noted a review against the decision by the Sheriff.</w:t>
      </w:r>
    </w:p>
    <w:p w14:paraId="4D37294B" w14:textId="77777777" w:rsidR="007966D6" w:rsidRDefault="007966D6" w:rsidP="00D43E0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F5B6A">
        <w:rPr>
          <w:rFonts w:ascii="Times New Roman" w:hAnsi="Times New Roman" w:cs="Times New Roman"/>
          <w:sz w:val="24"/>
          <w:szCs w:val="24"/>
        </w:rPr>
        <w:t xml:space="preserve">court </w:t>
      </w:r>
      <w:r w:rsidR="00CF5B6A" w:rsidRPr="00CF5B6A">
        <w:rPr>
          <w:rFonts w:ascii="Times New Roman" w:hAnsi="Times New Roman" w:cs="Times New Roman"/>
          <w:i/>
          <w:sz w:val="24"/>
          <w:szCs w:val="24"/>
        </w:rPr>
        <w:t>a quo</w:t>
      </w:r>
      <w:r w:rsidR="00CF5B6A">
        <w:rPr>
          <w:rFonts w:ascii="Times New Roman" w:hAnsi="Times New Roman" w:cs="Times New Roman"/>
          <w:sz w:val="24"/>
          <w:szCs w:val="24"/>
        </w:rPr>
        <w:t xml:space="preserve"> erred in up</w:t>
      </w:r>
      <w:r>
        <w:rPr>
          <w:rFonts w:ascii="Times New Roman" w:hAnsi="Times New Roman" w:cs="Times New Roman"/>
          <w:sz w:val="24"/>
          <w:szCs w:val="24"/>
        </w:rPr>
        <w:t>holding a transfer that was done pending a lawful application seized with the High Court which would render the outcome of an academic purpose</w:t>
      </w:r>
      <w:r w:rsidR="00CF5B6A">
        <w:rPr>
          <w:rFonts w:ascii="Times New Roman" w:hAnsi="Times New Roman" w:cs="Times New Roman"/>
          <w:sz w:val="24"/>
          <w:szCs w:val="24"/>
        </w:rPr>
        <w:t>.</w:t>
      </w:r>
    </w:p>
    <w:p w14:paraId="5837F50A" w14:textId="77777777" w:rsidR="00CF5B6A" w:rsidRDefault="00CF5B6A" w:rsidP="00D43E0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F5B6A">
        <w:rPr>
          <w:rFonts w:ascii="Times New Roman" w:hAnsi="Times New Roman" w:cs="Times New Roman"/>
          <w:i/>
          <w:sz w:val="24"/>
          <w:szCs w:val="24"/>
        </w:rPr>
        <w:t>a quo</w:t>
      </w:r>
      <w:r>
        <w:rPr>
          <w:rFonts w:ascii="Times New Roman" w:hAnsi="Times New Roman" w:cs="Times New Roman"/>
          <w:sz w:val="24"/>
          <w:szCs w:val="24"/>
        </w:rPr>
        <w:t xml:space="preserve"> erred in ruling that there are no triable issues yet admitting that there is an ownership wrangle as to who is the owner of the house.</w:t>
      </w:r>
    </w:p>
    <w:p w14:paraId="5FC36654" w14:textId="4E05653D" w:rsidR="00B4453E" w:rsidRPr="00195ED8" w:rsidRDefault="00CF5B6A" w:rsidP="00B4453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F5B6A">
        <w:rPr>
          <w:rFonts w:ascii="Times New Roman" w:hAnsi="Times New Roman" w:cs="Times New Roman"/>
          <w:i/>
          <w:sz w:val="24"/>
          <w:szCs w:val="24"/>
        </w:rPr>
        <w:t>a quo</w:t>
      </w:r>
      <w:r>
        <w:rPr>
          <w:rFonts w:ascii="Times New Roman" w:hAnsi="Times New Roman" w:cs="Times New Roman"/>
          <w:sz w:val="24"/>
          <w:szCs w:val="24"/>
        </w:rPr>
        <w:t xml:space="preserve"> grossly erred in failing to award the appellant an opportunity to be heard, thereby acting contrary to the principle </w:t>
      </w:r>
      <w:r w:rsidRPr="00CF5B6A">
        <w:rPr>
          <w:rFonts w:ascii="Times New Roman" w:hAnsi="Times New Roman" w:cs="Times New Roman"/>
          <w:i/>
          <w:sz w:val="24"/>
          <w:szCs w:val="24"/>
        </w:rPr>
        <w:t>audi alteram partem</w:t>
      </w:r>
      <w:r>
        <w:rPr>
          <w:rFonts w:ascii="Times New Roman" w:hAnsi="Times New Roman" w:cs="Times New Roman"/>
          <w:sz w:val="24"/>
          <w:szCs w:val="24"/>
        </w:rPr>
        <w:t xml:space="preserve"> of hear both sides of the story.</w:t>
      </w:r>
      <w:r w:rsidR="00D43E09">
        <w:rPr>
          <w:rFonts w:ascii="Times New Roman" w:hAnsi="Times New Roman" w:cs="Times New Roman"/>
          <w:sz w:val="24"/>
          <w:szCs w:val="24"/>
        </w:rPr>
        <w:t>”</w:t>
      </w:r>
    </w:p>
    <w:p w14:paraId="7374D66C" w14:textId="3722F5B1" w:rsidR="00CF5B6A" w:rsidRDefault="00CF5B6A" w:rsidP="00CF5B6A">
      <w:pPr>
        <w:spacing w:after="0" w:line="360" w:lineRule="auto"/>
        <w:ind w:firstLine="720"/>
        <w:jc w:val="both"/>
        <w:rPr>
          <w:rFonts w:ascii="Times New Roman" w:hAnsi="Times New Roman" w:cs="Times New Roman"/>
          <w:sz w:val="24"/>
          <w:szCs w:val="24"/>
        </w:rPr>
      </w:pPr>
      <w:r w:rsidRPr="00CF5B6A">
        <w:rPr>
          <w:rFonts w:ascii="Times New Roman" w:hAnsi="Times New Roman" w:cs="Times New Roman"/>
          <w:sz w:val="24"/>
          <w:szCs w:val="24"/>
        </w:rPr>
        <w:t>The appellant</w:t>
      </w:r>
      <w:r w:rsidR="00195ED8">
        <w:rPr>
          <w:rFonts w:ascii="Times New Roman" w:hAnsi="Times New Roman" w:cs="Times New Roman"/>
          <w:sz w:val="24"/>
          <w:szCs w:val="24"/>
        </w:rPr>
        <w:t>’s counsel, Mr</w:t>
      </w:r>
      <w:r w:rsidR="00470A66">
        <w:rPr>
          <w:rFonts w:ascii="Times New Roman" w:hAnsi="Times New Roman" w:cs="Times New Roman"/>
          <w:sz w:val="24"/>
          <w:szCs w:val="24"/>
        </w:rPr>
        <w:t xml:space="preserve"> </w:t>
      </w:r>
      <w:r w:rsidR="00470A66" w:rsidRPr="00470A66">
        <w:rPr>
          <w:rFonts w:ascii="Times New Roman" w:hAnsi="Times New Roman" w:cs="Times New Roman"/>
          <w:i/>
          <w:iCs/>
          <w:sz w:val="24"/>
          <w:szCs w:val="24"/>
        </w:rPr>
        <w:t>Ngweshiwa</w:t>
      </w:r>
      <w:r w:rsidRPr="00470A66">
        <w:rPr>
          <w:rFonts w:ascii="Times New Roman" w:hAnsi="Times New Roman" w:cs="Times New Roman"/>
          <w:i/>
          <w:iCs/>
          <w:sz w:val="24"/>
          <w:szCs w:val="24"/>
        </w:rPr>
        <w:t xml:space="preserve"> </w:t>
      </w:r>
      <w:r w:rsidRPr="00CF5B6A">
        <w:rPr>
          <w:rFonts w:ascii="Times New Roman" w:hAnsi="Times New Roman" w:cs="Times New Roman"/>
          <w:sz w:val="24"/>
          <w:szCs w:val="24"/>
        </w:rPr>
        <w:t xml:space="preserve">persisted with the argument that there were triable issues in the matter on the basis of the application for review which </w:t>
      </w:r>
      <w:r w:rsidR="00470A66">
        <w:rPr>
          <w:rFonts w:ascii="Times New Roman" w:hAnsi="Times New Roman" w:cs="Times New Roman"/>
          <w:sz w:val="24"/>
          <w:szCs w:val="24"/>
        </w:rPr>
        <w:t>t</w:t>
      </w:r>
      <w:r w:rsidRPr="00CF5B6A">
        <w:rPr>
          <w:rFonts w:ascii="Times New Roman" w:hAnsi="Times New Roman" w:cs="Times New Roman"/>
          <w:sz w:val="24"/>
          <w:szCs w:val="24"/>
        </w:rPr>
        <w:t xml:space="preserve">he </w:t>
      </w:r>
      <w:r w:rsidR="00470A66">
        <w:rPr>
          <w:rFonts w:ascii="Times New Roman" w:hAnsi="Times New Roman" w:cs="Times New Roman"/>
          <w:sz w:val="24"/>
          <w:szCs w:val="24"/>
        </w:rPr>
        <w:t xml:space="preserve">appellant </w:t>
      </w:r>
      <w:r w:rsidR="003353B0">
        <w:rPr>
          <w:rFonts w:ascii="Times New Roman" w:hAnsi="Times New Roman" w:cs="Times New Roman"/>
          <w:sz w:val="24"/>
          <w:szCs w:val="24"/>
        </w:rPr>
        <w:t>i</w:t>
      </w:r>
      <w:r w:rsidR="00470A66">
        <w:rPr>
          <w:rFonts w:ascii="Times New Roman" w:hAnsi="Times New Roman" w:cs="Times New Roman"/>
          <w:sz w:val="24"/>
          <w:szCs w:val="24"/>
        </w:rPr>
        <w:t xml:space="preserve">s </w:t>
      </w:r>
      <w:r w:rsidRPr="00CF5B6A">
        <w:rPr>
          <w:rFonts w:ascii="Times New Roman" w:hAnsi="Times New Roman" w:cs="Times New Roman"/>
          <w:sz w:val="24"/>
          <w:szCs w:val="24"/>
        </w:rPr>
        <w:t xml:space="preserve">said </w:t>
      </w:r>
      <w:r w:rsidR="00470A66">
        <w:rPr>
          <w:rFonts w:ascii="Times New Roman" w:hAnsi="Times New Roman" w:cs="Times New Roman"/>
          <w:sz w:val="24"/>
          <w:szCs w:val="24"/>
        </w:rPr>
        <w:t>to have</w:t>
      </w:r>
      <w:r w:rsidRPr="00CF5B6A">
        <w:rPr>
          <w:rFonts w:ascii="Times New Roman" w:hAnsi="Times New Roman" w:cs="Times New Roman"/>
          <w:sz w:val="24"/>
          <w:szCs w:val="24"/>
        </w:rPr>
        <w:t xml:space="preserve"> filed and the fraud case that </w:t>
      </w:r>
      <w:r w:rsidR="00470A66">
        <w:rPr>
          <w:rFonts w:ascii="Times New Roman" w:hAnsi="Times New Roman" w:cs="Times New Roman"/>
          <w:sz w:val="24"/>
          <w:szCs w:val="24"/>
        </w:rPr>
        <w:t xml:space="preserve">he is said to have </w:t>
      </w:r>
      <w:r>
        <w:rPr>
          <w:rFonts w:ascii="Times New Roman" w:hAnsi="Times New Roman" w:cs="Times New Roman"/>
          <w:sz w:val="24"/>
          <w:szCs w:val="24"/>
        </w:rPr>
        <w:t xml:space="preserve">reported to the police. We failed to </w:t>
      </w:r>
      <w:r w:rsidR="0077221F">
        <w:rPr>
          <w:rFonts w:ascii="Times New Roman" w:hAnsi="Times New Roman" w:cs="Times New Roman"/>
          <w:sz w:val="24"/>
          <w:szCs w:val="24"/>
        </w:rPr>
        <w:t>understand</w:t>
      </w:r>
      <w:r>
        <w:rPr>
          <w:rFonts w:ascii="Times New Roman" w:hAnsi="Times New Roman" w:cs="Times New Roman"/>
          <w:sz w:val="24"/>
          <w:szCs w:val="24"/>
        </w:rPr>
        <w:t xml:space="preserve"> </w:t>
      </w:r>
      <w:r w:rsidR="0077221F">
        <w:rPr>
          <w:rFonts w:ascii="Times New Roman" w:hAnsi="Times New Roman" w:cs="Times New Roman"/>
          <w:sz w:val="24"/>
          <w:szCs w:val="24"/>
        </w:rPr>
        <w:t>what these triable issues were</w:t>
      </w:r>
      <w:r>
        <w:rPr>
          <w:rFonts w:ascii="Times New Roman" w:hAnsi="Times New Roman" w:cs="Times New Roman"/>
          <w:sz w:val="24"/>
          <w:szCs w:val="24"/>
        </w:rPr>
        <w:t xml:space="preserve">. </w:t>
      </w:r>
      <w:r w:rsidR="003353B0">
        <w:rPr>
          <w:rFonts w:ascii="Times New Roman" w:hAnsi="Times New Roman" w:cs="Times New Roman"/>
          <w:sz w:val="24"/>
          <w:szCs w:val="24"/>
        </w:rPr>
        <w:t xml:space="preserve">As was correctly found by the court </w:t>
      </w:r>
      <w:r w:rsidR="003353B0" w:rsidRPr="003353B0">
        <w:rPr>
          <w:rFonts w:ascii="Times New Roman" w:hAnsi="Times New Roman" w:cs="Times New Roman"/>
          <w:i/>
          <w:iCs/>
          <w:sz w:val="24"/>
          <w:szCs w:val="24"/>
        </w:rPr>
        <w:t>a quo</w:t>
      </w:r>
      <w:r w:rsidR="003353B0">
        <w:rPr>
          <w:rFonts w:ascii="Times New Roman" w:hAnsi="Times New Roman" w:cs="Times New Roman"/>
          <w:sz w:val="24"/>
          <w:szCs w:val="24"/>
        </w:rPr>
        <w:t xml:space="preserve"> the appellant did not specify what the triable issues were. Despite that, from the record it did not look like there were any triable issues at all. </w:t>
      </w:r>
      <w:r>
        <w:rPr>
          <w:rFonts w:ascii="Times New Roman" w:hAnsi="Times New Roman" w:cs="Times New Roman"/>
          <w:sz w:val="24"/>
          <w:szCs w:val="24"/>
        </w:rPr>
        <w:t xml:space="preserve">All </w:t>
      </w:r>
      <w:r w:rsidR="00A22BEC">
        <w:rPr>
          <w:rFonts w:ascii="Times New Roman" w:hAnsi="Times New Roman" w:cs="Times New Roman"/>
          <w:sz w:val="24"/>
          <w:szCs w:val="24"/>
        </w:rPr>
        <w:t xml:space="preserve">that </w:t>
      </w:r>
      <w:r>
        <w:rPr>
          <w:rFonts w:ascii="Times New Roman" w:hAnsi="Times New Roman" w:cs="Times New Roman"/>
          <w:sz w:val="24"/>
          <w:szCs w:val="24"/>
        </w:rPr>
        <w:t xml:space="preserve">the appellant needed to demonstrate was that he had a </w:t>
      </w:r>
      <w:r w:rsidRPr="00CF5B6A">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 xml:space="preserve">defence to the claim for eviction against him. We can do no better than cite the case of </w:t>
      </w:r>
      <w:r w:rsidRPr="00CF5B6A">
        <w:rPr>
          <w:rFonts w:ascii="Times New Roman" w:hAnsi="Times New Roman" w:cs="Times New Roman"/>
          <w:i/>
          <w:sz w:val="24"/>
          <w:szCs w:val="24"/>
        </w:rPr>
        <w:t>Kingston</w:t>
      </w:r>
      <w:r w:rsidR="00B4453E">
        <w:rPr>
          <w:rFonts w:ascii="Times New Roman" w:hAnsi="Times New Roman" w:cs="Times New Roman"/>
          <w:i/>
          <w:sz w:val="24"/>
          <w:szCs w:val="24"/>
        </w:rPr>
        <w:t>e</w:t>
      </w:r>
      <w:r w:rsidRPr="00CF5B6A">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CF5B6A">
        <w:rPr>
          <w:rFonts w:ascii="Times New Roman" w:hAnsi="Times New Roman" w:cs="Times New Roman"/>
          <w:i/>
          <w:sz w:val="24"/>
          <w:szCs w:val="24"/>
        </w:rPr>
        <w:t>L D Ineson (Pvt) Ltd</w:t>
      </w:r>
      <w:r>
        <w:rPr>
          <w:rFonts w:ascii="Times New Roman" w:hAnsi="Times New Roman" w:cs="Times New Roman"/>
          <w:sz w:val="24"/>
          <w:szCs w:val="24"/>
        </w:rPr>
        <w:t xml:space="preserve"> 2006 (1) ZLR 451 (S) that the court </w:t>
      </w:r>
      <w:r w:rsidRPr="00CF5B6A">
        <w:rPr>
          <w:rFonts w:ascii="Times New Roman" w:hAnsi="Times New Roman" w:cs="Times New Roman"/>
          <w:i/>
          <w:sz w:val="24"/>
          <w:szCs w:val="24"/>
        </w:rPr>
        <w:t xml:space="preserve">a quo </w:t>
      </w:r>
      <w:r>
        <w:rPr>
          <w:rFonts w:ascii="Times New Roman" w:hAnsi="Times New Roman" w:cs="Times New Roman"/>
          <w:sz w:val="24"/>
          <w:szCs w:val="24"/>
        </w:rPr>
        <w:t>cited. In that case it was held that,</w:t>
      </w:r>
    </w:p>
    <w:p w14:paraId="6452E50B" w14:textId="391F09EC" w:rsidR="007743FD" w:rsidRDefault="00CF5B6A" w:rsidP="007743F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In summary judgment proceedings not every defence raised by a defendant will succeed in defeating the plaintiff c</w:t>
      </w:r>
      <w:r w:rsidR="00B4453E">
        <w:rPr>
          <w:rFonts w:ascii="Times New Roman" w:hAnsi="Times New Roman" w:cs="Times New Roman"/>
        </w:rPr>
        <w:t xml:space="preserve">laim. What the defendant must do is to raise a </w:t>
      </w:r>
      <w:r w:rsidR="00B4453E" w:rsidRPr="00B4453E">
        <w:rPr>
          <w:rFonts w:ascii="Times New Roman" w:hAnsi="Times New Roman" w:cs="Times New Roman"/>
          <w:i/>
          <w:iCs/>
        </w:rPr>
        <w:t>bona fide</w:t>
      </w:r>
      <w:r w:rsidR="00B4453E">
        <w:rPr>
          <w:rFonts w:ascii="Times New Roman" w:hAnsi="Times New Roman" w:cs="Times New Roman"/>
        </w:rPr>
        <w:t xml:space="preserve"> defence or plausible case</w:t>
      </w:r>
      <w:r>
        <w:rPr>
          <w:rFonts w:ascii="Times New Roman" w:hAnsi="Times New Roman" w:cs="Times New Roman"/>
        </w:rPr>
        <w:t xml:space="preserve">, with sufficient clarity and completeness to enable the court to determine whether the affidavit discloses </w:t>
      </w:r>
      <w:r w:rsidRPr="00B4453E">
        <w:rPr>
          <w:rFonts w:ascii="Times New Roman" w:hAnsi="Times New Roman" w:cs="Times New Roman"/>
        </w:rPr>
        <w:t>a</w:t>
      </w:r>
      <w:r w:rsidRPr="00B4453E">
        <w:rPr>
          <w:rFonts w:ascii="Times New Roman" w:hAnsi="Times New Roman" w:cs="Times New Roman"/>
          <w:i/>
          <w:iCs/>
        </w:rPr>
        <w:t xml:space="preserve"> bona fide</w:t>
      </w:r>
      <w:r>
        <w:rPr>
          <w:rFonts w:ascii="Times New Roman" w:hAnsi="Times New Roman" w:cs="Times New Roman"/>
        </w:rPr>
        <w:t xml:space="preserve"> defence. The defence must allege facts which if established would enable him to succeed. The defendant must take the court into confidence</w:t>
      </w:r>
      <w:r w:rsidR="007743FD">
        <w:rPr>
          <w:rFonts w:ascii="Times New Roman" w:hAnsi="Times New Roman" w:cs="Times New Roman"/>
        </w:rPr>
        <w:t xml:space="preserve"> and provide sufficient information to enable the court to assess his defence. He must not content himself with vague generalities and conclusory allegations not substantiated by solid facts. Care must be taken in suit for ejectment not </w:t>
      </w:r>
      <w:r w:rsidR="007743FD">
        <w:rPr>
          <w:rFonts w:ascii="Times New Roman" w:hAnsi="Times New Roman" w:cs="Times New Roman"/>
        </w:rPr>
        <w:lastRenderedPageBreak/>
        <w:t>to elevate every alleged dispute of fact into a real issue which necessitates</w:t>
      </w:r>
      <w:r w:rsidR="00B4453E">
        <w:rPr>
          <w:rFonts w:ascii="Times New Roman" w:hAnsi="Times New Roman" w:cs="Times New Roman"/>
        </w:rPr>
        <w:t xml:space="preserve"> </w:t>
      </w:r>
      <w:r w:rsidR="007743FD">
        <w:rPr>
          <w:rFonts w:ascii="Times New Roman" w:hAnsi="Times New Roman" w:cs="Times New Roman"/>
        </w:rPr>
        <w:t>the taking of oral evidence, for to do so might well encourage a lessee against whom ejectment is sought to raise fictitious issues of facts thereby delaying the resolution of the matter to the detriment of the lessor.”</w:t>
      </w:r>
    </w:p>
    <w:p w14:paraId="2E73CFC1" w14:textId="77777777" w:rsidR="00865FE4" w:rsidRDefault="00865FE4" w:rsidP="007743FD">
      <w:pPr>
        <w:spacing w:after="0" w:line="240" w:lineRule="auto"/>
        <w:ind w:left="720"/>
        <w:jc w:val="both"/>
        <w:rPr>
          <w:rFonts w:ascii="Times New Roman" w:hAnsi="Times New Roman" w:cs="Times New Roman"/>
        </w:rPr>
      </w:pPr>
    </w:p>
    <w:p w14:paraId="5B29C1EB" w14:textId="76BBB698" w:rsidR="007743FD" w:rsidRDefault="007743FD" w:rsidP="007743F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case of </w:t>
      </w:r>
      <w:r w:rsidRPr="007743FD">
        <w:rPr>
          <w:rFonts w:ascii="Times New Roman" w:hAnsi="Times New Roman" w:cs="Times New Roman"/>
          <w:i/>
          <w:sz w:val="24"/>
          <w:szCs w:val="24"/>
        </w:rPr>
        <w:t>Hales</w:t>
      </w:r>
      <w:r>
        <w:rPr>
          <w:rFonts w:ascii="Times New Roman" w:hAnsi="Times New Roman" w:cs="Times New Roman"/>
          <w:sz w:val="24"/>
          <w:szCs w:val="24"/>
        </w:rPr>
        <w:t xml:space="preserve"> v </w:t>
      </w:r>
      <w:r w:rsidRPr="007743FD">
        <w:rPr>
          <w:rFonts w:ascii="Times New Roman" w:hAnsi="Times New Roman" w:cs="Times New Roman"/>
          <w:i/>
          <w:sz w:val="24"/>
          <w:szCs w:val="24"/>
        </w:rPr>
        <w:t>Doverick Investments (Pvt) Ltd</w:t>
      </w:r>
      <w:r>
        <w:rPr>
          <w:rFonts w:ascii="Times New Roman" w:hAnsi="Times New Roman" w:cs="Times New Roman"/>
          <w:i/>
          <w:sz w:val="24"/>
          <w:szCs w:val="24"/>
        </w:rPr>
        <w:t xml:space="preserve"> </w:t>
      </w:r>
      <w:r>
        <w:rPr>
          <w:rFonts w:ascii="Times New Roman" w:hAnsi="Times New Roman" w:cs="Times New Roman"/>
          <w:sz w:val="24"/>
          <w:szCs w:val="24"/>
        </w:rPr>
        <w:t>1998 (2) ZLR 235 (H) buttresses the point that for a respondent to resist an application for summary judgment he</w:t>
      </w:r>
      <w:r w:rsidR="003353B0">
        <w:rPr>
          <w:rFonts w:ascii="Times New Roman" w:hAnsi="Times New Roman" w:cs="Times New Roman"/>
          <w:sz w:val="24"/>
          <w:szCs w:val="24"/>
        </w:rPr>
        <w:t xml:space="preserve"> or </w:t>
      </w:r>
      <w:r>
        <w:rPr>
          <w:rFonts w:ascii="Times New Roman" w:hAnsi="Times New Roman" w:cs="Times New Roman"/>
          <w:sz w:val="24"/>
          <w:szCs w:val="24"/>
        </w:rPr>
        <w:t xml:space="preserve">she must show that they </w:t>
      </w:r>
      <w:r w:rsidR="00865FE4">
        <w:rPr>
          <w:rFonts w:ascii="Times New Roman" w:hAnsi="Times New Roman" w:cs="Times New Roman"/>
          <w:sz w:val="24"/>
          <w:szCs w:val="24"/>
        </w:rPr>
        <w:t>have</w:t>
      </w:r>
      <w:r>
        <w:rPr>
          <w:rFonts w:ascii="Times New Roman" w:hAnsi="Times New Roman" w:cs="Times New Roman"/>
          <w:sz w:val="24"/>
          <w:szCs w:val="24"/>
        </w:rPr>
        <w:t xml:space="preserve"> </w:t>
      </w:r>
      <w:r w:rsidR="00E33F8C">
        <w:rPr>
          <w:rFonts w:ascii="Times New Roman" w:hAnsi="Times New Roman" w:cs="Times New Roman"/>
          <w:sz w:val="24"/>
          <w:szCs w:val="24"/>
        </w:rPr>
        <w:t xml:space="preserve">a </w:t>
      </w:r>
      <w:r w:rsidR="00865FE4">
        <w:rPr>
          <w:rFonts w:ascii="Times New Roman" w:hAnsi="Times New Roman" w:cs="Times New Roman"/>
          <w:sz w:val="24"/>
          <w:szCs w:val="24"/>
        </w:rPr>
        <w:t xml:space="preserve">good </w:t>
      </w:r>
      <w:r w:rsidR="00865FE4" w:rsidRPr="00865FE4">
        <w:rPr>
          <w:rFonts w:ascii="Times New Roman" w:hAnsi="Times New Roman" w:cs="Times New Roman"/>
          <w:i/>
          <w:iCs/>
          <w:sz w:val="24"/>
          <w:szCs w:val="24"/>
        </w:rPr>
        <w:t>prima</w:t>
      </w:r>
      <w:r w:rsidRPr="007743FD">
        <w:rPr>
          <w:rFonts w:ascii="Times New Roman" w:hAnsi="Times New Roman" w:cs="Times New Roman"/>
          <w:i/>
          <w:sz w:val="24"/>
          <w:szCs w:val="24"/>
        </w:rPr>
        <w:t xml:space="preserve"> facie</w:t>
      </w:r>
      <w:r>
        <w:rPr>
          <w:rFonts w:ascii="Times New Roman" w:hAnsi="Times New Roman" w:cs="Times New Roman"/>
          <w:i/>
          <w:sz w:val="24"/>
          <w:szCs w:val="24"/>
        </w:rPr>
        <w:t xml:space="preserve"> </w:t>
      </w:r>
      <w:r>
        <w:rPr>
          <w:rFonts w:ascii="Times New Roman" w:hAnsi="Times New Roman" w:cs="Times New Roman"/>
          <w:sz w:val="24"/>
          <w:szCs w:val="24"/>
        </w:rPr>
        <w:t xml:space="preserve">defence to the applicant’s claim. As was correctly observed by the court </w:t>
      </w:r>
      <w:r w:rsidRPr="00865FE4">
        <w:rPr>
          <w:rFonts w:ascii="Times New Roman" w:hAnsi="Times New Roman" w:cs="Times New Roman"/>
          <w:i/>
          <w:iCs/>
          <w:sz w:val="24"/>
          <w:szCs w:val="24"/>
        </w:rPr>
        <w:t>a quo</w:t>
      </w:r>
      <w:r>
        <w:rPr>
          <w:rFonts w:ascii="Times New Roman" w:hAnsi="Times New Roman" w:cs="Times New Roman"/>
          <w:sz w:val="24"/>
          <w:szCs w:val="24"/>
        </w:rPr>
        <w:t>, the appellant did not submit anything meaningful that could be regarded as a defence. It is true that he used to be the owner of the property but he lost title to it and real rights over it following the judicial sale. For as long as he has not regained title to it, he cannot have a claim over it anymore.</w:t>
      </w:r>
      <w:r w:rsidR="009D49BA">
        <w:rPr>
          <w:rFonts w:ascii="Times New Roman" w:hAnsi="Times New Roman" w:cs="Times New Roman"/>
          <w:sz w:val="24"/>
          <w:szCs w:val="24"/>
        </w:rPr>
        <w:t xml:space="preserve"> He can be challenging the sale in the Supreme Court or seeking review in this court or </w:t>
      </w:r>
      <w:r w:rsidR="00865FE4">
        <w:rPr>
          <w:rFonts w:ascii="Times New Roman" w:hAnsi="Times New Roman" w:cs="Times New Roman"/>
          <w:sz w:val="24"/>
          <w:szCs w:val="24"/>
        </w:rPr>
        <w:t xml:space="preserve">he </w:t>
      </w:r>
      <w:r w:rsidR="009D49BA">
        <w:rPr>
          <w:rFonts w:ascii="Times New Roman" w:hAnsi="Times New Roman" w:cs="Times New Roman"/>
          <w:sz w:val="24"/>
          <w:szCs w:val="24"/>
        </w:rPr>
        <w:t>could have reported a fraud case to the police, but all that does not entitle him to resist eviction for now.</w:t>
      </w:r>
      <w:r w:rsidR="006B465B">
        <w:rPr>
          <w:rFonts w:ascii="Times New Roman" w:hAnsi="Times New Roman" w:cs="Times New Roman"/>
          <w:sz w:val="24"/>
          <w:szCs w:val="24"/>
        </w:rPr>
        <w:t xml:space="preserve"> In </w:t>
      </w:r>
      <w:r w:rsidR="006B465B" w:rsidRPr="00195ED8">
        <w:rPr>
          <w:rFonts w:ascii="Times New Roman" w:hAnsi="Times New Roman" w:cs="Times New Roman"/>
          <w:i/>
          <w:sz w:val="24"/>
          <w:szCs w:val="24"/>
        </w:rPr>
        <w:t xml:space="preserve">Jena </w:t>
      </w:r>
      <w:r w:rsidR="006B465B">
        <w:rPr>
          <w:rFonts w:ascii="Times New Roman" w:hAnsi="Times New Roman" w:cs="Times New Roman"/>
          <w:sz w:val="24"/>
          <w:szCs w:val="24"/>
        </w:rPr>
        <w:t xml:space="preserve">v </w:t>
      </w:r>
      <w:r w:rsidR="006B465B" w:rsidRPr="00195ED8">
        <w:rPr>
          <w:rFonts w:ascii="Times New Roman" w:hAnsi="Times New Roman" w:cs="Times New Roman"/>
          <w:i/>
          <w:sz w:val="24"/>
          <w:szCs w:val="24"/>
        </w:rPr>
        <w:t xml:space="preserve">Nechipote </w:t>
      </w:r>
      <w:r w:rsidR="006B465B">
        <w:rPr>
          <w:rFonts w:ascii="Times New Roman" w:hAnsi="Times New Roman" w:cs="Times New Roman"/>
          <w:sz w:val="24"/>
          <w:szCs w:val="24"/>
        </w:rPr>
        <w:t>it was held that,</w:t>
      </w:r>
    </w:p>
    <w:p w14:paraId="4D4EDA32" w14:textId="51687B5A" w:rsidR="006B465B" w:rsidRDefault="006B465B" w:rsidP="006B465B">
      <w:pPr>
        <w:spacing w:after="0" w:line="240" w:lineRule="auto"/>
        <w:ind w:left="720"/>
        <w:jc w:val="both"/>
        <w:rPr>
          <w:rFonts w:ascii="Times New Roman" w:hAnsi="Times New Roman" w:cs="Times New Roman"/>
        </w:rPr>
      </w:pPr>
      <w:r w:rsidRPr="006B465B">
        <w:rPr>
          <w:rFonts w:ascii="Times New Roman" w:hAnsi="Times New Roman" w:cs="Times New Roman"/>
        </w:rPr>
        <w:t>“….an innocent purchaser who purchases the property at a public auction duly advertised at a public auction duly advertise</w:t>
      </w:r>
      <w:r w:rsidR="007E5AA2">
        <w:rPr>
          <w:rFonts w:ascii="Times New Roman" w:hAnsi="Times New Roman" w:cs="Times New Roman"/>
        </w:rPr>
        <w:t>d</w:t>
      </w:r>
      <w:r w:rsidRPr="006B465B">
        <w:rPr>
          <w:rFonts w:ascii="Times New Roman" w:hAnsi="Times New Roman" w:cs="Times New Roman"/>
        </w:rPr>
        <w:t xml:space="preserve"> by the sheriff and who has lawfully purchased the property and fulfilled all the conditions of sale by p</w:t>
      </w:r>
      <w:r w:rsidR="003E0C38">
        <w:rPr>
          <w:rFonts w:ascii="Times New Roman" w:hAnsi="Times New Roman" w:cs="Times New Roman"/>
        </w:rPr>
        <w:t>a</w:t>
      </w:r>
      <w:r w:rsidRPr="006B465B">
        <w:rPr>
          <w:rFonts w:ascii="Times New Roman" w:hAnsi="Times New Roman" w:cs="Times New Roman"/>
        </w:rPr>
        <w:t>ying the purchase price and subsequently receiving transfer is entitled to the protection of the law”</w:t>
      </w:r>
    </w:p>
    <w:p w14:paraId="146725E4" w14:textId="77777777" w:rsidR="006B465B" w:rsidRPr="006B465B" w:rsidRDefault="006B465B" w:rsidP="006B465B">
      <w:pPr>
        <w:spacing w:after="0" w:line="240" w:lineRule="auto"/>
        <w:ind w:left="720"/>
        <w:jc w:val="both"/>
        <w:rPr>
          <w:rFonts w:ascii="Times New Roman" w:hAnsi="Times New Roman" w:cs="Times New Roman"/>
        </w:rPr>
      </w:pPr>
    </w:p>
    <w:p w14:paraId="7DE40012" w14:textId="75B3BCBE" w:rsidR="00E23210" w:rsidRDefault="00E23210" w:rsidP="00774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to point out that the appellant’s counsel ended up conceding that the appeal had no merit and submitted that it could be dismissed.</w:t>
      </w:r>
    </w:p>
    <w:p w14:paraId="6C0135ED" w14:textId="77777777" w:rsidR="009D49BA" w:rsidRDefault="009D49BA" w:rsidP="00774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 view of the foregoing that we dismissed the appeal with costs.</w:t>
      </w:r>
    </w:p>
    <w:p w14:paraId="057EB1F9" w14:textId="77777777" w:rsidR="009D49BA" w:rsidRDefault="009D49BA" w:rsidP="007743FD">
      <w:pPr>
        <w:spacing w:after="0" w:line="360" w:lineRule="auto"/>
        <w:jc w:val="both"/>
        <w:rPr>
          <w:rFonts w:ascii="Times New Roman" w:hAnsi="Times New Roman" w:cs="Times New Roman"/>
          <w:sz w:val="24"/>
          <w:szCs w:val="24"/>
        </w:rPr>
      </w:pPr>
    </w:p>
    <w:p w14:paraId="687E4E15" w14:textId="2184F1B9" w:rsidR="009D49BA" w:rsidRDefault="009D49BA" w:rsidP="007743FD">
      <w:pPr>
        <w:spacing w:after="0" w:line="360" w:lineRule="auto"/>
        <w:jc w:val="both"/>
        <w:rPr>
          <w:rFonts w:ascii="Times New Roman" w:hAnsi="Times New Roman" w:cs="Times New Roman"/>
          <w:sz w:val="24"/>
          <w:szCs w:val="24"/>
        </w:rPr>
      </w:pPr>
    </w:p>
    <w:p w14:paraId="043A0A05" w14:textId="668D717E" w:rsidR="00FF0579" w:rsidRDefault="00195ED8" w:rsidP="00774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MUNANGATI-MANONGWA </w:t>
      </w:r>
      <w:r w:rsidR="00FF0579">
        <w:rPr>
          <w:rFonts w:ascii="Times New Roman" w:hAnsi="Times New Roman" w:cs="Times New Roman"/>
          <w:sz w:val="24"/>
          <w:szCs w:val="24"/>
        </w:rPr>
        <w:t>J agrees…………….</w:t>
      </w:r>
    </w:p>
    <w:p w14:paraId="50867769" w14:textId="77777777" w:rsidR="009D49BA" w:rsidRDefault="009D49BA" w:rsidP="007743FD">
      <w:pPr>
        <w:spacing w:after="0" w:line="360" w:lineRule="auto"/>
        <w:jc w:val="both"/>
        <w:rPr>
          <w:rFonts w:ascii="Times New Roman" w:hAnsi="Times New Roman" w:cs="Times New Roman"/>
          <w:sz w:val="24"/>
          <w:szCs w:val="24"/>
        </w:rPr>
      </w:pPr>
    </w:p>
    <w:p w14:paraId="7C451D0F" w14:textId="77777777" w:rsidR="00FF0579" w:rsidRDefault="00FF0579" w:rsidP="009D49BA">
      <w:pPr>
        <w:spacing w:after="0" w:line="240" w:lineRule="auto"/>
        <w:jc w:val="both"/>
        <w:rPr>
          <w:rFonts w:ascii="Times New Roman" w:hAnsi="Times New Roman" w:cs="Times New Roman"/>
          <w:i/>
          <w:sz w:val="24"/>
          <w:szCs w:val="24"/>
        </w:rPr>
      </w:pPr>
    </w:p>
    <w:p w14:paraId="6B7C158E" w14:textId="77777777" w:rsidR="00FF0579" w:rsidRDefault="00FF0579" w:rsidP="009D49BA">
      <w:pPr>
        <w:spacing w:after="0" w:line="240" w:lineRule="auto"/>
        <w:jc w:val="both"/>
        <w:rPr>
          <w:rFonts w:ascii="Times New Roman" w:hAnsi="Times New Roman" w:cs="Times New Roman"/>
          <w:i/>
          <w:sz w:val="24"/>
          <w:szCs w:val="24"/>
        </w:rPr>
      </w:pPr>
    </w:p>
    <w:p w14:paraId="37DFD897" w14:textId="77777777" w:rsidR="00FF0579" w:rsidRDefault="00FF0579" w:rsidP="009D49BA">
      <w:pPr>
        <w:spacing w:after="0" w:line="240" w:lineRule="auto"/>
        <w:jc w:val="both"/>
        <w:rPr>
          <w:rFonts w:ascii="Times New Roman" w:hAnsi="Times New Roman" w:cs="Times New Roman"/>
          <w:i/>
          <w:sz w:val="24"/>
          <w:szCs w:val="24"/>
        </w:rPr>
      </w:pPr>
    </w:p>
    <w:p w14:paraId="519FD3AE" w14:textId="1253E75F" w:rsidR="009D49BA" w:rsidRPr="009D49BA" w:rsidRDefault="00BE0861" w:rsidP="009D49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Zimbodza &amp;Associates</w:t>
      </w:r>
      <w:r w:rsidR="009D49BA">
        <w:rPr>
          <w:rFonts w:ascii="Times New Roman" w:hAnsi="Times New Roman" w:cs="Times New Roman"/>
          <w:i/>
          <w:sz w:val="24"/>
          <w:szCs w:val="24"/>
        </w:rPr>
        <w:t xml:space="preserve">, </w:t>
      </w:r>
      <w:r w:rsidR="009D49BA" w:rsidRPr="009D49BA">
        <w:rPr>
          <w:rFonts w:ascii="Times New Roman" w:hAnsi="Times New Roman" w:cs="Times New Roman"/>
          <w:sz w:val="24"/>
          <w:szCs w:val="24"/>
        </w:rPr>
        <w:t>appellant’s legal practitioners</w:t>
      </w:r>
    </w:p>
    <w:p w14:paraId="7B88A08F" w14:textId="77777777" w:rsidR="009D49BA" w:rsidRPr="007743FD" w:rsidRDefault="009D49BA" w:rsidP="009D49BA">
      <w:pPr>
        <w:spacing w:after="0" w:line="240" w:lineRule="auto"/>
        <w:jc w:val="both"/>
        <w:rPr>
          <w:rFonts w:ascii="Times New Roman" w:hAnsi="Times New Roman" w:cs="Times New Roman"/>
          <w:sz w:val="24"/>
          <w:szCs w:val="24"/>
        </w:rPr>
      </w:pPr>
      <w:r w:rsidRPr="009D49BA">
        <w:rPr>
          <w:rFonts w:ascii="Times New Roman" w:hAnsi="Times New Roman" w:cs="Times New Roman"/>
          <w:i/>
          <w:sz w:val="24"/>
          <w:szCs w:val="24"/>
        </w:rPr>
        <w:t>Muchengeti &amp; Company</w:t>
      </w:r>
      <w:r>
        <w:rPr>
          <w:rFonts w:ascii="Times New Roman" w:hAnsi="Times New Roman" w:cs="Times New Roman"/>
          <w:sz w:val="24"/>
          <w:szCs w:val="24"/>
        </w:rPr>
        <w:t>, respondent’s legal practitioners</w:t>
      </w:r>
    </w:p>
    <w:p w14:paraId="438492CC" w14:textId="77777777" w:rsidR="005C31D8" w:rsidRDefault="005C31D8" w:rsidP="009D49BA">
      <w:pPr>
        <w:spacing w:line="240" w:lineRule="auto"/>
        <w:jc w:val="both"/>
        <w:rPr>
          <w:rFonts w:ascii="Times New Roman" w:hAnsi="Times New Roman" w:cs="Times New Roman"/>
          <w:sz w:val="24"/>
          <w:szCs w:val="24"/>
        </w:rPr>
      </w:pPr>
    </w:p>
    <w:p w14:paraId="500077E5" w14:textId="77777777" w:rsidR="005C31D8" w:rsidRPr="005C31D8" w:rsidRDefault="005C31D8" w:rsidP="009D49BA">
      <w:pPr>
        <w:spacing w:line="240" w:lineRule="auto"/>
        <w:jc w:val="both"/>
        <w:rPr>
          <w:rFonts w:ascii="Times New Roman" w:hAnsi="Times New Roman" w:cs="Times New Roman"/>
          <w:sz w:val="24"/>
          <w:szCs w:val="24"/>
        </w:rPr>
      </w:pPr>
    </w:p>
    <w:sectPr w:rsidR="005C31D8" w:rsidRPr="005C31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E3F5A" w14:textId="77777777" w:rsidR="004E3627" w:rsidRDefault="004E3627" w:rsidP="005C31D8">
      <w:pPr>
        <w:spacing w:after="0" w:line="240" w:lineRule="auto"/>
      </w:pPr>
      <w:r>
        <w:separator/>
      </w:r>
    </w:p>
  </w:endnote>
  <w:endnote w:type="continuationSeparator" w:id="0">
    <w:p w14:paraId="2C36FBD2" w14:textId="77777777" w:rsidR="004E3627" w:rsidRDefault="004E3627" w:rsidP="005C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BCBA" w14:textId="77777777" w:rsidR="004E3627" w:rsidRDefault="004E3627" w:rsidP="005C31D8">
      <w:pPr>
        <w:spacing w:after="0" w:line="240" w:lineRule="auto"/>
      </w:pPr>
      <w:r>
        <w:separator/>
      </w:r>
    </w:p>
  </w:footnote>
  <w:footnote w:type="continuationSeparator" w:id="0">
    <w:p w14:paraId="003DF416" w14:textId="77777777" w:rsidR="004E3627" w:rsidRDefault="004E3627" w:rsidP="005C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11164"/>
      <w:docPartObj>
        <w:docPartGallery w:val="Page Numbers (Top of Page)"/>
        <w:docPartUnique/>
      </w:docPartObj>
    </w:sdtPr>
    <w:sdtEndPr>
      <w:rPr>
        <w:noProof/>
      </w:rPr>
    </w:sdtEndPr>
    <w:sdtContent>
      <w:p w14:paraId="4A76E864" w14:textId="7DDE3CAE" w:rsidR="005C31D8" w:rsidRDefault="005C31D8">
        <w:pPr>
          <w:pStyle w:val="Header"/>
          <w:jc w:val="right"/>
          <w:rPr>
            <w:noProof/>
          </w:rPr>
        </w:pPr>
        <w:r>
          <w:fldChar w:fldCharType="begin"/>
        </w:r>
        <w:r>
          <w:instrText xml:space="preserve"> PAGE   \* MERGEFORMAT </w:instrText>
        </w:r>
        <w:r>
          <w:fldChar w:fldCharType="separate"/>
        </w:r>
        <w:r w:rsidR="00624E5C">
          <w:rPr>
            <w:noProof/>
          </w:rPr>
          <w:t>1</w:t>
        </w:r>
        <w:r>
          <w:rPr>
            <w:noProof/>
          </w:rPr>
          <w:fldChar w:fldCharType="end"/>
        </w:r>
      </w:p>
      <w:p w14:paraId="4EBE2F2D" w14:textId="2B6E83F1" w:rsidR="005C31D8" w:rsidRDefault="005C31D8">
        <w:pPr>
          <w:pStyle w:val="Header"/>
          <w:jc w:val="right"/>
          <w:rPr>
            <w:noProof/>
          </w:rPr>
        </w:pPr>
        <w:r>
          <w:rPr>
            <w:noProof/>
          </w:rPr>
          <w:t>HH</w:t>
        </w:r>
        <w:r w:rsidR="009110A6">
          <w:rPr>
            <w:noProof/>
          </w:rPr>
          <w:t xml:space="preserve"> </w:t>
        </w:r>
        <w:r w:rsidR="0019382F">
          <w:rPr>
            <w:noProof/>
          </w:rPr>
          <w:t>461-21</w:t>
        </w:r>
      </w:p>
      <w:p w14:paraId="7124ABEF" w14:textId="77777777" w:rsidR="005C31D8" w:rsidRDefault="005C31D8">
        <w:pPr>
          <w:pStyle w:val="Header"/>
          <w:jc w:val="right"/>
        </w:pPr>
        <w:r>
          <w:rPr>
            <w:noProof/>
          </w:rPr>
          <w:t>CIV ‘A’ 303/19</w:t>
        </w:r>
      </w:p>
    </w:sdtContent>
  </w:sdt>
  <w:p w14:paraId="26E4E0D1" w14:textId="77777777" w:rsidR="005C31D8" w:rsidRDefault="005C31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090B"/>
    <w:multiLevelType w:val="hybridMultilevel"/>
    <w:tmpl w:val="6B02C4DE"/>
    <w:lvl w:ilvl="0" w:tplc="E09EB5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7E32E58"/>
    <w:multiLevelType w:val="hybridMultilevel"/>
    <w:tmpl w:val="1B5CEFE6"/>
    <w:lvl w:ilvl="0" w:tplc="B4D60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8"/>
    <w:rsid w:val="00095699"/>
    <w:rsid w:val="000F07D3"/>
    <w:rsid w:val="001209ED"/>
    <w:rsid w:val="0019382F"/>
    <w:rsid w:val="00195ED8"/>
    <w:rsid w:val="001D33B9"/>
    <w:rsid w:val="001D7052"/>
    <w:rsid w:val="001E767E"/>
    <w:rsid w:val="0029176D"/>
    <w:rsid w:val="002E2EB9"/>
    <w:rsid w:val="003141B9"/>
    <w:rsid w:val="00317B7B"/>
    <w:rsid w:val="003353B0"/>
    <w:rsid w:val="003A27C0"/>
    <w:rsid w:val="003D7B99"/>
    <w:rsid w:val="003E0C38"/>
    <w:rsid w:val="003F70C6"/>
    <w:rsid w:val="00452307"/>
    <w:rsid w:val="00470A66"/>
    <w:rsid w:val="004D22C1"/>
    <w:rsid w:val="004E3627"/>
    <w:rsid w:val="005A22C5"/>
    <w:rsid w:val="005C31D8"/>
    <w:rsid w:val="005E1738"/>
    <w:rsid w:val="005E4134"/>
    <w:rsid w:val="00624E5C"/>
    <w:rsid w:val="006B465B"/>
    <w:rsid w:val="0070495F"/>
    <w:rsid w:val="0077221F"/>
    <w:rsid w:val="007743FD"/>
    <w:rsid w:val="00786B59"/>
    <w:rsid w:val="007966D6"/>
    <w:rsid w:val="007A3337"/>
    <w:rsid w:val="007E5AA2"/>
    <w:rsid w:val="008264EF"/>
    <w:rsid w:val="00865FE4"/>
    <w:rsid w:val="00875088"/>
    <w:rsid w:val="009110A6"/>
    <w:rsid w:val="009842E5"/>
    <w:rsid w:val="009D49BA"/>
    <w:rsid w:val="00A22BEC"/>
    <w:rsid w:val="00B07278"/>
    <w:rsid w:val="00B32D17"/>
    <w:rsid w:val="00B4453E"/>
    <w:rsid w:val="00B80621"/>
    <w:rsid w:val="00B87F9F"/>
    <w:rsid w:val="00BE0861"/>
    <w:rsid w:val="00CA4A9D"/>
    <w:rsid w:val="00CF5B6A"/>
    <w:rsid w:val="00D43E09"/>
    <w:rsid w:val="00E21EB8"/>
    <w:rsid w:val="00E23210"/>
    <w:rsid w:val="00E33F8C"/>
    <w:rsid w:val="00F44CAF"/>
    <w:rsid w:val="00F54A98"/>
    <w:rsid w:val="00F7699C"/>
    <w:rsid w:val="00FB1B86"/>
    <w:rsid w:val="00FF0579"/>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4D81"/>
  <w15:chartTrackingRefBased/>
  <w15:docId w15:val="{8C1B3A17-6426-4664-B81C-7D2F6647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D8"/>
  </w:style>
  <w:style w:type="paragraph" w:styleId="Footer">
    <w:name w:val="footer"/>
    <w:basedOn w:val="Normal"/>
    <w:link w:val="FooterChar"/>
    <w:uiPriority w:val="99"/>
    <w:unhideWhenUsed/>
    <w:rsid w:val="005C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D8"/>
  </w:style>
  <w:style w:type="paragraph" w:styleId="ListParagraph">
    <w:name w:val="List Paragraph"/>
    <w:basedOn w:val="Normal"/>
    <w:uiPriority w:val="34"/>
    <w:qFormat/>
    <w:rsid w:val="007966D6"/>
    <w:pPr>
      <w:ind w:left="720"/>
      <w:contextualSpacing/>
    </w:pPr>
  </w:style>
  <w:style w:type="paragraph" w:styleId="BalloonText">
    <w:name w:val="Balloon Text"/>
    <w:basedOn w:val="Normal"/>
    <w:link w:val="BalloonTextChar"/>
    <w:uiPriority w:val="99"/>
    <w:semiHidden/>
    <w:unhideWhenUsed/>
    <w:rsid w:val="001E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2021-09-07T09:21:00Z</cp:lastPrinted>
  <dcterms:created xsi:type="dcterms:W3CDTF">2021-09-30T09:01:00Z</dcterms:created>
  <dcterms:modified xsi:type="dcterms:W3CDTF">2021-09-30T09:01:00Z</dcterms:modified>
</cp:coreProperties>
</file>