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F86" w:rsidRDefault="00D13F86" w:rsidP="00534F8B">
      <w:pPr>
        <w:spacing w:after="0" w:line="240" w:lineRule="auto"/>
        <w:rPr>
          <w:rFonts w:ascii="Times New Roman" w:hAnsi="Times New Roman" w:cs="Times New Roman"/>
          <w:sz w:val="24"/>
          <w:szCs w:val="24"/>
        </w:rPr>
      </w:pPr>
      <w:bookmarkStart w:id="0" w:name="_GoBack"/>
      <w:bookmarkEnd w:id="0"/>
    </w:p>
    <w:p w:rsidR="00534F8B" w:rsidRDefault="00534F8B" w:rsidP="00534F8B">
      <w:pPr>
        <w:spacing w:after="0" w:line="240" w:lineRule="auto"/>
        <w:rPr>
          <w:rFonts w:ascii="Times New Roman" w:hAnsi="Times New Roman" w:cs="Times New Roman"/>
          <w:sz w:val="24"/>
          <w:szCs w:val="24"/>
        </w:rPr>
      </w:pPr>
      <w:r>
        <w:rPr>
          <w:rFonts w:ascii="Times New Roman" w:hAnsi="Times New Roman" w:cs="Times New Roman"/>
          <w:sz w:val="24"/>
          <w:szCs w:val="24"/>
        </w:rPr>
        <w:t>TINASHE MBATHA</w:t>
      </w:r>
    </w:p>
    <w:p w:rsidR="00534F8B" w:rsidRDefault="00534F8B" w:rsidP="00534F8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34F8B" w:rsidRDefault="00534F8B" w:rsidP="00534F8B">
      <w:pPr>
        <w:spacing w:after="0" w:line="240" w:lineRule="auto"/>
        <w:rPr>
          <w:rFonts w:ascii="Times New Roman" w:hAnsi="Times New Roman" w:cs="Times New Roman"/>
          <w:sz w:val="24"/>
          <w:szCs w:val="24"/>
        </w:rPr>
      </w:pPr>
      <w:r>
        <w:rPr>
          <w:rFonts w:ascii="Times New Roman" w:hAnsi="Times New Roman" w:cs="Times New Roman"/>
          <w:sz w:val="24"/>
          <w:szCs w:val="24"/>
        </w:rPr>
        <w:t>TINOTENDA</w:t>
      </w:r>
      <w:r w:rsidR="0083441D">
        <w:rPr>
          <w:rFonts w:ascii="Times New Roman" w:hAnsi="Times New Roman" w:cs="Times New Roman"/>
          <w:sz w:val="24"/>
          <w:szCs w:val="24"/>
        </w:rPr>
        <w:t xml:space="preserve"> CHIMINYA</w:t>
      </w:r>
    </w:p>
    <w:p w:rsidR="00534F8B" w:rsidRDefault="00534F8B" w:rsidP="00534F8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D3DB0" w:rsidRPr="00534F8B" w:rsidRDefault="00534F8B" w:rsidP="00534F8B">
      <w:pPr>
        <w:spacing w:after="0" w:line="240" w:lineRule="auto"/>
        <w:rPr>
          <w:rFonts w:ascii="Times New Roman" w:hAnsi="Times New Roman" w:cs="Times New Roman"/>
          <w:sz w:val="24"/>
          <w:szCs w:val="24"/>
        </w:rPr>
      </w:pPr>
      <w:r w:rsidRPr="00534F8B">
        <w:rPr>
          <w:rFonts w:ascii="Times New Roman" w:hAnsi="Times New Roman" w:cs="Times New Roman"/>
          <w:sz w:val="24"/>
          <w:szCs w:val="24"/>
        </w:rPr>
        <w:t>JER</w:t>
      </w:r>
      <w:r w:rsidR="0083441D">
        <w:rPr>
          <w:rFonts w:ascii="Times New Roman" w:hAnsi="Times New Roman" w:cs="Times New Roman"/>
          <w:sz w:val="24"/>
          <w:szCs w:val="24"/>
        </w:rPr>
        <w:t>E</w:t>
      </w:r>
      <w:r w:rsidRPr="00534F8B">
        <w:rPr>
          <w:rFonts w:ascii="Times New Roman" w:hAnsi="Times New Roman" w:cs="Times New Roman"/>
          <w:sz w:val="24"/>
          <w:szCs w:val="24"/>
        </w:rPr>
        <w:t>MIAH CHENJERAI</w:t>
      </w:r>
    </w:p>
    <w:p w:rsidR="00534F8B" w:rsidRPr="00534F8B" w:rsidRDefault="00534F8B" w:rsidP="00534F8B">
      <w:pPr>
        <w:spacing w:after="0" w:line="240" w:lineRule="auto"/>
        <w:rPr>
          <w:rFonts w:ascii="Times New Roman" w:hAnsi="Times New Roman" w:cs="Times New Roman"/>
          <w:sz w:val="24"/>
          <w:szCs w:val="24"/>
        </w:rPr>
      </w:pPr>
      <w:r w:rsidRPr="00534F8B">
        <w:rPr>
          <w:rFonts w:ascii="Times New Roman" w:hAnsi="Times New Roman" w:cs="Times New Roman"/>
          <w:sz w:val="24"/>
          <w:szCs w:val="24"/>
        </w:rPr>
        <w:t xml:space="preserve">versus </w:t>
      </w:r>
    </w:p>
    <w:p w:rsidR="00534F8B" w:rsidRDefault="00534F8B" w:rsidP="00534F8B">
      <w:pPr>
        <w:spacing w:after="0" w:line="240" w:lineRule="auto"/>
        <w:rPr>
          <w:rFonts w:ascii="Times New Roman" w:hAnsi="Times New Roman" w:cs="Times New Roman"/>
          <w:sz w:val="24"/>
          <w:szCs w:val="24"/>
        </w:rPr>
      </w:pPr>
      <w:r w:rsidRPr="00534F8B">
        <w:rPr>
          <w:rFonts w:ascii="Times New Roman" w:hAnsi="Times New Roman" w:cs="Times New Roman"/>
          <w:sz w:val="24"/>
          <w:szCs w:val="24"/>
        </w:rPr>
        <w:t>THE STATE</w:t>
      </w:r>
    </w:p>
    <w:p w:rsidR="00534F8B" w:rsidRDefault="00534F8B" w:rsidP="00534F8B">
      <w:pPr>
        <w:spacing w:after="0" w:line="240" w:lineRule="auto"/>
        <w:rPr>
          <w:rFonts w:ascii="Times New Roman" w:hAnsi="Times New Roman" w:cs="Times New Roman"/>
          <w:sz w:val="24"/>
          <w:szCs w:val="24"/>
        </w:rPr>
      </w:pPr>
    </w:p>
    <w:p w:rsidR="00534F8B" w:rsidRDefault="00534F8B" w:rsidP="00534F8B">
      <w:pPr>
        <w:spacing w:after="0" w:line="240" w:lineRule="auto"/>
        <w:rPr>
          <w:rFonts w:ascii="Times New Roman" w:hAnsi="Times New Roman" w:cs="Times New Roman"/>
          <w:sz w:val="24"/>
          <w:szCs w:val="24"/>
        </w:rPr>
      </w:pPr>
    </w:p>
    <w:p w:rsidR="00534F8B" w:rsidRDefault="00534F8B" w:rsidP="00534F8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34F8B" w:rsidRDefault="00F934F2" w:rsidP="00534F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ZHOU &amp; </w:t>
      </w:r>
      <w:r w:rsidR="00534F8B">
        <w:rPr>
          <w:rFonts w:ascii="Times New Roman" w:hAnsi="Times New Roman" w:cs="Times New Roman"/>
          <w:sz w:val="24"/>
          <w:szCs w:val="24"/>
        </w:rPr>
        <w:t>CHIKOWERO J</w:t>
      </w:r>
      <w:r>
        <w:rPr>
          <w:rFonts w:ascii="Times New Roman" w:hAnsi="Times New Roman" w:cs="Times New Roman"/>
          <w:sz w:val="24"/>
          <w:szCs w:val="24"/>
        </w:rPr>
        <w:t>J</w:t>
      </w:r>
    </w:p>
    <w:p w:rsidR="00534F8B" w:rsidRDefault="00534F8B" w:rsidP="00534F8B">
      <w:pPr>
        <w:spacing w:after="0" w:line="240" w:lineRule="auto"/>
        <w:rPr>
          <w:rFonts w:ascii="Times New Roman" w:hAnsi="Times New Roman" w:cs="Times New Roman"/>
          <w:sz w:val="24"/>
          <w:szCs w:val="24"/>
        </w:rPr>
      </w:pPr>
      <w:r>
        <w:rPr>
          <w:rFonts w:ascii="Times New Roman" w:hAnsi="Times New Roman" w:cs="Times New Roman"/>
          <w:sz w:val="24"/>
          <w:szCs w:val="24"/>
        </w:rPr>
        <w:t>HARRARE, 23 and 26 January 2023</w:t>
      </w:r>
    </w:p>
    <w:p w:rsidR="00534F8B" w:rsidRDefault="00534F8B" w:rsidP="00534F8B">
      <w:pPr>
        <w:spacing w:after="0" w:line="240" w:lineRule="auto"/>
        <w:rPr>
          <w:rFonts w:ascii="Times New Roman" w:hAnsi="Times New Roman" w:cs="Times New Roman"/>
          <w:sz w:val="24"/>
          <w:szCs w:val="24"/>
        </w:rPr>
      </w:pPr>
    </w:p>
    <w:p w:rsidR="00534F8B" w:rsidRDefault="00534F8B" w:rsidP="00534F8B">
      <w:pPr>
        <w:spacing w:after="0" w:line="240" w:lineRule="auto"/>
        <w:rPr>
          <w:rFonts w:ascii="Times New Roman" w:hAnsi="Times New Roman" w:cs="Times New Roman"/>
          <w:sz w:val="24"/>
          <w:szCs w:val="24"/>
        </w:rPr>
      </w:pPr>
    </w:p>
    <w:p w:rsidR="00534F8B" w:rsidRDefault="00534F8B" w:rsidP="00534F8B">
      <w:pPr>
        <w:spacing w:after="0" w:line="240" w:lineRule="auto"/>
        <w:rPr>
          <w:rFonts w:ascii="Times New Roman" w:hAnsi="Times New Roman" w:cs="Times New Roman"/>
          <w:b/>
          <w:sz w:val="24"/>
          <w:szCs w:val="24"/>
        </w:rPr>
      </w:pPr>
      <w:r w:rsidRPr="00534F8B">
        <w:rPr>
          <w:rFonts w:ascii="Times New Roman" w:hAnsi="Times New Roman" w:cs="Times New Roman"/>
          <w:b/>
          <w:sz w:val="24"/>
          <w:szCs w:val="24"/>
        </w:rPr>
        <w:t>Criminal Appeal</w:t>
      </w:r>
    </w:p>
    <w:p w:rsidR="00534F8B" w:rsidRDefault="00534F8B" w:rsidP="00534F8B">
      <w:pPr>
        <w:spacing w:after="0" w:line="240" w:lineRule="auto"/>
        <w:rPr>
          <w:rFonts w:ascii="Times New Roman" w:hAnsi="Times New Roman" w:cs="Times New Roman"/>
          <w:b/>
          <w:sz w:val="24"/>
          <w:szCs w:val="24"/>
        </w:rPr>
      </w:pPr>
    </w:p>
    <w:p w:rsidR="00534F8B" w:rsidRDefault="00534F8B" w:rsidP="00534F8B">
      <w:pPr>
        <w:spacing w:after="0" w:line="240" w:lineRule="auto"/>
        <w:rPr>
          <w:rFonts w:ascii="Times New Roman" w:hAnsi="Times New Roman" w:cs="Times New Roman"/>
          <w:b/>
          <w:sz w:val="24"/>
          <w:szCs w:val="24"/>
        </w:rPr>
      </w:pPr>
    </w:p>
    <w:p w:rsidR="00534F8B" w:rsidRPr="00534F8B" w:rsidRDefault="00534F8B" w:rsidP="00534F8B">
      <w:pPr>
        <w:spacing w:after="0" w:line="240" w:lineRule="auto"/>
        <w:rPr>
          <w:rFonts w:ascii="Times New Roman" w:hAnsi="Times New Roman" w:cs="Times New Roman"/>
          <w:sz w:val="24"/>
          <w:szCs w:val="24"/>
        </w:rPr>
      </w:pPr>
      <w:r w:rsidRPr="00534F8B">
        <w:rPr>
          <w:rFonts w:ascii="Times New Roman" w:hAnsi="Times New Roman" w:cs="Times New Roman"/>
          <w:i/>
          <w:sz w:val="24"/>
          <w:szCs w:val="24"/>
        </w:rPr>
        <w:t>R Nyamukondiwa</w:t>
      </w:r>
      <w:r w:rsidRPr="00534F8B">
        <w:rPr>
          <w:rFonts w:ascii="Times New Roman" w:hAnsi="Times New Roman" w:cs="Times New Roman"/>
          <w:sz w:val="24"/>
          <w:szCs w:val="24"/>
        </w:rPr>
        <w:t>, for the 1</w:t>
      </w:r>
      <w:r w:rsidRPr="00534F8B">
        <w:rPr>
          <w:rFonts w:ascii="Times New Roman" w:hAnsi="Times New Roman" w:cs="Times New Roman"/>
          <w:sz w:val="24"/>
          <w:szCs w:val="24"/>
          <w:vertAlign w:val="superscript"/>
        </w:rPr>
        <w:t>st</w:t>
      </w:r>
      <w:r w:rsidRPr="00534F8B">
        <w:rPr>
          <w:rFonts w:ascii="Times New Roman" w:hAnsi="Times New Roman" w:cs="Times New Roman"/>
          <w:sz w:val="24"/>
          <w:szCs w:val="24"/>
        </w:rPr>
        <w:t xml:space="preserve"> and second appellants</w:t>
      </w:r>
    </w:p>
    <w:p w:rsidR="00534F8B" w:rsidRPr="00534F8B" w:rsidRDefault="00534F8B" w:rsidP="00534F8B">
      <w:pPr>
        <w:spacing w:after="0" w:line="240" w:lineRule="auto"/>
        <w:rPr>
          <w:rFonts w:ascii="Times New Roman" w:hAnsi="Times New Roman" w:cs="Times New Roman"/>
          <w:sz w:val="24"/>
          <w:szCs w:val="24"/>
        </w:rPr>
      </w:pPr>
      <w:r w:rsidRPr="00534F8B">
        <w:rPr>
          <w:rFonts w:ascii="Times New Roman" w:hAnsi="Times New Roman" w:cs="Times New Roman"/>
          <w:i/>
          <w:sz w:val="24"/>
          <w:szCs w:val="24"/>
        </w:rPr>
        <w:t>A Mugiya</w:t>
      </w:r>
      <w:r w:rsidRPr="00534F8B">
        <w:rPr>
          <w:rFonts w:ascii="Times New Roman" w:hAnsi="Times New Roman" w:cs="Times New Roman"/>
          <w:sz w:val="24"/>
          <w:szCs w:val="24"/>
        </w:rPr>
        <w:t>, for the 3</w:t>
      </w:r>
      <w:r w:rsidRPr="00534F8B">
        <w:rPr>
          <w:rFonts w:ascii="Times New Roman" w:hAnsi="Times New Roman" w:cs="Times New Roman"/>
          <w:sz w:val="24"/>
          <w:szCs w:val="24"/>
          <w:vertAlign w:val="superscript"/>
        </w:rPr>
        <w:t>rd</w:t>
      </w:r>
      <w:r w:rsidRPr="00534F8B">
        <w:rPr>
          <w:rFonts w:ascii="Times New Roman" w:hAnsi="Times New Roman" w:cs="Times New Roman"/>
          <w:sz w:val="24"/>
          <w:szCs w:val="24"/>
        </w:rPr>
        <w:t xml:space="preserve"> appellants</w:t>
      </w:r>
    </w:p>
    <w:p w:rsidR="00534F8B" w:rsidRDefault="00534F8B" w:rsidP="00534F8B">
      <w:pPr>
        <w:spacing w:after="0" w:line="240" w:lineRule="auto"/>
        <w:rPr>
          <w:rFonts w:ascii="Times New Roman" w:hAnsi="Times New Roman" w:cs="Times New Roman"/>
          <w:sz w:val="24"/>
          <w:szCs w:val="24"/>
        </w:rPr>
      </w:pPr>
      <w:r w:rsidRPr="00534F8B">
        <w:rPr>
          <w:rFonts w:ascii="Times New Roman" w:hAnsi="Times New Roman" w:cs="Times New Roman"/>
          <w:i/>
          <w:sz w:val="24"/>
          <w:szCs w:val="24"/>
        </w:rPr>
        <w:t>R Chikosha</w:t>
      </w:r>
      <w:r w:rsidRPr="00534F8B">
        <w:rPr>
          <w:rFonts w:ascii="Times New Roman" w:hAnsi="Times New Roman" w:cs="Times New Roman"/>
          <w:sz w:val="24"/>
          <w:szCs w:val="24"/>
        </w:rPr>
        <w:t>, for the respondent</w:t>
      </w:r>
    </w:p>
    <w:p w:rsidR="00534F8B" w:rsidRDefault="00534F8B" w:rsidP="00534F8B">
      <w:pPr>
        <w:spacing w:after="0" w:line="240" w:lineRule="auto"/>
        <w:rPr>
          <w:rFonts w:ascii="Times New Roman" w:hAnsi="Times New Roman" w:cs="Times New Roman"/>
          <w:sz w:val="24"/>
          <w:szCs w:val="24"/>
        </w:rPr>
      </w:pPr>
    </w:p>
    <w:p w:rsidR="00534F8B" w:rsidRDefault="00534F8B" w:rsidP="00534F8B">
      <w:pPr>
        <w:spacing w:after="0" w:line="240" w:lineRule="auto"/>
        <w:rPr>
          <w:rFonts w:ascii="Times New Roman" w:hAnsi="Times New Roman" w:cs="Times New Roman"/>
          <w:sz w:val="24"/>
          <w:szCs w:val="24"/>
        </w:rPr>
      </w:pPr>
    </w:p>
    <w:p w:rsidR="00534F8B" w:rsidRPr="00B42258" w:rsidRDefault="00534F8B" w:rsidP="00F934F2">
      <w:pPr>
        <w:spacing w:after="0" w:line="240" w:lineRule="auto"/>
        <w:ind w:firstLine="720"/>
        <w:rPr>
          <w:rFonts w:ascii="Times New Roman" w:hAnsi="Times New Roman" w:cs="Times New Roman"/>
          <w:b/>
          <w:sz w:val="24"/>
          <w:szCs w:val="24"/>
        </w:rPr>
      </w:pPr>
      <w:r w:rsidRPr="00B42258">
        <w:rPr>
          <w:rFonts w:ascii="Times New Roman" w:hAnsi="Times New Roman" w:cs="Times New Roman"/>
          <w:b/>
          <w:sz w:val="24"/>
          <w:szCs w:val="24"/>
        </w:rPr>
        <w:t>CHIKOWERO J:</w:t>
      </w:r>
    </w:p>
    <w:p w:rsidR="00F934F2" w:rsidRDefault="00F934F2" w:rsidP="002E48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an appeal against both conviction and sentence</w:t>
      </w:r>
      <w:r w:rsidR="00B51E75">
        <w:rPr>
          <w:rFonts w:ascii="Times New Roman" w:hAnsi="Times New Roman" w:cs="Times New Roman"/>
          <w:sz w:val="24"/>
          <w:szCs w:val="24"/>
        </w:rPr>
        <w:t>.  The appellants were convicted of extortion as defined in s 134 of the Criminal Law (Codification and Reform) Act [</w:t>
      </w:r>
      <w:r w:rsidR="00B51E75" w:rsidRPr="006E0598">
        <w:rPr>
          <w:rFonts w:ascii="Times New Roman" w:hAnsi="Times New Roman" w:cs="Times New Roman"/>
          <w:i/>
          <w:sz w:val="24"/>
          <w:szCs w:val="24"/>
        </w:rPr>
        <w:t>Chapter 9:23</w:t>
      </w:r>
      <w:r w:rsidR="006E0598">
        <w:rPr>
          <w:rFonts w:ascii="Times New Roman" w:hAnsi="Times New Roman" w:cs="Times New Roman"/>
          <w:sz w:val="24"/>
          <w:szCs w:val="24"/>
        </w:rPr>
        <w:t>]</w:t>
      </w:r>
      <w:r w:rsidR="00B51E75">
        <w:rPr>
          <w:rFonts w:ascii="Times New Roman" w:hAnsi="Times New Roman" w:cs="Times New Roman"/>
          <w:sz w:val="24"/>
          <w:szCs w:val="24"/>
        </w:rPr>
        <w:t xml:space="preserve">.  Each was </w:t>
      </w:r>
      <w:r w:rsidR="006E0598">
        <w:rPr>
          <w:rFonts w:ascii="Times New Roman" w:hAnsi="Times New Roman" w:cs="Times New Roman"/>
          <w:sz w:val="24"/>
          <w:szCs w:val="24"/>
        </w:rPr>
        <w:t>sentenced to</w:t>
      </w:r>
      <w:r w:rsidR="00B51E75">
        <w:rPr>
          <w:rFonts w:ascii="Times New Roman" w:hAnsi="Times New Roman" w:cs="Times New Roman"/>
          <w:sz w:val="24"/>
          <w:szCs w:val="24"/>
        </w:rPr>
        <w:t xml:space="preserve"> 26 months imprisonment</w:t>
      </w:r>
      <w:r w:rsidR="006E0598">
        <w:rPr>
          <w:rFonts w:ascii="Times New Roman" w:hAnsi="Times New Roman" w:cs="Times New Roman"/>
          <w:sz w:val="24"/>
          <w:szCs w:val="24"/>
        </w:rPr>
        <w:t xml:space="preserve"> of which 12 months w</w:t>
      </w:r>
      <w:r w:rsidR="00D27165">
        <w:rPr>
          <w:rFonts w:ascii="Times New Roman" w:hAnsi="Times New Roman" w:cs="Times New Roman"/>
          <w:sz w:val="24"/>
          <w:szCs w:val="24"/>
        </w:rPr>
        <w:t>ere</w:t>
      </w:r>
      <w:r w:rsidR="006E0598">
        <w:rPr>
          <w:rFonts w:ascii="Times New Roman" w:hAnsi="Times New Roman" w:cs="Times New Roman"/>
          <w:sz w:val="24"/>
          <w:szCs w:val="24"/>
        </w:rPr>
        <w:t xml:space="preserve"> suspended for 5 years on the usual conditions of good behavio</w:t>
      </w:r>
      <w:r w:rsidR="00092574">
        <w:rPr>
          <w:rFonts w:ascii="Times New Roman" w:hAnsi="Times New Roman" w:cs="Times New Roman"/>
          <w:sz w:val="24"/>
          <w:szCs w:val="24"/>
        </w:rPr>
        <w:t>u</w:t>
      </w:r>
      <w:r w:rsidR="006E0598">
        <w:rPr>
          <w:rFonts w:ascii="Times New Roman" w:hAnsi="Times New Roman" w:cs="Times New Roman"/>
          <w:sz w:val="24"/>
          <w:szCs w:val="24"/>
        </w:rPr>
        <w:t>r.  A further 4 months imprisonment was suspended on the condition that each appellant paid restitution.</w:t>
      </w:r>
    </w:p>
    <w:p w:rsidR="006E0598" w:rsidRDefault="006E0598" w:rsidP="002E48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were found </w:t>
      </w:r>
      <w:r w:rsidR="00793202">
        <w:rPr>
          <w:rFonts w:ascii="Times New Roman" w:hAnsi="Times New Roman" w:cs="Times New Roman"/>
          <w:sz w:val="24"/>
          <w:szCs w:val="24"/>
        </w:rPr>
        <w:t>to have</w:t>
      </w:r>
      <w:r>
        <w:rPr>
          <w:rFonts w:ascii="Times New Roman" w:hAnsi="Times New Roman" w:cs="Times New Roman"/>
          <w:sz w:val="24"/>
          <w:szCs w:val="24"/>
        </w:rPr>
        <w:t xml:space="preserve"> exerted unlawful pressure on the complainants to </w:t>
      </w:r>
      <w:r w:rsidR="00793202">
        <w:rPr>
          <w:rFonts w:ascii="Times New Roman" w:hAnsi="Times New Roman" w:cs="Times New Roman"/>
          <w:sz w:val="24"/>
          <w:szCs w:val="24"/>
        </w:rPr>
        <w:t>pay</w:t>
      </w:r>
      <w:r w:rsidR="0083441D">
        <w:rPr>
          <w:rFonts w:ascii="Times New Roman" w:hAnsi="Times New Roman" w:cs="Times New Roman"/>
          <w:sz w:val="24"/>
          <w:szCs w:val="24"/>
        </w:rPr>
        <w:t xml:space="preserve"> </w:t>
      </w:r>
      <w:r>
        <w:rPr>
          <w:rFonts w:ascii="Times New Roman" w:hAnsi="Times New Roman" w:cs="Times New Roman"/>
          <w:sz w:val="24"/>
          <w:szCs w:val="24"/>
        </w:rPr>
        <w:t xml:space="preserve">an </w:t>
      </w:r>
      <w:r w:rsidR="00793202">
        <w:rPr>
          <w:rFonts w:ascii="Times New Roman" w:hAnsi="Times New Roman" w:cs="Times New Roman"/>
          <w:sz w:val="24"/>
          <w:szCs w:val="24"/>
        </w:rPr>
        <w:t>amount of US</w:t>
      </w:r>
      <w:r>
        <w:rPr>
          <w:rFonts w:ascii="Times New Roman" w:hAnsi="Times New Roman" w:cs="Times New Roman"/>
          <w:sz w:val="24"/>
          <w:szCs w:val="24"/>
        </w:rPr>
        <w:t>$1500</w:t>
      </w:r>
      <w:r w:rsidR="00092574">
        <w:rPr>
          <w:rFonts w:ascii="Times New Roman" w:hAnsi="Times New Roman" w:cs="Times New Roman"/>
          <w:sz w:val="24"/>
          <w:szCs w:val="24"/>
        </w:rPr>
        <w:t>.</w:t>
      </w:r>
      <w:r w:rsidR="00793202">
        <w:rPr>
          <w:rFonts w:ascii="Times New Roman" w:hAnsi="Times New Roman" w:cs="Times New Roman"/>
          <w:sz w:val="24"/>
          <w:szCs w:val="24"/>
        </w:rPr>
        <w:t xml:space="preserve">  What happened was this.  The first and third appellants were at the material time police officers based at Southlea Park Police Station.  The second appellant, also a male adult, was unemployed.  The two complainants were </w:t>
      </w:r>
      <w:r w:rsidR="0083441D">
        <w:rPr>
          <w:rFonts w:ascii="Times New Roman" w:hAnsi="Times New Roman" w:cs="Times New Roman"/>
          <w:sz w:val="24"/>
          <w:szCs w:val="24"/>
        </w:rPr>
        <w:t xml:space="preserve">not only </w:t>
      </w:r>
      <w:r w:rsidR="00793202">
        <w:rPr>
          <w:rFonts w:ascii="Times New Roman" w:hAnsi="Times New Roman" w:cs="Times New Roman"/>
          <w:sz w:val="24"/>
          <w:szCs w:val="24"/>
        </w:rPr>
        <w:t xml:space="preserve">sisters </w:t>
      </w:r>
      <w:r w:rsidR="0083441D">
        <w:rPr>
          <w:rFonts w:ascii="Times New Roman" w:hAnsi="Times New Roman" w:cs="Times New Roman"/>
          <w:sz w:val="24"/>
          <w:szCs w:val="24"/>
        </w:rPr>
        <w:t>but</w:t>
      </w:r>
      <w:r w:rsidR="00793202">
        <w:rPr>
          <w:rFonts w:ascii="Times New Roman" w:hAnsi="Times New Roman" w:cs="Times New Roman"/>
          <w:sz w:val="24"/>
          <w:szCs w:val="24"/>
        </w:rPr>
        <w:t xml:space="preserve"> vendors.  They, together with another female vendor (who did not testify) hired the second appellant to transport them to and from Mutoko to acquire gold.  Since he also wanted to have a feel of Mutoko, he did not charge for the trip.  However, the complainants purchased the fuel for </w:t>
      </w:r>
      <w:r w:rsidR="0083441D">
        <w:rPr>
          <w:rFonts w:ascii="Times New Roman" w:hAnsi="Times New Roman" w:cs="Times New Roman"/>
          <w:sz w:val="24"/>
          <w:szCs w:val="24"/>
        </w:rPr>
        <w:t xml:space="preserve">not </w:t>
      </w:r>
      <w:r w:rsidR="0083441D">
        <w:rPr>
          <w:rFonts w:ascii="Times New Roman" w:hAnsi="Times New Roman" w:cs="Times New Roman"/>
          <w:sz w:val="24"/>
          <w:szCs w:val="24"/>
        </w:rPr>
        <w:lastRenderedPageBreak/>
        <w:t xml:space="preserve">only </w:t>
      </w:r>
      <w:r w:rsidR="00793202">
        <w:rPr>
          <w:rFonts w:ascii="Times New Roman" w:hAnsi="Times New Roman" w:cs="Times New Roman"/>
          <w:sz w:val="24"/>
          <w:szCs w:val="24"/>
        </w:rPr>
        <w:t xml:space="preserve">the Harare to Mutoko trip </w:t>
      </w:r>
      <w:r w:rsidR="0083441D">
        <w:rPr>
          <w:rFonts w:ascii="Times New Roman" w:hAnsi="Times New Roman" w:cs="Times New Roman"/>
          <w:sz w:val="24"/>
          <w:szCs w:val="24"/>
        </w:rPr>
        <w:t>but also for</w:t>
      </w:r>
      <w:r w:rsidR="00793202">
        <w:rPr>
          <w:rFonts w:ascii="Times New Roman" w:hAnsi="Times New Roman" w:cs="Times New Roman"/>
          <w:sz w:val="24"/>
          <w:szCs w:val="24"/>
        </w:rPr>
        <w:t xml:space="preserve"> the return journey.  They spent three days, together, in Mutoko</w:t>
      </w:r>
    </w:p>
    <w:p w:rsidR="00793202" w:rsidRDefault="00793202" w:rsidP="002E48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return, the </w:t>
      </w:r>
      <w:r w:rsidR="00166B62">
        <w:rPr>
          <w:rFonts w:ascii="Times New Roman" w:hAnsi="Times New Roman" w:cs="Times New Roman"/>
          <w:sz w:val="24"/>
          <w:szCs w:val="24"/>
        </w:rPr>
        <w:t>second appellant</w:t>
      </w:r>
      <w:r>
        <w:rPr>
          <w:rFonts w:ascii="Times New Roman" w:hAnsi="Times New Roman" w:cs="Times New Roman"/>
          <w:sz w:val="24"/>
          <w:szCs w:val="24"/>
        </w:rPr>
        <w:t xml:space="preserve"> claimed that he had found a buyer who could purchase the gold from the complainants at a handsome price.  He led them to Candy Shopping Centre, Southlea </w:t>
      </w:r>
      <w:r w:rsidR="00166B62">
        <w:rPr>
          <w:rFonts w:ascii="Times New Roman" w:hAnsi="Times New Roman" w:cs="Times New Roman"/>
          <w:sz w:val="24"/>
          <w:szCs w:val="24"/>
        </w:rPr>
        <w:t>Park,</w:t>
      </w:r>
      <w:r>
        <w:rPr>
          <w:rFonts w:ascii="Times New Roman" w:hAnsi="Times New Roman" w:cs="Times New Roman"/>
          <w:sz w:val="24"/>
          <w:szCs w:val="24"/>
        </w:rPr>
        <w:t xml:space="preserve"> Harare.  </w:t>
      </w:r>
      <w:r w:rsidR="00166B62">
        <w:rPr>
          <w:rFonts w:ascii="Times New Roman" w:hAnsi="Times New Roman" w:cs="Times New Roman"/>
          <w:sz w:val="24"/>
          <w:szCs w:val="24"/>
        </w:rPr>
        <w:t>T</w:t>
      </w:r>
      <w:r>
        <w:rPr>
          <w:rFonts w:ascii="Times New Roman" w:hAnsi="Times New Roman" w:cs="Times New Roman"/>
          <w:sz w:val="24"/>
          <w:szCs w:val="24"/>
        </w:rPr>
        <w:t>here</w:t>
      </w:r>
      <w:r w:rsidR="00166B62">
        <w:rPr>
          <w:rFonts w:ascii="Times New Roman" w:hAnsi="Times New Roman" w:cs="Times New Roman"/>
          <w:sz w:val="24"/>
          <w:szCs w:val="24"/>
        </w:rPr>
        <w:t xml:space="preserve">, he sought and obtained the permission of Noel Mudete, a mechanic, to use the latter’s gas equipment to purify the gold.  By then the complainants had given </w:t>
      </w:r>
      <w:r w:rsidR="00E36C4C">
        <w:rPr>
          <w:rFonts w:ascii="Times New Roman" w:hAnsi="Times New Roman" w:cs="Times New Roman"/>
          <w:sz w:val="24"/>
          <w:szCs w:val="24"/>
        </w:rPr>
        <w:t>a certain</w:t>
      </w:r>
      <w:r w:rsidR="00166B62">
        <w:rPr>
          <w:rFonts w:ascii="Times New Roman" w:hAnsi="Times New Roman" w:cs="Times New Roman"/>
          <w:sz w:val="24"/>
          <w:szCs w:val="24"/>
        </w:rPr>
        <w:t xml:space="preserve"> amount </w:t>
      </w:r>
      <w:r w:rsidR="009C425F">
        <w:rPr>
          <w:rFonts w:ascii="Times New Roman" w:hAnsi="Times New Roman" w:cs="Times New Roman"/>
          <w:sz w:val="24"/>
          <w:szCs w:val="24"/>
        </w:rPr>
        <w:t xml:space="preserve">of money </w:t>
      </w:r>
      <w:r w:rsidR="00166B62">
        <w:rPr>
          <w:rFonts w:ascii="Times New Roman" w:hAnsi="Times New Roman" w:cs="Times New Roman"/>
          <w:sz w:val="24"/>
          <w:szCs w:val="24"/>
        </w:rPr>
        <w:t>to the second appellant as a token of appreciation.</w:t>
      </w:r>
    </w:p>
    <w:p w:rsidR="00166B62" w:rsidRDefault="00166B62" w:rsidP="002E48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purified the gold, but while still at the scene, the first and third</w:t>
      </w:r>
      <w:r w:rsidR="00691069">
        <w:rPr>
          <w:rFonts w:ascii="Times New Roman" w:hAnsi="Times New Roman" w:cs="Times New Roman"/>
          <w:sz w:val="24"/>
          <w:szCs w:val="24"/>
        </w:rPr>
        <w:t xml:space="preserve"> appellants appeared.  They were in civilian attire.  They announced that they were</w:t>
      </w:r>
      <w:r w:rsidR="00E36C4C">
        <w:rPr>
          <w:rFonts w:ascii="Times New Roman" w:hAnsi="Times New Roman" w:cs="Times New Roman"/>
          <w:sz w:val="24"/>
          <w:szCs w:val="24"/>
        </w:rPr>
        <w:t xml:space="preserve"> police officers and proceeded to arrest the complainants for unlawfully possessing gold without a licence.  They drove the appellants to “Southlea Park Polic</w:t>
      </w:r>
      <w:r w:rsidR="0083441D">
        <w:rPr>
          <w:rFonts w:ascii="Times New Roman" w:hAnsi="Times New Roman" w:cs="Times New Roman"/>
          <w:sz w:val="24"/>
          <w:szCs w:val="24"/>
        </w:rPr>
        <w:t>e Station”.  To the complainant</w:t>
      </w:r>
      <w:r w:rsidR="00E36C4C">
        <w:rPr>
          <w:rFonts w:ascii="Times New Roman" w:hAnsi="Times New Roman" w:cs="Times New Roman"/>
          <w:sz w:val="24"/>
          <w:szCs w:val="24"/>
        </w:rPr>
        <w:t>s</w:t>
      </w:r>
      <w:r w:rsidR="0083441D">
        <w:rPr>
          <w:rFonts w:ascii="Times New Roman" w:hAnsi="Times New Roman" w:cs="Times New Roman"/>
          <w:sz w:val="24"/>
          <w:szCs w:val="24"/>
        </w:rPr>
        <w:t>’</w:t>
      </w:r>
      <w:r w:rsidR="00E36C4C">
        <w:rPr>
          <w:rFonts w:ascii="Times New Roman" w:hAnsi="Times New Roman" w:cs="Times New Roman"/>
          <w:sz w:val="24"/>
          <w:szCs w:val="24"/>
        </w:rPr>
        <w:t xml:space="preserve"> amazement, they were instead taken to a </w:t>
      </w:r>
      <w:r w:rsidR="00356476">
        <w:rPr>
          <w:rFonts w:ascii="Times New Roman" w:hAnsi="Times New Roman" w:cs="Times New Roman"/>
          <w:sz w:val="24"/>
          <w:szCs w:val="24"/>
        </w:rPr>
        <w:t>building at</w:t>
      </w:r>
      <w:r w:rsidR="00E36C4C">
        <w:rPr>
          <w:rFonts w:ascii="Times New Roman" w:hAnsi="Times New Roman" w:cs="Times New Roman"/>
          <w:sz w:val="24"/>
          <w:szCs w:val="24"/>
        </w:rPr>
        <w:t xml:space="preserve"> the Mbudzi roundabout where, in </w:t>
      </w:r>
      <w:r w:rsidR="00356476">
        <w:rPr>
          <w:rFonts w:ascii="Times New Roman" w:hAnsi="Times New Roman" w:cs="Times New Roman"/>
          <w:sz w:val="24"/>
          <w:szCs w:val="24"/>
        </w:rPr>
        <w:t>the presence</w:t>
      </w:r>
      <w:r w:rsidR="00E36C4C">
        <w:rPr>
          <w:rFonts w:ascii="Times New Roman" w:hAnsi="Times New Roman" w:cs="Times New Roman"/>
          <w:sz w:val="24"/>
          <w:szCs w:val="24"/>
        </w:rPr>
        <w:t xml:space="preserve"> of persons in police uniform, the first and third appellants demanded that the </w:t>
      </w:r>
      <w:r w:rsidR="00356476">
        <w:rPr>
          <w:rFonts w:ascii="Times New Roman" w:hAnsi="Times New Roman" w:cs="Times New Roman"/>
          <w:sz w:val="24"/>
          <w:szCs w:val="24"/>
        </w:rPr>
        <w:t>complainants should</w:t>
      </w:r>
      <w:r w:rsidR="00E36C4C">
        <w:rPr>
          <w:rFonts w:ascii="Times New Roman" w:hAnsi="Times New Roman" w:cs="Times New Roman"/>
          <w:sz w:val="24"/>
          <w:szCs w:val="24"/>
        </w:rPr>
        <w:t xml:space="preserve"> pay </w:t>
      </w:r>
      <w:r w:rsidR="0083441D">
        <w:rPr>
          <w:rFonts w:ascii="Times New Roman" w:hAnsi="Times New Roman" w:cs="Times New Roman"/>
          <w:sz w:val="24"/>
          <w:szCs w:val="24"/>
        </w:rPr>
        <w:t>US</w:t>
      </w:r>
      <w:r w:rsidR="00E36C4C">
        <w:rPr>
          <w:rFonts w:ascii="Times New Roman" w:hAnsi="Times New Roman" w:cs="Times New Roman"/>
          <w:sz w:val="24"/>
          <w:szCs w:val="24"/>
        </w:rPr>
        <w:t xml:space="preserve">$1500 to secure their release.  On parting with the sum ofUS$500, the first and third appellants released the complainants </w:t>
      </w:r>
      <w:r w:rsidR="00356476">
        <w:rPr>
          <w:rFonts w:ascii="Times New Roman" w:hAnsi="Times New Roman" w:cs="Times New Roman"/>
          <w:sz w:val="24"/>
          <w:szCs w:val="24"/>
        </w:rPr>
        <w:t>but not</w:t>
      </w:r>
      <w:r w:rsidR="00E36C4C">
        <w:rPr>
          <w:rFonts w:ascii="Times New Roman" w:hAnsi="Times New Roman" w:cs="Times New Roman"/>
          <w:sz w:val="24"/>
          <w:szCs w:val="24"/>
        </w:rPr>
        <w:t xml:space="preserve"> without </w:t>
      </w:r>
      <w:r w:rsidR="00356476">
        <w:rPr>
          <w:rFonts w:ascii="Times New Roman" w:hAnsi="Times New Roman" w:cs="Times New Roman"/>
          <w:sz w:val="24"/>
          <w:szCs w:val="24"/>
        </w:rPr>
        <w:t>making</w:t>
      </w:r>
      <w:r w:rsidR="00E36C4C">
        <w:rPr>
          <w:rFonts w:ascii="Times New Roman" w:hAnsi="Times New Roman" w:cs="Times New Roman"/>
          <w:sz w:val="24"/>
          <w:szCs w:val="24"/>
        </w:rPr>
        <w:t xml:space="preserve">  </w:t>
      </w:r>
      <w:r w:rsidR="00356476">
        <w:rPr>
          <w:rFonts w:ascii="Times New Roman" w:hAnsi="Times New Roman" w:cs="Times New Roman"/>
          <w:sz w:val="24"/>
          <w:szCs w:val="24"/>
        </w:rPr>
        <w:t xml:space="preserve"> it </w:t>
      </w:r>
      <w:r w:rsidR="00E36C4C">
        <w:rPr>
          <w:rFonts w:ascii="Times New Roman" w:hAnsi="Times New Roman" w:cs="Times New Roman"/>
          <w:sz w:val="24"/>
          <w:szCs w:val="24"/>
        </w:rPr>
        <w:t>clear that they would only release the gold, weighing 41g, on the complainants paying the balance of US$</w:t>
      </w:r>
      <w:r w:rsidR="00356476">
        <w:rPr>
          <w:rFonts w:ascii="Times New Roman" w:hAnsi="Times New Roman" w:cs="Times New Roman"/>
          <w:sz w:val="24"/>
          <w:szCs w:val="24"/>
        </w:rPr>
        <w:t>1000.  All this while, the second appellant remained in custody of the gold.  That was not all.  As his co-appellants were demanding payment of US$1500 from the complainants, the second appellant weighed in to demand that the complain</w:t>
      </w:r>
      <w:r w:rsidR="0083441D">
        <w:rPr>
          <w:rFonts w:ascii="Times New Roman" w:hAnsi="Times New Roman" w:cs="Times New Roman"/>
          <w:sz w:val="24"/>
          <w:szCs w:val="24"/>
        </w:rPr>
        <w:t>an</w:t>
      </w:r>
      <w:r w:rsidR="00356476">
        <w:rPr>
          <w:rFonts w:ascii="Times New Roman" w:hAnsi="Times New Roman" w:cs="Times New Roman"/>
          <w:sz w:val="24"/>
          <w:szCs w:val="24"/>
        </w:rPr>
        <w:t>t</w:t>
      </w:r>
      <w:r w:rsidR="0083441D">
        <w:rPr>
          <w:rFonts w:ascii="Times New Roman" w:hAnsi="Times New Roman" w:cs="Times New Roman"/>
          <w:sz w:val="24"/>
          <w:szCs w:val="24"/>
        </w:rPr>
        <w:t>s</w:t>
      </w:r>
      <w:r w:rsidR="00356476">
        <w:rPr>
          <w:rFonts w:ascii="Times New Roman" w:hAnsi="Times New Roman" w:cs="Times New Roman"/>
          <w:sz w:val="24"/>
          <w:szCs w:val="24"/>
        </w:rPr>
        <w:t xml:space="preserve"> pay him for </w:t>
      </w:r>
      <w:r w:rsidR="0083441D">
        <w:rPr>
          <w:rFonts w:ascii="Times New Roman" w:hAnsi="Times New Roman" w:cs="Times New Roman"/>
          <w:sz w:val="24"/>
          <w:szCs w:val="24"/>
        </w:rPr>
        <w:t xml:space="preserve">the </w:t>
      </w:r>
      <w:r w:rsidR="00356476">
        <w:rPr>
          <w:rFonts w:ascii="Times New Roman" w:hAnsi="Times New Roman" w:cs="Times New Roman"/>
          <w:sz w:val="24"/>
          <w:szCs w:val="24"/>
        </w:rPr>
        <w:t>three days he spen</w:t>
      </w:r>
      <w:r w:rsidR="0083441D">
        <w:rPr>
          <w:rFonts w:ascii="Times New Roman" w:hAnsi="Times New Roman" w:cs="Times New Roman"/>
          <w:sz w:val="24"/>
          <w:szCs w:val="24"/>
        </w:rPr>
        <w:t>t</w:t>
      </w:r>
      <w:r w:rsidR="00356476">
        <w:rPr>
          <w:rFonts w:ascii="Times New Roman" w:hAnsi="Times New Roman" w:cs="Times New Roman"/>
          <w:sz w:val="24"/>
          <w:szCs w:val="24"/>
        </w:rPr>
        <w:t xml:space="preserve"> in Mutoko</w:t>
      </w:r>
    </w:p>
    <w:p w:rsidR="002E4851" w:rsidRDefault="002E4851" w:rsidP="002E48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rejected the first and </w:t>
      </w:r>
      <w:r w:rsidR="00706318">
        <w:rPr>
          <w:rFonts w:ascii="Times New Roman" w:hAnsi="Times New Roman" w:cs="Times New Roman"/>
          <w:sz w:val="24"/>
          <w:szCs w:val="24"/>
        </w:rPr>
        <w:t>third</w:t>
      </w:r>
      <w:r>
        <w:rPr>
          <w:rFonts w:ascii="Times New Roman" w:hAnsi="Times New Roman" w:cs="Times New Roman"/>
          <w:sz w:val="24"/>
          <w:szCs w:val="24"/>
        </w:rPr>
        <w:t xml:space="preserve"> appellants’ defences.  Both had averred that they were not at Candy Shopping Centre when the offenders arrested the </w:t>
      </w:r>
      <w:r w:rsidR="00726B0C">
        <w:rPr>
          <w:rFonts w:ascii="Times New Roman" w:hAnsi="Times New Roman" w:cs="Times New Roman"/>
          <w:sz w:val="24"/>
          <w:szCs w:val="24"/>
        </w:rPr>
        <w:t>complainants</w:t>
      </w:r>
      <w:r w:rsidR="00706318">
        <w:rPr>
          <w:rFonts w:ascii="Times New Roman" w:hAnsi="Times New Roman" w:cs="Times New Roman"/>
          <w:sz w:val="24"/>
          <w:szCs w:val="24"/>
        </w:rPr>
        <w:t xml:space="preserve"> and</w:t>
      </w:r>
      <w:r>
        <w:rPr>
          <w:rFonts w:ascii="Times New Roman" w:hAnsi="Times New Roman" w:cs="Times New Roman"/>
          <w:sz w:val="24"/>
          <w:szCs w:val="24"/>
        </w:rPr>
        <w:t xml:space="preserve"> drove them to </w:t>
      </w:r>
      <w:r w:rsidR="00726B0C">
        <w:rPr>
          <w:rFonts w:ascii="Times New Roman" w:hAnsi="Times New Roman" w:cs="Times New Roman"/>
          <w:sz w:val="24"/>
          <w:szCs w:val="24"/>
        </w:rPr>
        <w:t xml:space="preserve">the building we have already referred to whereat the offence of extortion was committed.  Put differently, the first and third appellants raised the defence of mistaken identity.  As for the second appellant, his defence, too, was found to be beyond reasonable doubt false.  It was this.  He was not at Candy Shopping Centre when the complainants were arrested.  The only time he was in their company post Mutoko was when the trio appeared at Southlea Park </w:t>
      </w:r>
      <w:r w:rsidR="00726B0C">
        <w:rPr>
          <w:rFonts w:ascii="Times New Roman" w:hAnsi="Times New Roman" w:cs="Times New Roman"/>
          <w:sz w:val="24"/>
          <w:szCs w:val="24"/>
        </w:rPr>
        <w:lastRenderedPageBreak/>
        <w:t>Police Station to seek resolution of the dispute over payment of his dues for the Mutoko trip.</w:t>
      </w:r>
    </w:p>
    <w:p w:rsidR="00726B0C" w:rsidRDefault="00726B0C"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appeal against conviction questions the correctness of the findings of fact made by the trial court.  Those findings are the result of an assessment of the credibility of the complainant</w:t>
      </w:r>
      <w:r w:rsidR="005C5B99">
        <w:rPr>
          <w:rFonts w:ascii="Times New Roman" w:hAnsi="Times New Roman" w:cs="Times New Roman"/>
          <w:sz w:val="24"/>
          <w:szCs w:val="24"/>
        </w:rPr>
        <w:t>s</w:t>
      </w:r>
      <w:r>
        <w:rPr>
          <w:rFonts w:ascii="Times New Roman" w:hAnsi="Times New Roman" w:cs="Times New Roman"/>
          <w:sz w:val="24"/>
          <w:szCs w:val="24"/>
        </w:rPr>
        <w:t xml:space="preserve"> and the other State witn</w:t>
      </w:r>
      <w:r w:rsidR="00706318">
        <w:rPr>
          <w:rFonts w:ascii="Times New Roman" w:hAnsi="Times New Roman" w:cs="Times New Roman"/>
          <w:sz w:val="24"/>
          <w:szCs w:val="24"/>
        </w:rPr>
        <w:t xml:space="preserve">ess.  We can only disturb </w:t>
      </w:r>
      <w:r>
        <w:rPr>
          <w:rFonts w:ascii="Times New Roman" w:hAnsi="Times New Roman" w:cs="Times New Roman"/>
          <w:sz w:val="24"/>
          <w:szCs w:val="24"/>
        </w:rPr>
        <w:t xml:space="preserve">such findings </w:t>
      </w:r>
      <w:r w:rsidR="00706318">
        <w:rPr>
          <w:rFonts w:ascii="Times New Roman" w:hAnsi="Times New Roman" w:cs="Times New Roman"/>
          <w:sz w:val="24"/>
          <w:szCs w:val="24"/>
        </w:rPr>
        <w:t xml:space="preserve">if satisfied that they </w:t>
      </w:r>
      <w:r>
        <w:rPr>
          <w:rFonts w:ascii="Times New Roman" w:hAnsi="Times New Roman" w:cs="Times New Roman"/>
          <w:sz w:val="24"/>
          <w:szCs w:val="24"/>
        </w:rPr>
        <w:t xml:space="preserve">are outrageously irrational and not consistent with the evidence led.  See </w:t>
      </w:r>
      <w:r w:rsidRPr="00BB3F12">
        <w:rPr>
          <w:rFonts w:ascii="Times New Roman" w:hAnsi="Times New Roman" w:cs="Times New Roman"/>
          <w:i/>
          <w:sz w:val="24"/>
          <w:szCs w:val="24"/>
        </w:rPr>
        <w:t>A-G</w:t>
      </w:r>
      <w:r>
        <w:rPr>
          <w:rFonts w:ascii="Times New Roman" w:hAnsi="Times New Roman" w:cs="Times New Roman"/>
          <w:sz w:val="24"/>
          <w:szCs w:val="24"/>
        </w:rPr>
        <w:t xml:space="preserve"> v </w:t>
      </w:r>
      <w:r w:rsidRPr="00BB3F12">
        <w:rPr>
          <w:rFonts w:ascii="Times New Roman" w:hAnsi="Times New Roman" w:cs="Times New Roman"/>
          <w:i/>
          <w:sz w:val="24"/>
          <w:szCs w:val="24"/>
        </w:rPr>
        <w:t>van Aardt</w:t>
      </w:r>
      <w:r w:rsidR="00BB3F12">
        <w:rPr>
          <w:rFonts w:ascii="Times New Roman" w:hAnsi="Times New Roman" w:cs="Times New Roman"/>
          <w:sz w:val="24"/>
          <w:szCs w:val="24"/>
        </w:rPr>
        <w:t xml:space="preserve"> </w:t>
      </w:r>
      <w:r>
        <w:rPr>
          <w:rFonts w:ascii="Times New Roman" w:hAnsi="Times New Roman" w:cs="Times New Roman"/>
          <w:sz w:val="24"/>
          <w:szCs w:val="24"/>
        </w:rPr>
        <w:t>1975 (1) RLR 89 (A).</w:t>
      </w:r>
    </w:p>
    <w:p w:rsidR="00726B0C" w:rsidRDefault="00726B0C"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absence of a misdirection by the trial court, we have to proceed on the basis of the presumption that the conclusion of the trial court is correct, unless we are convinced that the finding </w:t>
      </w:r>
      <w:r w:rsidR="00706318">
        <w:rPr>
          <w:rFonts w:ascii="Times New Roman" w:hAnsi="Times New Roman" w:cs="Times New Roman"/>
          <w:sz w:val="24"/>
          <w:szCs w:val="24"/>
        </w:rPr>
        <w:t xml:space="preserve">was clearly </w:t>
      </w:r>
      <w:r>
        <w:rPr>
          <w:rFonts w:ascii="Times New Roman" w:hAnsi="Times New Roman" w:cs="Times New Roman"/>
          <w:sz w:val="24"/>
          <w:szCs w:val="24"/>
        </w:rPr>
        <w:t xml:space="preserve">wrong.  See </w:t>
      </w:r>
      <w:r w:rsidRPr="00BB3F12">
        <w:rPr>
          <w:rFonts w:ascii="Times New Roman" w:hAnsi="Times New Roman" w:cs="Times New Roman"/>
          <w:i/>
          <w:sz w:val="24"/>
          <w:szCs w:val="24"/>
        </w:rPr>
        <w:t>S</w:t>
      </w:r>
      <w:r w:rsidR="00BB3F12" w:rsidRPr="00BB3F12">
        <w:rPr>
          <w:rFonts w:ascii="Times New Roman" w:hAnsi="Times New Roman" w:cs="Times New Roman"/>
          <w:i/>
          <w:sz w:val="24"/>
          <w:szCs w:val="24"/>
        </w:rPr>
        <w:t>tate</w:t>
      </w:r>
      <w:r>
        <w:rPr>
          <w:rFonts w:ascii="Times New Roman" w:hAnsi="Times New Roman" w:cs="Times New Roman"/>
          <w:sz w:val="24"/>
          <w:szCs w:val="24"/>
        </w:rPr>
        <w:t xml:space="preserve"> v </w:t>
      </w:r>
      <w:r w:rsidRPr="00BB3F12">
        <w:rPr>
          <w:rFonts w:ascii="Times New Roman" w:hAnsi="Times New Roman" w:cs="Times New Roman"/>
          <w:i/>
          <w:sz w:val="24"/>
          <w:szCs w:val="24"/>
        </w:rPr>
        <w:t>Mashonganyik</w:t>
      </w:r>
      <w:r w:rsidR="00BB3F12">
        <w:rPr>
          <w:rFonts w:ascii="Times New Roman" w:hAnsi="Times New Roman" w:cs="Times New Roman"/>
          <w:i/>
          <w:sz w:val="24"/>
          <w:szCs w:val="24"/>
        </w:rPr>
        <w:t xml:space="preserve">a </w:t>
      </w:r>
      <w:r>
        <w:rPr>
          <w:rFonts w:ascii="Times New Roman" w:hAnsi="Times New Roman" w:cs="Times New Roman"/>
          <w:sz w:val="24"/>
          <w:szCs w:val="24"/>
        </w:rPr>
        <w:t>2018 (1) ZLR 216 (H).</w:t>
      </w:r>
    </w:p>
    <w:p w:rsidR="00BB3F12" w:rsidRDefault="00BB3F12"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That the offence itself was committed was not an issue at the trial.</w:t>
      </w:r>
    </w:p>
    <w:p w:rsidR="00BB3F12" w:rsidRDefault="00BB3F12"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was in dispute was whether it was the appellants who had committed </w:t>
      </w:r>
      <w:r w:rsidR="00706318">
        <w:rPr>
          <w:rFonts w:ascii="Times New Roman" w:hAnsi="Times New Roman" w:cs="Times New Roman"/>
          <w:sz w:val="24"/>
          <w:szCs w:val="24"/>
        </w:rPr>
        <w:t>it.</w:t>
      </w:r>
    </w:p>
    <w:p w:rsidR="00BB3F12" w:rsidRDefault="00E81D17"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We agree</w:t>
      </w:r>
      <w:r w:rsidR="00BB3F12">
        <w:rPr>
          <w:rFonts w:ascii="Times New Roman" w:hAnsi="Times New Roman" w:cs="Times New Roman"/>
          <w:sz w:val="24"/>
          <w:szCs w:val="24"/>
        </w:rPr>
        <w:t xml:space="preserve"> with Mr Chikosha that the court did not misdirect itself in finding that the appellants, acting in common purpose, arrested the complainants at Candy Shopping Centre, drove them to Mbudzi </w:t>
      </w:r>
      <w:r>
        <w:rPr>
          <w:rFonts w:ascii="Times New Roman" w:hAnsi="Times New Roman" w:cs="Times New Roman"/>
          <w:sz w:val="24"/>
          <w:szCs w:val="24"/>
        </w:rPr>
        <w:t>roundabout whence</w:t>
      </w:r>
      <w:r w:rsidR="00BB3F12">
        <w:rPr>
          <w:rFonts w:ascii="Times New Roman" w:hAnsi="Times New Roman" w:cs="Times New Roman"/>
          <w:sz w:val="24"/>
          <w:szCs w:val="24"/>
        </w:rPr>
        <w:t xml:space="preserve"> they exerted illegitimate pressure on the l</w:t>
      </w:r>
      <w:r w:rsidR="00115252">
        <w:rPr>
          <w:rFonts w:ascii="Times New Roman" w:hAnsi="Times New Roman" w:cs="Times New Roman"/>
          <w:sz w:val="24"/>
          <w:szCs w:val="24"/>
        </w:rPr>
        <w:t>atter to pay to secure their release.</w:t>
      </w:r>
    </w:p>
    <w:p w:rsidR="00115252" w:rsidRDefault="00E81D17"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Both complainants gave </w:t>
      </w:r>
      <w:r w:rsidR="00092574">
        <w:rPr>
          <w:rFonts w:ascii="Times New Roman" w:hAnsi="Times New Roman" w:cs="Times New Roman"/>
          <w:sz w:val="24"/>
          <w:szCs w:val="24"/>
        </w:rPr>
        <w:t>de</w:t>
      </w:r>
      <w:r w:rsidR="00706318">
        <w:rPr>
          <w:rFonts w:ascii="Times New Roman" w:hAnsi="Times New Roman" w:cs="Times New Roman"/>
          <w:sz w:val="24"/>
          <w:szCs w:val="24"/>
        </w:rPr>
        <w:t>tailed</w:t>
      </w:r>
      <w:r>
        <w:rPr>
          <w:rFonts w:ascii="Times New Roman" w:hAnsi="Times New Roman" w:cs="Times New Roman"/>
          <w:sz w:val="24"/>
          <w:szCs w:val="24"/>
        </w:rPr>
        <w:t xml:space="preserve"> and harrowing account</w:t>
      </w:r>
      <w:r w:rsidR="00706318">
        <w:rPr>
          <w:rFonts w:ascii="Times New Roman" w:hAnsi="Times New Roman" w:cs="Times New Roman"/>
          <w:sz w:val="24"/>
          <w:szCs w:val="24"/>
        </w:rPr>
        <w:t>s</w:t>
      </w:r>
      <w:r>
        <w:rPr>
          <w:rFonts w:ascii="Times New Roman" w:hAnsi="Times New Roman" w:cs="Times New Roman"/>
          <w:sz w:val="24"/>
          <w:szCs w:val="24"/>
        </w:rPr>
        <w:t xml:space="preserve"> of the arrest, detention and the extortion itself.  They corroborated each other.  Their evidence withstood the </w:t>
      </w:r>
      <w:r w:rsidR="00706318">
        <w:rPr>
          <w:rFonts w:ascii="Times New Roman" w:hAnsi="Times New Roman" w:cs="Times New Roman"/>
          <w:sz w:val="24"/>
          <w:szCs w:val="24"/>
        </w:rPr>
        <w:t xml:space="preserve">test of </w:t>
      </w:r>
      <w:r>
        <w:rPr>
          <w:rFonts w:ascii="Times New Roman" w:hAnsi="Times New Roman" w:cs="Times New Roman"/>
          <w:sz w:val="24"/>
          <w:szCs w:val="24"/>
        </w:rPr>
        <w:t>cross-examination.</w:t>
      </w:r>
    </w:p>
    <w:p w:rsidR="00E81D17" w:rsidRDefault="00E81D17"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complainants knew the second appellant.  He it was who had transported them to Mutoko whence they spen</w:t>
      </w:r>
      <w:r w:rsidR="00706318">
        <w:rPr>
          <w:rFonts w:ascii="Times New Roman" w:hAnsi="Times New Roman" w:cs="Times New Roman"/>
          <w:sz w:val="24"/>
          <w:szCs w:val="24"/>
        </w:rPr>
        <w:t>t</w:t>
      </w:r>
      <w:r>
        <w:rPr>
          <w:rFonts w:ascii="Times New Roman" w:hAnsi="Times New Roman" w:cs="Times New Roman"/>
          <w:sz w:val="24"/>
          <w:szCs w:val="24"/>
        </w:rPr>
        <w:t xml:space="preserve"> three days together</w:t>
      </w:r>
      <w:r w:rsidR="00AD52EF">
        <w:rPr>
          <w:rFonts w:ascii="Times New Roman" w:hAnsi="Times New Roman" w:cs="Times New Roman"/>
          <w:sz w:val="24"/>
          <w:szCs w:val="24"/>
        </w:rPr>
        <w:t>. There was no</w:t>
      </w:r>
      <w:r w:rsidR="00C00B09">
        <w:rPr>
          <w:rFonts w:ascii="Times New Roman" w:hAnsi="Times New Roman" w:cs="Times New Roman"/>
          <w:sz w:val="24"/>
          <w:szCs w:val="24"/>
        </w:rPr>
        <w:t xml:space="preserve"> </w:t>
      </w:r>
      <w:r w:rsidR="00AD52EF">
        <w:rPr>
          <w:rFonts w:ascii="Times New Roman" w:hAnsi="Times New Roman" w:cs="Times New Roman"/>
          <w:sz w:val="24"/>
          <w:szCs w:val="24"/>
        </w:rPr>
        <w:t>way that they could be mistaken that it was him who l</w:t>
      </w:r>
      <w:r w:rsidR="005C5B99">
        <w:rPr>
          <w:rFonts w:ascii="Times New Roman" w:hAnsi="Times New Roman" w:cs="Times New Roman"/>
          <w:sz w:val="24"/>
          <w:szCs w:val="24"/>
        </w:rPr>
        <w:t>ur</w:t>
      </w:r>
      <w:r w:rsidR="00AD52EF">
        <w:rPr>
          <w:rFonts w:ascii="Times New Roman" w:hAnsi="Times New Roman" w:cs="Times New Roman"/>
          <w:sz w:val="24"/>
          <w:szCs w:val="24"/>
        </w:rPr>
        <w:t xml:space="preserve">ed them to the place of the eventual arrest leading to the extortion at Mbudzi roundabout in Harare.  His defence that the only time that he was in </w:t>
      </w:r>
      <w:r w:rsidR="0069133B">
        <w:rPr>
          <w:rFonts w:ascii="Times New Roman" w:hAnsi="Times New Roman" w:cs="Times New Roman"/>
          <w:sz w:val="24"/>
          <w:szCs w:val="24"/>
        </w:rPr>
        <w:t>the company</w:t>
      </w:r>
      <w:r w:rsidR="00AD52EF">
        <w:rPr>
          <w:rFonts w:ascii="Times New Roman" w:hAnsi="Times New Roman" w:cs="Times New Roman"/>
          <w:sz w:val="24"/>
          <w:szCs w:val="24"/>
        </w:rPr>
        <w:t xml:space="preserve"> of the complainants after Mutoko was when they pitched up at Southlea Park Police Station to resolve the dispute over non-payment of his dues was correctly rejected</w:t>
      </w:r>
      <w:r w:rsidR="0069133B">
        <w:rPr>
          <w:rFonts w:ascii="Times New Roman" w:hAnsi="Times New Roman" w:cs="Times New Roman"/>
          <w:sz w:val="24"/>
          <w:szCs w:val="24"/>
        </w:rPr>
        <w:t xml:space="preserve">.  Noel Mudete, who did not know the complainants and </w:t>
      </w:r>
      <w:r w:rsidR="005C5B99">
        <w:rPr>
          <w:rFonts w:ascii="Times New Roman" w:hAnsi="Times New Roman" w:cs="Times New Roman"/>
          <w:sz w:val="24"/>
          <w:szCs w:val="24"/>
        </w:rPr>
        <w:t xml:space="preserve">the </w:t>
      </w:r>
      <w:r w:rsidR="0069133B">
        <w:rPr>
          <w:rFonts w:ascii="Times New Roman" w:hAnsi="Times New Roman" w:cs="Times New Roman"/>
          <w:sz w:val="24"/>
          <w:szCs w:val="24"/>
        </w:rPr>
        <w:t xml:space="preserve">second appellant before the gold purifying incident, confirmed that it was that appellant, in the company of three ladies, who sought and obtained the use of the gas equipment.  The witness corroborated the evidence of </w:t>
      </w:r>
      <w:r w:rsidR="0069133B">
        <w:rPr>
          <w:rFonts w:ascii="Times New Roman" w:hAnsi="Times New Roman" w:cs="Times New Roman"/>
          <w:sz w:val="24"/>
          <w:szCs w:val="24"/>
        </w:rPr>
        <w:lastRenderedPageBreak/>
        <w:t xml:space="preserve">the two complainants.  He was believed.  We see no basis to interfere with the trial court’s assessment of the credibility of </w:t>
      </w:r>
      <w:r w:rsidR="00706318">
        <w:rPr>
          <w:rFonts w:ascii="Times New Roman" w:hAnsi="Times New Roman" w:cs="Times New Roman"/>
          <w:sz w:val="24"/>
          <w:szCs w:val="24"/>
        </w:rPr>
        <w:t xml:space="preserve">the </w:t>
      </w:r>
      <w:r w:rsidR="0069133B">
        <w:rPr>
          <w:rFonts w:ascii="Times New Roman" w:hAnsi="Times New Roman" w:cs="Times New Roman"/>
          <w:sz w:val="24"/>
          <w:szCs w:val="24"/>
        </w:rPr>
        <w:t>witness and the finding of fact made pursuant thereto.</w:t>
      </w:r>
    </w:p>
    <w:p w:rsidR="0069133B" w:rsidRDefault="0069133B"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Similarly</w:t>
      </w:r>
      <w:r w:rsidR="00103B4C">
        <w:rPr>
          <w:rFonts w:ascii="Times New Roman" w:hAnsi="Times New Roman" w:cs="Times New Roman"/>
          <w:sz w:val="24"/>
          <w:szCs w:val="24"/>
        </w:rPr>
        <w:t>,</w:t>
      </w:r>
      <w:r>
        <w:rPr>
          <w:rFonts w:ascii="Times New Roman" w:hAnsi="Times New Roman" w:cs="Times New Roman"/>
          <w:sz w:val="24"/>
          <w:szCs w:val="24"/>
        </w:rPr>
        <w:t xml:space="preserve"> the court correctly found that the first and second appellants had been placed at the scene of crime.  Despite raising a defence suggestive of an alibi the first appellant placed himself at the scene of </w:t>
      </w:r>
      <w:r w:rsidR="00103B4C">
        <w:rPr>
          <w:rFonts w:ascii="Times New Roman" w:hAnsi="Times New Roman" w:cs="Times New Roman"/>
          <w:sz w:val="24"/>
          <w:szCs w:val="24"/>
        </w:rPr>
        <w:t>the crime</w:t>
      </w:r>
      <w:r>
        <w:rPr>
          <w:rFonts w:ascii="Times New Roman" w:hAnsi="Times New Roman" w:cs="Times New Roman"/>
          <w:sz w:val="24"/>
          <w:szCs w:val="24"/>
        </w:rPr>
        <w:t xml:space="preserve"> while cross- examin</w:t>
      </w:r>
      <w:r w:rsidR="00103B4C">
        <w:rPr>
          <w:rFonts w:ascii="Times New Roman" w:hAnsi="Times New Roman" w:cs="Times New Roman"/>
          <w:sz w:val="24"/>
          <w:szCs w:val="24"/>
        </w:rPr>
        <w:t>ing</w:t>
      </w:r>
      <w:r>
        <w:rPr>
          <w:rFonts w:ascii="Times New Roman" w:hAnsi="Times New Roman" w:cs="Times New Roman"/>
          <w:sz w:val="24"/>
          <w:szCs w:val="24"/>
        </w:rPr>
        <w:t xml:space="preserve"> th</w:t>
      </w:r>
      <w:r w:rsidR="00C77D8A">
        <w:rPr>
          <w:rFonts w:ascii="Times New Roman" w:hAnsi="Times New Roman" w:cs="Times New Roman"/>
          <w:sz w:val="24"/>
          <w:szCs w:val="24"/>
        </w:rPr>
        <w:t>e</w:t>
      </w:r>
      <w:r>
        <w:rPr>
          <w:rFonts w:ascii="Times New Roman" w:hAnsi="Times New Roman" w:cs="Times New Roman"/>
          <w:sz w:val="24"/>
          <w:szCs w:val="24"/>
        </w:rPr>
        <w:t xml:space="preserve"> second State witness, Loveness Mapfumo, at record p 33. There, he put</w:t>
      </w:r>
      <w:r w:rsidR="00C77D8A">
        <w:rPr>
          <w:rFonts w:ascii="Times New Roman" w:hAnsi="Times New Roman" w:cs="Times New Roman"/>
          <w:sz w:val="24"/>
          <w:szCs w:val="24"/>
        </w:rPr>
        <w:t xml:space="preserve"> it to the witness that it was him who </w:t>
      </w:r>
      <w:r w:rsidR="00327708">
        <w:rPr>
          <w:rFonts w:ascii="Times New Roman" w:hAnsi="Times New Roman" w:cs="Times New Roman"/>
          <w:sz w:val="24"/>
          <w:szCs w:val="24"/>
        </w:rPr>
        <w:t>drove one</w:t>
      </w:r>
      <w:r w:rsidR="00C77D8A">
        <w:rPr>
          <w:rFonts w:ascii="Times New Roman" w:hAnsi="Times New Roman" w:cs="Times New Roman"/>
          <w:sz w:val="24"/>
          <w:szCs w:val="24"/>
        </w:rPr>
        <w:t xml:space="preserve"> of the vehicles from Candy Shopping Centre to what the </w:t>
      </w:r>
      <w:r w:rsidR="00327708">
        <w:rPr>
          <w:rFonts w:ascii="Times New Roman" w:hAnsi="Times New Roman" w:cs="Times New Roman"/>
          <w:sz w:val="24"/>
          <w:szCs w:val="24"/>
        </w:rPr>
        <w:t>complainants</w:t>
      </w:r>
      <w:r w:rsidR="00C77D8A">
        <w:rPr>
          <w:rFonts w:ascii="Times New Roman" w:hAnsi="Times New Roman" w:cs="Times New Roman"/>
          <w:sz w:val="24"/>
          <w:szCs w:val="24"/>
        </w:rPr>
        <w:t xml:space="preserve"> thought w</w:t>
      </w:r>
      <w:r w:rsidR="00103B4C">
        <w:rPr>
          <w:rFonts w:ascii="Times New Roman" w:hAnsi="Times New Roman" w:cs="Times New Roman"/>
          <w:sz w:val="24"/>
          <w:szCs w:val="24"/>
        </w:rPr>
        <w:t>ould be</w:t>
      </w:r>
      <w:r w:rsidR="00C77D8A">
        <w:rPr>
          <w:rFonts w:ascii="Times New Roman" w:hAnsi="Times New Roman" w:cs="Times New Roman"/>
          <w:sz w:val="24"/>
          <w:szCs w:val="24"/>
        </w:rPr>
        <w:t xml:space="preserve"> Southlea Park</w:t>
      </w:r>
      <w:r w:rsidR="00327708">
        <w:rPr>
          <w:rFonts w:ascii="Times New Roman" w:hAnsi="Times New Roman" w:cs="Times New Roman"/>
          <w:sz w:val="24"/>
          <w:szCs w:val="24"/>
        </w:rPr>
        <w:t xml:space="preserve"> Police Station.  While confirming that the first appellant was indeed one of the persons who apprehended them at the Shopping Centre, the witness was clear that it was not the first appellant who was behind the steering wheel.  In these circumstances, from the first appellant’s own lips fell words demonstrating that his defence was manifestly false.</w:t>
      </w:r>
    </w:p>
    <w:p w:rsidR="00327708" w:rsidRDefault="00327708"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As for the third appellant, the court correctly found that the appellants  not only disclosed their su</w:t>
      </w:r>
      <w:r w:rsidR="00103B4C">
        <w:rPr>
          <w:rFonts w:ascii="Times New Roman" w:hAnsi="Times New Roman" w:cs="Times New Roman"/>
          <w:sz w:val="24"/>
          <w:szCs w:val="24"/>
        </w:rPr>
        <w:t>rnames</w:t>
      </w:r>
      <w:r>
        <w:rPr>
          <w:rFonts w:ascii="Times New Roman" w:hAnsi="Times New Roman" w:cs="Times New Roman"/>
          <w:sz w:val="24"/>
          <w:szCs w:val="24"/>
        </w:rPr>
        <w:t xml:space="preserve"> in  conversing during the commission of the offence, as testified to by the complainants</w:t>
      </w:r>
      <w:r w:rsidR="00103B4C">
        <w:rPr>
          <w:rFonts w:ascii="Times New Roman" w:hAnsi="Times New Roman" w:cs="Times New Roman"/>
          <w:sz w:val="24"/>
          <w:szCs w:val="24"/>
        </w:rPr>
        <w:t>,</w:t>
      </w:r>
      <w:r>
        <w:rPr>
          <w:rFonts w:ascii="Times New Roman" w:hAnsi="Times New Roman" w:cs="Times New Roman"/>
          <w:sz w:val="24"/>
          <w:szCs w:val="24"/>
        </w:rPr>
        <w:t xml:space="preserve"> but that  the complainants had no reason to pluck his surname from the  air and to falsely claim that its bearer was one of the  offenders.  The complainants did not know the third appellant prior to the commi</w:t>
      </w:r>
      <w:r w:rsidR="00103B4C">
        <w:rPr>
          <w:rFonts w:ascii="Times New Roman" w:hAnsi="Times New Roman" w:cs="Times New Roman"/>
          <w:sz w:val="24"/>
          <w:szCs w:val="24"/>
        </w:rPr>
        <w:t>ssion of the offence.  T</w:t>
      </w:r>
      <w:r>
        <w:rPr>
          <w:rFonts w:ascii="Times New Roman" w:hAnsi="Times New Roman" w:cs="Times New Roman"/>
          <w:sz w:val="24"/>
          <w:szCs w:val="24"/>
        </w:rPr>
        <w:t>hough he was clad in civilian attire, the record discloses that the complainants spen</w:t>
      </w:r>
      <w:r w:rsidR="00103B4C">
        <w:rPr>
          <w:rFonts w:ascii="Times New Roman" w:hAnsi="Times New Roman" w:cs="Times New Roman"/>
          <w:sz w:val="24"/>
          <w:szCs w:val="24"/>
        </w:rPr>
        <w:t>t</w:t>
      </w:r>
      <w:r>
        <w:rPr>
          <w:rFonts w:ascii="Times New Roman" w:hAnsi="Times New Roman" w:cs="Times New Roman"/>
          <w:sz w:val="24"/>
          <w:szCs w:val="24"/>
        </w:rPr>
        <w:t xml:space="preserve"> an appreciable amount of time in the company of the third appellant- from their arrest a</w:t>
      </w:r>
      <w:r w:rsidR="00103B4C">
        <w:rPr>
          <w:rFonts w:ascii="Times New Roman" w:hAnsi="Times New Roman" w:cs="Times New Roman"/>
          <w:sz w:val="24"/>
          <w:szCs w:val="24"/>
        </w:rPr>
        <w:t>t the Shopping Centre in Southl</w:t>
      </w:r>
      <w:r>
        <w:rPr>
          <w:rFonts w:ascii="Times New Roman" w:hAnsi="Times New Roman" w:cs="Times New Roman"/>
          <w:sz w:val="24"/>
          <w:szCs w:val="24"/>
        </w:rPr>
        <w:t>ea Park to their eventual release at Mbudzi roundabout- to be able to recognize him as one of the offenders.</w:t>
      </w:r>
    </w:p>
    <w:p w:rsidR="00327708" w:rsidRDefault="00327708"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Candy Shopping Centre is in the vicinity of Southlea Park Police Station, where the first and third </w:t>
      </w:r>
      <w:r w:rsidR="00AD44AB">
        <w:rPr>
          <w:rFonts w:ascii="Times New Roman" w:hAnsi="Times New Roman" w:cs="Times New Roman"/>
          <w:sz w:val="24"/>
          <w:szCs w:val="24"/>
        </w:rPr>
        <w:t>appellants</w:t>
      </w:r>
      <w:r>
        <w:rPr>
          <w:rFonts w:ascii="Times New Roman" w:hAnsi="Times New Roman" w:cs="Times New Roman"/>
          <w:sz w:val="24"/>
          <w:szCs w:val="24"/>
        </w:rPr>
        <w:t xml:space="preserve"> were </w:t>
      </w:r>
      <w:r w:rsidR="00AD44AB">
        <w:rPr>
          <w:rFonts w:ascii="Times New Roman" w:hAnsi="Times New Roman" w:cs="Times New Roman"/>
          <w:sz w:val="24"/>
          <w:szCs w:val="24"/>
        </w:rPr>
        <w:t>stationed, traced and arrested.  The court found that it was no coincidence that out of the entire pool of police officers deployed at Southlea Park Police Station the complainants somehow knew that there was a Mbatha (1</w:t>
      </w:r>
      <w:r w:rsidR="00AD44AB" w:rsidRPr="00AD44AB">
        <w:rPr>
          <w:rFonts w:ascii="Times New Roman" w:hAnsi="Times New Roman" w:cs="Times New Roman"/>
          <w:sz w:val="24"/>
          <w:szCs w:val="24"/>
          <w:vertAlign w:val="superscript"/>
        </w:rPr>
        <w:t>st</w:t>
      </w:r>
      <w:r w:rsidR="00AD44AB">
        <w:rPr>
          <w:rFonts w:ascii="Times New Roman" w:hAnsi="Times New Roman" w:cs="Times New Roman"/>
          <w:sz w:val="24"/>
          <w:szCs w:val="24"/>
        </w:rPr>
        <w:t xml:space="preserve"> appellant) and Chenjerai (3</w:t>
      </w:r>
      <w:r w:rsidR="00AD44AB" w:rsidRPr="00AD44AB">
        <w:rPr>
          <w:rFonts w:ascii="Times New Roman" w:hAnsi="Times New Roman" w:cs="Times New Roman"/>
          <w:sz w:val="24"/>
          <w:szCs w:val="24"/>
          <w:vertAlign w:val="superscript"/>
        </w:rPr>
        <w:t>rd</w:t>
      </w:r>
      <w:r w:rsidR="00AD44AB">
        <w:rPr>
          <w:rFonts w:ascii="Times New Roman" w:hAnsi="Times New Roman" w:cs="Times New Roman"/>
          <w:sz w:val="24"/>
          <w:szCs w:val="24"/>
        </w:rPr>
        <w:t xml:space="preserve">  appellants) which names also happened to be those of two of the offenders.  In our view, it correctly found that </w:t>
      </w:r>
      <w:r w:rsidR="002F31DA">
        <w:rPr>
          <w:rFonts w:ascii="Times New Roman" w:hAnsi="Times New Roman" w:cs="Times New Roman"/>
          <w:sz w:val="24"/>
          <w:szCs w:val="24"/>
        </w:rPr>
        <w:t xml:space="preserve">the </w:t>
      </w:r>
      <w:r w:rsidR="002F31DA">
        <w:rPr>
          <w:rFonts w:ascii="Times New Roman" w:hAnsi="Times New Roman" w:cs="Times New Roman"/>
          <w:sz w:val="24"/>
          <w:szCs w:val="24"/>
        </w:rPr>
        <w:lastRenderedPageBreak/>
        <w:t>complainants</w:t>
      </w:r>
      <w:r w:rsidR="00AD44AB">
        <w:rPr>
          <w:rFonts w:ascii="Times New Roman" w:hAnsi="Times New Roman" w:cs="Times New Roman"/>
          <w:sz w:val="24"/>
          <w:szCs w:val="24"/>
        </w:rPr>
        <w:t xml:space="preserve"> knew these names</w:t>
      </w:r>
      <w:r w:rsidR="002F31DA">
        <w:rPr>
          <w:rFonts w:ascii="Times New Roman" w:hAnsi="Times New Roman" w:cs="Times New Roman"/>
          <w:sz w:val="24"/>
          <w:szCs w:val="24"/>
        </w:rPr>
        <w:t xml:space="preserve"> only because the offenders inadvertently let the cat out of the bag, so to speak, at the time of the commission of the offence.</w:t>
      </w:r>
    </w:p>
    <w:p w:rsidR="002F31DA" w:rsidRDefault="002F31DA"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evidence of connivance among the appellants was overwhelming.  There can be no doubt, as argued by Mr Chikosha, that there was a prior arrangement to pounce on </w:t>
      </w:r>
      <w:r w:rsidR="00976C88">
        <w:rPr>
          <w:rFonts w:ascii="Times New Roman" w:hAnsi="Times New Roman" w:cs="Times New Roman"/>
          <w:sz w:val="24"/>
          <w:szCs w:val="24"/>
        </w:rPr>
        <w:t>the complainants</w:t>
      </w:r>
      <w:r>
        <w:rPr>
          <w:rFonts w:ascii="Times New Roman" w:hAnsi="Times New Roman" w:cs="Times New Roman"/>
          <w:sz w:val="24"/>
          <w:szCs w:val="24"/>
        </w:rPr>
        <w:t xml:space="preserve"> at Candy Shopping Centre.  The trio made use of the inside information availed by the second appellant that the complainan</w:t>
      </w:r>
      <w:r w:rsidR="00976C88">
        <w:rPr>
          <w:rFonts w:ascii="Times New Roman" w:hAnsi="Times New Roman" w:cs="Times New Roman"/>
          <w:sz w:val="24"/>
          <w:szCs w:val="24"/>
        </w:rPr>
        <w:t>t</w:t>
      </w:r>
      <w:r>
        <w:rPr>
          <w:rFonts w:ascii="Times New Roman" w:hAnsi="Times New Roman" w:cs="Times New Roman"/>
          <w:sz w:val="24"/>
          <w:szCs w:val="24"/>
        </w:rPr>
        <w:t xml:space="preserve">s possessed the </w:t>
      </w:r>
      <w:r w:rsidR="00976C88">
        <w:rPr>
          <w:rFonts w:ascii="Times New Roman" w:hAnsi="Times New Roman" w:cs="Times New Roman"/>
          <w:sz w:val="24"/>
          <w:szCs w:val="24"/>
        </w:rPr>
        <w:t>gold</w:t>
      </w:r>
      <w:r w:rsidR="00103B4C">
        <w:rPr>
          <w:rFonts w:ascii="Times New Roman" w:hAnsi="Times New Roman" w:cs="Times New Roman"/>
          <w:sz w:val="24"/>
          <w:szCs w:val="24"/>
        </w:rPr>
        <w:t xml:space="preserve">. </w:t>
      </w:r>
      <w:r w:rsidR="00976C88">
        <w:rPr>
          <w:rFonts w:ascii="Times New Roman" w:hAnsi="Times New Roman" w:cs="Times New Roman"/>
          <w:sz w:val="24"/>
          <w:szCs w:val="24"/>
        </w:rPr>
        <w:t xml:space="preserve"> </w:t>
      </w:r>
      <w:r w:rsidR="00103B4C">
        <w:rPr>
          <w:rFonts w:ascii="Times New Roman" w:hAnsi="Times New Roman" w:cs="Times New Roman"/>
          <w:sz w:val="24"/>
          <w:szCs w:val="24"/>
        </w:rPr>
        <w:t>H</w:t>
      </w:r>
      <w:r w:rsidR="00976C88">
        <w:rPr>
          <w:rFonts w:ascii="Times New Roman" w:hAnsi="Times New Roman" w:cs="Times New Roman"/>
          <w:sz w:val="24"/>
          <w:szCs w:val="24"/>
        </w:rPr>
        <w:t>e took the victims there.  The co-appellants never at any time seize</w:t>
      </w:r>
      <w:r w:rsidR="00103B4C">
        <w:rPr>
          <w:rFonts w:ascii="Times New Roman" w:hAnsi="Times New Roman" w:cs="Times New Roman"/>
          <w:sz w:val="24"/>
          <w:szCs w:val="24"/>
        </w:rPr>
        <w:t>d</w:t>
      </w:r>
      <w:r w:rsidR="00976C88">
        <w:rPr>
          <w:rFonts w:ascii="Times New Roman" w:hAnsi="Times New Roman" w:cs="Times New Roman"/>
          <w:sz w:val="24"/>
          <w:szCs w:val="24"/>
        </w:rPr>
        <w:t xml:space="preserve"> the gold from the second appellant.  Why?  He was part of the gang.  His co-appellants accorded him preferential treatment</w:t>
      </w:r>
      <w:r w:rsidR="00650754">
        <w:rPr>
          <w:rFonts w:ascii="Times New Roman" w:hAnsi="Times New Roman" w:cs="Times New Roman"/>
          <w:sz w:val="24"/>
          <w:szCs w:val="24"/>
        </w:rPr>
        <w:t xml:space="preserve">. He boarded the first appellant’s car at the Shopping Centre while the complainants were driven away in the car which had taken them to the Shopping Centre.  He did not contribute to the US$500 paid to his peers at the roundabout. He openly became hostile to </w:t>
      </w:r>
      <w:r w:rsidR="00523164">
        <w:rPr>
          <w:rFonts w:ascii="Times New Roman" w:hAnsi="Times New Roman" w:cs="Times New Roman"/>
          <w:sz w:val="24"/>
          <w:szCs w:val="24"/>
        </w:rPr>
        <w:t>the complainants</w:t>
      </w:r>
      <w:r w:rsidR="00650754">
        <w:rPr>
          <w:rFonts w:ascii="Times New Roman" w:hAnsi="Times New Roman" w:cs="Times New Roman"/>
          <w:sz w:val="24"/>
          <w:szCs w:val="24"/>
        </w:rPr>
        <w:t xml:space="preserve">, </w:t>
      </w:r>
      <w:r w:rsidR="00523164">
        <w:rPr>
          <w:rFonts w:ascii="Times New Roman" w:hAnsi="Times New Roman" w:cs="Times New Roman"/>
          <w:sz w:val="24"/>
          <w:szCs w:val="24"/>
        </w:rPr>
        <w:t>unjustly demanding</w:t>
      </w:r>
      <w:r w:rsidR="00650754">
        <w:rPr>
          <w:rFonts w:ascii="Times New Roman" w:hAnsi="Times New Roman" w:cs="Times New Roman"/>
          <w:sz w:val="24"/>
          <w:szCs w:val="24"/>
        </w:rPr>
        <w:t xml:space="preserve"> that they pay for the three day stay in Mutoko, even as the co-appellants were applying illegitimate pressure on the complain</w:t>
      </w:r>
      <w:r w:rsidR="005C5B99">
        <w:rPr>
          <w:rFonts w:ascii="Times New Roman" w:hAnsi="Times New Roman" w:cs="Times New Roman"/>
          <w:sz w:val="24"/>
          <w:szCs w:val="24"/>
        </w:rPr>
        <w:t>an</w:t>
      </w:r>
      <w:r w:rsidR="00650754">
        <w:rPr>
          <w:rFonts w:ascii="Times New Roman" w:hAnsi="Times New Roman" w:cs="Times New Roman"/>
          <w:sz w:val="24"/>
          <w:szCs w:val="24"/>
        </w:rPr>
        <w:t xml:space="preserve">ts to pay for their freedom.  After the complainants had paid US$500 </w:t>
      </w:r>
      <w:r w:rsidR="00523164">
        <w:rPr>
          <w:rFonts w:ascii="Times New Roman" w:hAnsi="Times New Roman" w:cs="Times New Roman"/>
          <w:sz w:val="24"/>
          <w:szCs w:val="24"/>
        </w:rPr>
        <w:t>ostensibly</w:t>
      </w:r>
      <w:r w:rsidR="00650754">
        <w:rPr>
          <w:rFonts w:ascii="Times New Roman" w:hAnsi="Times New Roman" w:cs="Times New Roman"/>
          <w:sz w:val="24"/>
          <w:szCs w:val="24"/>
        </w:rPr>
        <w:t xml:space="preserve"> to the first and third appellants only, the second appellant retained the gold in his custody.  Even </w:t>
      </w:r>
      <w:r w:rsidR="00523164">
        <w:rPr>
          <w:rFonts w:ascii="Times New Roman" w:hAnsi="Times New Roman" w:cs="Times New Roman"/>
          <w:sz w:val="24"/>
          <w:szCs w:val="24"/>
        </w:rPr>
        <w:t>when the</w:t>
      </w:r>
      <w:r w:rsidR="00650754">
        <w:rPr>
          <w:rFonts w:ascii="Times New Roman" w:hAnsi="Times New Roman" w:cs="Times New Roman"/>
          <w:sz w:val="24"/>
          <w:szCs w:val="24"/>
        </w:rPr>
        <w:t xml:space="preserve"> </w:t>
      </w:r>
      <w:r w:rsidR="00523164">
        <w:rPr>
          <w:rFonts w:ascii="Times New Roman" w:hAnsi="Times New Roman" w:cs="Times New Roman"/>
          <w:sz w:val="24"/>
          <w:szCs w:val="24"/>
        </w:rPr>
        <w:t>complainants</w:t>
      </w:r>
      <w:r w:rsidR="00650754">
        <w:rPr>
          <w:rFonts w:ascii="Times New Roman" w:hAnsi="Times New Roman" w:cs="Times New Roman"/>
          <w:sz w:val="24"/>
          <w:szCs w:val="24"/>
        </w:rPr>
        <w:t xml:space="preserve"> were released and left the building th</w:t>
      </w:r>
      <w:r w:rsidR="00523164">
        <w:rPr>
          <w:rFonts w:ascii="Times New Roman" w:hAnsi="Times New Roman" w:cs="Times New Roman"/>
          <w:sz w:val="24"/>
          <w:szCs w:val="24"/>
        </w:rPr>
        <w:t>e</w:t>
      </w:r>
      <w:r w:rsidR="00650754">
        <w:rPr>
          <w:rFonts w:ascii="Times New Roman" w:hAnsi="Times New Roman" w:cs="Times New Roman"/>
          <w:sz w:val="24"/>
          <w:szCs w:val="24"/>
        </w:rPr>
        <w:t xml:space="preserve"> second appellant remained behind to enjoy the company of the first</w:t>
      </w:r>
      <w:r w:rsidR="00523164">
        <w:rPr>
          <w:rFonts w:ascii="Times New Roman" w:hAnsi="Times New Roman" w:cs="Times New Roman"/>
          <w:sz w:val="24"/>
          <w:szCs w:val="24"/>
        </w:rPr>
        <w:t xml:space="preserve"> </w:t>
      </w:r>
      <w:r w:rsidR="00650754">
        <w:rPr>
          <w:rFonts w:ascii="Times New Roman" w:hAnsi="Times New Roman" w:cs="Times New Roman"/>
          <w:sz w:val="24"/>
          <w:szCs w:val="24"/>
        </w:rPr>
        <w:t>a</w:t>
      </w:r>
      <w:r w:rsidR="00523164">
        <w:rPr>
          <w:rFonts w:ascii="Times New Roman" w:hAnsi="Times New Roman" w:cs="Times New Roman"/>
          <w:sz w:val="24"/>
          <w:szCs w:val="24"/>
        </w:rPr>
        <w:t>n</w:t>
      </w:r>
      <w:r w:rsidR="00650754">
        <w:rPr>
          <w:rFonts w:ascii="Times New Roman" w:hAnsi="Times New Roman" w:cs="Times New Roman"/>
          <w:sz w:val="24"/>
          <w:szCs w:val="24"/>
        </w:rPr>
        <w:t xml:space="preserve">d third appellants.  It is not </w:t>
      </w:r>
      <w:r w:rsidR="00523164">
        <w:rPr>
          <w:rFonts w:ascii="Times New Roman" w:hAnsi="Times New Roman" w:cs="Times New Roman"/>
          <w:sz w:val="24"/>
          <w:szCs w:val="24"/>
        </w:rPr>
        <w:t>an</w:t>
      </w:r>
      <w:r w:rsidR="00650754">
        <w:rPr>
          <w:rFonts w:ascii="Times New Roman" w:hAnsi="Times New Roman" w:cs="Times New Roman"/>
          <w:sz w:val="24"/>
          <w:szCs w:val="24"/>
        </w:rPr>
        <w:t xml:space="preserve"> </w:t>
      </w:r>
      <w:r w:rsidR="00523164">
        <w:rPr>
          <w:rFonts w:ascii="Times New Roman" w:hAnsi="Times New Roman" w:cs="Times New Roman"/>
          <w:sz w:val="24"/>
          <w:szCs w:val="24"/>
        </w:rPr>
        <w:t>element of</w:t>
      </w:r>
      <w:r w:rsidR="00650754">
        <w:rPr>
          <w:rFonts w:ascii="Times New Roman" w:hAnsi="Times New Roman" w:cs="Times New Roman"/>
          <w:sz w:val="24"/>
          <w:szCs w:val="24"/>
        </w:rPr>
        <w:t xml:space="preserve"> the crime </w:t>
      </w:r>
      <w:r w:rsidR="00523164">
        <w:rPr>
          <w:rFonts w:ascii="Times New Roman" w:hAnsi="Times New Roman" w:cs="Times New Roman"/>
          <w:sz w:val="24"/>
          <w:szCs w:val="24"/>
        </w:rPr>
        <w:t>of extortion</w:t>
      </w:r>
      <w:r w:rsidR="00650754">
        <w:rPr>
          <w:rFonts w:ascii="Times New Roman" w:hAnsi="Times New Roman" w:cs="Times New Roman"/>
          <w:sz w:val="24"/>
          <w:szCs w:val="24"/>
        </w:rPr>
        <w:t xml:space="preserve"> that the offender should be in a position of </w:t>
      </w:r>
      <w:r w:rsidR="00523164">
        <w:rPr>
          <w:rFonts w:ascii="Times New Roman" w:hAnsi="Times New Roman" w:cs="Times New Roman"/>
          <w:sz w:val="24"/>
          <w:szCs w:val="24"/>
        </w:rPr>
        <w:t>authority vis-à-vis the complainant.  Accordingly, the second appellant, although a civilian, was correctly found to have acted in common purpose with the first and third appellants in committing this offence.</w:t>
      </w:r>
    </w:p>
    <w:p w:rsidR="00523164" w:rsidRDefault="00523164"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We are fully persuaded that the appeal against conviction, in respect of all three appellants, is completely wanting in merit.</w:t>
      </w:r>
    </w:p>
    <w:p w:rsidR="00523164" w:rsidRDefault="00523164"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So too is the appeal against the sentence.</w:t>
      </w:r>
    </w:p>
    <w:p w:rsidR="00523164" w:rsidRDefault="00523164"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power to assess an appropriate sentence reposes in the trial court.  Only in limited circumstances can an appellate court interfere with the exercise of that sentencing discretion.</w:t>
      </w:r>
    </w:p>
    <w:p w:rsidR="00523164" w:rsidRDefault="00523164"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Section 134(1)(b) of the Criminal Law Code provides for a penalty of a fine not exceeding level thirteen or not exceeding twice the value of any property obtained </w:t>
      </w:r>
      <w:r>
        <w:rPr>
          <w:rFonts w:ascii="Times New Roman" w:hAnsi="Times New Roman" w:cs="Times New Roman"/>
          <w:sz w:val="24"/>
          <w:szCs w:val="24"/>
        </w:rPr>
        <w:lastRenderedPageBreak/>
        <w:t xml:space="preserve">as a result of the crime, whichever is greater or imprisonment  for a period  not exceeding  fifteen years, or both.  The court settled for 26 months imprisonment.  It suspended almost half </w:t>
      </w:r>
      <w:r w:rsidR="00103B4C">
        <w:rPr>
          <w:rFonts w:ascii="Times New Roman" w:hAnsi="Times New Roman" w:cs="Times New Roman"/>
          <w:sz w:val="24"/>
          <w:szCs w:val="24"/>
        </w:rPr>
        <w:t xml:space="preserve">of </w:t>
      </w:r>
      <w:r>
        <w:rPr>
          <w:rFonts w:ascii="Times New Roman" w:hAnsi="Times New Roman" w:cs="Times New Roman"/>
          <w:sz w:val="24"/>
          <w:szCs w:val="24"/>
        </w:rPr>
        <w:t>the custodial sentence on the usual conditions of good behavior.  It suspended a further 4 months imprisonment on the condition that each</w:t>
      </w:r>
      <w:r w:rsidR="00E97D1C">
        <w:rPr>
          <w:rFonts w:ascii="Times New Roman" w:hAnsi="Times New Roman" w:cs="Times New Roman"/>
          <w:sz w:val="24"/>
          <w:szCs w:val="24"/>
        </w:rPr>
        <w:t xml:space="preserve"> appellant paid restitution.  This </w:t>
      </w:r>
      <w:r w:rsidR="00103B4C">
        <w:rPr>
          <w:rFonts w:ascii="Times New Roman" w:hAnsi="Times New Roman" w:cs="Times New Roman"/>
          <w:sz w:val="24"/>
          <w:szCs w:val="24"/>
        </w:rPr>
        <w:t>left</w:t>
      </w:r>
      <w:r w:rsidR="00E97D1C">
        <w:rPr>
          <w:rFonts w:ascii="Times New Roman" w:hAnsi="Times New Roman" w:cs="Times New Roman"/>
          <w:sz w:val="24"/>
          <w:szCs w:val="24"/>
        </w:rPr>
        <w:t xml:space="preserve"> the </w:t>
      </w:r>
      <w:r w:rsidR="00BD17A9">
        <w:rPr>
          <w:rFonts w:ascii="Times New Roman" w:hAnsi="Times New Roman" w:cs="Times New Roman"/>
          <w:sz w:val="24"/>
          <w:szCs w:val="24"/>
        </w:rPr>
        <w:t xml:space="preserve">effective </w:t>
      </w:r>
      <w:r w:rsidR="00103B4C">
        <w:rPr>
          <w:rFonts w:ascii="Times New Roman" w:hAnsi="Times New Roman" w:cs="Times New Roman"/>
          <w:sz w:val="24"/>
          <w:szCs w:val="24"/>
        </w:rPr>
        <w:t xml:space="preserve">custodial sentence at 10 months imprisonment in the </w:t>
      </w:r>
      <w:r w:rsidR="00E97D1C">
        <w:rPr>
          <w:rFonts w:ascii="Times New Roman" w:hAnsi="Times New Roman" w:cs="Times New Roman"/>
          <w:sz w:val="24"/>
          <w:szCs w:val="24"/>
        </w:rPr>
        <w:t>event that each appellant restituted.</w:t>
      </w:r>
    </w:p>
    <w:p w:rsidR="00E97D1C" w:rsidRDefault="00E97D1C"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argue that this sentence is manifestly excessive as to induce a sense of shock.  We cannot agree.  The first and third appellants were public officers.  As correctly noted by the trial </w:t>
      </w:r>
      <w:r w:rsidR="00BD17A9">
        <w:rPr>
          <w:rFonts w:ascii="Times New Roman" w:hAnsi="Times New Roman" w:cs="Times New Roman"/>
          <w:sz w:val="24"/>
          <w:szCs w:val="24"/>
        </w:rPr>
        <w:t>court, the</w:t>
      </w:r>
      <w:r>
        <w:rPr>
          <w:rFonts w:ascii="Times New Roman" w:hAnsi="Times New Roman" w:cs="Times New Roman"/>
          <w:sz w:val="24"/>
          <w:szCs w:val="24"/>
        </w:rPr>
        <w:t xml:space="preserve"> manner in which they committed this offence borders on corruption </w:t>
      </w:r>
      <w:r w:rsidR="00BD17A9">
        <w:rPr>
          <w:rFonts w:ascii="Times New Roman" w:hAnsi="Times New Roman" w:cs="Times New Roman"/>
          <w:sz w:val="24"/>
          <w:szCs w:val="24"/>
        </w:rPr>
        <w:t>and abuse</w:t>
      </w:r>
      <w:r>
        <w:rPr>
          <w:rFonts w:ascii="Times New Roman" w:hAnsi="Times New Roman" w:cs="Times New Roman"/>
          <w:sz w:val="24"/>
          <w:szCs w:val="24"/>
        </w:rPr>
        <w:t xml:space="preserve"> of </w:t>
      </w:r>
      <w:r w:rsidR="00BD17A9">
        <w:rPr>
          <w:rFonts w:ascii="Times New Roman" w:hAnsi="Times New Roman" w:cs="Times New Roman"/>
          <w:sz w:val="24"/>
          <w:szCs w:val="24"/>
        </w:rPr>
        <w:t>duty</w:t>
      </w:r>
      <w:r>
        <w:rPr>
          <w:rFonts w:ascii="Times New Roman" w:hAnsi="Times New Roman" w:cs="Times New Roman"/>
          <w:sz w:val="24"/>
          <w:szCs w:val="24"/>
        </w:rPr>
        <w:t xml:space="preserve"> as </w:t>
      </w:r>
      <w:r w:rsidR="00BD17A9">
        <w:rPr>
          <w:rFonts w:ascii="Times New Roman" w:hAnsi="Times New Roman" w:cs="Times New Roman"/>
          <w:sz w:val="24"/>
          <w:szCs w:val="24"/>
        </w:rPr>
        <w:t>public officers</w:t>
      </w:r>
      <w:r>
        <w:rPr>
          <w:rFonts w:ascii="Times New Roman" w:hAnsi="Times New Roman" w:cs="Times New Roman"/>
          <w:sz w:val="24"/>
          <w:szCs w:val="24"/>
        </w:rPr>
        <w:t>.  A custodial sentence w</w:t>
      </w:r>
      <w:r w:rsidR="005C5B99">
        <w:rPr>
          <w:rFonts w:ascii="Times New Roman" w:hAnsi="Times New Roman" w:cs="Times New Roman"/>
          <w:sz w:val="24"/>
          <w:szCs w:val="24"/>
        </w:rPr>
        <w:t>ere</w:t>
      </w:r>
      <w:r>
        <w:rPr>
          <w:rFonts w:ascii="Times New Roman" w:hAnsi="Times New Roman" w:cs="Times New Roman"/>
          <w:sz w:val="24"/>
          <w:szCs w:val="24"/>
        </w:rPr>
        <w:t xml:space="preserve"> therefore merited unless there </w:t>
      </w:r>
      <w:r w:rsidR="00BD17A9">
        <w:rPr>
          <w:rFonts w:ascii="Times New Roman" w:hAnsi="Times New Roman" w:cs="Times New Roman"/>
          <w:sz w:val="24"/>
          <w:szCs w:val="24"/>
        </w:rPr>
        <w:t>w</w:t>
      </w:r>
      <w:r>
        <w:rPr>
          <w:rFonts w:ascii="Times New Roman" w:hAnsi="Times New Roman" w:cs="Times New Roman"/>
          <w:sz w:val="24"/>
          <w:szCs w:val="24"/>
        </w:rPr>
        <w:t xml:space="preserve">ere cogent reasons to </w:t>
      </w:r>
      <w:r w:rsidR="00E27CD3">
        <w:rPr>
          <w:rFonts w:ascii="Times New Roman" w:hAnsi="Times New Roman" w:cs="Times New Roman"/>
          <w:sz w:val="24"/>
          <w:szCs w:val="24"/>
        </w:rPr>
        <w:t>the contrary.  No such factors of mitigation were pr</w:t>
      </w:r>
      <w:r w:rsidR="00103B4C">
        <w:rPr>
          <w:rFonts w:ascii="Times New Roman" w:hAnsi="Times New Roman" w:cs="Times New Roman"/>
          <w:sz w:val="24"/>
          <w:szCs w:val="24"/>
        </w:rPr>
        <w:t>o</w:t>
      </w:r>
      <w:r w:rsidR="00E27CD3">
        <w:rPr>
          <w:rFonts w:ascii="Times New Roman" w:hAnsi="Times New Roman" w:cs="Times New Roman"/>
          <w:sz w:val="24"/>
          <w:szCs w:val="24"/>
        </w:rPr>
        <w:t>ferred.  Indeed, ordinary mitigating circumstances</w:t>
      </w:r>
      <w:r w:rsidR="00103B4C">
        <w:rPr>
          <w:rFonts w:ascii="Times New Roman" w:hAnsi="Times New Roman" w:cs="Times New Roman"/>
          <w:sz w:val="24"/>
          <w:szCs w:val="24"/>
        </w:rPr>
        <w:t xml:space="preserve"> w</w:t>
      </w:r>
      <w:r w:rsidR="00CB3D9F">
        <w:rPr>
          <w:rFonts w:ascii="Times New Roman" w:hAnsi="Times New Roman" w:cs="Times New Roman"/>
          <w:sz w:val="24"/>
          <w:szCs w:val="24"/>
        </w:rPr>
        <w:t>ere</w:t>
      </w:r>
      <w:r w:rsidR="00103B4C">
        <w:rPr>
          <w:rFonts w:ascii="Times New Roman" w:hAnsi="Times New Roman" w:cs="Times New Roman"/>
          <w:sz w:val="24"/>
          <w:szCs w:val="24"/>
        </w:rPr>
        <w:t xml:space="preserve"> all that the first and third appellants tendered. Both were</w:t>
      </w:r>
      <w:r w:rsidR="00E27CD3">
        <w:rPr>
          <w:rFonts w:ascii="Times New Roman" w:hAnsi="Times New Roman" w:cs="Times New Roman"/>
          <w:sz w:val="24"/>
          <w:szCs w:val="24"/>
        </w:rPr>
        <w:t xml:space="preserve"> first offenders and </w:t>
      </w:r>
      <w:r w:rsidR="00617D84">
        <w:rPr>
          <w:rFonts w:ascii="Times New Roman" w:hAnsi="Times New Roman" w:cs="Times New Roman"/>
          <w:sz w:val="24"/>
          <w:szCs w:val="24"/>
        </w:rPr>
        <w:t>had</w:t>
      </w:r>
      <w:r w:rsidR="00E27CD3">
        <w:rPr>
          <w:rFonts w:ascii="Times New Roman" w:hAnsi="Times New Roman" w:cs="Times New Roman"/>
          <w:sz w:val="24"/>
          <w:szCs w:val="24"/>
        </w:rPr>
        <w:t xml:space="preserve"> family obligations.  The</w:t>
      </w:r>
      <w:r w:rsidR="00617D84">
        <w:rPr>
          <w:rFonts w:ascii="Times New Roman" w:hAnsi="Times New Roman" w:cs="Times New Roman"/>
          <w:sz w:val="24"/>
          <w:szCs w:val="24"/>
        </w:rPr>
        <w:t>se</w:t>
      </w:r>
      <w:r w:rsidR="00E27CD3">
        <w:rPr>
          <w:rFonts w:ascii="Times New Roman" w:hAnsi="Times New Roman" w:cs="Times New Roman"/>
          <w:sz w:val="24"/>
          <w:szCs w:val="24"/>
        </w:rPr>
        <w:t xml:space="preserve"> were taken into account.  This particular extortion was a serious offence.  It was premeditated, carefully planned and meticulously executed. The appellants harassed and threatened the complainants.  The latter were traumatized.  It was a gang offence involving the bringing in of inside information by the one appellant and the abuse of their positions as police officers by the other two to achieve the common purpose of extracting an advantage.  The moral blameworthiness of the appellants was thus found to be so high </w:t>
      </w:r>
      <w:r w:rsidR="00617D84">
        <w:rPr>
          <w:rFonts w:ascii="Times New Roman" w:hAnsi="Times New Roman" w:cs="Times New Roman"/>
          <w:sz w:val="24"/>
          <w:szCs w:val="24"/>
        </w:rPr>
        <w:t xml:space="preserve">that </w:t>
      </w:r>
      <w:r w:rsidR="00E27CD3">
        <w:rPr>
          <w:rFonts w:ascii="Times New Roman" w:hAnsi="Times New Roman" w:cs="Times New Roman"/>
          <w:sz w:val="24"/>
          <w:szCs w:val="24"/>
        </w:rPr>
        <w:t xml:space="preserve">only </w:t>
      </w:r>
      <w:r w:rsidR="00654E8F">
        <w:rPr>
          <w:rFonts w:ascii="Times New Roman" w:hAnsi="Times New Roman" w:cs="Times New Roman"/>
          <w:sz w:val="24"/>
          <w:szCs w:val="24"/>
        </w:rPr>
        <w:t>a custodial</w:t>
      </w:r>
      <w:r w:rsidR="00E27CD3">
        <w:rPr>
          <w:rFonts w:ascii="Times New Roman" w:hAnsi="Times New Roman" w:cs="Times New Roman"/>
          <w:sz w:val="24"/>
          <w:szCs w:val="24"/>
        </w:rPr>
        <w:t xml:space="preserve"> sentence was merited.  The reasoning </w:t>
      </w:r>
      <w:r w:rsidR="00617D84">
        <w:rPr>
          <w:rFonts w:ascii="Times New Roman" w:hAnsi="Times New Roman" w:cs="Times New Roman"/>
          <w:sz w:val="24"/>
          <w:szCs w:val="24"/>
        </w:rPr>
        <w:t>of the trial court</w:t>
      </w:r>
      <w:r w:rsidR="00BC7DC4">
        <w:rPr>
          <w:rFonts w:ascii="Times New Roman" w:hAnsi="Times New Roman" w:cs="Times New Roman"/>
          <w:sz w:val="24"/>
          <w:szCs w:val="24"/>
        </w:rPr>
        <w:t xml:space="preserve"> </w:t>
      </w:r>
      <w:r w:rsidR="00E27CD3">
        <w:rPr>
          <w:rFonts w:ascii="Times New Roman" w:hAnsi="Times New Roman" w:cs="Times New Roman"/>
          <w:sz w:val="24"/>
          <w:szCs w:val="24"/>
        </w:rPr>
        <w:t xml:space="preserve">is sound and </w:t>
      </w:r>
      <w:r w:rsidR="00654E8F">
        <w:rPr>
          <w:rFonts w:ascii="Times New Roman" w:hAnsi="Times New Roman" w:cs="Times New Roman"/>
          <w:sz w:val="24"/>
          <w:szCs w:val="24"/>
        </w:rPr>
        <w:t>the sentence</w:t>
      </w:r>
      <w:r w:rsidR="00E27CD3">
        <w:rPr>
          <w:rFonts w:ascii="Times New Roman" w:hAnsi="Times New Roman" w:cs="Times New Roman"/>
          <w:sz w:val="24"/>
          <w:szCs w:val="24"/>
        </w:rPr>
        <w:t xml:space="preserve"> passed proper.  The sentence is not at</w:t>
      </w:r>
      <w:r w:rsidR="00654E8F">
        <w:rPr>
          <w:rFonts w:ascii="Times New Roman" w:hAnsi="Times New Roman" w:cs="Times New Roman"/>
          <w:sz w:val="24"/>
          <w:szCs w:val="24"/>
        </w:rPr>
        <w:t xml:space="preserve"> </w:t>
      </w:r>
      <w:r w:rsidR="00E27CD3">
        <w:rPr>
          <w:rFonts w:ascii="Times New Roman" w:hAnsi="Times New Roman" w:cs="Times New Roman"/>
          <w:sz w:val="24"/>
          <w:szCs w:val="24"/>
        </w:rPr>
        <w:t xml:space="preserve">all excessive.  It induces in </w:t>
      </w:r>
      <w:r w:rsidR="00617D84">
        <w:rPr>
          <w:rFonts w:ascii="Times New Roman" w:hAnsi="Times New Roman" w:cs="Times New Roman"/>
          <w:sz w:val="24"/>
          <w:szCs w:val="24"/>
        </w:rPr>
        <w:t>us</w:t>
      </w:r>
      <w:r w:rsidR="00654E8F">
        <w:rPr>
          <w:rFonts w:ascii="Times New Roman" w:hAnsi="Times New Roman" w:cs="Times New Roman"/>
          <w:sz w:val="24"/>
          <w:szCs w:val="24"/>
        </w:rPr>
        <w:t xml:space="preserve"> no sense of shock at all.</w:t>
      </w:r>
    </w:p>
    <w:p w:rsidR="00654E8F" w:rsidRDefault="00654E8F"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It is not a principle of law that first offenders should never be incarcerated.  Each case depends on its own circumstances.   We are amply sat</w:t>
      </w:r>
      <w:r w:rsidR="00B808DE">
        <w:rPr>
          <w:rFonts w:ascii="Times New Roman" w:hAnsi="Times New Roman" w:cs="Times New Roman"/>
          <w:sz w:val="24"/>
          <w:szCs w:val="24"/>
        </w:rPr>
        <w:t xml:space="preserve">isfied that there was no misdirection in passing custodial sentences in the circumstances of this matter.  We cannot agree with Messrs </w:t>
      </w:r>
      <w:r w:rsidR="00B808DE" w:rsidRPr="00A96CE6">
        <w:rPr>
          <w:rFonts w:ascii="Times New Roman" w:hAnsi="Times New Roman" w:cs="Times New Roman"/>
          <w:i/>
          <w:sz w:val="24"/>
          <w:szCs w:val="24"/>
        </w:rPr>
        <w:t>Nyamukondiwa</w:t>
      </w:r>
      <w:r w:rsidR="00B808DE">
        <w:rPr>
          <w:rFonts w:ascii="Times New Roman" w:hAnsi="Times New Roman" w:cs="Times New Roman"/>
          <w:sz w:val="24"/>
          <w:szCs w:val="24"/>
        </w:rPr>
        <w:t xml:space="preserve"> and </w:t>
      </w:r>
      <w:r w:rsidR="00B808DE" w:rsidRPr="00A96CE6">
        <w:rPr>
          <w:rFonts w:ascii="Times New Roman" w:hAnsi="Times New Roman" w:cs="Times New Roman"/>
          <w:i/>
          <w:sz w:val="24"/>
          <w:szCs w:val="24"/>
        </w:rPr>
        <w:t>Mugiya</w:t>
      </w:r>
      <w:r w:rsidR="00B808DE">
        <w:rPr>
          <w:rFonts w:ascii="Times New Roman" w:hAnsi="Times New Roman" w:cs="Times New Roman"/>
          <w:sz w:val="24"/>
          <w:szCs w:val="24"/>
        </w:rPr>
        <w:t xml:space="preserve"> that the sentencer over-emphasized the need for individual and general </w:t>
      </w:r>
      <w:r w:rsidR="00A96CE6">
        <w:rPr>
          <w:rFonts w:ascii="Times New Roman" w:hAnsi="Times New Roman" w:cs="Times New Roman"/>
          <w:sz w:val="24"/>
          <w:szCs w:val="24"/>
        </w:rPr>
        <w:t>de</w:t>
      </w:r>
      <w:r w:rsidR="00CB3D9F">
        <w:rPr>
          <w:rFonts w:ascii="Times New Roman" w:hAnsi="Times New Roman" w:cs="Times New Roman"/>
          <w:sz w:val="24"/>
          <w:szCs w:val="24"/>
        </w:rPr>
        <w:t>t</w:t>
      </w:r>
      <w:r w:rsidR="00617D84">
        <w:rPr>
          <w:rFonts w:ascii="Times New Roman" w:hAnsi="Times New Roman" w:cs="Times New Roman"/>
          <w:sz w:val="24"/>
          <w:szCs w:val="24"/>
        </w:rPr>
        <w:t>er</w:t>
      </w:r>
      <w:r w:rsidR="005C5B99">
        <w:rPr>
          <w:rFonts w:ascii="Times New Roman" w:hAnsi="Times New Roman" w:cs="Times New Roman"/>
          <w:sz w:val="24"/>
          <w:szCs w:val="24"/>
        </w:rPr>
        <w:t>r</w:t>
      </w:r>
      <w:r w:rsidR="00617D84">
        <w:rPr>
          <w:rFonts w:ascii="Times New Roman" w:hAnsi="Times New Roman" w:cs="Times New Roman"/>
          <w:sz w:val="24"/>
          <w:szCs w:val="24"/>
        </w:rPr>
        <w:t>ence</w:t>
      </w:r>
      <w:r w:rsidR="00B808DE">
        <w:rPr>
          <w:rFonts w:ascii="Times New Roman" w:hAnsi="Times New Roman" w:cs="Times New Roman"/>
          <w:sz w:val="24"/>
          <w:szCs w:val="24"/>
        </w:rPr>
        <w:t xml:space="preserve"> to such an extent that </w:t>
      </w:r>
      <w:r w:rsidR="007D4491">
        <w:rPr>
          <w:rFonts w:ascii="Times New Roman" w:hAnsi="Times New Roman" w:cs="Times New Roman"/>
          <w:sz w:val="24"/>
          <w:szCs w:val="24"/>
        </w:rPr>
        <w:t>he paid</w:t>
      </w:r>
      <w:r w:rsidR="00B808DE">
        <w:rPr>
          <w:rFonts w:ascii="Times New Roman" w:hAnsi="Times New Roman" w:cs="Times New Roman"/>
          <w:sz w:val="24"/>
          <w:szCs w:val="24"/>
        </w:rPr>
        <w:t xml:space="preserve"> lip service to the fact that the appellants are first offenders.  We have already highl</w:t>
      </w:r>
      <w:r w:rsidR="00A96CE6">
        <w:rPr>
          <w:rFonts w:ascii="Times New Roman" w:hAnsi="Times New Roman" w:cs="Times New Roman"/>
          <w:sz w:val="24"/>
          <w:szCs w:val="24"/>
        </w:rPr>
        <w:t xml:space="preserve">ighted that the trial court settled for an imprisonment term of just over two </w:t>
      </w:r>
      <w:r w:rsidR="00A96CE6">
        <w:rPr>
          <w:rFonts w:ascii="Times New Roman" w:hAnsi="Times New Roman" w:cs="Times New Roman"/>
          <w:sz w:val="24"/>
          <w:szCs w:val="24"/>
        </w:rPr>
        <w:lastRenderedPageBreak/>
        <w:t>years out of which generous portions were suspended on suitable conditions.  All this was in recognition of the mitigating circumstances, in particular that the appellants had transgressed the criminal law for the first time.</w:t>
      </w:r>
    </w:p>
    <w:p w:rsidR="00A96CE6" w:rsidRDefault="00A96CE6"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first and third appellants attack the sentence in so far as it encompasses restitution.  They argue that ordering restitution of the value of the gold was sanctioning an illegality because the complainants did not have a licence to lawfully possess the gold.  However, two things must not be forgotten.  Firstly, there is no evidence that the complainants were tried and convicted for unlawfully possessing the gold in question.  Secondly, the complainants</w:t>
      </w:r>
      <w:r w:rsidR="00617D84">
        <w:rPr>
          <w:rFonts w:ascii="Times New Roman" w:hAnsi="Times New Roman" w:cs="Times New Roman"/>
          <w:sz w:val="24"/>
          <w:szCs w:val="24"/>
        </w:rPr>
        <w:t>’</w:t>
      </w:r>
      <w:r>
        <w:rPr>
          <w:rFonts w:ascii="Times New Roman" w:hAnsi="Times New Roman" w:cs="Times New Roman"/>
          <w:sz w:val="24"/>
          <w:szCs w:val="24"/>
        </w:rPr>
        <w:t xml:space="preserve"> unchallenged evidence was that they embarked on the trip to Mutoko to acquire the gold on the back of the second appellants word that </w:t>
      </w:r>
      <w:r w:rsidR="00617D84">
        <w:rPr>
          <w:rFonts w:ascii="Times New Roman" w:hAnsi="Times New Roman" w:cs="Times New Roman"/>
          <w:sz w:val="24"/>
          <w:szCs w:val="24"/>
        </w:rPr>
        <w:t>he held a licence</w:t>
      </w:r>
      <w:r>
        <w:rPr>
          <w:rFonts w:ascii="Times New Roman" w:hAnsi="Times New Roman" w:cs="Times New Roman"/>
          <w:sz w:val="24"/>
          <w:szCs w:val="24"/>
        </w:rPr>
        <w:t>.</w:t>
      </w:r>
      <w:r w:rsidR="00751121">
        <w:rPr>
          <w:rFonts w:ascii="Times New Roman" w:hAnsi="Times New Roman" w:cs="Times New Roman"/>
          <w:sz w:val="24"/>
          <w:szCs w:val="24"/>
        </w:rPr>
        <w:t xml:space="preserve">  They were riding on his licence to possess the gold.  Whether they could lawfully do so was never an issue at the trial.  It cannot be an issue on appeal because the learned magistrate was not called upon to pronounce himself on it.</w:t>
      </w:r>
    </w:p>
    <w:p w:rsidR="00751121" w:rsidRDefault="00751121"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remaining issue on restitution require</w:t>
      </w:r>
      <w:r w:rsidR="00617D84">
        <w:rPr>
          <w:rFonts w:ascii="Times New Roman" w:hAnsi="Times New Roman" w:cs="Times New Roman"/>
          <w:sz w:val="24"/>
          <w:szCs w:val="24"/>
        </w:rPr>
        <w:t>s</w:t>
      </w:r>
      <w:r>
        <w:rPr>
          <w:rFonts w:ascii="Times New Roman" w:hAnsi="Times New Roman" w:cs="Times New Roman"/>
          <w:sz w:val="24"/>
          <w:szCs w:val="24"/>
        </w:rPr>
        <w:t xml:space="preserve"> us to invoke our powers of review.  Each appellant was ordered to pay restitution in the sum of US$812.  That was a mathematical error.  The gold was worth US$1700. In addition, the complainants were compelled to pay US$500 to secure their release.  The total prejudice was thus US$2200.  In round figures, each appellant should have been ordered to pay restitution in the sum of US$734-00, not US$812-00.</w:t>
      </w:r>
    </w:p>
    <w:p w:rsidR="00ED6E39" w:rsidRDefault="00ED6E39" w:rsidP="00ED6E39">
      <w:pPr>
        <w:spacing w:before="240" w:after="0" w:line="360" w:lineRule="auto"/>
        <w:jc w:val="both"/>
        <w:rPr>
          <w:rFonts w:ascii="Times New Roman" w:hAnsi="Times New Roman" w:cs="Times New Roman"/>
          <w:sz w:val="24"/>
          <w:szCs w:val="24"/>
        </w:rPr>
      </w:pPr>
    </w:p>
    <w:p w:rsidR="00ED6E39" w:rsidRDefault="00ED6E39" w:rsidP="00ED6E39">
      <w:pPr>
        <w:spacing w:before="240" w:after="0" w:line="360" w:lineRule="auto"/>
        <w:jc w:val="both"/>
        <w:rPr>
          <w:rFonts w:ascii="Times New Roman" w:hAnsi="Times New Roman" w:cs="Times New Roman"/>
          <w:sz w:val="24"/>
          <w:szCs w:val="24"/>
        </w:rPr>
      </w:pPr>
    </w:p>
    <w:p w:rsidR="00ED6E39" w:rsidRDefault="00ED6E39" w:rsidP="00ED6E39">
      <w:pPr>
        <w:spacing w:before="240" w:after="0" w:line="360" w:lineRule="auto"/>
        <w:jc w:val="both"/>
        <w:rPr>
          <w:rFonts w:ascii="Times New Roman" w:hAnsi="Times New Roman" w:cs="Times New Roman"/>
          <w:sz w:val="24"/>
          <w:szCs w:val="24"/>
        </w:rPr>
      </w:pPr>
    </w:p>
    <w:p w:rsidR="00ED6E39" w:rsidRDefault="00ED6E39" w:rsidP="00ED6E39">
      <w:pPr>
        <w:spacing w:before="240" w:after="0" w:line="360" w:lineRule="auto"/>
        <w:jc w:val="both"/>
        <w:rPr>
          <w:rFonts w:ascii="Times New Roman" w:hAnsi="Times New Roman" w:cs="Times New Roman"/>
          <w:sz w:val="24"/>
          <w:szCs w:val="24"/>
        </w:rPr>
      </w:pPr>
    </w:p>
    <w:p w:rsidR="00ED6E39" w:rsidRPr="00ED6E39" w:rsidRDefault="00ED6E39" w:rsidP="00ED6E39">
      <w:pPr>
        <w:spacing w:before="240" w:after="0" w:line="360" w:lineRule="auto"/>
        <w:jc w:val="both"/>
        <w:rPr>
          <w:rFonts w:ascii="Times New Roman" w:hAnsi="Times New Roman" w:cs="Times New Roman"/>
          <w:sz w:val="24"/>
          <w:szCs w:val="24"/>
        </w:rPr>
      </w:pPr>
    </w:p>
    <w:p w:rsidR="00751121" w:rsidRDefault="00751121" w:rsidP="00726B0C">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17D84">
        <w:rPr>
          <w:rFonts w:ascii="Times New Roman" w:hAnsi="Times New Roman" w:cs="Times New Roman"/>
          <w:sz w:val="24"/>
          <w:szCs w:val="24"/>
        </w:rPr>
        <w:t>In the result, save</w:t>
      </w:r>
      <w:r>
        <w:rPr>
          <w:rFonts w:ascii="Times New Roman" w:hAnsi="Times New Roman" w:cs="Times New Roman"/>
          <w:sz w:val="24"/>
          <w:szCs w:val="24"/>
        </w:rPr>
        <w:t xml:space="preserve"> for correcting the sentence passed by the </w:t>
      </w:r>
      <w:r w:rsidR="004F30C7">
        <w:rPr>
          <w:rFonts w:ascii="Times New Roman" w:hAnsi="Times New Roman" w:cs="Times New Roman"/>
          <w:sz w:val="24"/>
          <w:szCs w:val="24"/>
        </w:rPr>
        <w:t>magistrates</w:t>
      </w:r>
      <w:r>
        <w:rPr>
          <w:rFonts w:ascii="Times New Roman" w:hAnsi="Times New Roman" w:cs="Times New Roman"/>
          <w:sz w:val="24"/>
          <w:szCs w:val="24"/>
        </w:rPr>
        <w:t xml:space="preserve"> court to reflect that each accused shall pay restitution in the sum of US$734, </w:t>
      </w:r>
      <w:r w:rsidR="004F30C7">
        <w:rPr>
          <w:rFonts w:ascii="Times New Roman" w:hAnsi="Times New Roman" w:cs="Times New Roman"/>
          <w:sz w:val="24"/>
          <w:szCs w:val="24"/>
        </w:rPr>
        <w:t>the appeal be and is dismissed in its entirety.</w:t>
      </w:r>
    </w:p>
    <w:p w:rsidR="00ED6E39" w:rsidRDefault="00ED6E39" w:rsidP="004509CE">
      <w:pPr>
        <w:spacing w:before="240" w:after="0" w:line="360" w:lineRule="auto"/>
        <w:jc w:val="both"/>
        <w:rPr>
          <w:rFonts w:ascii="Times New Roman" w:hAnsi="Times New Roman" w:cs="Times New Roman"/>
          <w:sz w:val="24"/>
          <w:szCs w:val="24"/>
        </w:rPr>
      </w:pPr>
    </w:p>
    <w:p w:rsidR="00ED6E39" w:rsidRDefault="00ED6E39" w:rsidP="004509CE">
      <w:pPr>
        <w:spacing w:before="240" w:after="0" w:line="360" w:lineRule="auto"/>
        <w:jc w:val="both"/>
        <w:rPr>
          <w:rFonts w:ascii="Times New Roman" w:hAnsi="Times New Roman" w:cs="Times New Roman"/>
          <w:sz w:val="24"/>
          <w:szCs w:val="24"/>
        </w:rPr>
      </w:pPr>
    </w:p>
    <w:p w:rsidR="00ED6E39" w:rsidRDefault="00ED6E39" w:rsidP="004509CE">
      <w:pPr>
        <w:spacing w:before="240" w:after="0" w:line="360" w:lineRule="auto"/>
        <w:jc w:val="both"/>
        <w:rPr>
          <w:rFonts w:ascii="Times New Roman" w:hAnsi="Times New Roman" w:cs="Times New Roman"/>
          <w:sz w:val="24"/>
          <w:szCs w:val="24"/>
        </w:rPr>
      </w:pPr>
    </w:p>
    <w:p w:rsidR="004509CE" w:rsidRDefault="004509CE" w:rsidP="004509C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ED6E39" w:rsidRDefault="00ED6E39" w:rsidP="004509CE">
      <w:pPr>
        <w:spacing w:before="240" w:after="0" w:line="360" w:lineRule="auto"/>
        <w:jc w:val="both"/>
        <w:rPr>
          <w:rFonts w:ascii="Times New Roman" w:hAnsi="Times New Roman" w:cs="Times New Roman"/>
          <w:sz w:val="24"/>
          <w:szCs w:val="24"/>
        </w:rPr>
      </w:pPr>
    </w:p>
    <w:p w:rsidR="004509CE" w:rsidRPr="004509CE" w:rsidRDefault="004509CE" w:rsidP="004509C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ZHOU J:………………………………………………………… I Agree</w:t>
      </w:r>
    </w:p>
    <w:p w:rsidR="006E0598" w:rsidRPr="00F934F2" w:rsidRDefault="006E0598" w:rsidP="002E4851">
      <w:pPr>
        <w:pStyle w:val="ListParagraph"/>
        <w:spacing w:after="0" w:line="360" w:lineRule="auto"/>
        <w:ind w:left="1440"/>
        <w:jc w:val="both"/>
        <w:rPr>
          <w:rFonts w:ascii="Times New Roman" w:hAnsi="Times New Roman" w:cs="Times New Roman"/>
          <w:sz w:val="24"/>
          <w:szCs w:val="24"/>
        </w:rPr>
      </w:pPr>
    </w:p>
    <w:p w:rsidR="000E517E" w:rsidRDefault="000E517E" w:rsidP="000E517E">
      <w:pPr>
        <w:spacing w:after="0" w:line="240" w:lineRule="auto"/>
        <w:jc w:val="both"/>
        <w:rPr>
          <w:rFonts w:ascii="Times New Roman" w:hAnsi="Times New Roman" w:cs="Times New Roman"/>
          <w:i/>
          <w:sz w:val="24"/>
          <w:szCs w:val="24"/>
        </w:rPr>
      </w:pPr>
    </w:p>
    <w:p w:rsidR="00ED6E39" w:rsidRDefault="00ED6E39" w:rsidP="000E517E">
      <w:pPr>
        <w:spacing w:after="0" w:line="240" w:lineRule="auto"/>
        <w:jc w:val="both"/>
        <w:rPr>
          <w:rFonts w:ascii="Times New Roman" w:hAnsi="Times New Roman" w:cs="Times New Roman"/>
          <w:i/>
          <w:sz w:val="24"/>
          <w:szCs w:val="24"/>
        </w:rPr>
      </w:pPr>
    </w:p>
    <w:p w:rsidR="000E517E" w:rsidRDefault="000E517E" w:rsidP="000E517E">
      <w:pPr>
        <w:spacing w:after="0" w:line="240" w:lineRule="auto"/>
        <w:jc w:val="both"/>
        <w:rPr>
          <w:rFonts w:ascii="Times New Roman" w:hAnsi="Times New Roman" w:cs="Times New Roman"/>
          <w:sz w:val="24"/>
          <w:szCs w:val="24"/>
        </w:rPr>
      </w:pPr>
      <w:r w:rsidRPr="000E517E">
        <w:rPr>
          <w:rFonts w:ascii="Times New Roman" w:hAnsi="Times New Roman" w:cs="Times New Roman"/>
          <w:i/>
          <w:sz w:val="24"/>
          <w:szCs w:val="24"/>
        </w:rPr>
        <w:t>Mashayamombe and Company Attorneys</w:t>
      </w:r>
      <w:r>
        <w:rPr>
          <w:rFonts w:ascii="Times New Roman" w:hAnsi="Times New Roman" w:cs="Times New Roman"/>
          <w:sz w:val="24"/>
          <w:szCs w:val="24"/>
        </w:rPr>
        <w:t>, first and second appellant’s legal practitioners</w:t>
      </w:r>
    </w:p>
    <w:p w:rsidR="000E517E" w:rsidRDefault="000E517E" w:rsidP="000E517E">
      <w:pPr>
        <w:spacing w:after="0" w:line="240" w:lineRule="auto"/>
        <w:jc w:val="both"/>
        <w:rPr>
          <w:rFonts w:ascii="Times New Roman" w:hAnsi="Times New Roman" w:cs="Times New Roman"/>
          <w:sz w:val="24"/>
          <w:szCs w:val="24"/>
        </w:rPr>
      </w:pPr>
      <w:r w:rsidRPr="000E517E">
        <w:rPr>
          <w:rFonts w:ascii="Times New Roman" w:hAnsi="Times New Roman" w:cs="Times New Roman"/>
          <w:i/>
          <w:sz w:val="24"/>
          <w:szCs w:val="24"/>
        </w:rPr>
        <w:t>Mugiya and Muvhami Law Chambers</w:t>
      </w:r>
      <w:r>
        <w:rPr>
          <w:rFonts w:ascii="Times New Roman" w:hAnsi="Times New Roman" w:cs="Times New Roman"/>
          <w:sz w:val="24"/>
          <w:szCs w:val="24"/>
        </w:rPr>
        <w:t>, third appellant’s legal practitioners</w:t>
      </w:r>
    </w:p>
    <w:p w:rsidR="00F934F2" w:rsidRPr="00534F8B" w:rsidRDefault="007D4491" w:rsidP="002E4851">
      <w:pPr>
        <w:spacing w:after="0" w:line="360" w:lineRule="auto"/>
        <w:jc w:val="both"/>
        <w:rPr>
          <w:rFonts w:ascii="Times New Roman" w:hAnsi="Times New Roman" w:cs="Times New Roman"/>
          <w:sz w:val="24"/>
          <w:szCs w:val="24"/>
        </w:rPr>
      </w:pPr>
      <w:r w:rsidRPr="007D4491">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F934F2" w:rsidRPr="00534F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834" w:rsidRDefault="00222834" w:rsidP="00D13F86">
      <w:pPr>
        <w:spacing w:after="0" w:line="240" w:lineRule="auto"/>
      </w:pPr>
      <w:r>
        <w:separator/>
      </w:r>
    </w:p>
  </w:endnote>
  <w:endnote w:type="continuationSeparator" w:id="0">
    <w:p w:rsidR="00222834" w:rsidRDefault="00222834" w:rsidP="00D1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834" w:rsidRDefault="00222834" w:rsidP="00D13F86">
      <w:pPr>
        <w:spacing w:after="0" w:line="240" w:lineRule="auto"/>
      </w:pPr>
      <w:r>
        <w:separator/>
      </w:r>
    </w:p>
  </w:footnote>
  <w:footnote w:type="continuationSeparator" w:id="0">
    <w:p w:rsidR="00222834" w:rsidRDefault="00222834" w:rsidP="00D13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256271"/>
      <w:docPartObj>
        <w:docPartGallery w:val="Page Numbers (Top of Page)"/>
        <w:docPartUnique/>
      </w:docPartObj>
    </w:sdtPr>
    <w:sdtEndPr>
      <w:rPr>
        <w:noProof/>
      </w:rPr>
    </w:sdtEndPr>
    <w:sdtContent>
      <w:p w:rsidR="00D13F86" w:rsidRDefault="00D13F86">
        <w:pPr>
          <w:pStyle w:val="Header"/>
          <w:jc w:val="right"/>
          <w:rPr>
            <w:noProof/>
          </w:rPr>
        </w:pPr>
        <w:r>
          <w:fldChar w:fldCharType="begin"/>
        </w:r>
        <w:r>
          <w:instrText xml:space="preserve"> PAGE   \* MERGEFORMAT </w:instrText>
        </w:r>
        <w:r>
          <w:fldChar w:fldCharType="separate"/>
        </w:r>
        <w:r w:rsidR="00142965">
          <w:rPr>
            <w:noProof/>
          </w:rPr>
          <w:t>1</w:t>
        </w:r>
        <w:r>
          <w:rPr>
            <w:noProof/>
          </w:rPr>
          <w:fldChar w:fldCharType="end"/>
        </w:r>
      </w:p>
      <w:p w:rsidR="00D13F86" w:rsidRDefault="00D13F86">
        <w:pPr>
          <w:pStyle w:val="Header"/>
          <w:jc w:val="right"/>
          <w:rPr>
            <w:noProof/>
          </w:rPr>
        </w:pPr>
        <w:r>
          <w:rPr>
            <w:noProof/>
          </w:rPr>
          <w:t>HH</w:t>
        </w:r>
        <w:r w:rsidR="00084401">
          <w:rPr>
            <w:noProof/>
          </w:rPr>
          <w:t xml:space="preserve"> 129-23</w:t>
        </w:r>
      </w:p>
      <w:p w:rsidR="00084401" w:rsidRDefault="00D13F86">
        <w:pPr>
          <w:pStyle w:val="Header"/>
          <w:jc w:val="right"/>
          <w:rPr>
            <w:noProof/>
          </w:rPr>
        </w:pPr>
        <w:r>
          <w:rPr>
            <w:noProof/>
          </w:rPr>
          <w:t>C ‘A’ 194-195/21</w:t>
        </w:r>
      </w:p>
      <w:p w:rsidR="00D13F86" w:rsidRDefault="00084401">
        <w:pPr>
          <w:pStyle w:val="Header"/>
          <w:jc w:val="right"/>
        </w:pPr>
        <w:r>
          <w:rPr>
            <w:noProof/>
          </w:rPr>
          <w:t>Ref Case 42/21</w:t>
        </w:r>
      </w:p>
    </w:sdtContent>
  </w:sdt>
  <w:p w:rsidR="00D13F86" w:rsidRDefault="00D13F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A1654"/>
    <w:multiLevelType w:val="hybridMultilevel"/>
    <w:tmpl w:val="822AF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F8B"/>
    <w:rsid w:val="00084401"/>
    <w:rsid w:val="00092574"/>
    <w:rsid w:val="000E517E"/>
    <w:rsid w:val="00103B4C"/>
    <w:rsid w:val="001142A5"/>
    <w:rsid w:val="00115252"/>
    <w:rsid w:val="00142965"/>
    <w:rsid w:val="00166B62"/>
    <w:rsid w:val="00222834"/>
    <w:rsid w:val="002E4851"/>
    <w:rsid w:val="002F31DA"/>
    <w:rsid w:val="00327708"/>
    <w:rsid w:val="00356476"/>
    <w:rsid w:val="00383181"/>
    <w:rsid w:val="004509CE"/>
    <w:rsid w:val="004D11A0"/>
    <w:rsid w:val="004F30C7"/>
    <w:rsid w:val="004F5D75"/>
    <w:rsid w:val="004F73E1"/>
    <w:rsid w:val="00523164"/>
    <w:rsid w:val="00534F8B"/>
    <w:rsid w:val="00585C30"/>
    <w:rsid w:val="005C5B99"/>
    <w:rsid w:val="00617D84"/>
    <w:rsid w:val="00650754"/>
    <w:rsid w:val="00654E8F"/>
    <w:rsid w:val="00691069"/>
    <w:rsid w:val="0069133B"/>
    <w:rsid w:val="006E0598"/>
    <w:rsid w:val="00706318"/>
    <w:rsid w:val="00726B0C"/>
    <w:rsid w:val="00751121"/>
    <w:rsid w:val="0075451A"/>
    <w:rsid w:val="00793202"/>
    <w:rsid w:val="007D4491"/>
    <w:rsid w:val="00824D39"/>
    <w:rsid w:val="0083441D"/>
    <w:rsid w:val="00976C88"/>
    <w:rsid w:val="009C425F"/>
    <w:rsid w:val="00A96CE6"/>
    <w:rsid w:val="00AD44AB"/>
    <w:rsid w:val="00AD52EF"/>
    <w:rsid w:val="00B339F3"/>
    <w:rsid w:val="00B42258"/>
    <w:rsid w:val="00B51E75"/>
    <w:rsid w:val="00B808DE"/>
    <w:rsid w:val="00BB2F62"/>
    <w:rsid w:val="00BB3F12"/>
    <w:rsid w:val="00BC7DC4"/>
    <w:rsid w:val="00BD17A9"/>
    <w:rsid w:val="00C00B09"/>
    <w:rsid w:val="00C77D8A"/>
    <w:rsid w:val="00CB3D9F"/>
    <w:rsid w:val="00CC5EAF"/>
    <w:rsid w:val="00D13F86"/>
    <w:rsid w:val="00D27165"/>
    <w:rsid w:val="00DD3DB0"/>
    <w:rsid w:val="00E27CD3"/>
    <w:rsid w:val="00E36C4C"/>
    <w:rsid w:val="00E81D17"/>
    <w:rsid w:val="00E97D1C"/>
    <w:rsid w:val="00ED6E39"/>
    <w:rsid w:val="00F464DB"/>
    <w:rsid w:val="00F9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252A9-DB54-46C4-8B80-748AB856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4F2"/>
    <w:pPr>
      <w:ind w:left="720"/>
      <w:contextualSpacing/>
    </w:pPr>
  </w:style>
  <w:style w:type="paragraph" w:styleId="Header">
    <w:name w:val="header"/>
    <w:basedOn w:val="Normal"/>
    <w:link w:val="HeaderChar"/>
    <w:uiPriority w:val="99"/>
    <w:unhideWhenUsed/>
    <w:rsid w:val="00D13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F86"/>
  </w:style>
  <w:style w:type="paragraph" w:styleId="Footer">
    <w:name w:val="footer"/>
    <w:basedOn w:val="Normal"/>
    <w:link w:val="FooterChar"/>
    <w:uiPriority w:val="99"/>
    <w:unhideWhenUsed/>
    <w:rsid w:val="00D13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2023-02-17T10:01:00Z</dcterms:created>
  <dcterms:modified xsi:type="dcterms:W3CDTF">2023-02-17T10:01:00Z</dcterms:modified>
</cp:coreProperties>
</file>