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TINASHE M. ZENDA HUNGWE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DURO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KUSHINGA NEDI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TARIRO NEDI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RUSERE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MUDAVANHU</w:t>
      </w:r>
    </w:p>
    <w:p w:rsidR="0071490C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MUZOFA J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4D2853">
        <w:rPr>
          <w:rFonts w:ascii="Times New Roman" w:hAnsi="Times New Roman" w:cs="Times New Roman"/>
          <w:sz w:val="24"/>
          <w:szCs w:val="24"/>
        </w:rPr>
        <w:t xml:space="preserve"> 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5DE">
        <w:rPr>
          <w:rFonts w:ascii="Times New Roman" w:hAnsi="Times New Roman" w:cs="Times New Roman"/>
          <w:sz w:val="24"/>
          <w:szCs w:val="24"/>
        </w:rPr>
        <w:t>23 November 2018</w:t>
      </w:r>
    </w:p>
    <w:p w:rsidR="0071490C" w:rsidRDefault="0071490C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Pr="007F65DE" w:rsidRDefault="004D2853" w:rsidP="007149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5DE">
        <w:rPr>
          <w:rFonts w:ascii="Times New Roman" w:hAnsi="Times New Roman" w:cs="Times New Roman"/>
          <w:b/>
          <w:sz w:val="24"/>
          <w:szCs w:val="24"/>
        </w:rPr>
        <w:t>Motion Court - Damages</w:t>
      </w:r>
    </w:p>
    <w:p w:rsidR="0071490C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Default="007F65DE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DE">
        <w:rPr>
          <w:rFonts w:ascii="Times New Roman" w:hAnsi="Times New Roman" w:cs="Times New Roman"/>
          <w:i/>
          <w:sz w:val="24"/>
          <w:szCs w:val="24"/>
        </w:rPr>
        <w:t>L Ziro</w:t>
      </w:r>
      <w:r w:rsidR="0071490C">
        <w:rPr>
          <w:rFonts w:ascii="Times New Roman" w:hAnsi="Times New Roman" w:cs="Times New Roman"/>
          <w:sz w:val="24"/>
          <w:szCs w:val="24"/>
        </w:rPr>
        <w:t>, for the plaintiff</w:t>
      </w:r>
    </w:p>
    <w:p w:rsidR="0071490C" w:rsidRDefault="007F65DE" w:rsidP="0071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3174D3">
        <w:rPr>
          <w:rFonts w:ascii="Times New Roman" w:hAnsi="Times New Roman" w:cs="Times New Roman"/>
          <w:sz w:val="24"/>
          <w:szCs w:val="24"/>
        </w:rPr>
        <w:t>appearance</w:t>
      </w:r>
      <w:r w:rsidR="0071490C">
        <w:rPr>
          <w:rFonts w:ascii="Times New Roman" w:hAnsi="Times New Roman" w:cs="Times New Roman"/>
          <w:sz w:val="24"/>
          <w:szCs w:val="24"/>
        </w:rPr>
        <w:t xml:space="preserve"> for the defendant</w:t>
      </w:r>
    </w:p>
    <w:p w:rsidR="0071490C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MUZOFA J:</w:t>
      </w:r>
      <w:r w:rsidR="00564E9F">
        <w:rPr>
          <w:rFonts w:ascii="Times New Roman" w:hAnsi="Times New Roman" w:cs="Times New Roman"/>
          <w:sz w:val="24"/>
          <w:szCs w:val="24"/>
        </w:rPr>
        <w:t xml:space="preserve"> On 20 February 2014, the plaintiff issued summons against the defendants for malicious prosecution. He claimed</w:t>
      </w:r>
      <w:r w:rsidR="00E1466D">
        <w:rPr>
          <w:rFonts w:ascii="Times New Roman" w:hAnsi="Times New Roman" w:cs="Times New Roman"/>
          <w:sz w:val="24"/>
          <w:szCs w:val="24"/>
        </w:rPr>
        <w:t xml:space="preserve"> $14 000 for loss of earnings $25 000 for legal costs and $100 000 for </w:t>
      </w:r>
      <w:r w:rsidR="00E1466D" w:rsidRPr="00185DD5">
        <w:rPr>
          <w:rFonts w:ascii="Times New Roman" w:hAnsi="Times New Roman" w:cs="Times New Roman"/>
          <w:i/>
          <w:sz w:val="24"/>
          <w:szCs w:val="24"/>
        </w:rPr>
        <w:t>contumelia</w:t>
      </w:r>
      <w:r w:rsidR="00E1466D" w:rsidRPr="004D2853">
        <w:rPr>
          <w:rFonts w:ascii="Times New Roman" w:hAnsi="Times New Roman" w:cs="Times New Roman"/>
          <w:sz w:val="24"/>
          <w:szCs w:val="24"/>
        </w:rPr>
        <w:t>.</w:t>
      </w:r>
      <w:r w:rsidR="00E1466D">
        <w:rPr>
          <w:rFonts w:ascii="Times New Roman" w:hAnsi="Times New Roman" w:cs="Times New Roman"/>
          <w:sz w:val="24"/>
          <w:szCs w:val="24"/>
        </w:rPr>
        <w:t xml:space="preserve"> The defendants were duly served with the application and after default in filing the relevant pleadings. The matter was </w:t>
      </w:r>
      <w:r w:rsidR="00102CFD">
        <w:rPr>
          <w:rFonts w:ascii="Times New Roman" w:hAnsi="Times New Roman" w:cs="Times New Roman"/>
          <w:sz w:val="24"/>
          <w:szCs w:val="24"/>
        </w:rPr>
        <w:t>accordingly</w:t>
      </w:r>
      <w:r w:rsidR="00E1466D">
        <w:rPr>
          <w:rFonts w:ascii="Times New Roman" w:hAnsi="Times New Roman" w:cs="Times New Roman"/>
          <w:sz w:val="24"/>
          <w:szCs w:val="24"/>
        </w:rPr>
        <w:t xml:space="preserve"> set down on the unopposed roll. The matter was heard and </w:t>
      </w:r>
      <w:r w:rsidR="004D2853">
        <w:rPr>
          <w:rFonts w:ascii="Times New Roman" w:hAnsi="Times New Roman" w:cs="Times New Roman"/>
          <w:sz w:val="24"/>
          <w:szCs w:val="24"/>
        </w:rPr>
        <w:t>the claim was dismissed. The plaintiff noted an appeal,</w:t>
      </w:r>
      <w:r w:rsidR="00E1466D">
        <w:rPr>
          <w:rFonts w:ascii="Times New Roman" w:hAnsi="Times New Roman" w:cs="Times New Roman"/>
          <w:sz w:val="24"/>
          <w:szCs w:val="24"/>
        </w:rPr>
        <w:t xml:space="preserve"> the decision was set aside and the relevant part of the Supreme Court order read</w:t>
      </w:r>
      <w:r w:rsidR="004D2853">
        <w:rPr>
          <w:rFonts w:ascii="Times New Roman" w:hAnsi="Times New Roman" w:cs="Times New Roman"/>
          <w:sz w:val="24"/>
          <w:szCs w:val="24"/>
        </w:rPr>
        <w:t>s</w:t>
      </w:r>
    </w:p>
    <w:p w:rsidR="00E1466D" w:rsidRDefault="00E1466D" w:rsidP="00102C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2CFD">
        <w:rPr>
          <w:rFonts w:ascii="Times New Roman" w:hAnsi="Times New Roman" w:cs="Times New Roman"/>
        </w:rPr>
        <w:t xml:space="preserve">“3. The matter be and is hereby remitted to the unopposed roll for a determination of the </w:t>
      </w:r>
      <w:r w:rsidR="00102CFD">
        <w:rPr>
          <w:rFonts w:ascii="Times New Roman" w:hAnsi="Times New Roman" w:cs="Times New Roman"/>
        </w:rPr>
        <w:tab/>
        <w:t>damages due to the appellants.”</w:t>
      </w:r>
    </w:p>
    <w:p w:rsidR="00B73725" w:rsidRDefault="00B73725" w:rsidP="00102C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3725" w:rsidRPr="00DD7D73" w:rsidRDefault="00B73725" w:rsidP="00B73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DD7D73" w:rsidRPr="00DD7D73">
        <w:rPr>
          <w:rFonts w:ascii="Times New Roman" w:hAnsi="Times New Roman" w:cs="Times New Roman"/>
          <w:sz w:val="24"/>
          <w:szCs w:val="24"/>
        </w:rPr>
        <w:t xml:space="preserve">My reading of that order is that the </w:t>
      </w:r>
      <w:r w:rsidR="00DD7D73">
        <w:rPr>
          <w:rFonts w:ascii="Times New Roman" w:hAnsi="Times New Roman" w:cs="Times New Roman"/>
          <w:sz w:val="24"/>
          <w:szCs w:val="24"/>
        </w:rPr>
        <w:t>c</w:t>
      </w:r>
      <w:r w:rsidR="00DD7D73" w:rsidRPr="00DD7D73">
        <w:rPr>
          <w:rFonts w:ascii="Times New Roman" w:hAnsi="Times New Roman" w:cs="Times New Roman"/>
          <w:sz w:val="24"/>
          <w:szCs w:val="24"/>
        </w:rPr>
        <w:t>ourt does not have to concern itself with the issue of liability. The court has to determine on the damages payable to the plaintiff only.</w:t>
      </w:r>
    </w:p>
    <w:p w:rsidR="00DD7D73" w:rsidRDefault="00DD7D73" w:rsidP="00B73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73">
        <w:rPr>
          <w:rFonts w:ascii="Times New Roman" w:hAnsi="Times New Roman" w:cs="Times New Roman"/>
          <w:sz w:val="24"/>
          <w:szCs w:val="24"/>
        </w:rPr>
        <w:tab/>
      </w:r>
      <w:r w:rsidR="004D2853">
        <w:rPr>
          <w:rFonts w:ascii="Times New Roman" w:hAnsi="Times New Roman" w:cs="Times New Roman"/>
          <w:sz w:val="24"/>
          <w:szCs w:val="24"/>
        </w:rPr>
        <w:t>The brief facts of the case are</w:t>
      </w:r>
      <w:r w:rsidRPr="00DD7D73">
        <w:rPr>
          <w:rFonts w:ascii="Times New Roman" w:hAnsi="Times New Roman" w:cs="Times New Roman"/>
          <w:sz w:val="24"/>
          <w:szCs w:val="24"/>
        </w:rPr>
        <w:t xml:space="preserve"> that the plaintiff, a legal practitioner was </w:t>
      </w:r>
      <w:r w:rsidR="004D2853">
        <w:rPr>
          <w:rFonts w:ascii="Times New Roman" w:hAnsi="Times New Roman" w:cs="Times New Roman"/>
          <w:sz w:val="24"/>
          <w:szCs w:val="24"/>
        </w:rPr>
        <w:t>ap</w:t>
      </w:r>
      <w:r w:rsidRPr="00DD7D73">
        <w:rPr>
          <w:rFonts w:ascii="Times New Roman" w:hAnsi="Times New Roman" w:cs="Times New Roman"/>
          <w:sz w:val="24"/>
          <w:szCs w:val="24"/>
        </w:rPr>
        <w:t>pointed executor of the estate of the defendants’</w:t>
      </w:r>
      <w:r w:rsidR="004D2853">
        <w:rPr>
          <w:rFonts w:ascii="Times New Roman" w:hAnsi="Times New Roman" w:cs="Times New Roman"/>
          <w:sz w:val="24"/>
          <w:szCs w:val="24"/>
        </w:rPr>
        <w:t xml:space="preserve"> late</w:t>
      </w:r>
      <w:r w:rsidR="00375E3C">
        <w:rPr>
          <w:rFonts w:ascii="Times New Roman" w:hAnsi="Times New Roman" w:cs="Times New Roman"/>
          <w:sz w:val="24"/>
          <w:szCs w:val="24"/>
        </w:rPr>
        <w:t xml:space="preserve"> father. It was alleged that h</w:t>
      </w:r>
      <w:r w:rsidRPr="00DD7D73">
        <w:rPr>
          <w:rFonts w:ascii="Times New Roman" w:hAnsi="Times New Roman" w:cs="Times New Roman"/>
          <w:sz w:val="24"/>
          <w:szCs w:val="24"/>
        </w:rPr>
        <w:t xml:space="preserve">e did not conduct his duties </w:t>
      </w:r>
      <w:r w:rsidR="004D2853" w:rsidRPr="00DD7D73">
        <w:rPr>
          <w:rFonts w:ascii="Times New Roman" w:hAnsi="Times New Roman" w:cs="Times New Roman"/>
          <w:sz w:val="24"/>
          <w:szCs w:val="24"/>
        </w:rPr>
        <w:t xml:space="preserve">properly </w:t>
      </w:r>
      <w:r w:rsidR="004D2853">
        <w:rPr>
          <w:rFonts w:ascii="Times New Roman" w:hAnsi="Times New Roman" w:cs="Times New Roman"/>
          <w:sz w:val="24"/>
          <w:szCs w:val="24"/>
        </w:rPr>
        <w:t>and among the allegations it was alleged that he sold some property without the consent or knowledge of the defendants.</w:t>
      </w:r>
      <w:r w:rsidRPr="00DD7D73">
        <w:rPr>
          <w:rFonts w:ascii="Times New Roman" w:hAnsi="Times New Roman" w:cs="Times New Roman"/>
          <w:sz w:val="24"/>
          <w:szCs w:val="24"/>
        </w:rPr>
        <w:t xml:space="preserve"> Th</w:t>
      </w:r>
      <w:r w:rsidR="00D85949">
        <w:rPr>
          <w:rFonts w:ascii="Times New Roman" w:hAnsi="Times New Roman" w:cs="Times New Roman"/>
          <w:sz w:val="24"/>
          <w:szCs w:val="24"/>
        </w:rPr>
        <w:t>e</w:t>
      </w:r>
      <w:r w:rsidRPr="00DD7D73">
        <w:rPr>
          <w:rFonts w:ascii="Times New Roman" w:hAnsi="Times New Roman" w:cs="Times New Roman"/>
          <w:sz w:val="24"/>
          <w:szCs w:val="24"/>
        </w:rPr>
        <w:t xml:space="preserve"> </w:t>
      </w:r>
      <w:r w:rsidR="004D2853" w:rsidRPr="00DD7D73">
        <w:rPr>
          <w:rFonts w:ascii="Times New Roman" w:hAnsi="Times New Roman" w:cs="Times New Roman"/>
          <w:sz w:val="24"/>
          <w:szCs w:val="24"/>
        </w:rPr>
        <w:t>defendants</w:t>
      </w:r>
      <w:r w:rsidRPr="00DD7D73">
        <w:rPr>
          <w:rFonts w:ascii="Times New Roman" w:hAnsi="Times New Roman" w:cs="Times New Roman"/>
          <w:sz w:val="24"/>
          <w:szCs w:val="24"/>
        </w:rPr>
        <w:t xml:space="preserve"> </w:t>
      </w:r>
      <w:r w:rsidR="004D2853">
        <w:rPr>
          <w:rFonts w:ascii="Times New Roman" w:hAnsi="Times New Roman" w:cs="Times New Roman"/>
          <w:sz w:val="24"/>
          <w:szCs w:val="24"/>
        </w:rPr>
        <w:t>laid</w:t>
      </w:r>
      <w:r w:rsidR="00375E3C">
        <w:rPr>
          <w:rFonts w:ascii="Times New Roman" w:hAnsi="Times New Roman" w:cs="Times New Roman"/>
          <w:sz w:val="24"/>
          <w:szCs w:val="24"/>
        </w:rPr>
        <w:t xml:space="preserve"> a</w:t>
      </w:r>
      <w:r w:rsidR="004D2853">
        <w:rPr>
          <w:rFonts w:ascii="Times New Roman" w:hAnsi="Times New Roman" w:cs="Times New Roman"/>
          <w:sz w:val="24"/>
          <w:szCs w:val="24"/>
        </w:rPr>
        <w:t xml:space="preserve"> </w:t>
      </w:r>
      <w:r w:rsidR="004D2853" w:rsidRPr="00DD7D73">
        <w:rPr>
          <w:rFonts w:ascii="Times New Roman" w:hAnsi="Times New Roman" w:cs="Times New Roman"/>
          <w:sz w:val="24"/>
          <w:szCs w:val="24"/>
        </w:rPr>
        <w:t xml:space="preserve">criminal </w:t>
      </w:r>
      <w:r w:rsidR="004D2853">
        <w:rPr>
          <w:rFonts w:ascii="Times New Roman" w:hAnsi="Times New Roman" w:cs="Times New Roman"/>
          <w:sz w:val="24"/>
          <w:szCs w:val="24"/>
        </w:rPr>
        <w:t xml:space="preserve">charge </w:t>
      </w:r>
      <w:r w:rsidRPr="00DD7D73">
        <w:rPr>
          <w:rFonts w:ascii="Times New Roman" w:hAnsi="Times New Roman" w:cs="Times New Roman"/>
          <w:sz w:val="24"/>
          <w:szCs w:val="24"/>
        </w:rPr>
        <w:t xml:space="preserve">against the plaintiff. The plaintiff was arrested and </w:t>
      </w:r>
      <w:r w:rsidR="003A58EE">
        <w:rPr>
          <w:rFonts w:ascii="Times New Roman" w:hAnsi="Times New Roman" w:cs="Times New Roman"/>
          <w:sz w:val="24"/>
          <w:szCs w:val="24"/>
        </w:rPr>
        <w:t>in</w:t>
      </w:r>
      <w:r w:rsidR="003A58EE" w:rsidRPr="00DD7D73">
        <w:rPr>
          <w:rFonts w:ascii="Times New Roman" w:hAnsi="Times New Roman" w:cs="Times New Roman"/>
          <w:sz w:val="24"/>
          <w:szCs w:val="24"/>
        </w:rPr>
        <w:t>carcerated</w:t>
      </w:r>
      <w:r w:rsidRPr="00DD7D73">
        <w:rPr>
          <w:rFonts w:ascii="Times New Roman" w:hAnsi="Times New Roman" w:cs="Times New Roman"/>
          <w:sz w:val="24"/>
          <w:szCs w:val="24"/>
        </w:rPr>
        <w:t xml:space="preserve"> in police </w:t>
      </w:r>
      <w:r w:rsidR="003A58EE" w:rsidRPr="00DD7D73">
        <w:rPr>
          <w:rFonts w:ascii="Times New Roman" w:hAnsi="Times New Roman" w:cs="Times New Roman"/>
          <w:sz w:val="24"/>
          <w:szCs w:val="24"/>
        </w:rPr>
        <w:t>custody</w:t>
      </w:r>
      <w:r w:rsidRPr="00DD7D73">
        <w:rPr>
          <w:rFonts w:ascii="Times New Roman" w:hAnsi="Times New Roman" w:cs="Times New Roman"/>
          <w:sz w:val="24"/>
          <w:szCs w:val="24"/>
        </w:rPr>
        <w:t xml:space="preserve">. The docket was taken </w:t>
      </w:r>
      <w:r w:rsidRPr="00DD7D73"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r w:rsidR="003A58EE" w:rsidRPr="00DD7D73">
        <w:rPr>
          <w:rFonts w:ascii="Times New Roman" w:hAnsi="Times New Roman" w:cs="Times New Roman"/>
          <w:sz w:val="24"/>
          <w:szCs w:val="24"/>
        </w:rPr>
        <w:t>prosecution</w:t>
      </w:r>
      <w:r w:rsidRPr="00DD7D73">
        <w:rPr>
          <w:rFonts w:ascii="Times New Roman" w:hAnsi="Times New Roman" w:cs="Times New Roman"/>
          <w:sz w:val="24"/>
          <w:szCs w:val="24"/>
        </w:rPr>
        <w:t xml:space="preserve"> and prosecution was </w:t>
      </w:r>
      <w:r w:rsidR="003A58EE" w:rsidRPr="00DD7D73">
        <w:rPr>
          <w:rFonts w:ascii="Times New Roman" w:hAnsi="Times New Roman" w:cs="Times New Roman"/>
          <w:sz w:val="24"/>
          <w:szCs w:val="24"/>
        </w:rPr>
        <w:t>declined</w:t>
      </w:r>
      <w:r w:rsidRPr="00DD7D73">
        <w:rPr>
          <w:rFonts w:ascii="Times New Roman" w:hAnsi="Times New Roman" w:cs="Times New Roman"/>
          <w:sz w:val="24"/>
          <w:szCs w:val="24"/>
        </w:rPr>
        <w:t xml:space="preserve">. </w:t>
      </w:r>
      <w:r w:rsidR="003A58EE">
        <w:rPr>
          <w:rFonts w:ascii="Times New Roman" w:hAnsi="Times New Roman" w:cs="Times New Roman"/>
          <w:sz w:val="24"/>
          <w:szCs w:val="24"/>
        </w:rPr>
        <w:t xml:space="preserve">The </w:t>
      </w:r>
      <w:r w:rsidR="006F34CF">
        <w:rPr>
          <w:rFonts w:ascii="Times New Roman" w:hAnsi="Times New Roman" w:cs="Times New Roman"/>
          <w:sz w:val="24"/>
          <w:szCs w:val="24"/>
        </w:rPr>
        <w:t>defendants</w:t>
      </w:r>
      <w:r w:rsidR="003A58EE">
        <w:rPr>
          <w:rFonts w:ascii="Times New Roman" w:hAnsi="Times New Roman" w:cs="Times New Roman"/>
          <w:sz w:val="24"/>
          <w:szCs w:val="24"/>
        </w:rPr>
        <w:t xml:space="preserve"> protested until the matter </w:t>
      </w:r>
      <w:r w:rsidR="004D2853">
        <w:rPr>
          <w:rFonts w:ascii="Times New Roman" w:hAnsi="Times New Roman" w:cs="Times New Roman"/>
          <w:sz w:val="24"/>
          <w:szCs w:val="24"/>
        </w:rPr>
        <w:t xml:space="preserve">was re - opened and </w:t>
      </w:r>
      <w:r w:rsidR="006F34CF">
        <w:rPr>
          <w:rFonts w:ascii="Times New Roman" w:hAnsi="Times New Roman" w:cs="Times New Roman"/>
          <w:sz w:val="24"/>
          <w:szCs w:val="24"/>
        </w:rPr>
        <w:t>referred to</w:t>
      </w:r>
      <w:r w:rsidR="003A58EE">
        <w:rPr>
          <w:rFonts w:ascii="Times New Roman" w:hAnsi="Times New Roman" w:cs="Times New Roman"/>
          <w:sz w:val="24"/>
          <w:szCs w:val="24"/>
        </w:rPr>
        <w:t xml:space="preserve"> court. He was placed</w:t>
      </w:r>
      <w:r w:rsidR="003F109D">
        <w:rPr>
          <w:rFonts w:ascii="Times New Roman" w:hAnsi="Times New Roman" w:cs="Times New Roman"/>
          <w:sz w:val="24"/>
          <w:szCs w:val="24"/>
        </w:rPr>
        <w:t xml:space="preserve"> on reman</w:t>
      </w:r>
      <w:r w:rsidR="004D2853">
        <w:rPr>
          <w:rFonts w:ascii="Times New Roman" w:hAnsi="Times New Roman" w:cs="Times New Roman"/>
          <w:sz w:val="24"/>
          <w:szCs w:val="24"/>
        </w:rPr>
        <w:t>d</w:t>
      </w:r>
      <w:r w:rsidR="003F109D">
        <w:rPr>
          <w:rFonts w:ascii="Times New Roman" w:hAnsi="Times New Roman" w:cs="Times New Roman"/>
          <w:sz w:val="24"/>
          <w:szCs w:val="24"/>
        </w:rPr>
        <w:t xml:space="preserve">. While on remand the defendants wrote letters of complainant against him to every influential office they could think of including the </w:t>
      </w:r>
      <w:r w:rsidR="004D2853">
        <w:rPr>
          <w:rFonts w:ascii="Times New Roman" w:hAnsi="Times New Roman" w:cs="Times New Roman"/>
          <w:sz w:val="24"/>
          <w:szCs w:val="24"/>
        </w:rPr>
        <w:t>President’s office and the Law Society</w:t>
      </w:r>
      <w:r w:rsidR="00375E3C">
        <w:rPr>
          <w:rFonts w:ascii="Times New Roman" w:hAnsi="Times New Roman" w:cs="Times New Roman"/>
          <w:sz w:val="24"/>
          <w:szCs w:val="24"/>
        </w:rPr>
        <w:t xml:space="preserve"> of Zimbabwe. </w:t>
      </w:r>
      <w:r w:rsidR="003F109D">
        <w:rPr>
          <w:rFonts w:ascii="Times New Roman" w:hAnsi="Times New Roman" w:cs="Times New Roman"/>
          <w:sz w:val="24"/>
          <w:szCs w:val="24"/>
        </w:rPr>
        <w:t>In due course the plaintiff was tried and subsequently acquitted. The defendants offered no apology to the plaintiff.</w:t>
      </w:r>
      <w:r w:rsidR="004D2853">
        <w:rPr>
          <w:rFonts w:ascii="Times New Roman" w:hAnsi="Times New Roman" w:cs="Times New Roman"/>
          <w:sz w:val="24"/>
          <w:szCs w:val="24"/>
        </w:rPr>
        <w:t xml:space="preserve"> The plaintiff then filed this claim.</w:t>
      </w:r>
    </w:p>
    <w:p w:rsidR="003F109D" w:rsidRDefault="003F109D" w:rsidP="00B73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Joubert, in </w:t>
      </w:r>
      <w:r w:rsidRPr="003F109D">
        <w:rPr>
          <w:rFonts w:ascii="Times New Roman" w:hAnsi="Times New Roman" w:cs="Times New Roman"/>
          <w:i/>
          <w:sz w:val="24"/>
          <w:szCs w:val="24"/>
        </w:rPr>
        <w:t>The Law of South Africa Volume</w:t>
      </w:r>
      <w:r>
        <w:rPr>
          <w:rFonts w:ascii="Times New Roman" w:hAnsi="Times New Roman" w:cs="Times New Roman"/>
          <w:sz w:val="24"/>
          <w:szCs w:val="24"/>
        </w:rPr>
        <w:t xml:space="preserve"> 15 para 617 referred in </w:t>
      </w:r>
      <w:r w:rsidRPr="003B6FDB">
        <w:rPr>
          <w:rFonts w:ascii="Times New Roman" w:hAnsi="Times New Roman" w:cs="Times New Roman"/>
          <w:i/>
          <w:sz w:val="24"/>
          <w:szCs w:val="24"/>
        </w:rPr>
        <w:t>Bande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92340D">
        <w:rPr>
          <w:rFonts w:ascii="Times New Roman" w:hAnsi="Times New Roman" w:cs="Times New Roman"/>
          <w:i/>
          <w:sz w:val="24"/>
          <w:szCs w:val="24"/>
        </w:rPr>
        <w:t>Munginguri</w:t>
      </w:r>
      <w:r>
        <w:rPr>
          <w:rFonts w:ascii="Times New Roman" w:hAnsi="Times New Roman" w:cs="Times New Roman"/>
          <w:sz w:val="24"/>
          <w:szCs w:val="24"/>
        </w:rPr>
        <w:t xml:space="preserve"> 1999 (1) ZLR 476 (HC)</w:t>
      </w:r>
      <w:r w:rsidR="004D2853">
        <w:rPr>
          <w:rFonts w:ascii="Times New Roman" w:hAnsi="Times New Roman" w:cs="Times New Roman"/>
          <w:sz w:val="24"/>
          <w:szCs w:val="24"/>
        </w:rPr>
        <w:t xml:space="preserve"> the court said,</w:t>
      </w:r>
    </w:p>
    <w:p w:rsidR="00B3006F" w:rsidRPr="00064F52" w:rsidRDefault="00B3006F" w:rsidP="00064F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F52">
        <w:rPr>
          <w:rFonts w:ascii="Times New Roman" w:hAnsi="Times New Roman" w:cs="Times New Roman"/>
        </w:rPr>
        <w:t xml:space="preserve">“The successful plaintiff in action for malicious prosecution is entitled to damages for both </w:t>
      </w:r>
      <w:r w:rsidR="00064F52">
        <w:rPr>
          <w:rFonts w:ascii="Times New Roman" w:hAnsi="Times New Roman" w:cs="Times New Roman"/>
        </w:rPr>
        <w:tab/>
        <w:t xml:space="preserve">injury to personality and pecuniary loss suffered. The former are awarded as solatum under </w:t>
      </w:r>
      <w:r w:rsidR="00064F52">
        <w:rPr>
          <w:rFonts w:ascii="Times New Roman" w:hAnsi="Times New Roman" w:cs="Times New Roman"/>
        </w:rPr>
        <w:tab/>
        <w:t xml:space="preserve">the </w:t>
      </w:r>
      <w:r w:rsidR="00064F52" w:rsidRPr="00A37E51">
        <w:rPr>
          <w:rFonts w:ascii="Times New Roman" w:hAnsi="Times New Roman" w:cs="Times New Roman"/>
          <w:i/>
        </w:rPr>
        <w:t>actio iniuriarum</w:t>
      </w:r>
      <w:r w:rsidR="00064F52">
        <w:rPr>
          <w:rFonts w:ascii="Times New Roman" w:hAnsi="Times New Roman" w:cs="Times New Roman"/>
        </w:rPr>
        <w:t xml:space="preserve"> while the latter constitute compensation under the action </w:t>
      </w:r>
      <w:r w:rsidR="00064F52" w:rsidRPr="005A5192">
        <w:rPr>
          <w:rFonts w:ascii="Times New Roman" w:hAnsi="Times New Roman" w:cs="Times New Roman"/>
          <w:i/>
        </w:rPr>
        <w:t>legis a qualia</w:t>
      </w:r>
      <w:r w:rsidR="00064F52">
        <w:rPr>
          <w:rFonts w:ascii="Times New Roman" w:hAnsi="Times New Roman" w:cs="Times New Roman"/>
        </w:rPr>
        <w:t>.”</w:t>
      </w:r>
    </w:p>
    <w:p w:rsidR="003F109D" w:rsidRDefault="003F109D" w:rsidP="00B737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606" w:rsidRDefault="001607E6" w:rsidP="0008460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606" w:rsidRPr="00E1109F">
        <w:rPr>
          <w:rFonts w:ascii="Times New Roman" w:hAnsi="Times New Roman" w:cs="Times New Roman"/>
          <w:sz w:val="24"/>
        </w:rPr>
        <w:t xml:space="preserve"> The claim for </w:t>
      </w:r>
      <w:r w:rsidR="00084606" w:rsidRPr="00940A65">
        <w:rPr>
          <w:rFonts w:ascii="Times New Roman" w:hAnsi="Times New Roman" w:cs="Times New Roman"/>
          <w:i/>
          <w:sz w:val="24"/>
        </w:rPr>
        <w:t>contumelia</w:t>
      </w:r>
      <w:r w:rsidR="00084606" w:rsidRPr="00E1109F">
        <w:rPr>
          <w:rFonts w:ascii="Times New Roman" w:hAnsi="Times New Roman" w:cs="Times New Roman"/>
          <w:sz w:val="24"/>
        </w:rPr>
        <w:t xml:space="preserve"> arises from injury to the plaintiff’s personality, reputation and dignity.</w:t>
      </w:r>
      <w:r w:rsidR="004D2853">
        <w:rPr>
          <w:rFonts w:ascii="Times New Roman" w:hAnsi="Times New Roman" w:cs="Times New Roman"/>
          <w:sz w:val="24"/>
        </w:rPr>
        <w:t xml:space="preserve"> The</w:t>
      </w:r>
      <w:r w:rsidR="00084606">
        <w:rPr>
          <w:rFonts w:ascii="Times New Roman" w:hAnsi="Times New Roman" w:cs="Times New Roman"/>
          <w:sz w:val="24"/>
        </w:rPr>
        <w:t xml:space="preserve">se are general damages. There is no arithmetic formula to compute such damages but </w:t>
      </w:r>
      <w:r w:rsidR="004D2853">
        <w:rPr>
          <w:rFonts w:ascii="Times New Roman" w:hAnsi="Times New Roman" w:cs="Times New Roman"/>
          <w:sz w:val="24"/>
        </w:rPr>
        <w:t>courts</w:t>
      </w:r>
      <w:r w:rsidR="00084606">
        <w:rPr>
          <w:rFonts w:ascii="Times New Roman" w:hAnsi="Times New Roman" w:cs="Times New Roman"/>
          <w:sz w:val="24"/>
        </w:rPr>
        <w:t xml:space="preserve"> have come up wit</w:t>
      </w:r>
      <w:r w:rsidR="00D36C47">
        <w:rPr>
          <w:rFonts w:ascii="Times New Roman" w:hAnsi="Times New Roman" w:cs="Times New Roman"/>
          <w:sz w:val="24"/>
        </w:rPr>
        <w:t>h some considerations to assist</w:t>
      </w:r>
      <w:r w:rsidR="00084606">
        <w:rPr>
          <w:rFonts w:ascii="Times New Roman" w:hAnsi="Times New Roman" w:cs="Times New Roman"/>
          <w:sz w:val="24"/>
        </w:rPr>
        <w:t xml:space="preserve"> in </w:t>
      </w:r>
      <w:r w:rsidR="00375E3C">
        <w:rPr>
          <w:rFonts w:ascii="Times New Roman" w:hAnsi="Times New Roman" w:cs="Times New Roman"/>
          <w:sz w:val="24"/>
        </w:rPr>
        <w:t>coming up with an award for damages.</w:t>
      </w:r>
      <w:r w:rsidR="00D36C47">
        <w:rPr>
          <w:rFonts w:ascii="Times New Roman" w:hAnsi="Times New Roman" w:cs="Times New Roman"/>
          <w:sz w:val="24"/>
        </w:rPr>
        <w:t xml:space="preserve"> </w:t>
      </w:r>
      <w:r w:rsidR="00084606" w:rsidRPr="00E1109F">
        <w:rPr>
          <w:rFonts w:ascii="Times New Roman" w:hAnsi="Times New Roman" w:cs="Times New Roman"/>
          <w:smallCaps/>
          <w:sz w:val="24"/>
        </w:rPr>
        <w:t>Greenland J</w:t>
      </w:r>
      <w:r w:rsidR="00084606">
        <w:rPr>
          <w:rFonts w:ascii="Times New Roman" w:hAnsi="Times New Roman" w:cs="Times New Roman"/>
          <w:sz w:val="24"/>
        </w:rPr>
        <w:t xml:space="preserve"> in </w:t>
      </w:r>
      <w:r w:rsidR="00084606" w:rsidRPr="00E1109F">
        <w:rPr>
          <w:rFonts w:ascii="Times New Roman" w:hAnsi="Times New Roman" w:cs="Times New Roman"/>
          <w:i/>
          <w:sz w:val="24"/>
        </w:rPr>
        <w:t>Masawi</w:t>
      </w:r>
      <w:r w:rsidR="00084606">
        <w:rPr>
          <w:rFonts w:ascii="Times New Roman" w:hAnsi="Times New Roman" w:cs="Times New Roman"/>
          <w:sz w:val="24"/>
        </w:rPr>
        <w:t xml:space="preserve"> v </w:t>
      </w:r>
      <w:r w:rsidR="00084606" w:rsidRPr="00E1109F">
        <w:rPr>
          <w:rFonts w:ascii="Times New Roman" w:hAnsi="Times New Roman" w:cs="Times New Roman"/>
          <w:i/>
          <w:sz w:val="24"/>
        </w:rPr>
        <w:t>Chabata</w:t>
      </w:r>
      <w:r w:rsidR="004D2853">
        <w:rPr>
          <w:rFonts w:ascii="Times New Roman" w:hAnsi="Times New Roman" w:cs="Times New Roman"/>
          <w:sz w:val="24"/>
        </w:rPr>
        <w:t xml:space="preserve"> 1991 (1) ZLR 148H </w:t>
      </w:r>
      <w:r w:rsidR="00084606">
        <w:rPr>
          <w:rFonts w:ascii="Times New Roman" w:hAnsi="Times New Roman" w:cs="Times New Roman"/>
          <w:sz w:val="24"/>
        </w:rPr>
        <w:t>had this to say;</w:t>
      </w:r>
    </w:p>
    <w:p w:rsidR="00084606" w:rsidRDefault="00084606" w:rsidP="0008460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“</w:t>
      </w:r>
      <w:r w:rsidRPr="00E1109F">
        <w:rPr>
          <w:rFonts w:ascii="Times New Roman" w:hAnsi="Times New Roman" w:cs="Times New Roman"/>
        </w:rPr>
        <w:t xml:space="preserve">as regards quantum it must be borne in mind that the primary object of the </w:t>
      </w:r>
      <w:r w:rsidRPr="004D2853">
        <w:rPr>
          <w:rFonts w:ascii="Times New Roman" w:hAnsi="Times New Roman" w:cs="Times New Roman"/>
          <w:i/>
        </w:rPr>
        <w:t>injuriam</w:t>
      </w:r>
      <w:r w:rsidRPr="00E1109F">
        <w:rPr>
          <w:rFonts w:ascii="Times New Roman" w:hAnsi="Times New Roman" w:cs="Times New Roman"/>
        </w:rPr>
        <w:t xml:space="preserve"> is to </w:t>
      </w:r>
      <w:r w:rsidR="002C4380">
        <w:rPr>
          <w:rFonts w:ascii="Times New Roman" w:hAnsi="Times New Roman" w:cs="Times New Roman"/>
        </w:rPr>
        <w:tab/>
      </w:r>
      <w:r w:rsidRPr="00E1109F">
        <w:rPr>
          <w:rFonts w:ascii="Times New Roman" w:hAnsi="Times New Roman" w:cs="Times New Roman"/>
        </w:rPr>
        <w:t xml:space="preserve">punish </w:t>
      </w:r>
      <w:r>
        <w:rPr>
          <w:rFonts w:ascii="Times New Roman" w:hAnsi="Times New Roman" w:cs="Times New Roman"/>
        </w:rPr>
        <w:tab/>
      </w:r>
      <w:r w:rsidRPr="00E1109F">
        <w:rPr>
          <w:rFonts w:ascii="Times New Roman" w:hAnsi="Times New Roman" w:cs="Times New Roman"/>
        </w:rPr>
        <w:t>the defendant</w:t>
      </w:r>
      <w:r>
        <w:rPr>
          <w:rFonts w:ascii="Times New Roman" w:hAnsi="Times New Roman" w:cs="Times New Roman"/>
          <w:sz w:val="24"/>
        </w:rPr>
        <w:t>.”</w:t>
      </w:r>
    </w:p>
    <w:p w:rsidR="00084606" w:rsidRDefault="00084606" w:rsidP="0008460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Counsel for the plaintiff conceded that he could not get case law dealing with malicious prosecution of a legal practitioner. In </w:t>
      </w:r>
      <w:r w:rsidRPr="00E1109F">
        <w:rPr>
          <w:rFonts w:ascii="Times New Roman" w:hAnsi="Times New Roman" w:cs="Times New Roman"/>
          <w:i/>
          <w:sz w:val="24"/>
        </w:rPr>
        <w:t>Abu Basuthu</w:t>
      </w:r>
      <w:r>
        <w:rPr>
          <w:rFonts w:ascii="Times New Roman" w:hAnsi="Times New Roman" w:cs="Times New Roman"/>
          <w:sz w:val="24"/>
        </w:rPr>
        <w:t xml:space="preserve"> v </w:t>
      </w:r>
      <w:r w:rsidRPr="00E1109F">
        <w:rPr>
          <w:rFonts w:ascii="Times New Roman" w:hAnsi="Times New Roman" w:cs="Times New Roman"/>
          <w:i/>
          <w:sz w:val="24"/>
        </w:rPr>
        <w:t>Moyo</w:t>
      </w:r>
      <w:r>
        <w:rPr>
          <w:rFonts w:ascii="Times New Roman" w:hAnsi="Times New Roman" w:cs="Times New Roman"/>
          <w:sz w:val="24"/>
        </w:rPr>
        <w:t xml:space="preserve"> HB 173/13 which case l was encouraged to rely on and grant damages, in the region of US$30 000 </w:t>
      </w:r>
      <w:r w:rsidR="00375E3C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plaintiff was detained for 98 days</w:t>
      </w:r>
      <w:r w:rsidR="00375E3C">
        <w:rPr>
          <w:rFonts w:ascii="Times New Roman" w:hAnsi="Times New Roman" w:cs="Times New Roman"/>
          <w:sz w:val="24"/>
        </w:rPr>
        <w:t>. T</w:t>
      </w:r>
      <w:r w:rsidR="003A250C">
        <w:rPr>
          <w:rFonts w:ascii="Times New Roman" w:hAnsi="Times New Roman" w:cs="Times New Roman"/>
          <w:sz w:val="24"/>
        </w:rPr>
        <w:t xml:space="preserve">he defendant and plaintiff were in partnership; the defendant caused some financial prejudice to the company and falsely incriminated the plaintiff. </w:t>
      </w:r>
      <w:r w:rsidR="00375E3C">
        <w:rPr>
          <w:rFonts w:ascii="Times New Roman" w:hAnsi="Times New Roman" w:cs="Times New Roman"/>
          <w:sz w:val="24"/>
        </w:rPr>
        <w:t>In coming up with an award the</w:t>
      </w:r>
      <w:r w:rsidR="003A250C">
        <w:rPr>
          <w:rFonts w:ascii="Times New Roman" w:hAnsi="Times New Roman" w:cs="Times New Roman"/>
          <w:sz w:val="24"/>
        </w:rPr>
        <w:t xml:space="preserve"> court considered the number of days </w:t>
      </w:r>
      <w:r w:rsidR="00375E3C">
        <w:rPr>
          <w:rFonts w:ascii="Times New Roman" w:hAnsi="Times New Roman" w:cs="Times New Roman"/>
          <w:sz w:val="24"/>
        </w:rPr>
        <w:t>the</w:t>
      </w:r>
      <w:r w:rsidR="003A250C">
        <w:rPr>
          <w:rFonts w:ascii="Times New Roman" w:hAnsi="Times New Roman" w:cs="Times New Roman"/>
          <w:sz w:val="24"/>
        </w:rPr>
        <w:t xml:space="preserve"> plaintiff was detained and that the</w:t>
      </w:r>
      <w:r>
        <w:rPr>
          <w:rFonts w:ascii="Times New Roman" w:hAnsi="Times New Roman" w:cs="Times New Roman"/>
          <w:sz w:val="24"/>
        </w:rPr>
        <w:t xml:space="preserve"> </w:t>
      </w:r>
      <w:r w:rsidR="003A250C">
        <w:rPr>
          <w:rFonts w:ascii="Times New Roman" w:hAnsi="Times New Roman" w:cs="Times New Roman"/>
          <w:sz w:val="24"/>
        </w:rPr>
        <w:t xml:space="preserve">defendant had </w:t>
      </w:r>
      <w:r>
        <w:rPr>
          <w:rFonts w:ascii="Times New Roman" w:hAnsi="Times New Roman" w:cs="Times New Roman"/>
          <w:sz w:val="24"/>
        </w:rPr>
        <w:t xml:space="preserve">benefitted from his criminal activities. In my view each case depends on its </w:t>
      </w:r>
      <w:r w:rsidR="003A250C">
        <w:rPr>
          <w:rFonts w:ascii="Times New Roman" w:hAnsi="Times New Roman" w:cs="Times New Roman"/>
          <w:sz w:val="24"/>
        </w:rPr>
        <w:t xml:space="preserve">facts. However courts take a serious view where there has been deprivation of liberty. </w:t>
      </w:r>
      <w:r>
        <w:rPr>
          <w:rFonts w:ascii="Times New Roman" w:hAnsi="Times New Roman" w:cs="Times New Roman"/>
          <w:sz w:val="24"/>
        </w:rPr>
        <w:t xml:space="preserve"> In </w:t>
      </w:r>
      <w:r w:rsidRPr="001E2974">
        <w:rPr>
          <w:rFonts w:ascii="Times New Roman" w:hAnsi="Times New Roman" w:cs="Times New Roman"/>
          <w:i/>
          <w:sz w:val="24"/>
        </w:rPr>
        <w:t>Botha</w:t>
      </w:r>
      <w:r>
        <w:rPr>
          <w:rFonts w:ascii="Times New Roman" w:hAnsi="Times New Roman" w:cs="Times New Roman"/>
          <w:sz w:val="24"/>
        </w:rPr>
        <w:t xml:space="preserve"> v </w:t>
      </w:r>
      <w:r w:rsidRPr="001E2974">
        <w:rPr>
          <w:rFonts w:ascii="Times New Roman" w:hAnsi="Times New Roman" w:cs="Times New Roman"/>
          <w:i/>
          <w:sz w:val="24"/>
        </w:rPr>
        <w:t>Zvada</w:t>
      </w:r>
      <w:r>
        <w:rPr>
          <w:rFonts w:ascii="Times New Roman" w:hAnsi="Times New Roman" w:cs="Times New Roman"/>
          <w:sz w:val="24"/>
        </w:rPr>
        <w:t xml:space="preserve"> 1997 (1) ZLR 415 the court held;</w:t>
      </w:r>
    </w:p>
    <w:p w:rsidR="00084606" w:rsidRPr="001E2974" w:rsidRDefault="00084606" w:rsidP="0008460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 w:rsidRPr="001E2974">
        <w:rPr>
          <w:rFonts w:ascii="Times New Roman" w:hAnsi="Times New Roman" w:cs="Times New Roman"/>
        </w:rPr>
        <w:t xml:space="preserve">“As regards the quantum of damages…. Our courts have quite properly taken the stance that </w:t>
      </w:r>
      <w:r>
        <w:rPr>
          <w:rFonts w:ascii="Times New Roman" w:hAnsi="Times New Roman" w:cs="Times New Roman"/>
        </w:rPr>
        <w:tab/>
      </w:r>
      <w:r w:rsidRPr="001E2974">
        <w:rPr>
          <w:rFonts w:ascii="Times New Roman" w:hAnsi="Times New Roman" w:cs="Times New Roman"/>
        </w:rPr>
        <w:t>deprivation of liberty is a very serious infraction of fundamental rights.”</w:t>
      </w:r>
    </w:p>
    <w:p w:rsidR="00084606" w:rsidRDefault="00084606" w:rsidP="0008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 must add that </w:t>
      </w:r>
      <w:r w:rsidR="00375E3C">
        <w:rPr>
          <w:rFonts w:ascii="Times New Roman" w:hAnsi="Times New Roman" w:cs="Times New Roman"/>
          <w:sz w:val="24"/>
        </w:rPr>
        <w:t xml:space="preserve">there is a direct link between the period of detention and the damages awarded </w:t>
      </w:r>
      <w:r>
        <w:rPr>
          <w:rFonts w:ascii="Times New Roman" w:hAnsi="Times New Roman" w:cs="Times New Roman"/>
          <w:sz w:val="24"/>
        </w:rPr>
        <w:t>the more the number of days</w:t>
      </w:r>
      <w:r w:rsidR="003A250C">
        <w:rPr>
          <w:rFonts w:ascii="Times New Roman" w:hAnsi="Times New Roman" w:cs="Times New Roman"/>
          <w:sz w:val="24"/>
        </w:rPr>
        <w:t xml:space="preserve"> incarnation the greater the award in damages.</w:t>
      </w:r>
    </w:p>
    <w:p w:rsidR="00084606" w:rsidRPr="00091D6C" w:rsidRDefault="00084606" w:rsidP="000846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In </w:t>
      </w:r>
      <w:r w:rsidRPr="00F73E1A">
        <w:rPr>
          <w:rFonts w:ascii="Times New Roman" w:hAnsi="Times New Roman" w:cs="Times New Roman"/>
          <w:i/>
          <w:sz w:val="24"/>
        </w:rPr>
        <w:t>casu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plaintiff was in police custody for 4 days. He said the police cells </w:t>
      </w:r>
      <w:r w:rsidR="00375E3C">
        <w:rPr>
          <w:rFonts w:ascii="Times New Roman" w:hAnsi="Times New Roman" w:cs="Times New Roman"/>
          <w:sz w:val="24"/>
        </w:rPr>
        <w:t>were just</w:t>
      </w:r>
      <w:r w:rsidR="003A250C">
        <w:rPr>
          <w:rFonts w:ascii="Times New Roman" w:hAnsi="Times New Roman" w:cs="Times New Roman"/>
          <w:sz w:val="24"/>
        </w:rPr>
        <w:t xml:space="preserve"> inhabitable he had to endure a lot of pain and </w:t>
      </w:r>
      <w:r w:rsidR="00375E3C">
        <w:rPr>
          <w:rFonts w:ascii="Times New Roman" w:hAnsi="Times New Roman" w:cs="Times New Roman"/>
          <w:sz w:val="24"/>
        </w:rPr>
        <w:t xml:space="preserve">suffering. </w:t>
      </w:r>
      <w:r w:rsidR="00B8180C">
        <w:rPr>
          <w:rFonts w:ascii="Times New Roman" w:hAnsi="Times New Roman" w:cs="Times New Roman"/>
          <w:sz w:val="24"/>
        </w:rPr>
        <w:t>The cells were overcrowded,</w:t>
      </w:r>
      <w:r w:rsidR="003A250C">
        <w:rPr>
          <w:rFonts w:ascii="Times New Roman" w:hAnsi="Times New Roman" w:cs="Times New Roman"/>
          <w:sz w:val="24"/>
        </w:rPr>
        <w:t xml:space="preserve"> </w:t>
      </w:r>
      <w:r w:rsidR="00375E3C">
        <w:rPr>
          <w:rFonts w:ascii="Times New Roman" w:hAnsi="Times New Roman" w:cs="Times New Roman"/>
          <w:sz w:val="24"/>
        </w:rPr>
        <w:t xml:space="preserve">unflushed </w:t>
      </w:r>
      <w:r w:rsidR="00375E3C">
        <w:rPr>
          <w:rFonts w:ascii="Times New Roman" w:hAnsi="Times New Roman" w:cs="Times New Roman"/>
          <w:sz w:val="24"/>
        </w:rPr>
        <w:lastRenderedPageBreak/>
        <w:t>toilet and lice infested.</w:t>
      </w:r>
      <w:r>
        <w:rPr>
          <w:rFonts w:ascii="Times New Roman" w:hAnsi="Times New Roman" w:cs="Times New Roman"/>
          <w:sz w:val="24"/>
        </w:rPr>
        <w:t xml:space="preserve"> The conditions were extremely unb</w:t>
      </w:r>
      <w:r w:rsidR="003A250C">
        <w:rPr>
          <w:rFonts w:ascii="Times New Roman" w:hAnsi="Times New Roman" w:cs="Times New Roman"/>
          <w:sz w:val="24"/>
        </w:rPr>
        <w:t xml:space="preserve">earable for him being a lawyer yet he had no case to </w:t>
      </w:r>
      <w:r w:rsidR="004840F3">
        <w:rPr>
          <w:rFonts w:ascii="Times New Roman" w:hAnsi="Times New Roman" w:cs="Times New Roman"/>
          <w:sz w:val="24"/>
        </w:rPr>
        <w:t>answer. There</w:t>
      </w:r>
      <w:r w:rsidR="003A250C">
        <w:rPr>
          <w:rFonts w:ascii="Times New Roman" w:hAnsi="Times New Roman" w:cs="Times New Roman"/>
          <w:sz w:val="24"/>
        </w:rPr>
        <w:t xml:space="preserve"> is no doubt that the incarnation and subsequent prosecution </w:t>
      </w:r>
      <w:r w:rsidR="004840F3">
        <w:rPr>
          <w:rFonts w:ascii="Times New Roman" w:hAnsi="Times New Roman" w:cs="Times New Roman"/>
          <w:sz w:val="24"/>
        </w:rPr>
        <w:t xml:space="preserve">tarnished his image and professional standing. Whatever perception the public hold of a lawyer affects their practice. In this case a negative perception was built. </w:t>
      </w:r>
      <w:r w:rsidRPr="00091D6C">
        <w:rPr>
          <w:rFonts w:ascii="Times New Roman" w:hAnsi="Times New Roman" w:cs="Times New Roman"/>
          <w:sz w:val="24"/>
          <w:szCs w:val="24"/>
        </w:rPr>
        <w:t>The plaintiff was not only maliciously prosecuted, the matter was reported in the Herald Newspaper entitled “Lawyer accused of theft” that on its own certainly had a negative 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1D6C">
        <w:rPr>
          <w:rFonts w:ascii="Times New Roman" w:hAnsi="Times New Roman" w:cs="Times New Roman"/>
          <w:sz w:val="24"/>
          <w:szCs w:val="24"/>
        </w:rPr>
        <w:t xml:space="preserve">pact to his reputation. The public generally do not then follow </w:t>
      </w:r>
      <w:r w:rsidR="00375E3C" w:rsidRPr="00091D6C">
        <w:rPr>
          <w:rFonts w:ascii="Times New Roman" w:hAnsi="Times New Roman" w:cs="Times New Roman"/>
          <w:sz w:val="24"/>
          <w:szCs w:val="24"/>
        </w:rPr>
        <w:t xml:space="preserve">up </w:t>
      </w:r>
      <w:r w:rsidR="00375E3C">
        <w:rPr>
          <w:rFonts w:ascii="Times New Roman" w:hAnsi="Times New Roman" w:cs="Times New Roman"/>
          <w:sz w:val="24"/>
          <w:szCs w:val="24"/>
        </w:rPr>
        <w:t>on</w:t>
      </w:r>
      <w:r w:rsidR="004840F3">
        <w:rPr>
          <w:rFonts w:ascii="Times New Roman" w:hAnsi="Times New Roman" w:cs="Times New Roman"/>
          <w:sz w:val="24"/>
          <w:szCs w:val="24"/>
        </w:rPr>
        <w:t xml:space="preserve"> </w:t>
      </w:r>
      <w:r w:rsidRPr="00091D6C">
        <w:rPr>
          <w:rFonts w:ascii="Times New Roman" w:hAnsi="Times New Roman" w:cs="Times New Roman"/>
          <w:sz w:val="24"/>
          <w:szCs w:val="24"/>
        </w:rPr>
        <w:t>what happens to a case, once accused a person bears the negative reputation until in due course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1D6C">
        <w:rPr>
          <w:rFonts w:ascii="Times New Roman" w:hAnsi="Times New Roman" w:cs="Times New Roman"/>
          <w:sz w:val="24"/>
          <w:szCs w:val="24"/>
        </w:rPr>
        <w:t>y forget about it. I agree with plaintiff that t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91D6C">
        <w:rPr>
          <w:rFonts w:ascii="Times New Roman" w:hAnsi="Times New Roman" w:cs="Times New Roman"/>
          <w:sz w:val="24"/>
          <w:szCs w:val="24"/>
        </w:rPr>
        <w:t>is was a grave injury to his reputation and practice generally. I would not be surprised if he lost clients during the period. Counsel for the plaintiff urged the court to award exemplary damages particular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91D6C">
        <w:rPr>
          <w:rFonts w:ascii="Times New Roman" w:hAnsi="Times New Roman" w:cs="Times New Roman"/>
          <w:sz w:val="24"/>
          <w:szCs w:val="24"/>
        </w:rPr>
        <w:t>y to send a message to the public that legal practiti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91D6C">
        <w:rPr>
          <w:rFonts w:ascii="Times New Roman" w:hAnsi="Times New Roman" w:cs="Times New Roman"/>
          <w:sz w:val="24"/>
          <w:szCs w:val="24"/>
        </w:rPr>
        <w:t>ners should not be intimidated when doing their work but left to do their work wi</w:t>
      </w:r>
      <w:r w:rsidR="004840F3">
        <w:rPr>
          <w:rFonts w:ascii="Times New Roman" w:hAnsi="Times New Roman" w:cs="Times New Roman"/>
          <w:sz w:val="24"/>
          <w:szCs w:val="24"/>
        </w:rPr>
        <w:t>thout threats from the clients.</w:t>
      </w:r>
      <w:r w:rsidRPr="00091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1D6C">
        <w:rPr>
          <w:rFonts w:ascii="Times New Roman" w:hAnsi="Times New Roman" w:cs="Times New Roman"/>
          <w:sz w:val="24"/>
          <w:szCs w:val="24"/>
        </w:rPr>
        <w:t xml:space="preserve">y view rather is that such damages should strike a balance between the protection of the legal </w:t>
      </w:r>
      <w:r w:rsidR="004840F3">
        <w:rPr>
          <w:rFonts w:ascii="Times New Roman" w:hAnsi="Times New Roman" w:cs="Times New Roman"/>
          <w:sz w:val="24"/>
          <w:szCs w:val="24"/>
        </w:rPr>
        <w:t xml:space="preserve">practitioners </w:t>
      </w:r>
      <w:r w:rsidRPr="00091D6C">
        <w:rPr>
          <w:rFonts w:ascii="Times New Roman" w:hAnsi="Times New Roman" w:cs="Times New Roman"/>
          <w:sz w:val="24"/>
          <w:szCs w:val="24"/>
        </w:rPr>
        <w:t xml:space="preserve">from unnecessary litigation arising from their work and the public’s right to question a legal practitioner’s conduct. A legal practitioner should not be seen as a sacred cow, the untouchables </w:t>
      </w:r>
      <w:r w:rsidR="00375E3C" w:rsidRPr="00091D6C">
        <w:rPr>
          <w:rFonts w:ascii="Times New Roman" w:hAnsi="Times New Roman" w:cs="Times New Roman"/>
          <w:sz w:val="24"/>
          <w:szCs w:val="24"/>
        </w:rPr>
        <w:t>but</w:t>
      </w:r>
      <w:r w:rsidR="00375E3C">
        <w:rPr>
          <w:rFonts w:ascii="Times New Roman" w:hAnsi="Times New Roman" w:cs="Times New Roman"/>
          <w:sz w:val="24"/>
          <w:szCs w:val="24"/>
        </w:rPr>
        <w:t xml:space="preserve"> rather </w:t>
      </w:r>
      <w:r w:rsidR="004840F3">
        <w:rPr>
          <w:rFonts w:ascii="Times New Roman" w:hAnsi="Times New Roman" w:cs="Times New Roman"/>
          <w:sz w:val="24"/>
          <w:szCs w:val="24"/>
        </w:rPr>
        <w:t xml:space="preserve">they should be </w:t>
      </w:r>
      <w:r w:rsidR="004840F3" w:rsidRPr="00091D6C">
        <w:rPr>
          <w:rFonts w:ascii="Times New Roman" w:hAnsi="Times New Roman" w:cs="Times New Roman"/>
          <w:sz w:val="24"/>
          <w:szCs w:val="24"/>
        </w:rPr>
        <w:t>accountable</w:t>
      </w:r>
      <w:r w:rsidRPr="00091D6C">
        <w:rPr>
          <w:rFonts w:ascii="Times New Roman" w:hAnsi="Times New Roman" w:cs="Times New Roman"/>
          <w:sz w:val="24"/>
          <w:szCs w:val="24"/>
        </w:rPr>
        <w:t xml:space="preserve"> partners in the </w:t>
      </w:r>
      <w:r w:rsidR="00375E3C">
        <w:rPr>
          <w:rFonts w:ascii="Times New Roman" w:hAnsi="Times New Roman" w:cs="Times New Roman"/>
          <w:sz w:val="24"/>
          <w:szCs w:val="24"/>
        </w:rPr>
        <w:t>dispensation of</w:t>
      </w:r>
      <w:r w:rsidRPr="00091D6C">
        <w:rPr>
          <w:rFonts w:ascii="Times New Roman" w:hAnsi="Times New Roman" w:cs="Times New Roman"/>
          <w:sz w:val="24"/>
          <w:szCs w:val="24"/>
        </w:rPr>
        <w:t xml:space="preserve"> justice. In that light I believe damages of $100 000 are on the high side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40F3">
        <w:rPr>
          <w:rFonts w:ascii="Times New Roman" w:hAnsi="Times New Roman" w:cs="Times New Roman"/>
          <w:sz w:val="24"/>
          <w:szCs w:val="24"/>
        </w:rPr>
        <w:t xml:space="preserve"> Counsel for the applicant conceded that the claim was on the high side particularly considering awards in our jurisdiction.</w:t>
      </w:r>
      <w:r w:rsidRPr="00091D6C">
        <w:rPr>
          <w:rFonts w:ascii="Times New Roman" w:hAnsi="Times New Roman" w:cs="Times New Roman"/>
          <w:sz w:val="24"/>
          <w:szCs w:val="24"/>
        </w:rPr>
        <w:t xml:space="preserve"> Damages of $20 000 should meet the justice of this case. Even if there are five defendants I am of the firm view that ea</w:t>
      </w:r>
      <w:r w:rsidR="001563A9">
        <w:rPr>
          <w:rFonts w:ascii="Times New Roman" w:hAnsi="Times New Roman" w:cs="Times New Roman"/>
          <w:sz w:val="24"/>
          <w:szCs w:val="24"/>
        </w:rPr>
        <w:t>ch one of them will feel the pin</w:t>
      </w:r>
      <w:r w:rsidRPr="00091D6C">
        <w:rPr>
          <w:rFonts w:ascii="Times New Roman" w:hAnsi="Times New Roman" w:cs="Times New Roman"/>
          <w:sz w:val="24"/>
          <w:szCs w:val="24"/>
        </w:rPr>
        <w:t>ch of the award.</w:t>
      </w:r>
    </w:p>
    <w:p w:rsidR="00084606" w:rsidRPr="00091D6C" w:rsidRDefault="00375E3C" w:rsidP="000846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requested costs on </w:t>
      </w:r>
      <w:r w:rsidR="00084606" w:rsidRPr="00091D6C">
        <w:rPr>
          <w:rFonts w:ascii="Times New Roman" w:hAnsi="Times New Roman" w:cs="Times New Roman"/>
          <w:sz w:val="24"/>
          <w:szCs w:val="24"/>
        </w:rPr>
        <w:t xml:space="preserve">a higher </w:t>
      </w:r>
      <w:r w:rsidRPr="00091D6C">
        <w:rPr>
          <w:rFonts w:ascii="Times New Roman" w:hAnsi="Times New Roman" w:cs="Times New Roman"/>
          <w:sz w:val="24"/>
          <w:szCs w:val="24"/>
        </w:rPr>
        <w:t>scale;</w:t>
      </w:r>
      <w:r w:rsidR="00084606" w:rsidRPr="00091D6C">
        <w:rPr>
          <w:rFonts w:ascii="Times New Roman" w:hAnsi="Times New Roman" w:cs="Times New Roman"/>
          <w:sz w:val="24"/>
          <w:szCs w:val="24"/>
        </w:rPr>
        <w:t xml:space="preserve"> I see no reason to deny the request. The defendants’ conduct in instigating the prosecution and </w:t>
      </w:r>
      <w:r w:rsidR="004840F3">
        <w:rPr>
          <w:rFonts w:ascii="Times New Roman" w:hAnsi="Times New Roman" w:cs="Times New Roman"/>
          <w:sz w:val="24"/>
          <w:szCs w:val="24"/>
        </w:rPr>
        <w:t xml:space="preserve">to </w:t>
      </w:r>
      <w:r w:rsidR="004840F3" w:rsidRPr="00091D6C">
        <w:rPr>
          <w:rFonts w:ascii="Times New Roman" w:hAnsi="Times New Roman" w:cs="Times New Roman"/>
          <w:sz w:val="24"/>
          <w:szCs w:val="24"/>
        </w:rPr>
        <w:t>malign</w:t>
      </w:r>
      <w:r w:rsidR="00084606" w:rsidRPr="00091D6C">
        <w:rPr>
          <w:rFonts w:ascii="Times New Roman" w:hAnsi="Times New Roman" w:cs="Times New Roman"/>
          <w:sz w:val="24"/>
          <w:szCs w:val="24"/>
        </w:rPr>
        <w:t xml:space="preserve"> the plaintiff </w:t>
      </w:r>
      <w:r w:rsidR="004840F3">
        <w:rPr>
          <w:rFonts w:ascii="Times New Roman" w:hAnsi="Times New Roman" w:cs="Times New Roman"/>
          <w:sz w:val="24"/>
          <w:szCs w:val="24"/>
        </w:rPr>
        <w:t xml:space="preserve">in </w:t>
      </w:r>
      <w:r w:rsidR="00084606" w:rsidRPr="00091D6C">
        <w:rPr>
          <w:rFonts w:ascii="Times New Roman" w:hAnsi="Times New Roman" w:cs="Times New Roman"/>
          <w:sz w:val="24"/>
          <w:szCs w:val="24"/>
        </w:rPr>
        <w:t>every office is nothing short of deplorable.</w:t>
      </w:r>
    </w:p>
    <w:p w:rsidR="00084606" w:rsidRDefault="00084606" w:rsidP="000846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D6C">
        <w:rPr>
          <w:rFonts w:ascii="Times New Roman" w:hAnsi="Times New Roman" w:cs="Times New Roman"/>
          <w:sz w:val="24"/>
          <w:szCs w:val="24"/>
        </w:rPr>
        <w:tab/>
        <w:t>Accordingly the following orde</w:t>
      </w:r>
      <w:r w:rsidR="004840F3">
        <w:rPr>
          <w:rFonts w:ascii="Times New Roman" w:hAnsi="Times New Roman" w:cs="Times New Roman"/>
          <w:sz w:val="24"/>
          <w:szCs w:val="24"/>
        </w:rPr>
        <w:t xml:space="preserve">r is made </w:t>
      </w:r>
      <w:r w:rsidR="00375E3C">
        <w:rPr>
          <w:rFonts w:ascii="Times New Roman" w:hAnsi="Times New Roman" w:cs="Times New Roman"/>
          <w:sz w:val="24"/>
          <w:szCs w:val="24"/>
        </w:rPr>
        <w:t>that,</w:t>
      </w:r>
    </w:p>
    <w:p w:rsidR="00084606" w:rsidRPr="00B16733" w:rsidRDefault="00084606" w:rsidP="00B1673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733">
        <w:rPr>
          <w:rFonts w:ascii="Times New Roman" w:hAnsi="Times New Roman" w:cs="Times New Roman"/>
          <w:sz w:val="24"/>
          <w:szCs w:val="24"/>
        </w:rPr>
        <w:t>The defendants shall pay the plaintiff, jointly and severally</w:t>
      </w:r>
      <w:r w:rsidR="00B16733" w:rsidRPr="00B16733">
        <w:rPr>
          <w:rFonts w:ascii="Times New Roman" w:hAnsi="Times New Roman" w:cs="Times New Roman"/>
          <w:sz w:val="24"/>
          <w:szCs w:val="24"/>
        </w:rPr>
        <w:t>, the one paying the other</w:t>
      </w:r>
      <w:r w:rsidRPr="00B16733">
        <w:rPr>
          <w:rFonts w:ascii="Times New Roman" w:hAnsi="Times New Roman" w:cs="Times New Roman"/>
          <w:sz w:val="24"/>
          <w:szCs w:val="24"/>
        </w:rPr>
        <w:t xml:space="preserve"> to be absolved, an amount of $20 000 (Twenty thousand d</w:t>
      </w:r>
      <w:r w:rsidR="00B16733" w:rsidRPr="00B16733">
        <w:rPr>
          <w:rFonts w:ascii="Times New Roman" w:hAnsi="Times New Roman" w:cs="Times New Roman"/>
          <w:sz w:val="24"/>
          <w:szCs w:val="24"/>
        </w:rPr>
        <w:t xml:space="preserve">ollars) </w:t>
      </w:r>
      <w:r w:rsidR="004840F3">
        <w:rPr>
          <w:rFonts w:ascii="Times New Roman" w:hAnsi="Times New Roman" w:cs="Times New Roman"/>
          <w:sz w:val="24"/>
          <w:szCs w:val="24"/>
        </w:rPr>
        <w:t>for</w:t>
      </w:r>
      <w:r w:rsidR="00B16733" w:rsidRPr="00B16733">
        <w:rPr>
          <w:rFonts w:ascii="Times New Roman" w:hAnsi="Times New Roman" w:cs="Times New Roman"/>
          <w:sz w:val="24"/>
          <w:szCs w:val="24"/>
        </w:rPr>
        <w:t xml:space="preserve"> damages arising </w:t>
      </w:r>
      <w:r w:rsidRPr="00B16733">
        <w:rPr>
          <w:rFonts w:ascii="Times New Roman" w:hAnsi="Times New Roman" w:cs="Times New Roman"/>
          <w:sz w:val="24"/>
          <w:szCs w:val="24"/>
        </w:rPr>
        <w:t>from malicious prosecution, together with interest at t</w:t>
      </w:r>
      <w:r w:rsidR="00B16733" w:rsidRPr="00B16733">
        <w:rPr>
          <w:rFonts w:ascii="Times New Roman" w:hAnsi="Times New Roman" w:cs="Times New Roman"/>
          <w:sz w:val="24"/>
          <w:szCs w:val="24"/>
        </w:rPr>
        <w:t xml:space="preserve">he rate of 5% per annum from </w:t>
      </w:r>
      <w:r w:rsidRPr="00B16733">
        <w:rPr>
          <w:rFonts w:ascii="Times New Roman" w:hAnsi="Times New Roman" w:cs="Times New Roman"/>
          <w:sz w:val="24"/>
          <w:szCs w:val="24"/>
        </w:rPr>
        <w:t>28 February 2014 (date of service of summons) to date of final payment.</w:t>
      </w:r>
    </w:p>
    <w:p w:rsidR="00084606" w:rsidRPr="00B16733" w:rsidRDefault="00084606" w:rsidP="00B1673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733">
        <w:rPr>
          <w:rFonts w:ascii="Times New Roman" w:hAnsi="Times New Roman" w:cs="Times New Roman"/>
          <w:sz w:val="24"/>
          <w:szCs w:val="24"/>
        </w:rPr>
        <w:lastRenderedPageBreak/>
        <w:t>The defendants shall pay, jointly and severally, the</w:t>
      </w:r>
      <w:r w:rsidR="00B16733">
        <w:rPr>
          <w:rFonts w:ascii="Times New Roman" w:hAnsi="Times New Roman" w:cs="Times New Roman"/>
          <w:sz w:val="24"/>
          <w:szCs w:val="24"/>
        </w:rPr>
        <w:t xml:space="preserve"> one paying and the other</w:t>
      </w:r>
      <w:r w:rsidR="004840F3">
        <w:rPr>
          <w:rFonts w:ascii="Times New Roman" w:hAnsi="Times New Roman" w:cs="Times New Roman"/>
          <w:sz w:val="24"/>
          <w:szCs w:val="24"/>
        </w:rPr>
        <w:t>s</w:t>
      </w:r>
      <w:r w:rsidR="00B16733">
        <w:rPr>
          <w:rFonts w:ascii="Times New Roman" w:hAnsi="Times New Roman" w:cs="Times New Roman"/>
          <w:sz w:val="24"/>
          <w:szCs w:val="24"/>
        </w:rPr>
        <w:t xml:space="preserve"> to be </w:t>
      </w:r>
      <w:r w:rsidRPr="00B16733">
        <w:rPr>
          <w:rFonts w:ascii="Times New Roman" w:hAnsi="Times New Roman" w:cs="Times New Roman"/>
          <w:sz w:val="24"/>
          <w:szCs w:val="24"/>
        </w:rPr>
        <w:t>absolved, the costs of this application on attorney-client scale</w:t>
      </w:r>
      <w:r w:rsidR="00497CB5">
        <w:rPr>
          <w:rFonts w:ascii="Times New Roman" w:hAnsi="Times New Roman" w:cs="Times New Roman"/>
          <w:sz w:val="24"/>
          <w:szCs w:val="24"/>
        </w:rPr>
        <w:t>.</w:t>
      </w:r>
    </w:p>
    <w:p w:rsidR="00084606" w:rsidRDefault="00084606" w:rsidP="000846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2EE" w:rsidRDefault="004252EE" w:rsidP="00E56A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52EE" w:rsidRDefault="004252EE" w:rsidP="00E56A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4606" w:rsidRDefault="00017BC9" w:rsidP="00E5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72">
        <w:rPr>
          <w:rFonts w:ascii="Times New Roman" w:hAnsi="Times New Roman" w:cs="Times New Roman"/>
          <w:i/>
          <w:sz w:val="24"/>
          <w:szCs w:val="24"/>
        </w:rPr>
        <w:t xml:space="preserve">Hungwe &amp; </w:t>
      </w:r>
      <w:r w:rsidR="00E70372" w:rsidRPr="00E70372">
        <w:rPr>
          <w:rFonts w:ascii="Times New Roman" w:hAnsi="Times New Roman" w:cs="Times New Roman"/>
          <w:i/>
          <w:sz w:val="24"/>
          <w:szCs w:val="24"/>
        </w:rPr>
        <w:t>P</w:t>
      </w:r>
      <w:r w:rsidRPr="00E70372">
        <w:rPr>
          <w:rFonts w:ascii="Times New Roman" w:hAnsi="Times New Roman" w:cs="Times New Roman"/>
          <w:i/>
          <w:sz w:val="24"/>
          <w:szCs w:val="24"/>
        </w:rPr>
        <w:t>artners</w:t>
      </w:r>
      <w:r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E70372" w:rsidRDefault="00E70372" w:rsidP="00E5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72">
        <w:rPr>
          <w:rFonts w:ascii="Times New Roman" w:hAnsi="Times New Roman" w:cs="Times New Roman"/>
          <w:i/>
          <w:sz w:val="24"/>
          <w:szCs w:val="24"/>
        </w:rPr>
        <w:t>Magaya-Mandizvidza Legal Practitioners</w:t>
      </w:r>
      <w:r>
        <w:rPr>
          <w:rFonts w:ascii="Times New Roman" w:hAnsi="Times New Roman" w:cs="Times New Roman"/>
          <w:sz w:val="24"/>
          <w:szCs w:val="24"/>
        </w:rPr>
        <w:t>, defendant’s legal practitioners</w:t>
      </w:r>
    </w:p>
    <w:p w:rsidR="00017BC9" w:rsidRDefault="00017BC9" w:rsidP="00E5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0C" w:rsidRPr="00DD7D73" w:rsidRDefault="0071490C" w:rsidP="007149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490C" w:rsidRPr="00DD7D73" w:rsidSect="0009241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59" w:rsidRDefault="00801059" w:rsidP="009A3051">
      <w:pPr>
        <w:spacing w:after="0" w:line="240" w:lineRule="auto"/>
      </w:pPr>
      <w:r>
        <w:separator/>
      </w:r>
    </w:p>
  </w:endnote>
  <w:endnote w:type="continuationSeparator" w:id="0">
    <w:p w:rsidR="00801059" w:rsidRDefault="00801059" w:rsidP="009A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59" w:rsidRDefault="00801059" w:rsidP="009A3051">
      <w:pPr>
        <w:spacing w:after="0" w:line="240" w:lineRule="auto"/>
      </w:pPr>
      <w:r>
        <w:separator/>
      </w:r>
    </w:p>
  </w:footnote>
  <w:footnote w:type="continuationSeparator" w:id="0">
    <w:p w:rsidR="00801059" w:rsidRDefault="00801059" w:rsidP="009A3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2638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250C" w:rsidRDefault="00D8139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890">
          <w:rPr>
            <w:noProof/>
          </w:rPr>
          <w:t>1</w:t>
        </w:r>
        <w:r>
          <w:rPr>
            <w:noProof/>
          </w:rPr>
          <w:fldChar w:fldCharType="end"/>
        </w:r>
      </w:p>
      <w:p w:rsidR="003A250C" w:rsidRDefault="003A250C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FC4849">
          <w:rPr>
            <w:noProof/>
          </w:rPr>
          <w:t xml:space="preserve"> 786-18</w:t>
        </w:r>
      </w:p>
      <w:p w:rsidR="003A250C" w:rsidRDefault="003A250C">
        <w:pPr>
          <w:pStyle w:val="Header"/>
          <w:jc w:val="right"/>
        </w:pPr>
        <w:r>
          <w:rPr>
            <w:noProof/>
          </w:rPr>
          <w:t>HC 1450/14</w:t>
        </w:r>
      </w:p>
    </w:sdtContent>
  </w:sdt>
  <w:p w:rsidR="003A250C" w:rsidRDefault="003A2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E6511"/>
    <w:multiLevelType w:val="hybridMultilevel"/>
    <w:tmpl w:val="0A68819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0F">
      <w:start w:val="1"/>
      <w:numFmt w:val="decimal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0045B"/>
    <w:multiLevelType w:val="hybridMultilevel"/>
    <w:tmpl w:val="72BAB2D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0C"/>
    <w:rsid w:val="00017BC9"/>
    <w:rsid w:val="00064F52"/>
    <w:rsid w:val="00084606"/>
    <w:rsid w:val="00092410"/>
    <w:rsid w:val="00102CFD"/>
    <w:rsid w:val="00111078"/>
    <w:rsid w:val="001563A9"/>
    <w:rsid w:val="001607E6"/>
    <w:rsid w:val="00185DD5"/>
    <w:rsid w:val="002B7DEB"/>
    <w:rsid w:val="002C4380"/>
    <w:rsid w:val="00312734"/>
    <w:rsid w:val="003174D3"/>
    <w:rsid w:val="00375E3C"/>
    <w:rsid w:val="003A250C"/>
    <w:rsid w:val="003A58EE"/>
    <w:rsid w:val="003B6FDB"/>
    <w:rsid w:val="003C4469"/>
    <w:rsid w:val="003F109D"/>
    <w:rsid w:val="004059BD"/>
    <w:rsid w:val="004252EE"/>
    <w:rsid w:val="00451CF4"/>
    <w:rsid w:val="004840F3"/>
    <w:rsid w:val="00497CB5"/>
    <w:rsid w:val="004D2853"/>
    <w:rsid w:val="00564E9F"/>
    <w:rsid w:val="00575E48"/>
    <w:rsid w:val="005A5192"/>
    <w:rsid w:val="006E482F"/>
    <w:rsid w:val="006F34CF"/>
    <w:rsid w:val="0071490C"/>
    <w:rsid w:val="007F65DE"/>
    <w:rsid w:val="00801059"/>
    <w:rsid w:val="0083008E"/>
    <w:rsid w:val="0092340D"/>
    <w:rsid w:val="00940A65"/>
    <w:rsid w:val="009A3051"/>
    <w:rsid w:val="009B5E15"/>
    <w:rsid w:val="00A37E51"/>
    <w:rsid w:val="00A747C5"/>
    <w:rsid w:val="00B16733"/>
    <w:rsid w:val="00B3006F"/>
    <w:rsid w:val="00B73725"/>
    <w:rsid w:val="00B8180C"/>
    <w:rsid w:val="00D343F0"/>
    <w:rsid w:val="00D36C47"/>
    <w:rsid w:val="00D8139D"/>
    <w:rsid w:val="00D85949"/>
    <w:rsid w:val="00DD7D73"/>
    <w:rsid w:val="00E13985"/>
    <w:rsid w:val="00E1466D"/>
    <w:rsid w:val="00E56A66"/>
    <w:rsid w:val="00E70372"/>
    <w:rsid w:val="00E75890"/>
    <w:rsid w:val="00F174FD"/>
    <w:rsid w:val="00FC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4B49FC-6B48-4C5B-A1E0-AB62E133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51"/>
  </w:style>
  <w:style w:type="paragraph" w:styleId="Footer">
    <w:name w:val="footer"/>
    <w:basedOn w:val="Normal"/>
    <w:link w:val="FooterChar"/>
    <w:uiPriority w:val="99"/>
    <w:unhideWhenUsed/>
    <w:rsid w:val="009A3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2</cp:revision>
  <cp:lastPrinted>2018-11-19T08:42:00Z</cp:lastPrinted>
  <dcterms:created xsi:type="dcterms:W3CDTF">2019-01-07T08:48:00Z</dcterms:created>
  <dcterms:modified xsi:type="dcterms:W3CDTF">2019-01-07T08:48:00Z</dcterms:modified>
</cp:coreProperties>
</file>