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C42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TIMOTHY JAMES SEARSON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SIMON DAVID SEARSON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BRENDA CAROL LEEPER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COUCH GRASS (PVT) LTD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SAMALYN INVESTMENTS (PVT) LTD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REGISTRAR OF DEEDS N.O.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MASTER OF THE HIGH COURT N.O.</w:t>
      </w:r>
    </w:p>
    <w:p w:rsidR="00BC1E89" w:rsidRDefault="00BC1E89" w:rsidP="00BC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89" w:rsidRDefault="00BC1E89" w:rsidP="00BC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</w:t>
      </w:r>
      <w:r w:rsidR="00B00EF0">
        <w:rPr>
          <w:rFonts w:ascii="Times New Roman" w:hAnsi="Times New Roman" w:cs="Times New Roman"/>
          <w:sz w:val="24"/>
          <w:szCs w:val="24"/>
        </w:rPr>
        <w:t xml:space="preserve"> &amp; MUZENDA J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BC1E89" w:rsidRDefault="00BC1E89" w:rsidP="00BC1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</w:t>
      </w:r>
      <w:r w:rsidR="00E36693">
        <w:rPr>
          <w:rFonts w:ascii="Times New Roman" w:hAnsi="Times New Roman" w:cs="Times New Roman"/>
          <w:sz w:val="24"/>
          <w:szCs w:val="24"/>
        </w:rPr>
        <w:t>14 March &amp;</w:t>
      </w:r>
      <w:r w:rsidR="0000501F">
        <w:rPr>
          <w:rFonts w:ascii="Times New Roman" w:hAnsi="Times New Roman" w:cs="Times New Roman"/>
          <w:sz w:val="24"/>
          <w:szCs w:val="24"/>
        </w:rPr>
        <w:t xml:space="preserve"> 25 April 2018</w:t>
      </w:r>
    </w:p>
    <w:p w:rsidR="00BC1E89" w:rsidRDefault="00BC1E89" w:rsidP="00BC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89" w:rsidRDefault="00BC1E89" w:rsidP="00BC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89" w:rsidRPr="00BC1E89" w:rsidRDefault="00BC1E89" w:rsidP="00BC1E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1E89"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:rsidR="00BC1E89" w:rsidRDefault="00BC1E89" w:rsidP="00BC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89" w:rsidRDefault="00BC1E89" w:rsidP="00BC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89" w:rsidRDefault="00D77F17" w:rsidP="00B00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W </w:t>
      </w:r>
      <w:r w:rsidR="00BC1E89" w:rsidRPr="00BC1E89">
        <w:rPr>
          <w:rFonts w:ascii="Times New Roman" w:hAnsi="Times New Roman" w:cs="Times New Roman"/>
          <w:i/>
          <w:sz w:val="24"/>
          <w:szCs w:val="24"/>
        </w:rPr>
        <w:t>Warhurst</w:t>
      </w:r>
      <w:r w:rsidR="00BC1E89">
        <w:rPr>
          <w:rFonts w:ascii="Times New Roman" w:hAnsi="Times New Roman" w:cs="Times New Roman"/>
          <w:sz w:val="24"/>
          <w:szCs w:val="24"/>
        </w:rPr>
        <w:t>, for the applicants</w:t>
      </w:r>
    </w:p>
    <w:p w:rsidR="00BC1E89" w:rsidRDefault="00BC1E89" w:rsidP="00B00E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89">
        <w:rPr>
          <w:rFonts w:ascii="Times New Roman" w:hAnsi="Times New Roman" w:cs="Times New Roman"/>
          <w:i/>
          <w:sz w:val="24"/>
          <w:szCs w:val="24"/>
        </w:rPr>
        <w:t>W Ncube</w:t>
      </w:r>
      <w:r>
        <w:rPr>
          <w:rFonts w:ascii="Times New Roman" w:hAnsi="Times New Roman" w:cs="Times New Roman"/>
          <w:sz w:val="24"/>
          <w:szCs w:val="24"/>
        </w:rPr>
        <w:t>, for the respondents</w:t>
      </w:r>
    </w:p>
    <w:p w:rsidR="00BC1E89" w:rsidRDefault="00BC1E89" w:rsidP="00BC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E89" w:rsidRDefault="00BC1E89" w:rsidP="00BC1E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MWAYERA J:</w:t>
      </w:r>
      <w:r w:rsidR="00CB414B">
        <w:rPr>
          <w:rFonts w:ascii="Times New Roman" w:hAnsi="Times New Roman" w:cs="Times New Roman"/>
          <w:sz w:val="24"/>
          <w:szCs w:val="24"/>
        </w:rPr>
        <w:t xml:space="preserve"> The applicant</w:t>
      </w:r>
      <w:r w:rsidR="0000501F">
        <w:rPr>
          <w:rFonts w:ascii="Times New Roman" w:hAnsi="Times New Roman" w:cs="Times New Roman"/>
          <w:sz w:val="24"/>
          <w:szCs w:val="24"/>
        </w:rPr>
        <w:t>s</w:t>
      </w:r>
      <w:r w:rsidR="00CB414B">
        <w:rPr>
          <w:rFonts w:ascii="Times New Roman" w:hAnsi="Times New Roman" w:cs="Times New Roman"/>
          <w:sz w:val="24"/>
          <w:szCs w:val="24"/>
        </w:rPr>
        <w:t xml:space="preserve"> approached the court through the urgent chamber book seeking registration of a caveat and set down of </w:t>
      </w:r>
      <w:r w:rsidR="0000501F">
        <w:rPr>
          <w:rFonts w:ascii="Times New Roman" w:hAnsi="Times New Roman" w:cs="Times New Roman"/>
          <w:sz w:val="24"/>
          <w:szCs w:val="24"/>
        </w:rPr>
        <w:t xml:space="preserve">a </w:t>
      </w:r>
      <w:r w:rsidR="00CB414B">
        <w:rPr>
          <w:rFonts w:ascii="Times New Roman" w:hAnsi="Times New Roman" w:cs="Times New Roman"/>
          <w:sz w:val="24"/>
          <w:szCs w:val="24"/>
        </w:rPr>
        <w:t>rescission of judgment application. The specific terms of the relief sought</w:t>
      </w:r>
      <w:r w:rsidR="003F08A9">
        <w:rPr>
          <w:rFonts w:ascii="Times New Roman" w:hAnsi="Times New Roman" w:cs="Times New Roman"/>
          <w:sz w:val="24"/>
          <w:szCs w:val="24"/>
        </w:rPr>
        <w:t xml:space="preserve"> being</w:t>
      </w:r>
    </w:p>
    <w:p w:rsidR="003F08A9" w:rsidRDefault="003F08A9" w:rsidP="003F08A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“TERMS OF FINAL ORDER MADE</w:t>
      </w:r>
    </w:p>
    <w:p w:rsidR="003F6EBA" w:rsidRDefault="003F08A9" w:rsidP="003F6EB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6EBA">
        <w:rPr>
          <w:rFonts w:ascii="Times New Roman" w:hAnsi="Times New Roman" w:cs="Times New Roman"/>
        </w:rPr>
        <w:t xml:space="preserve">That the caveat placed on the immovable property identified as certain piece of land in the </w:t>
      </w:r>
      <w:r w:rsidR="001A6163" w:rsidRPr="003F6EBA">
        <w:rPr>
          <w:rFonts w:ascii="Times New Roman" w:hAnsi="Times New Roman" w:cs="Times New Roman"/>
        </w:rPr>
        <w:tab/>
      </w:r>
      <w:r w:rsidRPr="003F6EBA">
        <w:rPr>
          <w:rFonts w:ascii="Times New Roman" w:hAnsi="Times New Roman" w:cs="Times New Roman"/>
        </w:rPr>
        <w:t xml:space="preserve">district of Salisbury called Remainder of Lot 40 of Reitfontein measuring 6, 8288 hectares as </w:t>
      </w:r>
      <w:r w:rsidR="001A6163" w:rsidRPr="003F6EBA">
        <w:rPr>
          <w:rFonts w:ascii="Times New Roman" w:hAnsi="Times New Roman" w:cs="Times New Roman"/>
        </w:rPr>
        <w:tab/>
      </w:r>
      <w:r w:rsidRPr="003F6EBA">
        <w:rPr>
          <w:rFonts w:ascii="Times New Roman" w:hAnsi="Times New Roman" w:cs="Times New Roman"/>
        </w:rPr>
        <w:t xml:space="preserve">will more fully appear upon reference from Deed of Transfer Reg No. 9563 with diagram annexed in respect of Lot 4 of Reitfotein made in favour of Godfrey </w:t>
      </w:r>
      <w:r w:rsidR="001A6163" w:rsidRPr="003F6EBA">
        <w:rPr>
          <w:rFonts w:ascii="Times New Roman" w:hAnsi="Times New Roman" w:cs="Times New Roman"/>
        </w:rPr>
        <w:t>James King on the 4</w:t>
      </w:r>
      <w:r w:rsidR="001A6163" w:rsidRPr="003F6EBA">
        <w:rPr>
          <w:rFonts w:ascii="Times New Roman" w:hAnsi="Times New Roman" w:cs="Times New Roman"/>
          <w:vertAlign w:val="superscript"/>
        </w:rPr>
        <w:t>th</w:t>
      </w:r>
      <w:r w:rsidR="001A6163" w:rsidRPr="003F6EBA">
        <w:rPr>
          <w:rFonts w:ascii="Times New Roman" w:hAnsi="Times New Roman" w:cs="Times New Roman"/>
        </w:rPr>
        <w:t xml:space="preserve"> of </w:t>
      </w:r>
      <w:r w:rsidR="001A6163" w:rsidRPr="003F6EBA">
        <w:rPr>
          <w:rFonts w:ascii="Times New Roman" w:hAnsi="Times New Roman" w:cs="Times New Roman"/>
        </w:rPr>
        <w:tab/>
        <w:t xml:space="preserve">January 1912 and to the </w:t>
      </w:r>
      <w:r w:rsidR="0000501F" w:rsidRPr="003F6EBA">
        <w:rPr>
          <w:rFonts w:ascii="Times New Roman" w:hAnsi="Times New Roman" w:cs="Times New Roman"/>
        </w:rPr>
        <w:t>subsequent</w:t>
      </w:r>
      <w:r w:rsidR="001A6163" w:rsidRPr="003F6EBA">
        <w:rPr>
          <w:rFonts w:ascii="Times New Roman" w:hAnsi="Times New Roman" w:cs="Times New Roman"/>
        </w:rPr>
        <w:t xml:space="preserve"> Deed so Transfer the last of which passed in favour of Jun Mclachlan (Reg No. 3125/74) on the 23</w:t>
      </w:r>
      <w:r w:rsidR="001A6163" w:rsidRPr="003F6EBA">
        <w:rPr>
          <w:rFonts w:ascii="Times New Roman" w:hAnsi="Times New Roman" w:cs="Times New Roman"/>
          <w:vertAlign w:val="superscript"/>
        </w:rPr>
        <w:t>rd</w:t>
      </w:r>
      <w:r w:rsidR="001A6163" w:rsidRPr="003F6EBA">
        <w:rPr>
          <w:rFonts w:ascii="Times New Roman" w:hAnsi="Times New Roman" w:cs="Times New Roman"/>
        </w:rPr>
        <w:t xml:space="preserve"> day of May 1974 remain and not be capable of being removed without an appropriate order by th</w:t>
      </w:r>
      <w:r w:rsidR="00E36693">
        <w:rPr>
          <w:rFonts w:ascii="Times New Roman" w:hAnsi="Times New Roman" w:cs="Times New Roman"/>
        </w:rPr>
        <w:t>i</w:t>
      </w:r>
      <w:r w:rsidR="001A6163" w:rsidRPr="003F6EBA">
        <w:rPr>
          <w:rFonts w:ascii="Times New Roman" w:hAnsi="Times New Roman" w:cs="Times New Roman"/>
        </w:rPr>
        <w:t xml:space="preserve">s Honourable Court until the conclusion of </w:t>
      </w:r>
      <w:r w:rsidR="001A6163" w:rsidRPr="003F6EBA">
        <w:rPr>
          <w:rFonts w:ascii="Times New Roman" w:hAnsi="Times New Roman" w:cs="Times New Roman"/>
        </w:rPr>
        <w:tab/>
        <w:t>the application for rescission of default judgment in case no. HC 993/18.</w:t>
      </w:r>
    </w:p>
    <w:p w:rsidR="003F6EBA" w:rsidRDefault="003F6EBA" w:rsidP="003F6EBA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the 1</w:t>
      </w:r>
      <w:r w:rsidRPr="003F6EBA">
        <w:rPr>
          <w:rFonts w:ascii="Times New Roman" w:hAnsi="Times New Roman" w:cs="Times New Roman"/>
          <w:vertAlign w:val="superscript"/>
        </w:rPr>
        <w:t>st</w:t>
      </w:r>
      <w:r w:rsidR="00E36693">
        <w:rPr>
          <w:rFonts w:ascii="Times New Roman" w:hAnsi="Times New Roman" w:cs="Times New Roman"/>
        </w:rPr>
        <w:t xml:space="preserve"> </w:t>
      </w:r>
      <w:r w:rsidR="0000501F">
        <w:rPr>
          <w:rFonts w:ascii="Times New Roman" w:hAnsi="Times New Roman" w:cs="Times New Roman"/>
        </w:rPr>
        <w:t>respondent’s</w:t>
      </w:r>
      <w:r>
        <w:rPr>
          <w:rFonts w:ascii="Times New Roman" w:hAnsi="Times New Roman" w:cs="Times New Roman"/>
        </w:rPr>
        <w:t xml:space="preserve"> legal practitioners Douglas Shese and Julius Chikomwe shall jointly and severally, the one paying for the other to be absolved pay all </w:t>
      </w:r>
      <w:r w:rsidR="003916CA">
        <w:rPr>
          <w:rFonts w:ascii="Times New Roman" w:hAnsi="Times New Roman" w:cs="Times New Roman"/>
        </w:rPr>
        <w:t>costs</w:t>
      </w:r>
      <w:r>
        <w:rPr>
          <w:rFonts w:ascii="Times New Roman" w:hAnsi="Times New Roman" w:cs="Times New Roman"/>
        </w:rPr>
        <w:t xml:space="preserve"> incurred by the applicants in these proceedings on an attorney and client scale.</w:t>
      </w:r>
    </w:p>
    <w:p w:rsidR="003F6EBA" w:rsidRDefault="003F6EBA" w:rsidP="003F6E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3F6EBA" w:rsidRDefault="003F6EBA" w:rsidP="003F6E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INTERIM RELIEF </w:t>
      </w:r>
    </w:p>
    <w:p w:rsidR="003F6EBA" w:rsidRDefault="003F6EBA" w:rsidP="003F6E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Pending the hearing of the matter, the applicant is </w:t>
      </w:r>
      <w:r w:rsidR="004F1AEA">
        <w:rPr>
          <w:rFonts w:ascii="Times New Roman" w:hAnsi="Times New Roman" w:cs="Times New Roman"/>
        </w:rPr>
        <w:t>granted</w:t>
      </w:r>
      <w:r>
        <w:rPr>
          <w:rFonts w:ascii="Times New Roman" w:hAnsi="Times New Roman" w:cs="Times New Roman"/>
        </w:rPr>
        <w:t xml:space="preserve"> the following relief</w:t>
      </w:r>
    </w:p>
    <w:p w:rsidR="003F6EBA" w:rsidRDefault="003F6EBA" w:rsidP="003F6E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3F6EBA" w:rsidRDefault="003F6EBA" w:rsidP="003F6E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 that the 2</w:t>
      </w:r>
      <w:r w:rsidRPr="003F6EBA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respondent be and is hereby ordered to place a caveat on the immovable property identified as certain piece of land situate</w:t>
      </w:r>
      <w:r w:rsidR="00E36693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in the district of Salisbury called Remainder of Lot 4 of Reitfontein measuring 618288 </w:t>
      </w:r>
      <w:r w:rsidR="003916CA">
        <w:rPr>
          <w:rFonts w:ascii="Times New Roman" w:hAnsi="Times New Roman" w:cs="Times New Roman"/>
        </w:rPr>
        <w:t>hectares</w:t>
      </w:r>
      <w:r w:rsidR="00E36693">
        <w:rPr>
          <w:rFonts w:ascii="Times New Roman" w:hAnsi="Times New Roman" w:cs="Times New Roman"/>
        </w:rPr>
        <w:t>, a</w:t>
      </w:r>
      <w:r w:rsidR="00696CCE">
        <w:rPr>
          <w:rFonts w:ascii="Times New Roman" w:hAnsi="Times New Roman" w:cs="Times New Roman"/>
        </w:rPr>
        <w:t>s w</w:t>
      </w:r>
      <w:r>
        <w:rPr>
          <w:rFonts w:ascii="Times New Roman" w:hAnsi="Times New Roman" w:cs="Times New Roman"/>
        </w:rPr>
        <w:t xml:space="preserve">ill </w:t>
      </w:r>
      <w:r w:rsidR="00696CCE">
        <w:rPr>
          <w:rFonts w:ascii="Times New Roman" w:hAnsi="Times New Roman" w:cs="Times New Roman"/>
        </w:rPr>
        <w:t>m</w:t>
      </w:r>
      <w:r w:rsidR="00E36693">
        <w:rPr>
          <w:rFonts w:ascii="Times New Roman" w:hAnsi="Times New Roman" w:cs="Times New Roman"/>
        </w:rPr>
        <w:t xml:space="preserve">ore </w:t>
      </w:r>
      <w:r>
        <w:rPr>
          <w:rFonts w:ascii="Times New Roman" w:hAnsi="Times New Roman" w:cs="Times New Roman"/>
        </w:rPr>
        <w:t>fully</w:t>
      </w:r>
      <w:r w:rsidR="007C56A4">
        <w:rPr>
          <w:rFonts w:ascii="Times New Roman" w:hAnsi="Times New Roman" w:cs="Times New Roman"/>
        </w:rPr>
        <w:t xml:space="preserve"> appear upon reference from Deed</w:t>
      </w:r>
      <w:r w:rsidR="003916CA">
        <w:rPr>
          <w:rFonts w:ascii="Times New Roman" w:hAnsi="Times New Roman" w:cs="Times New Roman"/>
        </w:rPr>
        <w:t xml:space="preserve"> of Transfer (reg No. 95631 with diagram annexed in respect of Lot 4 of Reitfontein made in favour of Godfrey Jam</w:t>
      </w:r>
      <w:r w:rsidR="00E36693">
        <w:rPr>
          <w:rFonts w:ascii="Times New Roman" w:hAnsi="Times New Roman" w:cs="Times New Roman"/>
        </w:rPr>
        <w:t>es</w:t>
      </w:r>
      <w:r w:rsidR="003916CA">
        <w:rPr>
          <w:rFonts w:ascii="Times New Roman" w:hAnsi="Times New Roman" w:cs="Times New Roman"/>
        </w:rPr>
        <w:t xml:space="preserve"> King on the 4</w:t>
      </w:r>
      <w:r w:rsidR="003916CA" w:rsidRPr="003916CA">
        <w:rPr>
          <w:rFonts w:ascii="Times New Roman" w:hAnsi="Times New Roman" w:cs="Times New Roman"/>
          <w:vertAlign w:val="superscript"/>
        </w:rPr>
        <w:t>th</w:t>
      </w:r>
      <w:r w:rsidR="003916CA">
        <w:rPr>
          <w:rFonts w:ascii="Times New Roman" w:hAnsi="Times New Roman" w:cs="Times New Roman"/>
        </w:rPr>
        <w:t xml:space="preserve"> January 1912 and the subsequent Deeds of Transfer the last of </w:t>
      </w:r>
      <w:r w:rsidR="00423A2C">
        <w:rPr>
          <w:rFonts w:ascii="Times New Roman" w:hAnsi="Times New Roman" w:cs="Times New Roman"/>
        </w:rPr>
        <w:t>which</w:t>
      </w:r>
      <w:r w:rsidR="004F1AEA">
        <w:rPr>
          <w:rFonts w:ascii="Times New Roman" w:hAnsi="Times New Roman" w:cs="Times New Roman"/>
        </w:rPr>
        <w:t xml:space="preserve"> passed in favour of June Ma</w:t>
      </w:r>
      <w:r w:rsidR="00E36693">
        <w:rPr>
          <w:rFonts w:ascii="Times New Roman" w:hAnsi="Times New Roman" w:cs="Times New Roman"/>
        </w:rPr>
        <w:t xml:space="preserve">clachlan </w:t>
      </w:r>
      <w:r w:rsidR="004F1AEA">
        <w:rPr>
          <w:rFonts w:ascii="Times New Roman" w:hAnsi="Times New Roman" w:cs="Times New Roman"/>
        </w:rPr>
        <w:t>(Reg No 3125/74 on the 23</w:t>
      </w:r>
      <w:r w:rsidR="004F1AEA" w:rsidRPr="004F1AEA">
        <w:rPr>
          <w:rFonts w:ascii="Times New Roman" w:hAnsi="Times New Roman" w:cs="Times New Roman"/>
          <w:vertAlign w:val="superscript"/>
        </w:rPr>
        <w:t>rd</w:t>
      </w:r>
      <w:r w:rsidR="004F1AEA">
        <w:rPr>
          <w:rFonts w:ascii="Times New Roman" w:hAnsi="Times New Roman" w:cs="Times New Roman"/>
        </w:rPr>
        <w:t xml:space="preserve"> day of May 1941 under whatever title it is currently held.</w:t>
      </w:r>
    </w:p>
    <w:p w:rsidR="004F1AEA" w:rsidRDefault="004F1AEA" w:rsidP="003F6E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That the application for rescission of default judgment in case No. HC 993/18 be and is hereby ordered to be set down as a matter of urgency on the opposed motion roll and the Registrar of the High Court is directed to set the matter down for hearing.”</w:t>
      </w:r>
    </w:p>
    <w:p w:rsidR="004F1AEA" w:rsidRPr="003F6EBA" w:rsidRDefault="004F1AEA" w:rsidP="003F6EB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787046" w:rsidRDefault="005139D9" w:rsidP="007870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first respondent obtained a default judgment against the applicants on 3 January 2018 under HC 9866/17. Pursuant to the default judgment the applicants filed an application for </w:t>
      </w:r>
      <w:r w:rsidR="00E36693">
        <w:rPr>
          <w:rFonts w:ascii="Times New Roman" w:hAnsi="Times New Roman" w:cs="Times New Roman"/>
          <w:sz w:val="24"/>
          <w:szCs w:val="24"/>
        </w:rPr>
        <w:t xml:space="preserve">rescission </w:t>
      </w:r>
      <w:r>
        <w:rPr>
          <w:rFonts w:ascii="Times New Roman" w:hAnsi="Times New Roman" w:cs="Times New Roman"/>
          <w:sz w:val="24"/>
          <w:szCs w:val="24"/>
        </w:rPr>
        <w:t>of the default of judgment under case HC 993/18. The</w:t>
      </w:r>
      <w:r w:rsidR="008C5E88">
        <w:rPr>
          <w:rFonts w:ascii="Times New Roman" w:hAnsi="Times New Roman" w:cs="Times New Roman"/>
          <w:sz w:val="24"/>
          <w:szCs w:val="24"/>
        </w:rPr>
        <w:t xml:space="preserve"> </w:t>
      </w:r>
      <w:r w:rsidR="00787046">
        <w:rPr>
          <w:rFonts w:ascii="Times New Roman" w:hAnsi="Times New Roman" w:cs="Times New Roman"/>
          <w:sz w:val="24"/>
          <w:szCs w:val="24"/>
        </w:rPr>
        <w:t>default judgment was occasioned by the fact that the applicants filed opposit</w:t>
      </w:r>
      <w:r w:rsidR="00E36693">
        <w:rPr>
          <w:rFonts w:ascii="Times New Roman" w:hAnsi="Times New Roman" w:cs="Times New Roman"/>
          <w:sz w:val="24"/>
          <w:szCs w:val="24"/>
        </w:rPr>
        <w:t xml:space="preserve">ion out of time and they were </w:t>
      </w:r>
      <w:r w:rsidR="00787046">
        <w:rPr>
          <w:rFonts w:ascii="Times New Roman" w:hAnsi="Times New Roman" w:cs="Times New Roman"/>
          <w:sz w:val="24"/>
          <w:szCs w:val="24"/>
        </w:rPr>
        <w:t>barred. The applicants did not seek to uplift the bar but rather argued they were not pr</w:t>
      </w:r>
      <w:r w:rsidR="00E36693">
        <w:rPr>
          <w:rFonts w:ascii="Times New Roman" w:hAnsi="Times New Roman" w:cs="Times New Roman"/>
          <w:sz w:val="24"/>
          <w:szCs w:val="24"/>
        </w:rPr>
        <w:t>operly</w:t>
      </w:r>
      <w:r w:rsidR="00787046">
        <w:rPr>
          <w:rFonts w:ascii="Times New Roman" w:hAnsi="Times New Roman" w:cs="Times New Roman"/>
          <w:sz w:val="24"/>
          <w:szCs w:val="24"/>
        </w:rPr>
        <w:t xml:space="preserve"> served yet before the court were valid certificates of service.</w:t>
      </w:r>
    </w:p>
    <w:p w:rsidR="00787046" w:rsidRDefault="00787046" w:rsidP="007870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Faced with the default judgment the applicant</w:t>
      </w:r>
      <w:r w:rsidR="00696C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approached this </w:t>
      </w:r>
      <w:r w:rsidR="00E36693">
        <w:rPr>
          <w:rFonts w:ascii="Times New Roman" w:hAnsi="Times New Roman" w:cs="Times New Roman"/>
          <w:sz w:val="24"/>
          <w:szCs w:val="24"/>
        </w:rPr>
        <w:t>court under HC 1052/18 seeking o</w:t>
      </w:r>
      <w:r>
        <w:rPr>
          <w:rFonts w:ascii="Times New Roman" w:hAnsi="Times New Roman" w:cs="Times New Roman"/>
          <w:sz w:val="24"/>
          <w:szCs w:val="24"/>
        </w:rPr>
        <w:t>n</w:t>
      </w:r>
      <w:r w:rsidR="00696CCE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urgent basis stay of execution of the default</w:t>
      </w:r>
      <w:r w:rsidR="00E36693">
        <w:rPr>
          <w:rFonts w:ascii="Times New Roman" w:hAnsi="Times New Roman" w:cs="Times New Roman"/>
          <w:sz w:val="24"/>
          <w:szCs w:val="24"/>
        </w:rPr>
        <w:t xml:space="preserve"> judgment</w:t>
      </w:r>
      <w:r>
        <w:rPr>
          <w:rFonts w:ascii="Times New Roman" w:hAnsi="Times New Roman" w:cs="Times New Roman"/>
          <w:sz w:val="24"/>
          <w:szCs w:val="24"/>
        </w:rPr>
        <w:t>.  My sister judge</w:t>
      </w:r>
      <w:r w:rsidR="00FD2EF5">
        <w:rPr>
          <w:rFonts w:ascii="Times New Roman" w:hAnsi="Times New Roman" w:cs="Times New Roman"/>
          <w:sz w:val="24"/>
          <w:szCs w:val="24"/>
        </w:rPr>
        <w:t xml:space="preserve"> </w:t>
      </w:r>
      <w:r w:rsidR="00FD2EF5" w:rsidRPr="00FD2EF5">
        <w:rPr>
          <w:rFonts w:ascii="Times New Roman" w:hAnsi="Times New Roman" w:cs="Times New Roman"/>
          <w:smallCaps/>
          <w:sz w:val="24"/>
          <w:szCs w:val="24"/>
        </w:rPr>
        <w:t>Matanda-Moyo</w:t>
      </w:r>
      <w:r w:rsidR="00FD2EF5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 struck the matter of</w:t>
      </w:r>
      <w:r w:rsidR="00FD2EF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the urgent roll on the basis that the applicants were aware of the respondents’ intention to seek default judgment as far back as 22 November, 2017</w:t>
      </w:r>
      <w:r w:rsidR="00FD2E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did nothing to protect their rights. The applicants did not seek upliftment of bar despite being put on notice. The applicant</w:t>
      </w:r>
      <w:r w:rsidR="00696C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then sought on 5 February 2018 to stay execution of the default judgment which application was dismissed by this court on 7 March 2018.</w:t>
      </w:r>
    </w:p>
    <w:p w:rsidR="00787046" w:rsidRDefault="00787046" w:rsidP="007870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applicants then under the pretext of seeking to register a caveat and set down an application for rescission of judgment on urgent basis app</w:t>
      </w:r>
      <w:r w:rsidR="005168F7">
        <w:rPr>
          <w:rFonts w:ascii="Times New Roman" w:hAnsi="Times New Roman" w:cs="Times New Roman"/>
          <w:sz w:val="24"/>
          <w:szCs w:val="24"/>
        </w:rPr>
        <w:t xml:space="preserve">roached this court for relief. </w:t>
      </w:r>
      <w:r>
        <w:rPr>
          <w:rFonts w:ascii="Times New Roman" w:hAnsi="Times New Roman" w:cs="Times New Roman"/>
          <w:sz w:val="24"/>
          <w:szCs w:val="24"/>
        </w:rPr>
        <w:t>The effect of the relief sought is to stay execution pending the determination of an application for rescission of judgment g</w:t>
      </w:r>
      <w:r w:rsidR="00696CCE">
        <w:rPr>
          <w:rFonts w:ascii="Times New Roman" w:hAnsi="Times New Roman" w:cs="Times New Roman"/>
          <w:sz w:val="24"/>
          <w:szCs w:val="24"/>
        </w:rPr>
        <w:t xml:space="preserve">ranted on 3 January 2018 </w:t>
      </w:r>
      <w:r w:rsidR="005168F7">
        <w:rPr>
          <w:rFonts w:ascii="Times New Roman" w:hAnsi="Times New Roman" w:cs="Times New Roman"/>
          <w:sz w:val="24"/>
          <w:szCs w:val="24"/>
        </w:rPr>
        <w:t>under HC 9866</w:t>
      </w:r>
      <w:r>
        <w:rPr>
          <w:rFonts w:ascii="Times New Roman" w:hAnsi="Times New Roman" w:cs="Times New Roman"/>
          <w:sz w:val="24"/>
          <w:szCs w:val="24"/>
        </w:rPr>
        <w:t>/1</w:t>
      </w:r>
      <w:r w:rsidR="005168F7">
        <w:rPr>
          <w:rFonts w:ascii="Times New Roman" w:hAnsi="Times New Roman" w:cs="Times New Roman"/>
          <w:sz w:val="24"/>
          <w:szCs w:val="24"/>
        </w:rPr>
        <w:t>7</w:t>
      </w:r>
      <w:r w:rsidR="00696CCE">
        <w:rPr>
          <w:rFonts w:ascii="Times New Roman" w:hAnsi="Times New Roman" w:cs="Times New Roman"/>
          <w:sz w:val="24"/>
          <w:szCs w:val="24"/>
        </w:rPr>
        <w:t>. The applicant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696CC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argument in the </w:t>
      </w:r>
      <w:r w:rsidR="00E36693">
        <w:rPr>
          <w:rFonts w:ascii="Times New Roman" w:hAnsi="Times New Roman" w:cs="Times New Roman"/>
          <w:sz w:val="24"/>
          <w:szCs w:val="24"/>
        </w:rPr>
        <w:t>present case is to have the extant default order stay</w:t>
      </w:r>
      <w:r>
        <w:rPr>
          <w:rFonts w:ascii="Times New Roman" w:hAnsi="Times New Roman" w:cs="Times New Roman"/>
          <w:sz w:val="24"/>
          <w:szCs w:val="24"/>
        </w:rPr>
        <w:t xml:space="preserve">ed. Having had the same relief </w:t>
      </w:r>
      <w:r w:rsidR="005168F7">
        <w:rPr>
          <w:rFonts w:ascii="Times New Roman" w:hAnsi="Times New Roman" w:cs="Times New Roman"/>
          <w:sz w:val="24"/>
          <w:szCs w:val="24"/>
        </w:rPr>
        <w:t>thrown out</w:t>
      </w:r>
      <w:r>
        <w:rPr>
          <w:rFonts w:ascii="Times New Roman" w:hAnsi="Times New Roman" w:cs="Times New Roman"/>
          <w:sz w:val="24"/>
          <w:szCs w:val="24"/>
        </w:rPr>
        <w:t xml:space="preserve"> for want of urgency to mount another application for stay of execution disguised as registration of a caveat and setting down an application for rescission on urgent basis amounts to abuse of court process. </w:t>
      </w:r>
    </w:p>
    <w:p w:rsidR="00787046" w:rsidRDefault="00787046" w:rsidP="007870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Furthermore</w:t>
      </w:r>
      <w:r w:rsidR="00696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is settled that a matter is viewed to be urgent if the party so seeking treats the matter urgently. See </w:t>
      </w:r>
      <w:r>
        <w:rPr>
          <w:rFonts w:ascii="Times New Roman" w:hAnsi="Times New Roman" w:cs="Times New Roman"/>
          <w:i/>
          <w:sz w:val="24"/>
          <w:szCs w:val="24"/>
        </w:rPr>
        <w:t xml:space="preserve">Dex Print Investments Pvt Ltd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 xml:space="preserve">ACE Properties and Investments </w:t>
      </w:r>
      <w:r>
        <w:rPr>
          <w:rFonts w:ascii="Times New Roman" w:hAnsi="Times New Roman" w:cs="Times New Roman"/>
          <w:sz w:val="24"/>
          <w:szCs w:val="24"/>
        </w:rPr>
        <w:t xml:space="preserve"> HH 120/02, </w:t>
      </w:r>
      <w:r>
        <w:rPr>
          <w:rFonts w:ascii="Times New Roman" w:hAnsi="Times New Roman" w:cs="Times New Roman"/>
          <w:i/>
          <w:sz w:val="24"/>
          <w:szCs w:val="24"/>
        </w:rPr>
        <w:t xml:space="preserve">Kuvarega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i/>
          <w:sz w:val="24"/>
          <w:szCs w:val="24"/>
        </w:rPr>
        <w:t xml:space="preserve">Registrar General and Anor </w:t>
      </w:r>
      <w:r w:rsidR="00696CCE">
        <w:rPr>
          <w:rFonts w:ascii="Times New Roman" w:hAnsi="Times New Roman" w:cs="Times New Roman"/>
          <w:sz w:val="24"/>
          <w:szCs w:val="24"/>
        </w:rPr>
        <w:t>199</w:t>
      </w:r>
      <w:r>
        <w:rPr>
          <w:rFonts w:ascii="Times New Roman" w:hAnsi="Times New Roman" w:cs="Times New Roman"/>
          <w:sz w:val="24"/>
          <w:szCs w:val="24"/>
        </w:rPr>
        <w:t>8 (1) ZLR 188.</w:t>
      </w:r>
    </w:p>
    <w:p w:rsidR="00787046" w:rsidRDefault="00787046" w:rsidP="007870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It is absurd that the applicants seek to have an application for rescission of judgment in HC </w:t>
      </w:r>
      <w:r w:rsidR="005168F7">
        <w:rPr>
          <w:rFonts w:ascii="Times New Roman" w:hAnsi="Times New Roman" w:cs="Times New Roman"/>
          <w:sz w:val="24"/>
          <w:szCs w:val="24"/>
        </w:rPr>
        <w:t>933/18</w:t>
      </w:r>
      <w:r>
        <w:rPr>
          <w:rFonts w:ascii="Times New Roman" w:hAnsi="Times New Roman" w:cs="Times New Roman"/>
          <w:sz w:val="24"/>
          <w:szCs w:val="24"/>
        </w:rPr>
        <w:t xml:space="preserve"> set down on urgent basis when clearly the applicant</w:t>
      </w:r>
      <w:r w:rsidR="00696CCE">
        <w:rPr>
          <w:rFonts w:ascii="Times New Roman" w:hAnsi="Times New Roman" w:cs="Times New Roman"/>
          <w:sz w:val="24"/>
          <w:szCs w:val="24"/>
        </w:rPr>
        <w:t>s have</w:t>
      </w:r>
      <w:r>
        <w:rPr>
          <w:rFonts w:ascii="Times New Roman" w:hAnsi="Times New Roman" w:cs="Times New Roman"/>
          <w:sz w:val="24"/>
          <w:szCs w:val="24"/>
        </w:rPr>
        <w:t xml:space="preserve"> adopted a dilatory stance. The application for rescission of judgment is opposed and the respondents filed opposition papers on 19 February 2018. At the time of hearing on 14 March</w:t>
      </w:r>
      <w:r w:rsidR="00696CCE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8F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referenced file HC </w:t>
      </w:r>
      <w:r w:rsidR="005168F7">
        <w:rPr>
          <w:rFonts w:ascii="Times New Roman" w:hAnsi="Times New Roman" w:cs="Times New Roman"/>
          <w:sz w:val="24"/>
          <w:szCs w:val="24"/>
        </w:rPr>
        <w:t>933/18</w:t>
      </w:r>
      <w:r>
        <w:rPr>
          <w:rFonts w:ascii="Times New Roman" w:hAnsi="Times New Roman" w:cs="Times New Roman"/>
          <w:sz w:val="24"/>
          <w:szCs w:val="24"/>
        </w:rPr>
        <w:t xml:space="preserve"> for rescission has no </w:t>
      </w:r>
      <w:r w:rsidR="005168F7">
        <w:rPr>
          <w:rFonts w:ascii="Times New Roman" w:hAnsi="Times New Roman" w:cs="Times New Roman"/>
          <w:sz w:val="24"/>
          <w:szCs w:val="24"/>
        </w:rPr>
        <w:t>answering</w:t>
      </w:r>
      <w:r>
        <w:rPr>
          <w:rFonts w:ascii="Times New Roman" w:hAnsi="Times New Roman" w:cs="Times New Roman"/>
          <w:sz w:val="24"/>
          <w:szCs w:val="24"/>
        </w:rPr>
        <w:t xml:space="preserve"> affidavit filed by the applicants</w:t>
      </w:r>
      <w:r w:rsidR="00FD2E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heads of arguments filed by the applicant</w:t>
      </w:r>
      <w:r w:rsidR="00696CCE">
        <w:rPr>
          <w:rFonts w:ascii="Times New Roman" w:hAnsi="Times New Roman" w:cs="Times New Roman"/>
          <w:sz w:val="24"/>
          <w:szCs w:val="24"/>
        </w:rPr>
        <w:t>s</w:t>
      </w:r>
      <w:r w:rsidR="00FD2E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no notice of set down. In other words the applicants</w:t>
      </w:r>
      <w:r w:rsidR="005168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have done nothing to prepare </w:t>
      </w:r>
      <w:r w:rsidR="00696CCE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hearing of the application for rescission. The applicant</w:t>
      </w:r>
      <w:r w:rsidR="00696C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696CCE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simply not complied with the rules of this court and thus cannot seek </w:t>
      </w:r>
      <w:r w:rsidR="00E36693">
        <w:rPr>
          <w:rFonts w:ascii="Times New Roman" w:hAnsi="Times New Roman" w:cs="Times New Roman"/>
          <w:sz w:val="24"/>
          <w:szCs w:val="24"/>
        </w:rPr>
        <w:t>incompetent</w:t>
      </w:r>
      <w:r>
        <w:rPr>
          <w:rFonts w:ascii="Times New Roman" w:hAnsi="Times New Roman" w:cs="Times New Roman"/>
          <w:sz w:val="24"/>
          <w:szCs w:val="24"/>
        </w:rPr>
        <w:t xml:space="preserve"> urgent set down of an application for rescission of judgment </w:t>
      </w:r>
      <w:r w:rsidR="00696CCE">
        <w:rPr>
          <w:rFonts w:ascii="Times New Roman" w:hAnsi="Times New Roman" w:cs="Times New Roman"/>
          <w:sz w:val="24"/>
          <w:szCs w:val="24"/>
        </w:rPr>
        <w:t>for a</w:t>
      </w:r>
      <w:r>
        <w:rPr>
          <w:rFonts w:ascii="Times New Roman" w:hAnsi="Times New Roman" w:cs="Times New Roman"/>
          <w:sz w:val="24"/>
          <w:szCs w:val="24"/>
        </w:rPr>
        <w:t xml:space="preserve"> matter </w:t>
      </w:r>
      <w:r w:rsidR="00696CCE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>the applicant</w:t>
      </w:r>
      <w:r w:rsidR="00696C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696CCE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not treated as urgent. I must hasten to point out that urgency contemplated by the rules of this court does not include self-created urgency. The applicant</w:t>
      </w:r>
      <w:r w:rsidR="00696C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going by the history of the matter from the time of being barred,</w:t>
      </w:r>
      <w:r w:rsidR="005168F7">
        <w:rPr>
          <w:rFonts w:ascii="Times New Roman" w:hAnsi="Times New Roman" w:cs="Times New Roman"/>
          <w:sz w:val="24"/>
          <w:szCs w:val="24"/>
        </w:rPr>
        <w:t xml:space="preserve"> issuance of </w:t>
      </w:r>
      <w:r>
        <w:rPr>
          <w:rFonts w:ascii="Times New Roman" w:hAnsi="Times New Roman" w:cs="Times New Roman"/>
          <w:sz w:val="24"/>
          <w:szCs w:val="24"/>
        </w:rPr>
        <w:t>default judgment,</w:t>
      </w:r>
      <w:r w:rsidR="005168F7">
        <w:rPr>
          <w:rFonts w:ascii="Times New Roman" w:hAnsi="Times New Roman" w:cs="Times New Roman"/>
          <w:sz w:val="24"/>
          <w:szCs w:val="24"/>
        </w:rPr>
        <w:t xml:space="preserve"> striking out of application</w:t>
      </w:r>
      <w:r>
        <w:rPr>
          <w:rFonts w:ascii="Times New Roman" w:hAnsi="Times New Roman" w:cs="Times New Roman"/>
          <w:sz w:val="24"/>
          <w:szCs w:val="24"/>
        </w:rPr>
        <w:t xml:space="preserve"> stay of execution</w:t>
      </w:r>
      <w:r w:rsidR="00FD2E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has shown total disregard and </w:t>
      </w:r>
      <w:r w:rsidR="00E36693">
        <w:rPr>
          <w:rFonts w:ascii="Times New Roman" w:hAnsi="Times New Roman" w:cs="Times New Roman"/>
          <w:sz w:val="24"/>
          <w:szCs w:val="24"/>
        </w:rPr>
        <w:t>dis</w:t>
      </w:r>
      <w:r w:rsidR="005168F7">
        <w:rPr>
          <w:rFonts w:ascii="Times New Roman" w:hAnsi="Times New Roman" w:cs="Times New Roman"/>
          <w:sz w:val="24"/>
          <w:szCs w:val="24"/>
        </w:rPr>
        <w:t>dain</w:t>
      </w:r>
      <w:r>
        <w:rPr>
          <w:rFonts w:ascii="Times New Roman" w:hAnsi="Times New Roman" w:cs="Times New Roman"/>
          <w:sz w:val="24"/>
          <w:szCs w:val="24"/>
        </w:rPr>
        <w:t xml:space="preserve"> of the rules of the court.</w:t>
      </w:r>
    </w:p>
    <w:p w:rsidR="00082B47" w:rsidRDefault="00787046" w:rsidP="0008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Urgency has been defined in many cases by this court. It does not include deliberate or careless abstention from action till the deadline arrives. Further</w:t>
      </w:r>
      <w:r w:rsidR="00696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urgency does not arise w</w:t>
      </w:r>
      <w:r w:rsidR="00FD2EF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ere a part</w:t>
      </w:r>
      <w:r w:rsidR="00696CC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sits </w:t>
      </w:r>
      <w:r w:rsidR="00E36693">
        <w:rPr>
          <w:rFonts w:ascii="Times New Roman" w:hAnsi="Times New Roman" w:cs="Times New Roman"/>
          <w:sz w:val="24"/>
          <w:szCs w:val="24"/>
        </w:rPr>
        <w:t>on</w:t>
      </w:r>
      <w:r w:rsidR="00082B47">
        <w:rPr>
          <w:rFonts w:ascii="Times New Roman" w:hAnsi="Times New Roman" w:cs="Times New Roman"/>
          <w:sz w:val="24"/>
          <w:szCs w:val="24"/>
        </w:rPr>
        <w:t xml:space="preserve"> </w:t>
      </w:r>
      <w:r w:rsidR="00FD2EF5">
        <w:rPr>
          <w:rFonts w:ascii="Times New Roman" w:hAnsi="Times New Roman" w:cs="Times New Roman"/>
          <w:sz w:val="24"/>
          <w:szCs w:val="24"/>
        </w:rPr>
        <w:t>its</w:t>
      </w:r>
      <w:r w:rsidR="00E36693">
        <w:rPr>
          <w:rFonts w:ascii="Times New Roman" w:hAnsi="Times New Roman" w:cs="Times New Roman"/>
          <w:sz w:val="24"/>
          <w:szCs w:val="24"/>
        </w:rPr>
        <w:t xml:space="preserve"> </w:t>
      </w:r>
      <w:r w:rsidR="005168F7">
        <w:rPr>
          <w:rFonts w:ascii="Times New Roman" w:hAnsi="Times New Roman" w:cs="Times New Roman"/>
          <w:sz w:val="24"/>
          <w:szCs w:val="24"/>
        </w:rPr>
        <w:t>laurels</w:t>
      </w:r>
      <w:r w:rsidR="00E36693">
        <w:rPr>
          <w:rFonts w:ascii="Times New Roman" w:hAnsi="Times New Roman" w:cs="Times New Roman"/>
          <w:sz w:val="24"/>
          <w:szCs w:val="24"/>
        </w:rPr>
        <w:t xml:space="preserve"> till the day of reckoning</w:t>
      </w:r>
      <w:r w:rsidR="00082B47">
        <w:rPr>
          <w:rFonts w:ascii="Times New Roman" w:hAnsi="Times New Roman" w:cs="Times New Roman"/>
          <w:sz w:val="24"/>
          <w:szCs w:val="24"/>
        </w:rPr>
        <w:t>. Neither does urgency arise whe</w:t>
      </w:r>
      <w:r w:rsidR="00E36693">
        <w:rPr>
          <w:rFonts w:ascii="Times New Roman" w:hAnsi="Times New Roman" w:cs="Times New Roman"/>
          <w:sz w:val="24"/>
          <w:szCs w:val="24"/>
        </w:rPr>
        <w:t>re</w:t>
      </w:r>
      <w:r w:rsidR="00082B47">
        <w:rPr>
          <w:rFonts w:ascii="Times New Roman" w:hAnsi="Times New Roman" w:cs="Times New Roman"/>
          <w:sz w:val="24"/>
          <w:szCs w:val="24"/>
        </w:rPr>
        <w:t xml:space="preserve"> the nature of relief and cause of action does not justify urgency.  See </w:t>
      </w:r>
      <w:r w:rsidR="00696CCE">
        <w:rPr>
          <w:rFonts w:ascii="Times New Roman" w:hAnsi="Times New Roman" w:cs="Times New Roman"/>
          <w:i/>
          <w:sz w:val="24"/>
          <w:szCs w:val="24"/>
        </w:rPr>
        <w:t>Documents S</w:t>
      </w:r>
      <w:r w:rsidR="00082B47" w:rsidRPr="00855960">
        <w:rPr>
          <w:rFonts w:ascii="Times New Roman" w:hAnsi="Times New Roman" w:cs="Times New Roman"/>
          <w:i/>
          <w:sz w:val="24"/>
          <w:szCs w:val="24"/>
        </w:rPr>
        <w:t>upport Centre (Pvt) Ltd</w:t>
      </w:r>
      <w:r w:rsidR="00082B47">
        <w:rPr>
          <w:rFonts w:ascii="Times New Roman" w:hAnsi="Times New Roman" w:cs="Times New Roman"/>
          <w:sz w:val="24"/>
          <w:szCs w:val="24"/>
        </w:rPr>
        <w:t xml:space="preserve"> v </w:t>
      </w:r>
      <w:r w:rsidR="00082B47">
        <w:rPr>
          <w:rFonts w:ascii="Times New Roman" w:hAnsi="Times New Roman" w:cs="Times New Roman"/>
          <w:i/>
          <w:sz w:val="24"/>
          <w:szCs w:val="24"/>
        </w:rPr>
        <w:t xml:space="preserve">Mapuvire </w:t>
      </w:r>
      <w:r w:rsidR="00082B47">
        <w:rPr>
          <w:rFonts w:ascii="Times New Roman" w:hAnsi="Times New Roman" w:cs="Times New Roman"/>
          <w:sz w:val="24"/>
          <w:szCs w:val="24"/>
        </w:rPr>
        <w:t xml:space="preserve">2006 (2) ZLR and </w:t>
      </w:r>
      <w:r w:rsidR="00082B47">
        <w:rPr>
          <w:rFonts w:ascii="Times New Roman" w:hAnsi="Times New Roman" w:cs="Times New Roman"/>
          <w:i/>
          <w:sz w:val="24"/>
          <w:szCs w:val="24"/>
        </w:rPr>
        <w:t xml:space="preserve">Independent Financial Services </w:t>
      </w:r>
      <w:r w:rsidR="00082B47">
        <w:rPr>
          <w:rFonts w:ascii="Times New Roman" w:hAnsi="Times New Roman" w:cs="Times New Roman"/>
          <w:sz w:val="24"/>
          <w:szCs w:val="24"/>
        </w:rPr>
        <w:t xml:space="preserve">v </w:t>
      </w:r>
      <w:r w:rsidR="00082B47">
        <w:rPr>
          <w:rFonts w:ascii="Times New Roman" w:hAnsi="Times New Roman" w:cs="Times New Roman"/>
          <w:i/>
          <w:sz w:val="24"/>
          <w:szCs w:val="24"/>
        </w:rPr>
        <w:t xml:space="preserve">Colste </w:t>
      </w:r>
      <w:r w:rsidR="00082B47">
        <w:rPr>
          <w:rFonts w:ascii="Times New Roman" w:hAnsi="Times New Roman" w:cs="Times New Roman"/>
          <w:sz w:val="24"/>
          <w:szCs w:val="24"/>
        </w:rPr>
        <w:t xml:space="preserve">2003 ZLR 494 wherein </w:t>
      </w:r>
      <w:r w:rsidR="00082B47">
        <w:rPr>
          <w:rFonts w:ascii="Times New Roman" w:hAnsi="Times New Roman" w:cs="Times New Roman"/>
        </w:rPr>
        <w:t xml:space="preserve">HUNGWE J </w:t>
      </w:r>
      <w:r w:rsidR="00E36693">
        <w:rPr>
          <w:rFonts w:ascii="Times New Roman" w:hAnsi="Times New Roman" w:cs="Times New Roman"/>
          <w:sz w:val="24"/>
          <w:szCs w:val="24"/>
        </w:rPr>
        <w:t>in dismissing a</w:t>
      </w:r>
      <w:r w:rsidR="00082B47">
        <w:rPr>
          <w:rFonts w:ascii="Times New Roman" w:hAnsi="Times New Roman" w:cs="Times New Roman"/>
          <w:sz w:val="24"/>
          <w:szCs w:val="24"/>
        </w:rPr>
        <w:t xml:space="preserve">n application for stay of execution remarked </w:t>
      </w:r>
    </w:p>
    <w:p w:rsidR="00082B47" w:rsidRDefault="004A3C24" w:rsidP="00082B47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“--- A m</w:t>
      </w:r>
      <w:r w:rsidR="00082B47">
        <w:rPr>
          <w:rFonts w:ascii="Times New Roman" w:hAnsi="Times New Roman" w:cs="Times New Roman"/>
        </w:rPr>
        <w:t>atter is not urgent merely because property has been attached. That is self-created urgency born out of dilatory manner in which</w:t>
      </w:r>
      <w:r w:rsidR="00E36693">
        <w:rPr>
          <w:rFonts w:ascii="Times New Roman" w:hAnsi="Times New Roman" w:cs="Times New Roman"/>
        </w:rPr>
        <w:t xml:space="preserve"> a</w:t>
      </w:r>
      <w:r w:rsidR="00082B47">
        <w:rPr>
          <w:rFonts w:ascii="Times New Roman" w:hAnsi="Times New Roman" w:cs="Times New Roman"/>
        </w:rPr>
        <w:t xml:space="preserve"> part</w:t>
      </w:r>
      <w:r>
        <w:rPr>
          <w:rFonts w:ascii="Times New Roman" w:hAnsi="Times New Roman" w:cs="Times New Roman"/>
        </w:rPr>
        <w:t>y</w:t>
      </w:r>
      <w:r w:rsidR="00082B47">
        <w:rPr>
          <w:rFonts w:ascii="Times New Roman" w:hAnsi="Times New Roman" w:cs="Times New Roman"/>
        </w:rPr>
        <w:t xml:space="preserve"> concludes its affairs. It cannot be a good reason to stay satisfaction of a lawfully due debt as here.”</w:t>
      </w:r>
    </w:p>
    <w:p w:rsidR="00082B47" w:rsidRDefault="00082B47" w:rsidP="000C704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same sentiments are applicable to the dila</w:t>
      </w:r>
      <w:r w:rsidR="00E36693">
        <w:rPr>
          <w:rFonts w:ascii="Times New Roman" w:hAnsi="Times New Roman" w:cs="Times New Roman"/>
          <w:sz w:val="24"/>
          <w:szCs w:val="24"/>
        </w:rPr>
        <w:t>tory</w:t>
      </w:r>
      <w:r>
        <w:rPr>
          <w:rFonts w:ascii="Times New Roman" w:hAnsi="Times New Roman" w:cs="Times New Roman"/>
          <w:sz w:val="24"/>
          <w:szCs w:val="24"/>
        </w:rPr>
        <w:t xml:space="preserve"> manner in which the applicant</w:t>
      </w:r>
      <w:r w:rsidR="00E36693">
        <w:rPr>
          <w:rFonts w:ascii="Times New Roman" w:hAnsi="Times New Roman" w:cs="Times New Roman"/>
          <w:sz w:val="24"/>
          <w:szCs w:val="24"/>
        </w:rPr>
        <w:t xml:space="preserve">s went about their business in </w:t>
      </w:r>
      <w:r>
        <w:rPr>
          <w:rFonts w:ascii="Times New Roman" w:hAnsi="Times New Roman" w:cs="Times New Roman"/>
          <w:sz w:val="24"/>
          <w:szCs w:val="24"/>
        </w:rPr>
        <w:t>respect of this matter. The applicant</w:t>
      </w:r>
      <w:r w:rsidR="004A3C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instead of </w:t>
      </w:r>
      <w:r w:rsidR="005168F7">
        <w:rPr>
          <w:rFonts w:ascii="Times New Roman" w:hAnsi="Times New Roman" w:cs="Times New Roman"/>
          <w:sz w:val="24"/>
          <w:szCs w:val="24"/>
        </w:rPr>
        <w:t>explaining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E36693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position in an application for upliftment of bar did not f</w:t>
      </w:r>
      <w:r w:rsidR="00E36693">
        <w:rPr>
          <w:rFonts w:ascii="Times New Roman" w:hAnsi="Times New Roman" w:cs="Times New Roman"/>
          <w:sz w:val="24"/>
          <w:szCs w:val="24"/>
        </w:rPr>
        <w:t>ile</w:t>
      </w:r>
      <w:r>
        <w:rPr>
          <w:rFonts w:ascii="Times New Roman" w:hAnsi="Times New Roman" w:cs="Times New Roman"/>
          <w:sz w:val="24"/>
          <w:szCs w:val="24"/>
        </w:rPr>
        <w:t xml:space="preserve"> such an application and approached this court on an urgent basis seeking stay </w:t>
      </w:r>
      <w:r w:rsidR="005168F7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on extant court order. The Registrar </w:t>
      </w:r>
      <w:r w:rsidR="00E36693">
        <w:rPr>
          <w:rFonts w:ascii="Times New Roman" w:hAnsi="Times New Roman" w:cs="Times New Roman"/>
          <w:sz w:val="24"/>
          <w:szCs w:val="24"/>
        </w:rPr>
        <w:t>complied</w:t>
      </w:r>
      <w:r w:rsidR="000C704E">
        <w:rPr>
          <w:rFonts w:ascii="Times New Roman" w:hAnsi="Times New Roman" w:cs="Times New Roman"/>
          <w:sz w:val="24"/>
          <w:szCs w:val="24"/>
        </w:rPr>
        <w:t xml:space="preserve"> with the order of this court </w:t>
      </w:r>
      <w:r w:rsidR="00E36693">
        <w:rPr>
          <w:rFonts w:ascii="Times New Roman" w:hAnsi="Times New Roman" w:cs="Times New Roman"/>
          <w:sz w:val="24"/>
          <w:szCs w:val="24"/>
        </w:rPr>
        <w:t xml:space="preserve">under </w:t>
      </w:r>
      <w:r>
        <w:rPr>
          <w:rFonts w:ascii="Times New Roman" w:hAnsi="Times New Roman" w:cs="Times New Roman"/>
          <w:sz w:val="24"/>
          <w:szCs w:val="24"/>
        </w:rPr>
        <w:t>HC 1052/18</w:t>
      </w:r>
      <w:r w:rsidR="0051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68F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seek reversal of such </w:t>
      </w:r>
      <w:r w:rsidR="00E36693">
        <w:rPr>
          <w:rFonts w:ascii="Times New Roman" w:hAnsi="Times New Roman" w:cs="Times New Roman"/>
          <w:sz w:val="24"/>
          <w:szCs w:val="24"/>
        </w:rPr>
        <w:t>compliance</w:t>
      </w:r>
      <w:r>
        <w:rPr>
          <w:rFonts w:ascii="Times New Roman" w:hAnsi="Times New Roman" w:cs="Times New Roman"/>
          <w:sz w:val="24"/>
          <w:szCs w:val="24"/>
        </w:rPr>
        <w:t xml:space="preserve"> on </w:t>
      </w:r>
      <w:r w:rsidR="004A3C24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urgent bas</w:t>
      </w:r>
      <w:r w:rsidR="00E36693">
        <w:rPr>
          <w:rFonts w:ascii="Times New Roman" w:hAnsi="Times New Roman" w:cs="Times New Roman"/>
          <w:sz w:val="24"/>
          <w:szCs w:val="24"/>
        </w:rPr>
        <w:t>is is not only incompetent but a</w:t>
      </w:r>
      <w:r>
        <w:rPr>
          <w:rFonts w:ascii="Times New Roman" w:hAnsi="Times New Roman" w:cs="Times New Roman"/>
          <w:sz w:val="24"/>
          <w:szCs w:val="24"/>
        </w:rPr>
        <w:t>n after event application when the horse has</w:t>
      </w:r>
      <w:r w:rsidR="00E36693">
        <w:rPr>
          <w:rFonts w:ascii="Times New Roman" w:hAnsi="Times New Roman" w:cs="Times New Roman"/>
          <w:sz w:val="24"/>
          <w:szCs w:val="24"/>
        </w:rPr>
        <w:t xml:space="preserve"> already bolted. That further pa</w:t>
      </w:r>
      <w:r w:rsidR="004A3C24">
        <w:rPr>
          <w:rFonts w:ascii="Times New Roman" w:hAnsi="Times New Roman" w:cs="Times New Roman"/>
          <w:sz w:val="24"/>
          <w:szCs w:val="24"/>
        </w:rPr>
        <w:t>ints the applicant</w:t>
      </w:r>
      <w:r>
        <w:rPr>
          <w:rFonts w:ascii="Times New Roman" w:hAnsi="Times New Roman" w:cs="Times New Roman"/>
          <w:sz w:val="24"/>
          <w:szCs w:val="24"/>
        </w:rPr>
        <w:t>s application for registration of a caveat</w:t>
      </w:r>
      <w:r w:rsidR="005168F7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not urgent as it does not meet the requirements of urgency. The applicant</w:t>
      </w:r>
      <w:r w:rsidR="004A3C24">
        <w:rPr>
          <w:rFonts w:ascii="Times New Roman" w:hAnsi="Times New Roman" w:cs="Times New Roman"/>
          <w:sz w:val="24"/>
          <w:szCs w:val="24"/>
        </w:rPr>
        <w:t>s</w:t>
      </w:r>
      <w:r w:rsidR="00BC07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requesting for prohibitory interdict is seeking to interdict a court order. An interim interdict is not a remedy </w:t>
      </w:r>
      <w:r>
        <w:rPr>
          <w:rFonts w:ascii="Times New Roman" w:hAnsi="Times New Roman" w:cs="Times New Roman"/>
          <w:sz w:val="24"/>
          <w:szCs w:val="24"/>
        </w:rPr>
        <w:lastRenderedPageBreak/>
        <w:t>available for prohibiting lawful conduct. The second respondent complied with a default judgment.</w:t>
      </w:r>
    </w:p>
    <w:p w:rsidR="00082B47" w:rsidRDefault="00082B47" w:rsidP="0008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applicant</w:t>
      </w:r>
      <w:r w:rsidR="00BC07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find</w:t>
      </w:r>
      <w:r w:rsidR="00BC07CD">
        <w:rPr>
          <w:rFonts w:ascii="Times New Roman" w:hAnsi="Times New Roman" w:cs="Times New Roman"/>
          <w:sz w:val="24"/>
          <w:szCs w:val="24"/>
        </w:rPr>
        <w:t xml:space="preserve"> themselves</w:t>
      </w:r>
      <w:r>
        <w:rPr>
          <w:rFonts w:ascii="Times New Roman" w:hAnsi="Times New Roman" w:cs="Times New Roman"/>
          <w:sz w:val="24"/>
          <w:szCs w:val="24"/>
        </w:rPr>
        <w:t xml:space="preserve"> in the position of seeking to interdict a court decision in circumstances w</w:t>
      </w:r>
      <w:r w:rsidR="00BE7980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ere the applicant</w:t>
      </w:r>
      <w:r w:rsidR="00BC07C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BE7980">
        <w:rPr>
          <w:rFonts w:ascii="Times New Roman" w:hAnsi="Times New Roman" w:cs="Times New Roman"/>
          <w:sz w:val="24"/>
          <w:szCs w:val="24"/>
        </w:rPr>
        <w:t>ught to have acted and applied</w:t>
      </w:r>
      <w:r>
        <w:rPr>
          <w:rFonts w:ascii="Times New Roman" w:hAnsi="Times New Roman" w:cs="Times New Roman"/>
          <w:sz w:val="24"/>
          <w:szCs w:val="24"/>
        </w:rPr>
        <w:t xml:space="preserve"> for upliftment of bar and p</w:t>
      </w:r>
      <w:r w:rsidR="00BE7980">
        <w:rPr>
          <w:rFonts w:ascii="Times New Roman" w:hAnsi="Times New Roman" w:cs="Times New Roman"/>
          <w:sz w:val="24"/>
          <w:szCs w:val="24"/>
        </w:rPr>
        <w:t>rosecute the application for rescis</w:t>
      </w:r>
      <w:r>
        <w:rPr>
          <w:rFonts w:ascii="Times New Roman" w:hAnsi="Times New Roman" w:cs="Times New Roman"/>
          <w:sz w:val="24"/>
          <w:szCs w:val="24"/>
        </w:rPr>
        <w:t>sion. The applicant</w:t>
      </w:r>
      <w:r w:rsidR="00D45AA2">
        <w:rPr>
          <w:rFonts w:ascii="Times New Roman" w:hAnsi="Times New Roman" w:cs="Times New Roman"/>
          <w:sz w:val="24"/>
          <w:szCs w:val="24"/>
        </w:rPr>
        <w:t>s are</w:t>
      </w:r>
      <w:r>
        <w:rPr>
          <w:rFonts w:ascii="Times New Roman" w:hAnsi="Times New Roman" w:cs="Times New Roman"/>
          <w:sz w:val="24"/>
          <w:szCs w:val="24"/>
        </w:rPr>
        <w:t xml:space="preserve"> is merely taking a gamble with the court more so</w:t>
      </w:r>
      <w:r w:rsidR="00E3669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when one considers that this court</w:t>
      </w:r>
      <w:r w:rsidR="005168F7">
        <w:rPr>
          <w:rFonts w:ascii="Times New Roman" w:hAnsi="Times New Roman" w:cs="Times New Roman"/>
          <w:sz w:val="24"/>
          <w:szCs w:val="24"/>
        </w:rPr>
        <w:t xml:space="preserve"> on 7 March 2018</w:t>
      </w:r>
      <w:r>
        <w:rPr>
          <w:rFonts w:ascii="Times New Roman" w:hAnsi="Times New Roman" w:cs="Times New Roman"/>
          <w:sz w:val="24"/>
          <w:szCs w:val="24"/>
        </w:rPr>
        <w:t xml:space="preserve"> struck off the urgent roll </w:t>
      </w:r>
      <w:r w:rsidR="005168F7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application for sta</w:t>
      </w:r>
      <w:r w:rsidR="00E36693">
        <w:rPr>
          <w:rFonts w:ascii="Times New Roman" w:hAnsi="Times New Roman" w:cs="Times New Roman"/>
          <w:sz w:val="24"/>
          <w:szCs w:val="24"/>
        </w:rPr>
        <w:t>y of execution. The same nature</w:t>
      </w:r>
      <w:r>
        <w:rPr>
          <w:rFonts w:ascii="Times New Roman" w:hAnsi="Times New Roman" w:cs="Times New Roman"/>
          <w:sz w:val="24"/>
          <w:szCs w:val="24"/>
        </w:rPr>
        <w:t xml:space="preserve"> of relief of stay of execution is brought back to court under the guise of urgent set down of an application for rescission and registration of a c</w:t>
      </w:r>
      <w:r w:rsidR="00E36693">
        <w:rPr>
          <w:rFonts w:ascii="Times New Roman" w:hAnsi="Times New Roman" w:cs="Times New Roman"/>
          <w:sz w:val="24"/>
          <w:szCs w:val="24"/>
        </w:rPr>
        <w:t>aveat.</w:t>
      </w:r>
      <w:r>
        <w:rPr>
          <w:rFonts w:ascii="Times New Roman" w:hAnsi="Times New Roman" w:cs="Times New Roman"/>
          <w:sz w:val="24"/>
          <w:szCs w:val="24"/>
        </w:rPr>
        <w:t xml:space="preserve"> Effectively the applicant is seeking stay of execution in order to be assisted in buying time to </w:t>
      </w:r>
      <w:r w:rsidR="00E36693">
        <w:rPr>
          <w:rFonts w:ascii="Times New Roman" w:hAnsi="Times New Roman" w:cs="Times New Roman"/>
          <w:sz w:val="24"/>
          <w:szCs w:val="24"/>
        </w:rPr>
        <w:t>comply</w:t>
      </w:r>
      <w:r>
        <w:rPr>
          <w:rFonts w:ascii="Times New Roman" w:hAnsi="Times New Roman" w:cs="Times New Roman"/>
          <w:sz w:val="24"/>
          <w:szCs w:val="24"/>
        </w:rPr>
        <w:t xml:space="preserve"> with rules of this court. Such conduct is fr</w:t>
      </w:r>
      <w:r w:rsidR="00E36693">
        <w:rPr>
          <w:rFonts w:ascii="Times New Roman" w:hAnsi="Times New Roman" w:cs="Times New Roman"/>
          <w:sz w:val="24"/>
          <w:szCs w:val="24"/>
        </w:rPr>
        <w:t>owned</w:t>
      </w:r>
      <w:r w:rsidR="00D45AA2">
        <w:rPr>
          <w:rFonts w:ascii="Times New Roman" w:hAnsi="Times New Roman" w:cs="Times New Roman"/>
          <w:sz w:val="24"/>
          <w:szCs w:val="24"/>
        </w:rPr>
        <w:t xml:space="preserve"> at by the court. Even the audacity</w:t>
      </w:r>
      <w:r>
        <w:rPr>
          <w:rFonts w:ascii="Times New Roman" w:hAnsi="Times New Roman" w:cs="Times New Roman"/>
          <w:sz w:val="24"/>
          <w:szCs w:val="24"/>
        </w:rPr>
        <w:t xml:space="preserve"> to seek urgent set down when there has been no compliance with the rules. To request rescission of judgment application to be set down in full </w:t>
      </w:r>
      <w:r w:rsidR="00E36693">
        <w:rPr>
          <w:rFonts w:ascii="Times New Roman" w:hAnsi="Times New Roman" w:cs="Times New Roman"/>
          <w:sz w:val="24"/>
          <w:szCs w:val="24"/>
        </w:rPr>
        <w:t>knowledge</w:t>
      </w:r>
      <w:r>
        <w:rPr>
          <w:rFonts w:ascii="Times New Roman" w:hAnsi="Times New Roman" w:cs="Times New Roman"/>
          <w:sz w:val="24"/>
          <w:szCs w:val="24"/>
        </w:rPr>
        <w:t xml:space="preserve"> that the applicant</w:t>
      </w:r>
      <w:r w:rsidR="00D45AA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D45AA2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not filed</w:t>
      </w:r>
      <w:r w:rsidR="005168F7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answering affidavit and heads is clearly seeking the court to issue out an incompetent order.</w:t>
      </w:r>
    </w:p>
    <w:p w:rsidR="00082B47" w:rsidRDefault="00082B47" w:rsidP="00082B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conduct of smuggling in of</w:t>
      </w:r>
      <w:r w:rsidR="005168F7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application for stay of execution instead of comply</w:t>
      </w:r>
      <w:r w:rsidR="00D45AA2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with the rules calls for cost of a higher scale.</w:t>
      </w:r>
    </w:p>
    <w:p w:rsidR="00082B47" w:rsidRPr="00013A6D" w:rsidRDefault="00082B47" w:rsidP="00082B4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</w:t>
      </w:r>
      <w:r w:rsidR="00D45AA2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the application is dismissed with costs on </w:t>
      </w:r>
      <w:r w:rsidR="005168F7">
        <w:rPr>
          <w:rFonts w:ascii="Times New Roman" w:hAnsi="Times New Roman" w:cs="Times New Roman"/>
          <w:sz w:val="24"/>
          <w:szCs w:val="24"/>
        </w:rPr>
        <w:t>legal practitioner</w:t>
      </w:r>
      <w:r>
        <w:rPr>
          <w:rFonts w:ascii="Times New Roman" w:hAnsi="Times New Roman" w:cs="Times New Roman"/>
          <w:sz w:val="24"/>
          <w:szCs w:val="24"/>
        </w:rPr>
        <w:t xml:space="preserve"> and client scale.</w:t>
      </w:r>
    </w:p>
    <w:p w:rsidR="00082B47" w:rsidRPr="00013A6D" w:rsidRDefault="00082B47" w:rsidP="00082B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5B6F" w:rsidRDefault="00787046" w:rsidP="00513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55B6F" w:rsidRDefault="00B00EF0" w:rsidP="00513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MUZENDA J agrees ….………….</w:t>
      </w:r>
    </w:p>
    <w:p w:rsidR="00655B6F" w:rsidRDefault="00655B6F" w:rsidP="00513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F93" w:rsidRDefault="002E5F93" w:rsidP="005139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F93" w:rsidRDefault="002E5F93" w:rsidP="002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93">
        <w:rPr>
          <w:rFonts w:ascii="Times New Roman" w:hAnsi="Times New Roman" w:cs="Times New Roman"/>
          <w:i/>
          <w:sz w:val="24"/>
          <w:szCs w:val="24"/>
        </w:rPr>
        <w:t>Matizanadzo &amp; Warhurst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2E5F93" w:rsidRPr="005139D9" w:rsidRDefault="002E5F93" w:rsidP="002E5F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F93">
        <w:rPr>
          <w:rFonts w:ascii="Times New Roman" w:hAnsi="Times New Roman" w:cs="Times New Roman"/>
          <w:i/>
          <w:sz w:val="24"/>
          <w:szCs w:val="24"/>
        </w:rPr>
        <w:t>Thompson, Stevenson &amp; Associates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2E5F9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sectPr w:rsidR="002E5F93" w:rsidRPr="005139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C86" w:rsidRDefault="00190C86" w:rsidP="00BC1E89">
      <w:pPr>
        <w:spacing w:after="0" w:line="240" w:lineRule="auto"/>
      </w:pPr>
      <w:r>
        <w:separator/>
      </w:r>
    </w:p>
  </w:endnote>
  <w:endnote w:type="continuationSeparator" w:id="0">
    <w:p w:rsidR="00190C86" w:rsidRDefault="00190C86" w:rsidP="00BC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50" w:rsidRDefault="009F4E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50" w:rsidRDefault="009F4E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50" w:rsidRDefault="009F4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C86" w:rsidRDefault="00190C86" w:rsidP="00BC1E89">
      <w:pPr>
        <w:spacing w:after="0" w:line="240" w:lineRule="auto"/>
      </w:pPr>
      <w:r>
        <w:separator/>
      </w:r>
    </w:p>
  </w:footnote>
  <w:footnote w:type="continuationSeparator" w:id="0">
    <w:p w:rsidR="00190C86" w:rsidRDefault="00190C86" w:rsidP="00BC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50" w:rsidRDefault="009F4E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2168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BC1E89" w:rsidRDefault="00BC1E8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B0F">
          <w:rPr>
            <w:noProof/>
          </w:rPr>
          <w:t>1</w:t>
        </w:r>
        <w:r>
          <w:rPr>
            <w:noProof/>
          </w:rPr>
          <w:fldChar w:fldCharType="end"/>
        </w:r>
      </w:p>
      <w:p w:rsidR="00BC1E89" w:rsidRDefault="00BC1E89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9F4E50">
          <w:rPr>
            <w:noProof/>
          </w:rPr>
          <w:t xml:space="preserve"> 219-18</w:t>
        </w:r>
      </w:p>
      <w:p w:rsidR="00BC1E89" w:rsidRDefault="00BC1E89">
        <w:pPr>
          <w:pStyle w:val="Header"/>
          <w:jc w:val="right"/>
        </w:pPr>
        <w:r>
          <w:rPr>
            <w:noProof/>
          </w:rPr>
          <w:t>HC 2255/18</w:t>
        </w:r>
      </w:p>
    </w:sdtContent>
  </w:sdt>
  <w:p w:rsidR="00BC1E89" w:rsidRDefault="00BC1E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E50" w:rsidRDefault="009F4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1501"/>
    <w:multiLevelType w:val="hybridMultilevel"/>
    <w:tmpl w:val="8DECF9E0"/>
    <w:lvl w:ilvl="0" w:tplc="AE16F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D765F"/>
    <w:multiLevelType w:val="multilevel"/>
    <w:tmpl w:val="C34E15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89"/>
    <w:rsid w:val="0000501F"/>
    <w:rsid w:val="00082B47"/>
    <w:rsid w:val="000C704E"/>
    <w:rsid w:val="000E5AF4"/>
    <w:rsid w:val="00117CCA"/>
    <w:rsid w:val="00131BCC"/>
    <w:rsid w:val="0016765F"/>
    <w:rsid w:val="00190C86"/>
    <w:rsid w:val="001A6163"/>
    <w:rsid w:val="001F5B0F"/>
    <w:rsid w:val="002E5F93"/>
    <w:rsid w:val="00324883"/>
    <w:rsid w:val="003916CA"/>
    <w:rsid w:val="003F08A9"/>
    <w:rsid w:val="003F6EBA"/>
    <w:rsid w:val="00423A2C"/>
    <w:rsid w:val="00451CF4"/>
    <w:rsid w:val="004A3C24"/>
    <w:rsid w:val="004F1AEA"/>
    <w:rsid w:val="005139D9"/>
    <w:rsid w:val="005168F7"/>
    <w:rsid w:val="005D28EC"/>
    <w:rsid w:val="00655B6F"/>
    <w:rsid w:val="00696CCE"/>
    <w:rsid w:val="00787046"/>
    <w:rsid w:val="007A5D92"/>
    <w:rsid w:val="007C56A4"/>
    <w:rsid w:val="0087671A"/>
    <w:rsid w:val="008C5E88"/>
    <w:rsid w:val="00996741"/>
    <w:rsid w:val="009B5E15"/>
    <w:rsid w:val="009F4E50"/>
    <w:rsid w:val="009F6119"/>
    <w:rsid w:val="00AF3544"/>
    <w:rsid w:val="00B00EF0"/>
    <w:rsid w:val="00BB56E8"/>
    <w:rsid w:val="00BC07CD"/>
    <w:rsid w:val="00BC1E89"/>
    <w:rsid w:val="00BE7980"/>
    <w:rsid w:val="00CB414B"/>
    <w:rsid w:val="00D12243"/>
    <w:rsid w:val="00D45AA2"/>
    <w:rsid w:val="00D77F17"/>
    <w:rsid w:val="00E074FC"/>
    <w:rsid w:val="00E36693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AC6A93-42BE-4CC3-90A3-466B9725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E89"/>
  </w:style>
  <w:style w:type="paragraph" w:styleId="Footer">
    <w:name w:val="footer"/>
    <w:basedOn w:val="Normal"/>
    <w:link w:val="FooterChar"/>
    <w:uiPriority w:val="99"/>
    <w:unhideWhenUsed/>
    <w:rsid w:val="00BC1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E89"/>
  </w:style>
  <w:style w:type="paragraph" w:styleId="ListParagraph">
    <w:name w:val="List Paragraph"/>
    <w:basedOn w:val="Normal"/>
    <w:uiPriority w:val="34"/>
    <w:qFormat/>
    <w:rsid w:val="001A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1339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JSC</cp:lastModifiedBy>
  <cp:revision>2</cp:revision>
  <dcterms:created xsi:type="dcterms:W3CDTF">2018-05-08T09:45:00Z</dcterms:created>
  <dcterms:modified xsi:type="dcterms:W3CDTF">2018-05-08T09:45:00Z</dcterms:modified>
</cp:coreProperties>
</file>